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2A5" w:rsidRPr="00283011" w:rsidRDefault="00283011">
      <w:pPr>
        <w:rPr>
          <w:rFonts w:ascii="Georgia" w:hAnsi="Georgia"/>
          <w:b/>
          <w:sz w:val="32"/>
          <w:szCs w:val="32"/>
        </w:rPr>
      </w:pPr>
      <w:r w:rsidRPr="00283011">
        <w:rPr>
          <w:rFonts w:ascii="Georgia" w:hAnsi="Georgia"/>
          <w:b/>
          <w:sz w:val="32"/>
          <w:szCs w:val="32"/>
        </w:rPr>
        <w:t>Функції головного спеціаліста-бухгалтера</w:t>
      </w:r>
      <w:r w:rsidR="00100329">
        <w:rPr>
          <w:rFonts w:ascii="Georgia" w:hAnsi="Georgia"/>
          <w:b/>
          <w:sz w:val="32"/>
          <w:szCs w:val="32"/>
        </w:rPr>
        <w:t>:</w:t>
      </w:r>
    </w:p>
    <w:p w:rsidR="00283011" w:rsidRPr="00283011" w:rsidRDefault="00283011" w:rsidP="00283011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u w:val="single"/>
          <w:lang w:eastAsia="ru-RU"/>
        </w:rPr>
      </w:pPr>
      <w:r w:rsidRPr="00283011">
        <w:rPr>
          <w:rFonts w:ascii="Georgia" w:eastAsia="Times New Roman" w:hAnsi="Georgia" w:cs="Times New Roman"/>
          <w:sz w:val="32"/>
          <w:szCs w:val="32"/>
          <w:u w:val="single"/>
          <w:lang w:eastAsia="ru-RU"/>
        </w:rPr>
        <w:t>1.</w:t>
      </w:r>
      <w:r w:rsidRPr="00100329">
        <w:rPr>
          <w:rFonts w:ascii="Georgia" w:eastAsia="Times New Roman" w:hAnsi="Georgia" w:cs="Times New Roman"/>
          <w:sz w:val="32"/>
          <w:szCs w:val="32"/>
          <w:u w:val="single"/>
          <w:lang w:eastAsia="ru-RU"/>
        </w:rPr>
        <w:t> </w:t>
      </w:r>
      <w:r w:rsidRPr="00283011">
        <w:rPr>
          <w:rFonts w:ascii="Georgia" w:eastAsia="Times New Roman" w:hAnsi="Georgia" w:cs="Times New Roman"/>
          <w:sz w:val="32"/>
          <w:szCs w:val="32"/>
          <w:u w:val="single"/>
          <w:lang w:eastAsia="ru-RU"/>
        </w:rPr>
        <w:t>Головний спеціаліст-бухгалтер забезпечує:</w:t>
      </w:r>
    </w:p>
    <w:p w:rsidR="00283011" w:rsidRPr="00283011" w:rsidRDefault="00283011" w:rsidP="00283011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100329">
        <w:rPr>
          <w:rFonts w:ascii="Georgia" w:eastAsia="Times New Roman" w:hAnsi="Georgia" w:cs="Times New Roman"/>
          <w:sz w:val="32"/>
          <w:szCs w:val="32"/>
          <w:lang w:eastAsia="ru-RU"/>
        </w:rPr>
        <w:t>- </w:t>
      </w:r>
      <w:r w:rsidRPr="00283011">
        <w:rPr>
          <w:rFonts w:ascii="Georgia" w:eastAsia="Times New Roman" w:hAnsi="Georgia" w:cs="Times New Roman"/>
          <w:sz w:val="32"/>
          <w:szCs w:val="32"/>
          <w:lang w:eastAsia="ru-RU"/>
        </w:rPr>
        <w:t>ведення обліку необоротних активів, коштів, розрахунків та інших активів, власного капіталу та зобов’язань, доходів та витрат за прийнятою в Службі формою бухгалтерського обліку з додержанням єдиних методологічних засад бухгалтерського обліку та з урахуванням особливостей діяльності Служби і технології оброблення даних;</w:t>
      </w:r>
    </w:p>
    <w:p w:rsidR="00283011" w:rsidRPr="00283011" w:rsidRDefault="00283011" w:rsidP="00283011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100329">
        <w:rPr>
          <w:rFonts w:ascii="Georgia" w:eastAsia="Times New Roman" w:hAnsi="Georgia" w:cs="Times New Roman"/>
          <w:sz w:val="32"/>
          <w:szCs w:val="32"/>
          <w:lang w:eastAsia="ru-RU"/>
        </w:rPr>
        <w:t>- </w:t>
      </w:r>
      <w:r w:rsidRPr="00283011">
        <w:rPr>
          <w:rFonts w:ascii="Georgia" w:eastAsia="Times New Roman" w:hAnsi="Georgia" w:cs="Times New Roman"/>
          <w:sz w:val="32"/>
          <w:szCs w:val="32"/>
          <w:lang w:eastAsia="ru-RU"/>
        </w:rPr>
        <w:t>повне та достовірне відображення інформації, що міститься у прийнятих до обліку первинних документах, на рахунках бухгалтерського обліку;</w:t>
      </w:r>
    </w:p>
    <w:p w:rsidR="00283011" w:rsidRPr="00283011" w:rsidRDefault="00283011" w:rsidP="00283011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100329">
        <w:rPr>
          <w:rFonts w:ascii="Georgia" w:eastAsia="Times New Roman" w:hAnsi="Georgia" w:cs="Times New Roman"/>
          <w:sz w:val="32"/>
          <w:szCs w:val="32"/>
          <w:lang w:eastAsia="ru-RU"/>
        </w:rPr>
        <w:t>- </w:t>
      </w:r>
      <w:r w:rsidRPr="00283011">
        <w:rPr>
          <w:rFonts w:ascii="Georgia" w:eastAsia="Times New Roman" w:hAnsi="Georgia" w:cs="Times New Roman"/>
          <w:sz w:val="32"/>
          <w:szCs w:val="32"/>
          <w:lang w:eastAsia="ru-RU"/>
        </w:rPr>
        <w:t xml:space="preserve">за погодженням з керівництвом Служби оформляє та подає в банківські установи документи для перерахування коштів згідно з визначеними податками і </w:t>
      </w:r>
      <w:proofErr w:type="spellStart"/>
      <w:r w:rsidRPr="00283011">
        <w:rPr>
          <w:rFonts w:ascii="Georgia" w:eastAsia="Times New Roman" w:hAnsi="Georgia" w:cs="Times New Roman"/>
          <w:sz w:val="32"/>
          <w:szCs w:val="32"/>
          <w:lang w:eastAsia="ru-RU"/>
        </w:rPr>
        <w:t>платежами</w:t>
      </w:r>
      <w:proofErr w:type="spellEnd"/>
      <w:r w:rsidRPr="00283011">
        <w:rPr>
          <w:rFonts w:ascii="Georgia" w:eastAsia="Times New Roman" w:hAnsi="Georgia" w:cs="Times New Roman"/>
          <w:sz w:val="32"/>
          <w:szCs w:val="32"/>
          <w:lang w:eastAsia="ru-RU"/>
        </w:rPr>
        <w:t>, а також для розрахунків з іншими кредиторами відповідно до договірних зобов’язань;</w:t>
      </w:r>
    </w:p>
    <w:p w:rsidR="00283011" w:rsidRPr="00283011" w:rsidRDefault="00283011" w:rsidP="00283011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100329">
        <w:rPr>
          <w:rFonts w:ascii="Georgia" w:eastAsia="Times New Roman" w:hAnsi="Georgia" w:cs="Times New Roman"/>
          <w:sz w:val="32"/>
          <w:szCs w:val="32"/>
          <w:lang w:eastAsia="ru-RU"/>
        </w:rPr>
        <w:t>- </w:t>
      </w:r>
      <w:r w:rsidRPr="00283011">
        <w:rPr>
          <w:rFonts w:ascii="Georgia" w:eastAsia="Times New Roman" w:hAnsi="Georgia" w:cs="Times New Roman"/>
          <w:sz w:val="32"/>
          <w:szCs w:val="32"/>
          <w:lang w:eastAsia="ru-RU"/>
        </w:rPr>
        <w:t>бере участь у проведенні інвентаризаційної роботи в Службі, оформленні матеріалів, пов’язаних з нестачею та відшкодуванням втрат від нестач, крадіжок і псування активів Служби;</w:t>
      </w:r>
    </w:p>
    <w:p w:rsidR="00283011" w:rsidRPr="00283011" w:rsidRDefault="00283011" w:rsidP="00283011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100329">
        <w:rPr>
          <w:rFonts w:ascii="Georgia" w:eastAsia="Times New Roman" w:hAnsi="Georgia" w:cs="Times New Roman"/>
          <w:sz w:val="32"/>
          <w:szCs w:val="32"/>
          <w:lang w:eastAsia="ru-RU"/>
        </w:rPr>
        <w:t>- </w:t>
      </w:r>
      <w:r w:rsidRPr="00283011">
        <w:rPr>
          <w:rFonts w:ascii="Georgia" w:eastAsia="Times New Roman" w:hAnsi="Georgia" w:cs="Times New Roman"/>
          <w:sz w:val="32"/>
          <w:szCs w:val="32"/>
          <w:lang w:eastAsia="ru-RU"/>
        </w:rPr>
        <w:t>приймає участь у наданні оперативної інформації, складанні та поданні зведеної бухгалтерської звітності встановленим органам у відповідні терміни;</w:t>
      </w:r>
    </w:p>
    <w:p w:rsidR="00283011" w:rsidRPr="00283011" w:rsidRDefault="00283011" w:rsidP="00283011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100329">
        <w:rPr>
          <w:rFonts w:ascii="Georgia" w:eastAsia="Times New Roman" w:hAnsi="Georgia" w:cs="Times New Roman"/>
          <w:sz w:val="32"/>
          <w:szCs w:val="32"/>
          <w:lang w:eastAsia="ru-RU"/>
        </w:rPr>
        <w:t>- </w:t>
      </w:r>
      <w:r w:rsidRPr="00283011">
        <w:rPr>
          <w:rFonts w:ascii="Georgia" w:eastAsia="Times New Roman" w:hAnsi="Georgia" w:cs="Times New Roman"/>
          <w:sz w:val="32"/>
          <w:szCs w:val="32"/>
          <w:lang w:eastAsia="ru-RU"/>
        </w:rPr>
        <w:t>стягнення у встановлений термін дебіторської та сплачення кредиторської заборгованості;</w:t>
      </w:r>
      <w:bookmarkStart w:id="0" w:name="_GoBack"/>
      <w:bookmarkEnd w:id="0"/>
    </w:p>
    <w:p w:rsidR="00283011" w:rsidRPr="00283011" w:rsidRDefault="00283011" w:rsidP="00283011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100329">
        <w:rPr>
          <w:rFonts w:ascii="Georgia" w:eastAsia="Times New Roman" w:hAnsi="Georgia" w:cs="Times New Roman"/>
          <w:sz w:val="32"/>
          <w:szCs w:val="32"/>
          <w:lang w:eastAsia="ru-RU"/>
        </w:rPr>
        <w:t>- </w:t>
      </w:r>
      <w:r w:rsidRPr="00283011">
        <w:rPr>
          <w:rFonts w:ascii="Georgia" w:eastAsia="Times New Roman" w:hAnsi="Georgia" w:cs="Times New Roman"/>
          <w:sz w:val="32"/>
          <w:szCs w:val="32"/>
          <w:lang w:eastAsia="ru-RU"/>
        </w:rPr>
        <w:t>дотримання фінансової дисципліни, суворого режиму економії, ефективного використання та збереження грошових коштів і матеріальних цінностей.</w:t>
      </w:r>
    </w:p>
    <w:p w:rsidR="00283011" w:rsidRPr="00283011" w:rsidRDefault="00283011" w:rsidP="00283011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u w:val="single"/>
          <w:lang w:eastAsia="ru-RU"/>
        </w:rPr>
      </w:pPr>
      <w:r w:rsidRPr="00283011">
        <w:rPr>
          <w:rFonts w:ascii="Georgia" w:eastAsia="Times New Roman" w:hAnsi="Georgia" w:cs="Times New Roman"/>
          <w:sz w:val="32"/>
          <w:szCs w:val="32"/>
          <w:u w:val="single"/>
          <w:lang w:eastAsia="ru-RU"/>
        </w:rPr>
        <w:t>2.</w:t>
      </w:r>
      <w:r w:rsidRPr="00100329">
        <w:rPr>
          <w:rFonts w:ascii="Georgia" w:eastAsia="Times New Roman" w:hAnsi="Georgia" w:cs="Times New Roman"/>
          <w:sz w:val="32"/>
          <w:szCs w:val="32"/>
          <w:u w:val="single"/>
          <w:lang w:eastAsia="ru-RU"/>
        </w:rPr>
        <w:t> </w:t>
      </w:r>
      <w:r w:rsidRPr="00283011">
        <w:rPr>
          <w:rFonts w:ascii="Georgia" w:eastAsia="Times New Roman" w:hAnsi="Georgia" w:cs="Times New Roman"/>
          <w:sz w:val="32"/>
          <w:szCs w:val="32"/>
          <w:u w:val="single"/>
          <w:lang w:eastAsia="ru-RU"/>
        </w:rPr>
        <w:t>Головний спеціаліст-бухгалтер здійснює контроль за:</w:t>
      </w:r>
    </w:p>
    <w:p w:rsidR="00283011" w:rsidRPr="00283011" w:rsidRDefault="00283011" w:rsidP="00283011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100329">
        <w:rPr>
          <w:rFonts w:ascii="Georgia" w:eastAsia="Times New Roman" w:hAnsi="Georgia" w:cs="Times New Roman"/>
          <w:sz w:val="32"/>
          <w:szCs w:val="32"/>
          <w:lang w:eastAsia="ru-RU"/>
        </w:rPr>
        <w:t>- </w:t>
      </w:r>
      <w:r w:rsidRPr="00283011">
        <w:rPr>
          <w:rFonts w:ascii="Georgia" w:eastAsia="Times New Roman" w:hAnsi="Georgia" w:cs="Times New Roman"/>
          <w:sz w:val="32"/>
          <w:szCs w:val="32"/>
          <w:lang w:eastAsia="ru-RU"/>
        </w:rPr>
        <w:t>цільовим та ефективним використанням фінансових, матеріальних (нематеріальних) , інформаційних та трудових ресурсів, збереження майна;</w:t>
      </w:r>
    </w:p>
    <w:p w:rsidR="00283011" w:rsidRPr="00283011" w:rsidRDefault="00283011" w:rsidP="00283011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100329">
        <w:rPr>
          <w:rFonts w:ascii="Georgia" w:eastAsia="Times New Roman" w:hAnsi="Georgia" w:cs="Times New Roman"/>
          <w:sz w:val="32"/>
          <w:szCs w:val="32"/>
          <w:lang w:eastAsia="ru-RU"/>
        </w:rPr>
        <w:t>- </w:t>
      </w:r>
      <w:r w:rsidRPr="00283011">
        <w:rPr>
          <w:rFonts w:ascii="Georgia" w:eastAsia="Times New Roman" w:hAnsi="Georgia" w:cs="Times New Roman"/>
          <w:sz w:val="32"/>
          <w:szCs w:val="32"/>
          <w:lang w:eastAsia="ru-RU"/>
        </w:rPr>
        <w:t>правильністю проведення розрахунків при здійсненні оплати товарів, робіт та послуг, відповідністю перерахованих коштів обсягам виконаних робіт, придбаних товарів чи наданих послуг згідно з умовами укладених договорів, у тому числі договорів оренди;</w:t>
      </w:r>
    </w:p>
    <w:p w:rsidR="00283011" w:rsidRPr="00283011" w:rsidRDefault="00283011" w:rsidP="00283011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100329">
        <w:rPr>
          <w:rFonts w:ascii="Georgia" w:eastAsia="Times New Roman" w:hAnsi="Georgia" w:cs="Times New Roman"/>
          <w:sz w:val="32"/>
          <w:szCs w:val="32"/>
          <w:lang w:eastAsia="ru-RU"/>
        </w:rPr>
        <w:t>- </w:t>
      </w:r>
      <w:r w:rsidRPr="00283011">
        <w:rPr>
          <w:rFonts w:ascii="Georgia" w:eastAsia="Times New Roman" w:hAnsi="Georgia" w:cs="Times New Roman"/>
          <w:sz w:val="32"/>
          <w:szCs w:val="32"/>
          <w:lang w:eastAsia="ru-RU"/>
        </w:rPr>
        <w:t xml:space="preserve">відповідністю взятих бюджетних зобов’язань відповідним бюджетним асигнуванням, паспорту бюджетної програми (у </w:t>
      </w:r>
      <w:r w:rsidRPr="00283011">
        <w:rPr>
          <w:rFonts w:ascii="Georgia" w:eastAsia="Times New Roman" w:hAnsi="Georgia" w:cs="Times New Roman"/>
          <w:sz w:val="32"/>
          <w:szCs w:val="32"/>
          <w:lang w:eastAsia="ru-RU"/>
        </w:rPr>
        <w:lastRenderedPageBreak/>
        <w:t>разі застосування програмно-цільового методу в бюджетному процесі) та відповідністю платежів взятим бюджетним зобов’язанням та бюджетним асигнуванням;</w:t>
      </w:r>
    </w:p>
    <w:p w:rsidR="00283011" w:rsidRPr="00283011" w:rsidRDefault="00283011" w:rsidP="00283011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100329">
        <w:rPr>
          <w:rFonts w:ascii="Georgia" w:eastAsia="Times New Roman" w:hAnsi="Georgia" w:cs="Times New Roman"/>
          <w:sz w:val="32"/>
          <w:szCs w:val="32"/>
          <w:lang w:eastAsia="ru-RU"/>
        </w:rPr>
        <w:t>- </w:t>
      </w:r>
      <w:r w:rsidRPr="00283011">
        <w:rPr>
          <w:rFonts w:ascii="Georgia" w:eastAsia="Times New Roman" w:hAnsi="Georgia" w:cs="Times New Roman"/>
          <w:sz w:val="32"/>
          <w:szCs w:val="32"/>
          <w:lang w:eastAsia="ru-RU"/>
        </w:rPr>
        <w:t>дотриманням законності і порядку оформлення первісних і бухгалтерських докуме</w:t>
      </w:r>
      <w:r w:rsidR="00100329" w:rsidRPr="00100329">
        <w:rPr>
          <w:rFonts w:ascii="Georgia" w:eastAsia="Times New Roman" w:hAnsi="Georgia" w:cs="Times New Roman"/>
          <w:sz w:val="32"/>
          <w:szCs w:val="32"/>
          <w:lang w:eastAsia="ru-RU"/>
        </w:rPr>
        <w:t>нтів, розрахунків і платіжних зо</w:t>
      </w:r>
      <w:r w:rsidRPr="00283011">
        <w:rPr>
          <w:rFonts w:ascii="Georgia" w:eastAsia="Times New Roman" w:hAnsi="Georgia" w:cs="Times New Roman"/>
          <w:sz w:val="32"/>
          <w:szCs w:val="32"/>
          <w:lang w:eastAsia="ru-RU"/>
        </w:rPr>
        <w:t>бов’язань;</w:t>
      </w:r>
    </w:p>
    <w:p w:rsidR="00283011" w:rsidRPr="00283011" w:rsidRDefault="00283011" w:rsidP="00283011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100329">
        <w:rPr>
          <w:rFonts w:ascii="Georgia" w:eastAsia="Times New Roman" w:hAnsi="Georgia" w:cs="Times New Roman"/>
          <w:sz w:val="32"/>
          <w:szCs w:val="32"/>
          <w:lang w:eastAsia="ru-RU"/>
        </w:rPr>
        <w:t>- </w:t>
      </w:r>
      <w:r w:rsidRPr="00283011">
        <w:rPr>
          <w:rFonts w:ascii="Georgia" w:eastAsia="Times New Roman" w:hAnsi="Georgia" w:cs="Times New Roman"/>
          <w:sz w:val="32"/>
          <w:szCs w:val="32"/>
          <w:lang w:eastAsia="ru-RU"/>
        </w:rPr>
        <w:t>дотриманням вимог щодо захисту персональних даних, які ним обробляються.</w:t>
      </w:r>
    </w:p>
    <w:p w:rsidR="00283011" w:rsidRPr="00100329" w:rsidRDefault="00283011">
      <w:pPr>
        <w:rPr>
          <w:rFonts w:ascii="Georgia" w:hAnsi="Georgia"/>
          <w:sz w:val="32"/>
          <w:szCs w:val="32"/>
        </w:rPr>
      </w:pPr>
    </w:p>
    <w:sectPr w:rsidR="00283011" w:rsidRPr="00100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E4A"/>
    <w:rsid w:val="00100329"/>
    <w:rsid w:val="00283011"/>
    <w:rsid w:val="00462D67"/>
    <w:rsid w:val="00DB5E4A"/>
    <w:rsid w:val="00FF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1437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2</cp:revision>
  <dcterms:created xsi:type="dcterms:W3CDTF">2018-12-12T13:20:00Z</dcterms:created>
  <dcterms:modified xsi:type="dcterms:W3CDTF">2018-12-12T13:23:00Z</dcterms:modified>
</cp:coreProperties>
</file>