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545E7B" w:rsidTr="00171119">
        <w:trPr>
          <w:tblCellSpacing w:w="22" w:type="dxa"/>
        </w:trPr>
        <w:tc>
          <w:tcPr>
            <w:tcW w:w="4934" w:type="pct"/>
          </w:tcPr>
          <w:p w:rsidR="00545E7B" w:rsidRPr="009F3780" w:rsidRDefault="00545E7B" w:rsidP="00171119">
            <w:pPr>
              <w:pStyle w:val="a5"/>
              <w:spacing w:before="0" w:beforeAutospacing="0" w:after="0" w:afterAutospacing="0"/>
              <w:ind w:left="-4536"/>
              <w:jc w:val="both"/>
              <w:rPr>
                <w:rFonts w:eastAsia="Times New Roman"/>
              </w:rPr>
            </w:pPr>
          </w:p>
        </w:tc>
      </w:tr>
    </w:tbl>
    <w:p w:rsidR="008C673C" w:rsidRDefault="008C673C" w:rsidP="005D60A0">
      <w:pPr>
        <w:jc w:val="center"/>
        <w:rPr>
          <w:b/>
          <w:szCs w:val="28"/>
          <w:lang w:val="uk-UA"/>
        </w:rPr>
      </w:pPr>
    </w:p>
    <w:p w:rsidR="00677008" w:rsidRDefault="00677008" w:rsidP="00677008">
      <w:pPr>
        <w:ind w:left="709"/>
        <w:rPr>
          <w:szCs w:val="28"/>
          <w:lang w:val="uk-UA"/>
        </w:rPr>
      </w:pPr>
    </w:p>
    <w:p w:rsidR="00677008" w:rsidRDefault="00677008" w:rsidP="00677008">
      <w:pPr>
        <w:ind w:left="709"/>
        <w:rPr>
          <w:szCs w:val="28"/>
          <w:lang w:val="uk-UA"/>
        </w:rPr>
      </w:pPr>
    </w:p>
    <w:p w:rsidR="00E35B15" w:rsidRDefault="00677008" w:rsidP="00E35B15">
      <w:pPr>
        <w:ind w:left="709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</w:t>
      </w:r>
      <w:r w:rsidR="00171119">
        <w:rPr>
          <w:szCs w:val="28"/>
          <w:lang w:val="uk-UA"/>
        </w:rPr>
        <w:t xml:space="preserve"> </w:t>
      </w:r>
      <w:r w:rsidR="00171119">
        <w:rPr>
          <w:b/>
          <w:szCs w:val="28"/>
          <w:lang w:val="uk-UA"/>
        </w:rPr>
        <w:t xml:space="preserve">    </w:t>
      </w:r>
    </w:p>
    <w:p w:rsidR="00171119" w:rsidRDefault="00677008" w:rsidP="00E35B15">
      <w:pPr>
        <w:ind w:left="709"/>
        <w:rPr>
          <w:rStyle w:val="10"/>
          <w:rFonts w:ascii="Times New Roman" w:hAnsi="Times New Roman" w:cs="Times New Roman"/>
          <w:color w:val="auto"/>
          <w:lang w:val="uk-UA"/>
        </w:rPr>
      </w:pPr>
      <w:r>
        <w:rPr>
          <w:rStyle w:val="10"/>
          <w:rFonts w:ascii="Times New Roman" w:hAnsi="Times New Roman" w:cs="Times New Roman"/>
          <w:color w:val="auto"/>
          <w:lang w:val="uk-UA"/>
        </w:rPr>
        <w:t xml:space="preserve">             </w:t>
      </w:r>
    </w:p>
    <w:p w:rsidR="00A46BA0" w:rsidRDefault="00A46BA0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A46BA0" w:rsidRDefault="00A46BA0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A46BA0" w:rsidRDefault="00A46BA0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8F7511" w:rsidRDefault="008F7511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543003" w:rsidRDefault="00543003" w:rsidP="00543003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ЗВІТ ПРО ВИКОНАННЯ ПЛАНУ ЗАХОДІВ      </w:t>
      </w:r>
    </w:p>
    <w:p w:rsidR="00E35B15" w:rsidRDefault="00543003" w:rsidP="00543003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E35B15">
        <w:rPr>
          <w:b/>
          <w:szCs w:val="28"/>
          <w:lang w:val="uk-UA"/>
        </w:rPr>
        <w:t xml:space="preserve">роботи уповноваженої особи з питань запобігання </w:t>
      </w:r>
      <w:r w:rsidR="009F3780" w:rsidRPr="009F3780">
        <w:rPr>
          <w:b/>
          <w:szCs w:val="28"/>
          <w:lang w:val="uk-UA"/>
        </w:rPr>
        <w:t xml:space="preserve">та виявлення корупції </w:t>
      </w:r>
      <w:r w:rsidR="00E35B15">
        <w:rPr>
          <w:b/>
          <w:szCs w:val="28"/>
          <w:lang w:val="uk-UA"/>
        </w:rPr>
        <w:t xml:space="preserve"> </w:t>
      </w:r>
    </w:p>
    <w:p w:rsidR="009F3780" w:rsidRPr="009F3780" w:rsidRDefault="00E35B15" w:rsidP="009F3780">
      <w:pPr>
        <w:spacing w:line="276" w:lineRule="auto"/>
        <w:jc w:val="center"/>
        <w:rPr>
          <w:rFonts w:eastAsiaTheme="minorHAnsi"/>
        </w:rPr>
      </w:pPr>
      <w:r>
        <w:rPr>
          <w:b/>
          <w:szCs w:val="28"/>
          <w:lang w:val="uk-UA"/>
        </w:rPr>
        <w:t>Державної служби</w:t>
      </w:r>
      <w:r w:rsidR="009F3780" w:rsidRPr="009F3780">
        <w:rPr>
          <w:b/>
          <w:szCs w:val="28"/>
          <w:lang w:val="uk-UA"/>
        </w:rPr>
        <w:t xml:space="preserve"> України</w:t>
      </w:r>
      <w:r w:rsidR="009F3780">
        <w:rPr>
          <w:b/>
          <w:szCs w:val="28"/>
          <w:lang w:val="uk-UA"/>
        </w:rPr>
        <w:t xml:space="preserve"> </w:t>
      </w:r>
      <w:r w:rsidR="009F3780" w:rsidRPr="009F3780">
        <w:rPr>
          <w:b/>
          <w:szCs w:val="28"/>
          <w:lang w:val="uk-UA"/>
        </w:rPr>
        <w:t>з лікарських засобів та контролю</w:t>
      </w:r>
      <w:r>
        <w:rPr>
          <w:b/>
          <w:szCs w:val="28"/>
          <w:lang w:val="uk-UA"/>
        </w:rPr>
        <w:t xml:space="preserve"> </w:t>
      </w:r>
      <w:r w:rsidR="00637A67">
        <w:rPr>
          <w:b/>
          <w:szCs w:val="28"/>
          <w:lang w:val="uk-UA"/>
        </w:rPr>
        <w:t xml:space="preserve">за наркотиками </w:t>
      </w:r>
      <w:r>
        <w:rPr>
          <w:b/>
          <w:szCs w:val="28"/>
          <w:lang w:val="uk-UA"/>
        </w:rPr>
        <w:t>на</w:t>
      </w:r>
      <w:r w:rsidR="00637A67">
        <w:rPr>
          <w:b/>
          <w:szCs w:val="28"/>
          <w:lang w:val="uk-UA"/>
        </w:rPr>
        <w:t xml:space="preserve"> 2018</w:t>
      </w:r>
      <w:r>
        <w:rPr>
          <w:b/>
          <w:szCs w:val="28"/>
          <w:lang w:val="uk-UA"/>
        </w:rPr>
        <w:t xml:space="preserve"> рік</w:t>
      </w:r>
    </w:p>
    <w:p w:rsidR="009F3780" w:rsidRPr="009F3780" w:rsidRDefault="009F3780" w:rsidP="009F3780">
      <w:pPr>
        <w:rPr>
          <w:sz w:val="24"/>
          <w:szCs w:val="24"/>
          <w:lang w:val="uk-UA"/>
        </w:rPr>
      </w:pPr>
    </w:p>
    <w:tbl>
      <w:tblPr>
        <w:tblW w:w="477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5772"/>
        <w:gridCol w:w="2800"/>
        <w:gridCol w:w="2481"/>
        <w:gridCol w:w="2478"/>
      </w:tblGrid>
      <w:tr w:rsidR="00A46BA0" w:rsidRPr="00772A4A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A0" w:rsidRPr="00772A4A" w:rsidRDefault="00A46BA0" w:rsidP="007747B8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BA0" w:rsidRPr="00772A4A" w:rsidRDefault="00A46BA0" w:rsidP="007F6B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BA0" w:rsidRPr="00772A4A" w:rsidRDefault="00A46BA0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BA0" w:rsidRPr="00772A4A" w:rsidRDefault="00A46BA0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Pr="00772A4A" w:rsidRDefault="00543003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СТАН ВИКОНАННЯ</w:t>
            </w:r>
          </w:p>
        </w:tc>
      </w:tr>
      <w:tr w:rsidR="00A46BA0" w:rsidRPr="00772A4A" w:rsidTr="00A46BA0">
        <w:trPr>
          <w:trHeight w:val="348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  <w:p w:rsidR="00A46BA0" w:rsidRPr="00C510EC" w:rsidRDefault="00A46BA0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Проведення навчання,  роз’яснювальної роботи щодо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1.1.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1E1CEE" w:rsidRDefault="00A46BA0" w:rsidP="00657A4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>Участь головного спеціаліста з питань  запобігання та виявлення корупції</w:t>
            </w:r>
            <w:r>
              <w:rPr>
                <w:sz w:val="24"/>
                <w:szCs w:val="24"/>
                <w:lang w:val="uk-UA"/>
              </w:rPr>
              <w:t xml:space="preserve">, працівників Держлікслужби, територіальних органів та державних підприємств, що входять до сфери управління Держлікслужби </w:t>
            </w:r>
            <w:r w:rsidRPr="001E1CEE">
              <w:rPr>
                <w:sz w:val="24"/>
                <w:szCs w:val="24"/>
                <w:lang w:val="uk-UA"/>
              </w:rPr>
              <w:t xml:space="preserve"> в курсах підвищення кваліфікації при</w:t>
            </w:r>
            <w:r>
              <w:rPr>
                <w:sz w:val="24"/>
                <w:szCs w:val="24"/>
                <w:lang w:val="uk-UA"/>
              </w:rPr>
              <w:t xml:space="preserve"> Нацдержслужбі, НУ МВС України, НАЗК</w:t>
            </w:r>
            <w:r w:rsidRPr="001E1CEE">
              <w:rPr>
                <w:sz w:val="24"/>
                <w:szCs w:val="24"/>
                <w:lang w:val="uk-UA"/>
              </w:rPr>
              <w:t>, МОЗ України, тренінгах, що проводять міжнародні антикорупційні організації</w:t>
            </w:r>
            <w:r w:rsidRPr="001E1CEE">
              <w:rPr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1E1CEE" w:rsidRDefault="00A46BA0" w:rsidP="001E1CEE">
            <w:pPr>
              <w:ind w:left="-60" w:right="-82"/>
              <w:jc w:val="center"/>
              <w:rPr>
                <w:b/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 w:eastAsia="uk-UA"/>
              </w:rPr>
              <w:t>Відповідно до плану (графіку) відповідних органів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1E1CEE">
            <w:pPr>
              <w:jc w:val="center"/>
              <w:rPr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A46BA0" w:rsidRDefault="00A46BA0" w:rsidP="001E1CE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Pr="001E1CEE" w:rsidRDefault="00A46BA0" w:rsidP="001E1CE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управління персоналом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BF" w:rsidRDefault="005069BF" w:rsidP="001E1C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5069BF" w:rsidRPr="001E1CEE" w:rsidRDefault="005069BF" w:rsidP="001E1C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Працівниками </w:t>
            </w:r>
            <w:r w:rsidR="00C964A8">
              <w:rPr>
                <w:sz w:val="24"/>
                <w:szCs w:val="24"/>
                <w:lang w:val="uk-UA"/>
              </w:rPr>
              <w:t>Держлікслужби отримано 75</w:t>
            </w:r>
            <w:r>
              <w:rPr>
                <w:sz w:val="24"/>
                <w:szCs w:val="24"/>
                <w:lang w:val="uk-UA"/>
              </w:rPr>
              <w:t xml:space="preserve"> дипломів, сертифікатів про проходження навчання з питань запобігання корупції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1.2.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657A41" w:rsidRDefault="00A46BA0" w:rsidP="001E1CE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навчальних семінарів, відео-конференцій з працівниками Держлікслужби, територіальних органів щодо роз’яснення положень Закону України «Про запобігання корупції».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1E1CEE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5069B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5069BF" w:rsidRDefault="005069B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Проведено 15 занять,  1 відеоконференція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1.3.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0C1D16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 w:rsidRPr="000C1D16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>ведення тренінгів з працівниками Держлікслужби, територіальних органів щодо роз’яснення порядку заповнення електронних декларацій та інших питань фінансового контролю.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9A3D5B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– березень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BF" w:rsidRDefault="005069BF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5069B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5069BF" w:rsidRDefault="009D2C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Проведено 3</w:t>
            </w:r>
            <w:r w:rsidR="005069BF">
              <w:rPr>
                <w:sz w:val="24"/>
                <w:szCs w:val="24"/>
                <w:lang w:val="uk-UA"/>
              </w:rPr>
              <w:t xml:space="preserve"> тренінги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1.4.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індивідуальних консультацій працівникам Держлікслужби, територіальних органів щодо роз’яснень положень антикорупційного законодавства.</w:t>
            </w:r>
          </w:p>
          <w:p w:rsidR="00FE53CF" w:rsidRPr="000C1D16" w:rsidRDefault="00FE53CF" w:rsidP="00657A4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Надано 693 індивідуальних консультацій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1.5.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Доведення до працівників Держлікслужби, територіальних органів та державних підприємств, що входять до сфери управління Держлікслужби змін до антикорупційного законодавства.</w:t>
            </w:r>
          </w:p>
          <w:p w:rsidR="00FE53CF" w:rsidRDefault="00FE53CF" w:rsidP="00657A4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внесенні змін до антикорупційного законодавства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Доводяться постійно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1.6.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скарг та звернень громадян до Держлікслужби, в яких вбачається порушення державними службовцями антикорупційного законодавства.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Проведено аналіз     </w:t>
            </w:r>
            <w:r w:rsidR="00C964A8">
              <w:rPr>
                <w:sz w:val="24"/>
                <w:szCs w:val="24"/>
                <w:lang w:val="uk-UA"/>
              </w:rPr>
              <w:t xml:space="preserve">  5</w:t>
            </w:r>
            <w:r>
              <w:rPr>
                <w:sz w:val="24"/>
                <w:szCs w:val="24"/>
                <w:lang w:val="uk-UA"/>
              </w:rPr>
              <w:t xml:space="preserve"> скарг</w:t>
            </w:r>
          </w:p>
        </w:tc>
      </w:tr>
      <w:tr w:rsidR="00A46BA0" w:rsidRPr="00E5768B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1.7.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Доведення до відома колективу працівників Держлікслужби та її територіальних органів фактів корупційних діянь, які оприлюднює НАЗК у звітах про результати проведення заходів щодо запобігання корупції.</w:t>
            </w:r>
          </w:p>
          <w:p w:rsidR="00FE53CF" w:rsidRDefault="00FE53CF" w:rsidP="00657A4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Виконано </w:t>
            </w:r>
          </w:p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Доводяться постійно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1.8.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методичних рекомендацій уповноваженим особам з питань запобігання та виявлення корупції територіальних органів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D9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Виконано </w:t>
            </w:r>
          </w:p>
          <w:p w:rsidR="00A46BA0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</w:t>
            </w:r>
            <w:r w:rsidR="00A03D25">
              <w:rPr>
                <w:sz w:val="24"/>
                <w:szCs w:val="24"/>
                <w:lang w:val="uk-UA"/>
              </w:rPr>
              <w:t>стійно телефонне,            електронне</w:t>
            </w:r>
            <w:r>
              <w:rPr>
                <w:sz w:val="24"/>
                <w:szCs w:val="24"/>
                <w:lang w:val="uk-UA"/>
              </w:rPr>
              <w:t xml:space="preserve"> поштове спілкування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1.9.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інформаційного наповнення розділу «Запобігання  корупції» офіційного веб-сайту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7369D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7369D9" w:rsidRDefault="007369D9" w:rsidP="007369D9">
            <w:pPr>
              <w:ind w:left="-118" w:right="-17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Оновлено веб-сайт Держлікслужби, створено безконтактний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спосіб повідомлення про корупційні правопорушення  </w:t>
            </w:r>
          </w:p>
        </w:tc>
      </w:tr>
      <w:tr w:rsidR="00A46BA0" w:rsidRPr="00657A41" w:rsidTr="00A46BA0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ind w:right="-116"/>
              <w:rPr>
                <w:b/>
                <w:sz w:val="24"/>
                <w:szCs w:val="24"/>
                <w:lang w:val="uk-UA"/>
              </w:rPr>
            </w:pPr>
          </w:p>
          <w:p w:rsidR="00A46BA0" w:rsidRPr="00772A4A" w:rsidRDefault="00A46BA0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  <w:p w:rsidR="00A46BA0" w:rsidRPr="00C510EC" w:rsidRDefault="00A46BA0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Превентивні антикорупційні заходи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772A4A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експертизі проектів актів, що розробляються Держлікслужбою, з метою виявлення причин, що призводять чи можуть призвести до вчинення корупційних правопорушень.</w:t>
            </w:r>
          </w:p>
          <w:p w:rsidR="00A46BA0" w:rsidRPr="00D817D7" w:rsidRDefault="00A46BA0" w:rsidP="00D817D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дотриманням вимог Закону України «Про засади державної регуляторної політики у сфері господарської діяльності» у процесі розробки проектів нормативно-правових актів, а також принципів, правил і процедур, які унеможливлюють наявність у цих актах норм, що створюють сприятливі умови для вчинення корупційних діянь та інших правопорушень.</w:t>
            </w:r>
          </w:p>
          <w:p w:rsidR="00FE53CF" w:rsidRDefault="00FE53CF" w:rsidP="00D817D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корупції».</w:t>
            </w:r>
          </w:p>
          <w:p w:rsidR="00FE53CF" w:rsidRDefault="00FE53CF" w:rsidP="00D817D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управління персоналом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Виконано, попереджено             11 держслужбовців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2.4.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державних службовців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управління персоналом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5E9" w:rsidRDefault="003215E9" w:rsidP="003215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Виконано </w:t>
            </w:r>
          </w:p>
          <w:p w:rsidR="003215E9" w:rsidRDefault="003215E9" w:rsidP="003215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Проведена                   1 спецперевірка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2.5.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проведенні конкурсів на заміщення вакантних посад працівників Держлікслужби та керівників територіальних органів.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Виконано </w:t>
            </w:r>
          </w:p>
          <w:p w:rsidR="003215E9" w:rsidRDefault="003215E9" w:rsidP="00FE53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Проведено             </w:t>
            </w:r>
            <w:r w:rsidR="009D2CC7">
              <w:rPr>
                <w:sz w:val="24"/>
                <w:szCs w:val="24"/>
                <w:lang w:val="uk-UA"/>
              </w:rPr>
              <w:t xml:space="preserve">     5</w:t>
            </w:r>
            <w:r>
              <w:rPr>
                <w:sz w:val="24"/>
                <w:szCs w:val="24"/>
                <w:lang w:val="uk-UA"/>
              </w:rPr>
              <w:t xml:space="preserve"> засідань конкурсної комісії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2.6.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заповненням декларацій щодо наявності конфлікту інтересів, оновлення даних «відомості обліку конфлікту інтересів»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прийнятті працівників на державну службу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Перевірено                11 декларацій</w:t>
            </w:r>
          </w:p>
        </w:tc>
      </w:tr>
      <w:tr w:rsidR="00A46BA0" w:rsidRPr="009D2CC7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2.7</w:t>
            </w:r>
            <w:r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Організація та участь в роботі комісії Держлікслужби з оцінки корупційних ризиків.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Члени комісії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Pr="00305CFA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Проведено 8 засідань комісії з оцінки корупційних ризиків, затверджено проекти  Звіту з оцінки корупційних ризиків та Антикорупційної програми Держлікслужби</w:t>
            </w:r>
          </w:p>
        </w:tc>
      </w:tr>
      <w:tr w:rsidR="00A46BA0" w:rsidRPr="009D2CC7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2.8</w:t>
            </w:r>
            <w:r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Розроблення антикорупційної програми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Січень - лютий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Pr="003215E9" w:rsidRDefault="003215E9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215E9">
              <w:rPr>
                <w:sz w:val="24"/>
                <w:szCs w:val="24"/>
                <w:lang w:val="uk-UA"/>
              </w:rPr>
              <w:t xml:space="preserve">Антикорупційна програма Держлікслужби розроблена, затверджена,  погоджена </w:t>
            </w:r>
            <w:r w:rsidRPr="003215E9">
              <w:rPr>
                <w:rStyle w:val="12"/>
                <w:sz w:val="24"/>
                <w:szCs w:val="24"/>
                <w:lang w:val="uk-UA"/>
              </w:rPr>
              <w:t>Рішенням</w:t>
            </w:r>
            <w:r w:rsidRPr="003215E9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3215E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Національного агентства з питань запобігання корупції від 07.09.2018 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        </w:t>
            </w:r>
            <w:r w:rsidRPr="003215E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№ 1946 «Про погодження антикорупційної програми Державної служби України з лікарських засобів та контролю за наркотиками на 2018 рік»</w:t>
            </w:r>
          </w:p>
        </w:tc>
      </w:tr>
      <w:tr w:rsidR="00A46BA0" w:rsidRPr="006D5CFF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1841DA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2.9.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6D5C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Оприлюднення на офіційному веб-сайті Держлікслужби Антикорупційної програми на 2018 рік.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1841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Після затвердження НАЗК, березень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1841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3215E9" w:rsidP="001841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Антикорупційна програма Держлікслужби оприлюднена</w:t>
            </w:r>
          </w:p>
        </w:tc>
      </w:tr>
      <w:tr w:rsidR="00A46BA0" w:rsidRPr="00745273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2.10</w:t>
            </w:r>
            <w:r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Розробка та затвердження Плану заходів щодо запобігання корупції Держлікслужби.</w:t>
            </w:r>
            <w:r>
              <w:rPr>
                <w:sz w:val="24"/>
                <w:szCs w:val="24"/>
                <w:lang w:val="uk-UA"/>
              </w:rPr>
              <w:t xml:space="preserve"> Оприлюднення Плану на офіційному веб-сайті.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30 грудня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80" w:rsidRDefault="00235480" w:rsidP="00235480">
            <w:pPr>
              <w:ind w:right="-17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заходів щодо запобігання корупції на 2019 рік розроблено, включено до Плану роботи Державної служби України з лікарських засобів</w:t>
            </w:r>
          </w:p>
          <w:p w:rsidR="00A46BA0" w:rsidRPr="00305CFA" w:rsidRDefault="00235480" w:rsidP="00235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контролю за наркотиками на 2019 рік, оприлюднено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2.11</w:t>
            </w:r>
            <w:r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Оприлюднення звіту про стан виконання Плану заходів щодо запобігання корупції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15 березня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305CFA" w:rsidRDefault="00A46BA0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Pr="00305CFA" w:rsidRDefault="00235480" w:rsidP="00235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 про стан виконання Плану заходів щодо запобігання корупції на 2017 рік оприлюднено на офіційному сайті Держлікслужби 15.01.2018</w:t>
            </w:r>
          </w:p>
        </w:tc>
      </w:tr>
      <w:tr w:rsidR="00A46BA0" w:rsidRPr="00657A41" w:rsidTr="00A46BA0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  <w:p w:rsidR="00A46BA0" w:rsidRPr="00C510EC" w:rsidRDefault="00A46BA0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7747B8">
            <w:pPr>
              <w:rPr>
                <w:b/>
                <w:szCs w:val="28"/>
                <w:lang w:val="uk-UA"/>
              </w:rPr>
            </w:pP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Pr="004635F7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A30B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Участь у засіданнях комісії з державних закупівель Держлікслужби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коштів.</w:t>
            </w:r>
          </w:p>
          <w:p w:rsidR="00FE53CF" w:rsidRPr="004D1BD1" w:rsidRDefault="00FE53CF" w:rsidP="00A30B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601CB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4635F7" w:rsidRDefault="00A46BA0" w:rsidP="00601CB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80" w:rsidRDefault="00235480" w:rsidP="00601C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235480" w:rsidP="00601C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12 засіданнях комісії з державних закупівель Держлікслужби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3.2.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A911C2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Проведення у встановленому законодавством порядку перевірки фактів своєчасності подання</w:t>
            </w:r>
            <w:r>
              <w:rPr>
                <w:sz w:val="24"/>
                <w:szCs w:val="24"/>
                <w:lang w:val="uk-UA"/>
              </w:rPr>
              <w:t xml:space="preserve"> електронних</w:t>
            </w:r>
            <w:r w:rsidRPr="00E0601F">
              <w:rPr>
                <w:sz w:val="24"/>
                <w:szCs w:val="24"/>
                <w:lang w:val="uk-UA"/>
              </w:rPr>
              <w:t xml:space="preserve"> декларацій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управління персоналом</w:t>
            </w:r>
          </w:p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Перевірено 594 декларацій (щорічних, при звільненні, після звільнення, кандидатів на посаду). Повідомлено НАЗК про 16 випадків неподання (несвоєчасне подання) декларацій прийнятих на держслужбу та раніше звільнених осіб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A911C2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Перевірка</w:t>
            </w:r>
            <w:r>
              <w:rPr>
                <w:sz w:val="24"/>
                <w:szCs w:val="24"/>
                <w:lang w:val="uk-UA"/>
              </w:rPr>
              <w:t xml:space="preserve"> електронних</w:t>
            </w:r>
            <w:r w:rsidRPr="00E0601F">
              <w:rPr>
                <w:sz w:val="24"/>
                <w:szCs w:val="24"/>
                <w:lang w:val="uk-UA"/>
              </w:rPr>
              <w:t xml:space="preserve"> декларацій суб’єкта декларування у встановленому законодавством порядку.</w:t>
            </w:r>
          </w:p>
          <w:p w:rsidR="00FE53CF" w:rsidRPr="00E0601F" w:rsidRDefault="00FE53CF" w:rsidP="00A911C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E0601F">
              <w:rPr>
                <w:sz w:val="24"/>
                <w:szCs w:val="24"/>
                <w:lang w:val="uk-UA"/>
              </w:rPr>
              <w:t xml:space="preserve"> робочих днів з дня, у який така декларація повинна бути подана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Перевіряються постійно</w:t>
            </w:r>
          </w:p>
        </w:tc>
      </w:tr>
      <w:tr w:rsidR="00A46BA0" w:rsidRPr="00657A41" w:rsidTr="00543003">
        <w:trPr>
          <w:trHeight w:val="1494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A911C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звільнення працівника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корупції,</w:t>
            </w:r>
          </w:p>
          <w:p w:rsidR="00A46BA0" w:rsidRDefault="00A46BA0" w:rsidP="002F77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 управління персоналом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Повідомлено НАЗК про 16 випадків неподання (несвоєчасне подання) декларацій прийнятих на держслужбу та раніше звільнених осіб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3.5.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Участь у внутрішньому аудиті Держлікслужби   в частині дотримання вимог антикорупційного законодавства.</w:t>
            </w:r>
          </w:p>
          <w:p w:rsidR="00FE53CF" w:rsidRPr="00E0601F" w:rsidRDefault="00FE53CF" w:rsidP="00E0601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8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приймав участі</w:t>
            </w:r>
          </w:p>
        </w:tc>
      </w:tr>
      <w:tr w:rsidR="00A46BA0" w:rsidRPr="00B6721B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3.6.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</w:t>
            </w:r>
            <w:r>
              <w:rPr>
                <w:sz w:val="24"/>
                <w:szCs w:val="24"/>
                <w:lang w:val="uk-UA"/>
              </w:rPr>
              <w:t>.</w:t>
            </w:r>
            <w:r w:rsidRPr="00E0601F">
              <w:rPr>
                <w:sz w:val="24"/>
                <w:szCs w:val="24"/>
                <w:lang w:val="uk-UA"/>
              </w:rPr>
              <w:t xml:space="preserve"> </w:t>
            </w:r>
          </w:p>
          <w:p w:rsidR="00FE53CF" w:rsidRPr="00E0601F" w:rsidRDefault="00FE53CF" w:rsidP="005D401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Посадові особи Держлікслужби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80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64A8" w:rsidRDefault="00C964A8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Pr="00E0601F" w:rsidRDefault="0023548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Корупційних правопорушень не встановлено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3.7.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Письмове повідомлення Голови Держлікслужби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правопорушень.</w:t>
            </w:r>
          </w:p>
          <w:p w:rsidR="00FE53CF" w:rsidRPr="00E0601F" w:rsidRDefault="00FE53CF" w:rsidP="00E060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23548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Корупційних правопорушень не встановлено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3.8.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Голови Держлікслужби      (з метою виявлення причин та умов, що сприяли вчиненню корупційного правопорушення або невиконанню вимог Закону України «Про  запобігання корупції».</w:t>
            </w:r>
          </w:p>
          <w:p w:rsidR="00FE53CF" w:rsidRPr="00E0601F" w:rsidRDefault="00FE53CF" w:rsidP="00E060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Комісійно, </w:t>
            </w:r>
          </w:p>
          <w:p w:rsidR="00A46BA0" w:rsidRDefault="00A46BA0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 управління персоналом,</w:t>
            </w:r>
          </w:p>
          <w:p w:rsidR="00A46BA0" w:rsidRPr="00E0601F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235480" w:rsidRDefault="00235480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Виконано </w:t>
            </w:r>
          </w:p>
          <w:p w:rsidR="00235480" w:rsidRDefault="00235480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Проведено                   1 службове розслідування,            1 дисциплінарне провадження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53CF" w:rsidRDefault="00FE53C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3.9.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Ведення обліку працівників Держлікслужби, притягнутих до відповідальності за вчинення корупційних правопорушень.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E0601F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23548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Працівники Держлікслужби        до відповідальності за вчинення корупційних правопорушень         не притягувались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3.10.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засіданнях роботи Експертно-апеляційної ради при Державній регуляторній службі України при розгляді скарг на Держлікслужбу.</w:t>
            </w:r>
          </w:p>
          <w:p w:rsidR="00A46BA0" w:rsidRPr="00E0601F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з планом проведення засідань ЕАР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5480" w:rsidRDefault="0023548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Виконано, участь в    5 засіданнях ЕАР   при ДРС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3.11.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виконанням антикорупційного законодавства територіальними органами Держлікслужби.</w:t>
            </w:r>
          </w:p>
          <w:p w:rsidR="00FE53CF" w:rsidRPr="00E0601F" w:rsidRDefault="00FE53CF" w:rsidP="00E060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FE53CF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 Проводиться постійно</w:t>
            </w:r>
          </w:p>
        </w:tc>
      </w:tr>
      <w:tr w:rsidR="00A46BA0" w:rsidRPr="00A46BA0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CF" w:rsidRDefault="00FE53C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53CF" w:rsidRDefault="00FE53C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53CF" w:rsidRDefault="00FE53C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3.12.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перевірках суб’єктів господарювання співробітниками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A46BA0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інспектування,</w:t>
            </w:r>
          </w:p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ліцензування виробництва лікарських засобів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5480" w:rsidRDefault="00FE53CF" w:rsidP="00FE53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Взяв участь в чотирьох перевірках суб’єктів господарювання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3.13.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4D1B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у судових засіданнях по справах, пов’язаних з корупційними правопорушеннями.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відкриття проваджень</w:t>
            </w:r>
          </w:p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  з питань запобігання та виявлення корупції, </w:t>
            </w:r>
          </w:p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5480" w:rsidRDefault="00235480" w:rsidP="00235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235480" w:rsidRDefault="00235480" w:rsidP="00235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Взяв участь в</w:t>
            </w:r>
            <w:r w:rsidR="00FE53CF">
              <w:rPr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sz w:val="24"/>
                <w:szCs w:val="24"/>
                <w:lang w:val="uk-UA"/>
              </w:rPr>
              <w:t>1 засіданні</w:t>
            </w:r>
            <w:r w:rsidR="00FE53CF">
              <w:rPr>
                <w:sz w:val="24"/>
                <w:szCs w:val="24"/>
                <w:lang w:val="uk-UA"/>
              </w:rPr>
              <w:t xml:space="preserve"> адміністративного суду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3.14.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4D1B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засіданнях Дисциплінарної комісії Держлікслужби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проведення засідань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Комісійно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FE53CF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Проведено одне дисциплінарне провадження</w:t>
            </w:r>
          </w:p>
        </w:tc>
      </w:tr>
      <w:tr w:rsidR="00A46BA0" w:rsidRPr="00657A41" w:rsidTr="00A46BA0">
        <w:trPr>
          <w:trHeight w:val="90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B6721B">
            <w:pPr>
              <w:ind w:right="-116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1B16A5">
            <w:pPr>
              <w:rPr>
                <w:b/>
                <w:szCs w:val="28"/>
                <w:lang w:val="uk-UA"/>
              </w:rPr>
            </w:pPr>
          </w:p>
          <w:p w:rsidR="00A46BA0" w:rsidRPr="00183855" w:rsidRDefault="00A46BA0" w:rsidP="00A911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3855">
              <w:rPr>
                <w:b/>
                <w:szCs w:val="28"/>
                <w:lang w:val="uk-UA"/>
              </w:rPr>
              <w:t>Взаємодія з державними та громадськими структурами  з реалізації державної антикорупційної політики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1B16A5">
            <w:pPr>
              <w:rPr>
                <w:b/>
                <w:szCs w:val="28"/>
                <w:lang w:val="uk-UA"/>
              </w:rPr>
            </w:pP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764B9A">
            <w:pPr>
              <w:jc w:val="both"/>
              <w:rPr>
                <w:sz w:val="24"/>
                <w:szCs w:val="24"/>
                <w:lang w:val="uk-UA"/>
              </w:rPr>
            </w:pPr>
            <w:r w:rsidRPr="00E64834">
              <w:rPr>
                <w:sz w:val="24"/>
                <w:szCs w:val="24"/>
                <w:lang w:val="uk-UA"/>
              </w:rPr>
              <w:t>Взаємодія з підрозділами з питань запобігання та виявлення корупції державних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834">
              <w:rPr>
                <w:sz w:val="24"/>
                <w:szCs w:val="24"/>
                <w:lang w:val="uk-UA"/>
              </w:rPr>
              <w:t xml:space="preserve">органів,  </w:t>
            </w:r>
            <w:r>
              <w:rPr>
                <w:sz w:val="24"/>
                <w:szCs w:val="24"/>
                <w:lang w:val="uk-UA"/>
              </w:rPr>
              <w:t>о</w:t>
            </w:r>
            <w:r w:rsidRPr="00E64834">
              <w:rPr>
                <w:sz w:val="24"/>
                <w:szCs w:val="24"/>
                <w:lang w:val="uk-UA"/>
              </w:rPr>
              <w:t>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  <w:p w:rsidR="00A46BA0" w:rsidRPr="00E64834" w:rsidRDefault="00A46BA0" w:rsidP="00764B9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648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A46BA0" w:rsidRDefault="00A46BA0" w:rsidP="004D1BD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CF" w:rsidRDefault="00FE53CF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Проводиться постійно по мірі виникнення необхідності та з профілактичною метою</w:t>
            </w:r>
          </w:p>
        </w:tc>
      </w:tr>
      <w:tr w:rsidR="00A46BA0" w:rsidRPr="00657A41" w:rsidTr="00543003">
        <w:trPr>
          <w:trHeight w:val="34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6BA0" w:rsidRDefault="00A46BA0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4.2.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Pr="00543003" w:rsidRDefault="00A46BA0" w:rsidP="00B6721B">
            <w:pPr>
              <w:jc w:val="both"/>
              <w:rPr>
                <w:sz w:val="24"/>
                <w:szCs w:val="24"/>
                <w:lang w:val="uk-UA"/>
              </w:rPr>
            </w:pPr>
            <w:r w:rsidRPr="00E64834">
              <w:rPr>
                <w:sz w:val="24"/>
                <w:szCs w:val="24"/>
                <w:lang w:val="uk-UA"/>
              </w:rPr>
              <w:t>Відповідно до § 42 Регламенту Кабінету Міністрів України надання громадянам або о</w:t>
            </w:r>
            <w:r>
              <w:rPr>
                <w:sz w:val="24"/>
                <w:szCs w:val="24"/>
                <w:lang w:val="uk-UA"/>
              </w:rPr>
              <w:t>б’єднанням громадян проекту акту</w:t>
            </w:r>
            <w:r w:rsidRPr="00E64834">
              <w:rPr>
                <w:sz w:val="24"/>
                <w:szCs w:val="24"/>
                <w:lang w:val="uk-UA"/>
              </w:rPr>
              <w:t xml:space="preserve"> з необхідними матеріалами </w:t>
            </w:r>
            <w:r w:rsidR="00FE53CF">
              <w:rPr>
                <w:sz w:val="24"/>
                <w:szCs w:val="24"/>
                <w:lang w:val="uk-UA"/>
              </w:rPr>
              <w:t xml:space="preserve">   </w:t>
            </w:r>
            <w:r w:rsidRPr="00E64834">
              <w:rPr>
                <w:sz w:val="24"/>
                <w:szCs w:val="24"/>
                <w:lang w:val="uk-UA"/>
              </w:rPr>
              <w:t>(у разі проведення громадської антикорупційної експертизи проектів нормативно-правових актів, розробником яких є Держлікслужба). Повідомлення про строки за</w:t>
            </w:r>
            <w:r>
              <w:rPr>
                <w:sz w:val="24"/>
                <w:szCs w:val="24"/>
                <w:lang w:val="uk-UA"/>
              </w:rPr>
              <w:t>вершення підготовки проекту акту</w:t>
            </w:r>
            <w:r w:rsidRPr="00E64834">
              <w:rPr>
                <w:sz w:val="24"/>
                <w:szCs w:val="24"/>
                <w:lang w:val="uk-UA"/>
              </w:rPr>
              <w:t>. Розгляд пропозицій, що надійшли до Держлікслужби.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E648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A0" w:rsidRDefault="00A46BA0" w:rsidP="004D1B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A46BA0" w:rsidRDefault="00A46BA0" w:rsidP="004D1BD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6BA0" w:rsidRDefault="00A46BA0" w:rsidP="004D1BD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0" w:rsidRDefault="00A46BA0" w:rsidP="004D1BD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E0C43" w:rsidRDefault="006E0C43" w:rsidP="004D1B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  <w:p w:rsidR="006E0C43" w:rsidRDefault="006E0C43" w:rsidP="004D1B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Проводиться постійно</w:t>
            </w:r>
          </w:p>
        </w:tc>
      </w:tr>
    </w:tbl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ind w:firstLine="113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Головний спеціаліст</w:t>
      </w:r>
    </w:p>
    <w:p w:rsidR="00E64834" w:rsidRDefault="00E64834" w:rsidP="00E64834">
      <w:pPr>
        <w:ind w:firstLine="113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питань запобігання </w:t>
      </w:r>
    </w:p>
    <w:p w:rsidR="0062040F" w:rsidRDefault="00E64834" w:rsidP="00E64834">
      <w:pPr>
        <w:ind w:firstLine="1134"/>
        <w:jc w:val="both"/>
        <w:rPr>
          <w:i/>
          <w:sz w:val="20"/>
          <w:lang w:val="uk-UA"/>
        </w:rPr>
      </w:pPr>
      <w:r>
        <w:rPr>
          <w:b/>
          <w:szCs w:val="28"/>
          <w:lang w:val="uk-UA"/>
        </w:rPr>
        <w:t xml:space="preserve">та виявлення корупції                                                                  </w:t>
      </w:r>
      <w:r w:rsidR="00764B9A">
        <w:rPr>
          <w:b/>
          <w:szCs w:val="28"/>
          <w:lang w:val="uk-UA"/>
        </w:rPr>
        <w:t xml:space="preserve">               </w:t>
      </w:r>
      <w:r>
        <w:rPr>
          <w:b/>
          <w:szCs w:val="28"/>
          <w:lang w:val="uk-UA"/>
        </w:rPr>
        <w:t xml:space="preserve">                                 М</w:t>
      </w:r>
      <w:r w:rsidR="00764B9A">
        <w:rPr>
          <w:b/>
          <w:szCs w:val="28"/>
          <w:lang w:val="uk-UA"/>
        </w:rPr>
        <w:t>.І</w:t>
      </w:r>
      <w:r>
        <w:rPr>
          <w:b/>
          <w:szCs w:val="28"/>
          <w:lang w:val="uk-UA"/>
        </w:rPr>
        <w:t>. Савченко</w:t>
      </w:r>
    </w:p>
    <w:sectPr w:rsidR="0062040F" w:rsidSect="0054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709" w:footer="1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1A" w:rsidRDefault="0090441A" w:rsidP="004D7F31">
      <w:r>
        <w:separator/>
      </w:r>
    </w:p>
  </w:endnote>
  <w:endnote w:type="continuationSeparator" w:id="0">
    <w:p w:rsidR="0090441A" w:rsidRDefault="0090441A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5" w:rsidRDefault="007C59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E0" w:rsidRPr="00481B1C" w:rsidRDefault="00E64834" w:rsidP="00E64834">
    <w:pPr>
      <w:pStyle w:val="a9"/>
      <w:tabs>
        <w:tab w:val="left" w:pos="3120"/>
        <w:tab w:val="right" w:pos="14570"/>
      </w:tabs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5" w:rsidRDefault="007C59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1A" w:rsidRDefault="0090441A" w:rsidP="004D7F31">
      <w:r>
        <w:separator/>
      </w:r>
    </w:p>
  </w:footnote>
  <w:footnote w:type="continuationSeparator" w:id="0">
    <w:p w:rsidR="0090441A" w:rsidRDefault="0090441A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5" w:rsidRDefault="007C5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771632"/>
      <w:docPartObj>
        <w:docPartGallery w:val="Page Numbers (Top of Page)"/>
        <w:docPartUnique/>
      </w:docPartObj>
    </w:sdtPr>
    <w:sdtEndPr/>
    <w:sdtContent>
      <w:p w:rsidR="00543003" w:rsidRDefault="00764B9A" w:rsidP="00441969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55" w:rsidRPr="007C5955">
          <w:rPr>
            <w:noProof/>
            <w:lang w:val="uk-UA"/>
          </w:rPr>
          <w:t>9</w:t>
        </w:r>
        <w:r>
          <w:fldChar w:fldCharType="end"/>
        </w:r>
      </w:p>
      <w:p w:rsidR="00543003" w:rsidRDefault="00543003" w:rsidP="00441969">
        <w:pPr>
          <w:pStyle w:val="a3"/>
          <w:jc w:val="center"/>
          <w:rPr>
            <w:lang w:val="uk-UA"/>
          </w:rPr>
        </w:pPr>
      </w:p>
      <w:tbl>
        <w:tblPr>
          <w:tblStyle w:val="ab"/>
          <w:tblW w:w="0" w:type="auto"/>
          <w:tblInd w:w="675" w:type="dxa"/>
          <w:tblLook w:val="04A0" w:firstRow="1" w:lastRow="0" w:firstColumn="1" w:lastColumn="0" w:noHBand="0" w:noVBand="1"/>
        </w:tblPr>
        <w:tblGrid>
          <w:gridCol w:w="567"/>
          <w:gridCol w:w="5812"/>
          <w:gridCol w:w="2693"/>
          <w:gridCol w:w="2552"/>
          <w:gridCol w:w="2487"/>
        </w:tblGrid>
        <w:tr w:rsidR="00543003" w:rsidTr="00543003">
          <w:tc>
            <w:tcPr>
              <w:tcW w:w="567" w:type="dxa"/>
            </w:tcPr>
            <w:p w:rsidR="00543003" w:rsidRPr="00543003" w:rsidRDefault="00543003" w:rsidP="00441969">
              <w:pPr>
                <w:pStyle w:val="a3"/>
                <w:jc w:val="center"/>
                <w:rPr>
                  <w:b/>
                </w:rPr>
              </w:pPr>
              <w:r w:rsidRPr="00543003">
                <w:rPr>
                  <w:b/>
                </w:rPr>
                <w:t>№ з/</w:t>
              </w:r>
              <w:proofErr w:type="gramStart"/>
              <w:r w:rsidRPr="00543003">
                <w:rPr>
                  <w:b/>
                </w:rPr>
                <w:t>п</w:t>
              </w:r>
              <w:proofErr w:type="gramEnd"/>
            </w:p>
          </w:tc>
          <w:tc>
            <w:tcPr>
              <w:tcW w:w="5812" w:type="dxa"/>
            </w:tcPr>
            <w:p w:rsidR="00543003" w:rsidRPr="00543003" w:rsidRDefault="00543003" w:rsidP="00441969">
              <w:pPr>
                <w:pStyle w:val="a3"/>
                <w:jc w:val="center"/>
                <w:rPr>
                  <w:b/>
                </w:rPr>
              </w:pPr>
              <w:r w:rsidRPr="00543003">
                <w:rPr>
                  <w:b/>
                </w:rPr>
                <w:t>ЗМІ</w:t>
              </w:r>
              <w:proofErr w:type="gramStart"/>
              <w:r w:rsidRPr="00543003">
                <w:rPr>
                  <w:b/>
                </w:rPr>
                <w:t>СТ</w:t>
              </w:r>
              <w:proofErr w:type="gramEnd"/>
              <w:r w:rsidRPr="00543003">
                <w:rPr>
                  <w:b/>
                </w:rPr>
                <w:t xml:space="preserve"> ЗАХОДУ</w:t>
              </w:r>
            </w:p>
          </w:tc>
          <w:tc>
            <w:tcPr>
              <w:tcW w:w="2693" w:type="dxa"/>
            </w:tcPr>
            <w:p w:rsidR="00543003" w:rsidRPr="00543003" w:rsidRDefault="00543003" w:rsidP="00441969">
              <w:pPr>
                <w:pStyle w:val="a3"/>
                <w:jc w:val="center"/>
                <w:rPr>
                  <w:b/>
                </w:rPr>
              </w:pPr>
              <w:r w:rsidRPr="00543003">
                <w:rPr>
                  <w:b/>
                </w:rPr>
                <w:t>ТЕРМІН ВИКОНАННЯ</w:t>
              </w:r>
            </w:p>
          </w:tc>
          <w:tc>
            <w:tcPr>
              <w:tcW w:w="2552" w:type="dxa"/>
            </w:tcPr>
            <w:p w:rsidR="00543003" w:rsidRPr="00543003" w:rsidRDefault="00543003" w:rsidP="00441969">
              <w:pPr>
                <w:pStyle w:val="a3"/>
                <w:jc w:val="center"/>
                <w:rPr>
                  <w:b/>
                </w:rPr>
              </w:pPr>
              <w:r w:rsidRPr="00543003">
                <w:rPr>
                  <w:b/>
                </w:rPr>
                <w:t>ВИКОНАВЦІ</w:t>
              </w:r>
            </w:p>
          </w:tc>
          <w:tc>
            <w:tcPr>
              <w:tcW w:w="2487" w:type="dxa"/>
            </w:tcPr>
            <w:p w:rsidR="00543003" w:rsidRPr="00543003" w:rsidRDefault="00543003" w:rsidP="00441969">
              <w:pPr>
                <w:pStyle w:val="a3"/>
                <w:jc w:val="center"/>
                <w:rPr>
                  <w:b/>
                </w:rPr>
              </w:pPr>
              <w:r w:rsidRPr="00543003">
                <w:rPr>
                  <w:b/>
                </w:rPr>
                <w:t>СТАН ВИКОНАННЯ</w:t>
              </w:r>
            </w:p>
          </w:tc>
        </w:tr>
      </w:tbl>
      <w:p w:rsidR="00764B9A" w:rsidRDefault="0090441A" w:rsidP="00543003">
        <w:pPr>
          <w:pStyle w:val="a3"/>
        </w:pPr>
      </w:p>
    </w:sdtContent>
  </w:sdt>
  <w:p w:rsidR="00DD610A" w:rsidRPr="00DD610A" w:rsidRDefault="00DD610A" w:rsidP="00DD610A">
    <w:pPr>
      <w:pStyle w:val="a3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03" w:rsidRDefault="00543003" w:rsidP="00543003">
    <w:pPr>
      <w:spacing w:line="276" w:lineRule="auto"/>
      <w:ind w:left="851"/>
      <w:rPr>
        <w:rStyle w:val="10"/>
        <w:lang w:val="uk-UA"/>
      </w:rPr>
    </w:pPr>
    <w:r>
      <w:rPr>
        <w:b/>
        <w:szCs w:val="28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pPr w:leftFromText="45" w:rightFromText="45" w:bottomFromText="200" w:vertAnchor="text" w:tblpXSpec="right" w:tblpYSpec="center"/>
      <w:tblW w:w="2250" w:type="pct"/>
      <w:tblCellSpacing w:w="22" w:type="dxa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6623"/>
    </w:tblGrid>
    <w:tr w:rsidR="00543003" w:rsidTr="00543003">
      <w:trPr>
        <w:tblCellSpacing w:w="22" w:type="dxa"/>
      </w:trPr>
      <w:tc>
        <w:tcPr>
          <w:tcW w:w="4934" w:type="pct"/>
        </w:tcPr>
        <w:p w:rsidR="00543003" w:rsidRDefault="00543003">
          <w:pPr>
            <w:pStyle w:val="a5"/>
            <w:spacing w:before="0" w:beforeAutospacing="0" w:after="0" w:afterAutospacing="0"/>
            <w:ind w:left="1701"/>
            <w:rPr>
              <w:rFonts w:eastAsia="Times New Roman"/>
              <w:b/>
              <w:sz w:val="28"/>
              <w:szCs w:val="28"/>
              <w:lang w:val="uk-UA"/>
            </w:rPr>
          </w:pPr>
          <w:r>
            <w:rPr>
              <w:b/>
              <w:sz w:val="28"/>
              <w:szCs w:val="28"/>
              <w:lang w:val="uk-UA"/>
            </w:rPr>
            <w:t>ЗАТВЕРДЖУЮ</w:t>
          </w:r>
        </w:p>
        <w:p w:rsidR="00543003" w:rsidRDefault="00543003">
          <w:pPr>
            <w:pStyle w:val="a5"/>
            <w:spacing w:before="0" w:beforeAutospacing="0" w:after="0" w:afterAutospacing="0"/>
            <w:ind w:left="1701"/>
            <w:jc w:val="both"/>
            <w:rPr>
              <w:sz w:val="16"/>
              <w:szCs w:val="16"/>
              <w:lang w:val="uk-UA"/>
            </w:rPr>
          </w:pPr>
          <w:r>
            <w:rPr>
              <w:sz w:val="28"/>
              <w:szCs w:val="28"/>
              <w:lang w:val="uk-UA"/>
            </w:rPr>
            <w:t>В.о. Голови Державної служби України з лікарських засобів та контролю за наркотиками</w:t>
          </w:r>
        </w:p>
        <w:p w:rsidR="00543003" w:rsidRDefault="00543003">
          <w:pPr>
            <w:pStyle w:val="a5"/>
            <w:spacing w:before="0" w:beforeAutospacing="0" w:after="0" w:afterAutospacing="0"/>
            <w:ind w:left="1701"/>
            <w:jc w:val="both"/>
            <w:rPr>
              <w:b/>
              <w:sz w:val="16"/>
              <w:szCs w:val="16"/>
              <w:lang w:val="uk-UA"/>
            </w:rPr>
          </w:pPr>
        </w:p>
        <w:p w:rsidR="00543003" w:rsidRDefault="00543003">
          <w:pPr>
            <w:pStyle w:val="a5"/>
            <w:spacing w:before="0" w:beforeAutospacing="0" w:after="0" w:afterAutospacing="0"/>
            <w:ind w:left="1701"/>
            <w:jc w:val="both"/>
            <w:rPr>
              <w:b/>
              <w:sz w:val="8"/>
              <w:szCs w:val="8"/>
              <w:lang w:val="uk-UA"/>
            </w:rPr>
          </w:pPr>
          <w:r>
            <w:rPr>
              <w:b/>
              <w:sz w:val="28"/>
              <w:szCs w:val="28"/>
              <w:lang w:val="uk-UA"/>
            </w:rPr>
            <w:t xml:space="preserve">                                                 Р. Ісаєнко</w:t>
          </w:r>
        </w:p>
        <w:p w:rsidR="00543003" w:rsidRDefault="00543003">
          <w:pPr>
            <w:pStyle w:val="a5"/>
            <w:spacing w:before="0" w:beforeAutospacing="0" w:after="0" w:afterAutospacing="0"/>
            <w:ind w:left="1701"/>
            <w:jc w:val="both"/>
            <w:rPr>
              <w:b/>
              <w:sz w:val="8"/>
              <w:szCs w:val="8"/>
              <w:lang w:val="uk-UA"/>
            </w:rPr>
          </w:pPr>
        </w:p>
        <w:p w:rsidR="00543003" w:rsidRDefault="00543003">
          <w:pPr>
            <w:pStyle w:val="a5"/>
            <w:spacing w:before="0" w:beforeAutospacing="0" w:after="0" w:afterAutospacing="0"/>
            <w:ind w:left="1701"/>
            <w:jc w:val="both"/>
            <w:rPr>
              <w:b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                        </w:t>
          </w:r>
          <w:r w:rsidR="007C5955">
            <w:rPr>
              <w:sz w:val="28"/>
              <w:szCs w:val="28"/>
              <w:lang w:val="uk-UA"/>
            </w:rPr>
            <w:t xml:space="preserve">     </w:t>
          </w:r>
          <w:bookmarkStart w:id="0" w:name="_GoBack"/>
          <w:bookmarkEnd w:id="0"/>
          <w:r w:rsidR="007C5955">
            <w:rPr>
              <w:sz w:val="28"/>
              <w:szCs w:val="28"/>
              <w:lang w:val="uk-UA"/>
            </w:rPr>
            <w:t>02</w:t>
          </w:r>
          <w:r>
            <w:rPr>
              <w:sz w:val="28"/>
              <w:szCs w:val="28"/>
              <w:lang w:val="uk-UA"/>
            </w:rPr>
            <w:t xml:space="preserve">  січня 2019 року</w:t>
          </w:r>
        </w:p>
        <w:p w:rsidR="00543003" w:rsidRDefault="00543003">
          <w:pPr>
            <w:pStyle w:val="a5"/>
            <w:spacing w:before="0" w:beforeAutospacing="0" w:after="0" w:afterAutospacing="0"/>
            <w:rPr>
              <w:rFonts w:eastAsia="Times New Roman"/>
            </w:rPr>
          </w:pPr>
        </w:p>
      </w:tc>
    </w:tr>
  </w:tbl>
  <w:p w:rsidR="00543003" w:rsidRDefault="00543003" w:rsidP="00543003">
    <w:pPr>
      <w:pStyle w:val="a3"/>
      <w:ind w:left="79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1"/>
    <w:rsid w:val="00001050"/>
    <w:rsid w:val="000032F3"/>
    <w:rsid w:val="00006F70"/>
    <w:rsid w:val="00013BD7"/>
    <w:rsid w:val="00017D79"/>
    <w:rsid w:val="0002723F"/>
    <w:rsid w:val="00030C1A"/>
    <w:rsid w:val="000336B9"/>
    <w:rsid w:val="00037027"/>
    <w:rsid w:val="000456BE"/>
    <w:rsid w:val="0004620E"/>
    <w:rsid w:val="00047455"/>
    <w:rsid w:val="00053BCF"/>
    <w:rsid w:val="000616C2"/>
    <w:rsid w:val="000624E3"/>
    <w:rsid w:val="00071CAE"/>
    <w:rsid w:val="0007225B"/>
    <w:rsid w:val="000758F6"/>
    <w:rsid w:val="00081B6B"/>
    <w:rsid w:val="0008312B"/>
    <w:rsid w:val="00092E67"/>
    <w:rsid w:val="00093582"/>
    <w:rsid w:val="00095D96"/>
    <w:rsid w:val="00096773"/>
    <w:rsid w:val="000A0881"/>
    <w:rsid w:val="000A0B8F"/>
    <w:rsid w:val="000A0BCD"/>
    <w:rsid w:val="000A182B"/>
    <w:rsid w:val="000A6065"/>
    <w:rsid w:val="000A6B4B"/>
    <w:rsid w:val="000A7EAA"/>
    <w:rsid w:val="000B0108"/>
    <w:rsid w:val="000B31FB"/>
    <w:rsid w:val="000C1D16"/>
    <w:rsid w:val="000C310B"/>
    <w:rsid w:val="000C339E"/>
    <w:rsid w:val="000C520D"/>
    <w:rsid w:val="000C66CA"/>
    <w:rsid w:val="000D331E"/>
    <w:rsid w:val="000D52AD"/>
    <w:rsid w:val="000E31F9"/>
    <w:rsid w:val="000E682A"/>
    <w:rsid w:val="000E6D86"/>
    <w:rsid w:val="000E6FC1"/>
    <w:rsid w:val="000E789A"/>
    <w:rsid w:val="000F0A47"/>
    <w:rsid w:val="000F7A81"/>
    <w:rsid w:val="00111E9A"/>
    <w:rsid w:val="00122B25"/>
    <w:rsid w:val="00122B9D"/>
    <w:rsid w:val="00131964"/>
    <w:rsid w:val="00141319"/>
    <w:rsid w:val="00144B33"/>
    <w:rsid w:val="00151002"/>
    <w:rsid w:val="00153B7B"/>
    <w:rsid w:val="00156C0A"/>
    <w:rsid w:val="0016074B"/>
    <w:rsid w:val="00171119"/>
    <w:rsid w:val="00171C01"/>
    <w:rsid w:val="00183855"/>
    <w:rsid w:val="00183EFD"/>
    <w:rsid w:val="001841DA"/>
    <w:rsid w:val="0019548F"/>
    <w:rsid w:val="001A10A2"/>
    <w:rsid w:val="001A10EF"/>
    <w:rsid w:val="001A3252"/>
    <w:rsid w:val="001C662A"/>
    <w:rsid w:val="001D236D"/>
    <w:rsid w:val="001D2BC8"/>
    <w:rsid w:val="001D73C3"/>
    <w:rsid w:val="001E1398"/>
    <w:rsid w:val="001E1CEE"/>
    <w:rsid w:val="001E42C3"/>
    <w:rsid w:val="001F0FCE"/>
    <w:rsid w:val="001F43A3"/>
    <w:rsid w:val="0020245D"/>
    <w:rsid w:val="00203114"/>
    <w:rsid w:val="00207255"/>
    <w:rsid w:val="00210A65"/>
    <w:rsid w:val="00212520"/>
    <w:rsid w:val="00212B23"/>
    <w:rsid w:val="00213276"/>
    <w:rsid w:val="00215A60"/>
    <w:rsid w:val="00220444"/>
    <w:rsid w:val="00220BEF"/>
    <w:rsid w:val="00221248"/>
    <w:rsid w:val="002242F7"/>
    <w:rsid w:val="0022607B"/>
    <w:rsid w:val="00232A58"/>
    <w:rsid w:val="00233BA6"/>
    <w:rsid w:val="00235480"/>
    <w:rsid w:val="00240A18"/>
    <w:rsid w:val="00246F3C"/>
    <w:rsid w:val="002537CF"/>
    <w:rsid w:val="00262736"/>
    <w:rsid w:val="0027020F"/>
    <w:rsid w:val="00271F1D"/>
    <w:rsid w:val="0027704E"/>
    <w:rsid w:val="0028437F"/>
    <w:rsid w:val="00291505"/>
    <w:rsid w:val="00292B22"/>
    <w:rsid w:val="00293D3E"/>
    <w:rsid w:val="0029458E"/>
    <w:rsid w:val="00296902"/>
    <w:rsid w:val="002A112A"/>
    <w:rsid w:val="002A1650"/>
    <w:rsid w:val="002A5491"/>
    <w:rsid w:val="002B0CFA"/>
    <w:rsid w:val="002B3305"/>
    <w:rsid w:val="002C250E"/>
    <w:rsid w:val="002F3589"/>
    <w:rsid w:val="002F45EB"/>
    <w:rsid w:val="002F666F"/>
    <w:rsid w:val="002F774D"/>
    <w:rsid w:val="002F7A25"/>
    <w:rsid w:val="003014A1"/>
    <w:rsid w:val="00304FE9"/>
    <w:rsid w:val="00305CFA"/>
    <w:rsid w:val="00310019"/>
    <w:rsid w:val="00310949"/>
    <w:rsid w:val="003215E9"/>
    <w:rsid w:val="0032458B"/>
    <w:rsid w:val="00327A67"/>
    <w:rsid w:val="00340AF5"/>
    <w:rsid w:val="003434BB"/>
    <w:rsid w:val="00345C4B"/>
    <w:rsid w:val="00352BF4"/>
    <w:rsid w:val="00353450"/>
    <w:rsid w:val="00361419"/>
    <w:rsid w:val="00361997"/>
    <w:rsid w:val="00365B14"/>
    <w:rsid w:val="0037619B"/>
    <w:rsid w:val="0038698C"/>
    <w:rsid w:val="003905E9"/>
    <w:rsid w:val="0039152C"/>
    <w:rsid w:val="003B6EAE"/>
    <w:rsid w:val="003B6EF2"/>
    <w:rsid w:val="003B7479"/>
    <w:rsid w:val="003C066F"/>
    <w:rsid w:val="003C4795"/>
    <w:rsid w:val="003D1183"/>
    <w:rsid w:val="003D2E2B"/>
    <w:rsid w:val="003D5C44"/>
    <w:rsid w:val="003E0B3A"/>
    <w:rsid w:val="003E0F48"/>
    <w:rsid w:val="003E6A91"/>
    <w:rsid w:val="003F6153"/>
    <w:rsid w:val="003F61E2"/>
    <w:rsid w:val="004068FE"/>
    <w:rsid w:val="00412124"/>
    <w:rsid w:val="004121CC"/>
    <w:rsid w:val="00414BAD"/>
    <w:rsid w:val="00423AC1"/>
    <w:rsid w:val="00441969"/>
    <w:rsid w:val="00443FFE"/>
    <w:rsid w:val="004463F6"/>
    <w:rsid w:val="00446E2B"/>
    <w:rsid w:val="004502CD"/>
    <w:rsid w:val="0045197A"/>
    <w:rsid w:val="004635F7"/>
    <w:rsid w:val="004663D5"/>
    <w:rsid w:val="004729DD"/>
    <w:rsid w:val="004813B4"/>
    <w:rsid w:val="00481B1C"/>
    <w:rsid w:val="00491025"/>
    <w:rsid w:val="004A5857"/>
    <w:rsid w:val="004B5D8E"/>
    <w:rsid w:val="004C25F2"/>
    <w:rsid w:val="004C2C60"/>
    <w:rsid w:val="004D1246"/>
    <w:rsid w:val="004D1551"/>
    <w:rsid w:val="004D1BD1"/>
    <w:rsid w:val="004D4055"/>
    <w:rsid w:val="004D658F"/>
    <w:rsid w:val="004D7F31"/>
    <w:rsid w:val="004F00F1"/>
    <w:rsid w:val="004F2B89"/>
    <w:rsid w:val="00500967"/>
    <w:rsid w:val="00501208"/>
    <w:rsid w:val="00504553"/>
    <w:rsid w:val="005069BF"/>
    <w:rsid w:val="00511AD8"/>
    <w:rsid w:val="00520461"/>
    <w:rsid w:val="005255D9"/>
    <w:rsid w:val="00527FE0"/>
    <w:rsid w:val="00532B5A"/>
    <w:rsid w:val="00534E6F"/>
    <w:rsid w:val="00543003"/>
    <w:rsid w:val="00545E7B"/>
    <w:rsid w:val="00555B36"/>
    <w:rsid w:val="005607B0"/>
    <w:rsid w:val="00566F88"/>
    <w:rsid w:val="0057309B"/>
    <w:rsid w:val="00597F29"/>
    <w:rsid w:val="005A0590"/>
    <w:rsid w:val="005A2C55"/>
    <w:rsid w:val="005B4827"/>
    <w:rsid w:val="005C1007"/>
    <w:rsid w:val="005C5CE0"/>
    <w:rsid w:val="005D155C"/>
    <w:rsid w:val="005D60A0"/>
    <w:rsid w:val="005F5F81"/>
    <w:rsid w:val="00601A91"/>
    <w:rsid w:val="00601CB3"/>
    <w:rsid w:val="00613099"/>
    <w:rsid w:val="006131B9"/>
    <w:rsid w:val="0062040F"/>
    <w:rsid w:val="00637A67"/>
    <w:rsid w:val="00643A8A"/>
    <w:rsid w:val="00643EAF"/>
    <w:rsid w:val="00657A41"/>
    <w:rsid w:val="0066371E"/>
    <w:rsid w:val="006648FA"/>
    <w:rsid w:val="00674501"/>
    <w:rsid w:val="00674779"/>
    <w:rsid w:val="00677008"/>
    <w:rsid w:val="006803B1"/>
    <w:rsid w:val="00681A43"/>
    <w:rsid w:val="00683E59"/>
    <w:rsid w:val="00694FC5"/>
    <w:rsid w:val="006965A2"/>
    <w:rsid w:val="006A0604"/>
    <w:rsid w:val="006A191E"/>
    <w:rsid w:val="006A1CF4"/>
    <w:rsid w:val="006A2019"/>
    <w:rsid w:val="006A3308"/>
    <w:rsid w:val="006B2024"/>
    <w:rsid w:val="006B505E"/>
    <w:rsid w:val="006B5092"/>
    <w:rsid w:val="006D1687"/>
    <w:rsid w:val="006D5522"/>
    <w:rsid w:val="006D5CFF"/>
    <w:rsid w:val="006E0C43"/>
    <w:rsid w:val="006E35EC"/>
    <w:rsid w:val="006E44C0"/>
    <w:rsid w:val="006F5F47"/>
    <w:rsid w:val="0072394E"/>
    <w:rsid w:val="00734266"/>
    <w:rsid w:val="007369D9"/>
    <w:rsid w:val="00744854"/>
    <w:rsid w:val="00745273"/>
    <w:rsid w:val="00763F98"/>
    <w:rsid w:val="00764B9A"/>
    <w:rsid w:val="00772A4A"/>
    <w:rsid w:val="00772CE5"/>
    <w:rsid w:val="007747B8"/>
    <w:rsid w:val="0077490A"/>
    <w:rsid w:val="00780FDF"/>
    <w:rsid w:val="0078288C"/>
    <w:rsid w:val="00794AC3"/>
    <w:rsid w:val="007A4740"/>
    <w:rsid w:val="007A76F4"/>
    <w:rsid w:val="007C0614"/>
    <w:rsid w:val="007C169B"/>
    <w:rsid w:val="007C1B67"/>
    <w:rsid w:val="007C1E70"/>
    <w:rsid w:val="007C5955"/>
    <w:rsid w:val="007D7F7F"/>
    <w:rsid w:val="007E3ECA"/>
    <w:rsid w:val="007E442F"/>
    <w:rsid w:val="007F0C5C"/>
    <w:rsid w:val="007F6BA8"/>
    <w:rsid w:val="007F7A0C"/>
    <w:rsid w:val="00807A76"/>
    <w:rsid w:val="008154A4"/>
    <w:rsid w:val="008161E6"/>
    <w:rsid w:val="008304F0"/>
    <w:rsid w:val="008307F0"/>
    <w:rsid w:val="0083220B"/>
    <w:rsid w:val="008364C5"/>
    <w:rsid w:val="0084081B"/>
    <w:rsid w:val="00841CA4"/>
    <w:rsid w:val="008458B4"/>
    <w:rsid w:val="00850AB5"/>
    <w:rsid w:val="00866362"/>
    <w:rsid w:val="00890BD7"/>
    <w:rsid w:val="00895099"/>
    <w:rsid w:val="008968C4"/>
    <w:rsid w:val="008A5F9F"/>
    <w:rsid w:val="008B2681"/>
    <w:rsid w:val="008B54B8"/>
    <w:rsid w:val="008B66DA"/>
    <w:rsid w:val="008C585C"/>
    <w:rsid w:val="008C673C"/>
    <w:rsid w:val="008D1370"/>
    <w:rsid w:val="008D3D65"/>
    <w:rsid w:val="008E6ECB"/>
    <w:rsid w:val="008F03E7"/>
    <w:rsid w:val="008F09BA"/>
    <w:rsid w:val="008F0AA0"/>
    <w:rsid w:val="008F1481"/>
    <w:rsid w:val="008F1F34"/>
    <w:rsid w:val="008F7511"/>
    <w:rsid w:val="008F7D26"/>
    <w:rsid w:val="00900184"/>
    <w:rsid w:val="0090441A"/>
    <w:rsid w:val="0091419E"/>
    <w:rsid w:val="00926D58"/>
    <w:rsid w:val="00926E1A"/>
    <w:rsid w:val="00932341"/>
    <w:rsid w:val="009334DC"/>
    <w:rsid w:val="009345AC"/>
    <w:rsid w:val="00934B64"/>
    <w:rsid w:val="00936745"/>
    <w:rsid w:val="0094084D"/>
    <w:rsid w:val="00944E75"/>
    <w:rsid w:val="00950B7E"/>
    <w:rsid w:val="009519D8"/>
    <w:rsid w:val="00956D46"/>
    <w:rsid w:val="0096272C"/>
    <w:rsid w:val="00963AD5"/>
    <w:rsid w:val="0096594F"/>
    <w:rsid w:val="00967A83"/>
    <w:rsid w:val="00980185"/>
    <w:rsid w:val="009875D4"/>
    <w:rsid w:val="00987FF1"/>
    <w:rsid w:val="009959C5"/>
    <w:rsid w:val="00995E22"/>
    <w:rsid w:val="00997BFD"/>
    <w:rsid w:val="00997EED"/>
    <w:rsid w:val="009A3D5B"/>
    <w:rsid w:val="009A54F8"/>
    <w:rsid w:val="009B1EC1"/>
    <w:rsid w:val="009C1D0F"/>
    <w:rsid w:val="009C3C00"/>
    <w:rsid w:val="009C4A65"/>
    <w:rsid w:val="009C5EF3"/>
    <w:rsid w:val="009D179B"/>
    <w:rsid w:val="009D2CC7"/>
    <w:rsid w:val="009E4004"/>
    <w:rsid w:val="009E404A"/>
    <w:rsid w:val="009F3780"/>
    <w:rsid w:val="00A000F5"/>
    <w:rsid w:val="00A01CCA"/>
    <w:rsid w:val="00A03D25"/>
    <w:rsid w:val="00A11398"/>
    <w:rsid w:val="00A11CEA"/>
    <w:rsid w:val="00A14CFF"/>
    <w:rsid w:val="00A151B5"/>
    <w:rsid w:val="00A23FAB"/>
    <w:rsid w:val="00A2791B"/>
    <w:rsid w:val="00A30B1F"/>
    <w:rsid w:val="00A36BDF"/>
    <w:rsid w:val="00A40B91"/>
    <w:rsid w:val="00A433E8"/>
    <w:rsid w:val="00A46BA0"/>
    <w:rsid w:val="00A55557"/>
    <w:rsid w:val="00A62DCA"/>
    <w:rsid w:val="00A655EC"/>
    <w:rsid w:val="00A67201"/>
    <w:rsid w:val="00A73826"/>
    <w:rsid w:val="00A911C2"/>
    <w:rsid w:val="00AA0350"/>
    <w:rsid w:val="00AA4E3D"/>
    <w:rsid w:val="00AA77D1"/>
    <w:rsid w:val="00AB0ED1"/>
    <w:rsid w:val="00AD03E4"/>
    <w:rsid w:val="00AD20CC"/>
    <w:rsid w:val="00AD2AF2"/>
    <w:rsid w:val="00AD5A35"/>
    <w:rsid w:val="00AE093A"/>
    <w:rsid w:val="00AE4B64"/>
    <w:rsid w:val="00AE7A61"/>
    <w:rsid w:val="00AF2DD4"/>
    <w:rsid w:val="00B054FD"/>
    <w:rsid w:val="00B10AB0"/>
    <w:rsid w:val="00B145A9"/>
    <w:rsid w:val="00B157CA"/>
    <w:rsid w:val="00B201D8"/>
    <w:rsid w:val="00B207BF"/>
    <w:rsid w:val="00B26769"/>
    <w:rsid w:val="00B338A3"/>
    <w:rsid w:val="00B33DF2"/>
    <w:rsid w:val="00B44281"/>
    <w:rsid w:val="00B522E1"/>
    <w:rsid w:val="00B53B38"/>
    <w:rsid w:val="00B57F7D"/>
    <w:rsid w:val="00B6012F"/>
    <w:rsid w:val="00B6549A"/>
    <w:rsid w:val="00B6703E"/>
    <w:rsid w:val="00B6721B"/>
    <w:rsid w:val="00B73037"/>
    <w:rsid w:val="00B738A1"/>
    <w:rsid w:val="00B7675B"/>
    <w:rsid w:val="00B80539"/>
    <w:rsid w:val="00B810B3"/>
    <w:rsid w:val="00B9015A"/>
    <w:rsid w:val="00B91C4F"/>
    <w:rsid w:val="00B9267D"/>
    <w:rsid w:val="00B94170"/>
    <w:rsid w:val="00B95379"/>
    <w:rsid w:val="00BA6B4D"/>
    <w:rsid w:val="00BC0B07"/>
    <w:rsid w:val="00BC5884"/>
    <w:rsid w:val="00BD00D8"/>
    <w:rsid w:val="00BD6D63"/>
    <w:rsid w:val="00BE7AB1"/>
    <w:rsid w:val="00BE7CAA"/>
    <w:rsid w:val="00BF271B"/>
    <w:rsid w:val="00BF382F"/>
    <w:rsid w:val="00C2317D"/>
    <w:rsid w:val="00C259DA"/>
    <w:rsid w:val="00C34F83"/>
    <w:rsid w:val="00C36CC5"/>
    <w:rsid w:val="00C408C7"/>
    <w:rsid w:val="00C419B9"/>
    <w:rsid w:val="00C50D79"/>
    <w:rsid w:val="00C510EC"/>
    <w:rsid w:val="00C66F9F"/>
    <w:rsid w:val="00C6732F"/>
    <w:rsid w:val="00C67FC0"/>
    <w:rsid w:val="00C758A0"/>
    <w:rsid w:val="00C84628"/>
    <w:rsid w:val="00C9477B"/>
    <w:rsid w:val="00C964A8"/>
    <w:rsid w:val="00CA45DF"/>
    <w:rsid w:val="00CB1660"/>
    <w:rsid w:val="00CB1D17"/>
    <w:rsid w:val="00CB3B31"/>
    <w:rsid w:val="00CB659C"/>
    <w:rsid w:val="00CB7737"/>
    <w:rsid w:val="00CD0CCE"/>
    <w:rsid w:val="00CD7AA0"/>
    <w:rsid w:val="00CE0611"/>
    <w:rsid w:val="00CE12D1"/>
    <w:rsid w:val="00CE1740"/>
    <w:rsid w:val="00CE52D0"/>
    <w:rsid w:val="00D16A46"/>
    <w:rsid w:val="00D234BA"/>
    <w:rsid w:val="00D457A4"/>
    <w:rsid w:val="00D62616"/>
    <w:rsid w:val="00D72B03"/>
    <w:rsid w:val="00D767A1"/>
    <w:rsid w:val="00D772D3"/>
    <w:rsid w:val="00D817D7"/>
    <w:rsid w:val="00D86420"/>
    <w:rsid w:val="00D865DD"/>
    <w:rsid w:val="00D8723C"/>
    <w:rsid w:val="00D900F0"/>
    <w:rsid w:val="00D94553"/>
    <w:rsid w:val="00DA1190"/>
    <w:rsid w:val="00DA147B"/>
    <w:rsid w:val="00DA4207"/>
    <w:rsid w:val="00DB0579"/>
    <w:rsid w:val="00DB346A"/>
    <w:rsid w:val="00DB48C6"/>
    <w:rsid w:val="00DC4E68"/>
    <w:rsid w:val="00DD610A"/>
    <w:rsid w:val="00DD61C0"/>
    <w:rsid w:val="00DD77D6"/>
    <w:rsid w:val="00DE6585"/>
    <w:rsid w:val="00DE7703"/>
    <w:rsid w:val="00DF728F"/>
    <w:rsid w:val="00E029A7"/>
    <w:rsid w:val="00E04659"/>
    <w:rsid w:val="00E048E1"/>
    <w:rsid w:val="00E0601F"/>
    <w:rsid w:val="00E06E5A"/>
    <w:rsid w:val="00E21ED2"/>
    <w:rsid w:val="00E22FD7"/>
    <w:rsid w:val="00E25623"/>
    <w:rsid w:val="00E25679"/>
    <w:rsid w:val="00E34D80"/>
    <w:rsid w:val="00E35B15"/>
    <w:rsid w:val="00E400C6"/>
    <w:rsid w:val="00E404BF"/>
    <w:rsid w:val="00E45436"/>
    <w:rsid w:val="00E50450"/>
    <w:rsid w:val="00E50C75"/>
    <w:rsid w:val="00E55CB4"/>
    <w:rsid w:val="00E57583"/>
    <w:rsid w:val="00E5768B"/>
    <w:rsid w:val="00E579BF"/>
    <w:rsid w:val="00E6146F"/>
    <w:rsid w:val="00E64834"/>
    <w:rsid w:val="00E65C23"/>
    <w:rsid w:val="00E72A44"/>
    <w:rsid w:val="00E73ABF"/>
    <w:rsid w:val="00E7428B"/>
    <w:rsid w:val="00E74AAA"/>
    <w:rsid w:val="00E7767F"/>
    <w:rsid w:val="00EA1DEE"/>
    <w:rsid w:val="00EA21DE"/>
    <w:rsid w:val="00EA447A"/>
    <w:rsid w:val="00EA4526"/>
    <w:rsid w:val="00EA5AF0"/>
    <w:rsid w:val="00EA7978"/>
    <w:rsid w:val="00EC598D"/>
    <w:rsid w:val="00EE40CE"/>
    <w:rsid w:val="00EE4560"/>
    <w:rsid w:val="00F01BFF"/>
    <w:rsid w:val="00F14FAE"/>
    <w:rsid w:val="00F222F8"/>
    <w:rsid w:val="00F24D55"/>
    <w:rsid w:val="00F27C5C"/>
    <w:rsid w:val="00F344E6"/>
    <w:rsid w:val="00F3723F"/>
    <w:rsid w:val="00F42496"/>
    <w:rsid w:val="00F43422"/>
    <w:rsid w:val="00F536F3"/>
    <w:rsid w:val="00F61393"/>
    <w:rsid w:val="00F65C14"/>
    <w:rsid w:val="00F66201"/>
    <w:rsid w:val="00F66FFB"/>
    <w:rsid w:val="00F67722"/>
    <w:rsid w:val="00F71F45"/>
    <w:rsid w:val="00F7742B"/>
    <w:rsid w:val="00F827D5"/>
    <w:rsid w:val="00F84F7C"/>
    <w:rsid w:val="00F85EF1"/>
    <w:rsid w:val="00F92E0A"/>
    <w:rsid w:val="00FA161E"/>
    <w:rsid w:val="00FA1A97"/>
    <w:rsid w:val="00FA258B"/>
    <w:rsid w:val="00FA3105"/>
    <w:rsid w:val="00FA4730"/>
    <w:rsid w:val="00FA7F86"/>
    <w:rsid w:val="00FB4ACB"/>
    <w:rsid w:val="00FC05C4"/>
    <w:rsid w:val="00FC1742"/>
    <w:rsid w:val="00FC78F3"/>
    <w:rsid w:val="00FD436D"/>
    <w:rsid w:val="00FD7EEF"/>
    <w:rsid w:val="00FE03BB"/>
    <w:rsid w:val="00FE53CF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37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10">
    <w:name w:val="Заголовок 1 Знак"/>
    <w:basedOn w:val="a0"/>
    <w:link w:val="1"/>
    <w:uiPriority w:val="9"/>
    <w:rsid w:val="009F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locked/>
    <w:rsid w:val="003215E9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37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10">
    <w:name w:val="Заголовок 1 Знак"/>
    <w:basedOn w:val="a0"/>
    <w:link w:val="1"/>
    <w:uiPriority w:val="9"/>
    <w:rsid w:val="009F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locked/>
    <w:rsid w:val="003215E9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0742-1571-4D58-BAF3-6A6D7913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8140</Words>
  <Characters>4640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Савченко Михайло Іванович</cp:lastModifiedBy>
  <cp:revision>32</cp:revision>
  <cp:lastPrinted>2019-01-02T15:20:00Z</cp:lastPrinted>
  <dcterms:created xsi:type="dcterms:W3CDTF">2016-12-09T06:29:00Z</dcterms:created>
  <dcterms:modified xsi:type="dcterms:W3CDTF">2019-01-02T15:44:00Z</dcterms:modified>
</cp:coreProperties>
</file>