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955" w:rsidRPr="004B1955" w:rsidRDefault="004B1955" w:rsidP="004B1955">
      <w:pPr>
        <w:tabs>
          <w:tab w:val="left" w:pos="5610"/>
        </w:tabs>
        <w:ind w:left="57" w:right="1699" w:firstLine="5387"/>
        <w:jc w:val="center"/>
        <w:rPr>
          <w:rStyle w:val="rvts15"/>
          <w:sz w:val="24"/>
        </w:rPr>
      </w:pPr>
      <w:r w:rsidRPr="004B1955">
        <w:rPr>
          <w:rStyle w:val="rvts15"/>
          <w:sz w:val="24"/>
        </w:rPr>
        <w:t>ЗАТВЕРДЖЕНО</w:t>
      </w:r>
    </w:p>
    <w:p w:rsidR="004B1955" w:rsidRPr="004B1955" w:rsidRDefault="004B1955" w:rsidP="004B1955">
      <w:pPr>
        <w:tabs>
          <w:tab w:val="left" w:pos="5610"/>
        </w:tabs>
        <w:ind w:left="3969" w:right="-2" w:hanging="4139"/>
        <w:jc w:val="center"/>
        <w:rPr>
          <w:rStyle w:val="rvts15"/>
          <w:sz w:val="24"/>
        </w:rPr>
      </w:pPr>
      <w:r w:rsidRPr="004B1955">
        <w:rPr>
          <w:rStyle w:val="rvts15"/>
          <w:sz w:val="24"/>
        </w:rPr>
        <w:t xml:space="preserve">                                                            </w:t>
      </w:r>
      <w:r>
        <w:rPr>
          <w:rStyle w:val="rvts15"/>
          <w:sz w:val="24"/>
        </w:rPr>
        <w:t xml:space="preserve">          </w:t>
      </w:r>
      <w:r w:rsidRPr="004B1955">
        <w:rPr>
          <w:rStyle w:val="rvts15"/>
          <w:sz w:val="24"/>
        </w:rPr>
        <w:t xml:space="preserve">    наказ Держлікслужби                                                                                                      від                       №     </w:t>
      </w:r>
    </w:p>
    <w:p w:rsidR="004B1955" w:rsidRDefault="004B1955" w:rsidP="009D060F">
      <w:pPr>
        <w:tabs>
          <w:tab w:val="left" w:pos="5020"/>
        </w:tabs>
        <w:ind w:firstLine="0"/>
        <w:jc w:val="center"/>
        <w:rPr>
          <w:rStyle w:val="rvts15"/>
          <w:b/>
          <w:szCs w:val="26"/>
        </w:rPr>
      </w:pPr>
    </w:p>
    <w:p w:rsidR="007455B5" w:rsidRPr="00D5121F" w:rsidRDefault="007455B5" w:rsidP="009D060F">
      <w:pPr>
        <w:tabs>
          <w:tab w:val="left" w:pos="5020"/>
        </w:tabs>
        <w:ind w:firstLine="0"/>
        <w:jc w:val="center"/>
        <w:rPr>
          <w:rStyle w:val="rvts15"/>
          <w:b/>
          <w:sz w:val="24"/>
        </w:rPr>
      </w:pPr>
      <w:r w:rsidRPr="00D5121F">
        <w:rPr>
          <w:rStyle w:val="rvts15"/>
          <w:b/>
          <w:sz w:val="24"/>
        </w:rPr>
        <w:t xml:space="preserve">Оголошення </w:t>
      </w:r>
    </w:p>
    <w:p w:rsidR="009D060F" w:rsidRPr="00492918" w:rsidRDefault="007455B5" w:rsidP="00492918">
      <w:pPr>
        <w:tabs>
          <w:tab w:val="left" w:pos="5020"/>
        </w:tabs>
        <w:ind w:right="707" w:firstLine="0"/>
        <w:jc w:val="center"/>
        <w:rPr>
          <w:rStyle w:val="rvts15"/>
          <w:b/>
          <w:sz w:val="24"/>
        </w:rPr>
      </w:pPr>
      <w:r w:rsidRPr="00492918">
        <w:rPr>
          <w:rStyle w:val="rvts15"/>
          <w:b/>
          <w:sz w:val="24"/>
        </w:rPr>
        <w:t xml:space="preserve">про добір </w:t>
      </w:r>
      <w:r w:rsidR="00492918" w:rsidRPr="00492918">
        <w:rPr>
          <w:b/>
          <w:sz w:val="24"/>
        </w:rPr>
        <w:t xml:space="preserve">на вакантну посаду державної служби </w:t>
      </w:r>
      <w:proofErr w:type="spellStart"/>
      <w:r w:rsidR="00492918" w:rsidRPr="00492918">
        <w:rPr>
          <w:b/>
          <w:sz w:val="24"/>
        </w:rPr>
        <w:t>підкатегорії</w:t>
      </w:r>
      <w:proofErr w:type="spellEnd"/>
      <w:r w:rsidR="00492918" w:rsidRPr="00492918">
        <w:rPr>
          <w:b/>
          <w:sz w:val="24"/>
        </w:rPr>
        <w:t xml:space="preserve"> «Б1» категорії «Б» начальника Державної служби з лікарських засобів та контролю за наркотиками у Миколаївській області, на період дії  карантину </w:t>
      </w:r>
    </w:p>
    <w:p w:rsidR="007455B5" w:rsidRPr="00C5535B" w:rsidRDefault="007455B5" w:rsidP="009D060F">
      <w:pPr>
        <w:tabs>
          <w:tab w:val="left" w:pos="5020"/>
        </w:tabs>
        <w:ind w:firstLine="0"/>
        <w:jc w:val="center"/>
        <w:rPr>
          <w:rStyle w:val="rvts15"/>
          <w:b/>
          <w:szCs w:val="26"/>
        </w:rPr>
      </w:pPr>
    </w:p>
    <w:tbl>
      <w:tblPr>
        <w:tblW w:w="46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061"/>
        <w:gridCol w:w="6663"/>
      </w:tblGrid>
      <w:tr w:rsidR="009D060F" w:rsidRPr="008327E9" w:rsidTr="007455B5"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60F" w:rsidRPr="006214E2" w:rsidRDefault="009D060F" w:rsidP="00272FC1">
            <w:pPr>
              <w:pStyle w:val="rvps1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214E2">
              <w:rPr>
                <w:b/>
              </w:rPr>
              <w:t>Загальні умови</w:t>
            </w:r>
          </w:p>
        </w:tc>
      </w:tr>
      <w:tr w:rsidR="007455B5" w:rsidRPr="008327E9" w:rsidTr="00201E00">
        <w:trPr>
          <w:trHeight w:val="917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5B5" w:rsidRPr="00291571" w:rsidRDefault="007455B5" w:rsidP="007455B5">
            <w:pPr>
              <w:pStyle w:val="rvps14"/>
              <w:spacing w:before="0" w:beforeAutospacing="0" w:after="0" w:afterAutospacing="0" w:line="276" w:lineRule="auto"/>
              <w:ind w:left="113"/>
            </w:pPr>
            <w:r>
              <w:t>Назва та категорія посади, щодо якої прийнято рішення про необхідність призначення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5B5" w:rsidRDefault="007455B5" w:rsidP="007455B5">
            <w:pPr>
              <w:pStyle w:val="a8"/>
              <w:shd w:val="clear" w:color="auto" w:fill="FFFFFF"/>
              <w:spacing w:after="0" w:line="240" w:lineRule="auto"/>
              <w:ind w:left="113" w:right="34"/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>Начальник державної служби з лікарських засобів та контролю за наркотиками у Миколаївській області</w:t>
            </w:r>
            <w:r w:rsidR="00201E00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>;</w:t>
            </w:r>
          </w:p>
          <w:p w:rsidR="00201E00" w:rsidRDefault="00201E00" w:rsidP="007455B5">
            <w:pPr>
              <w:pStyle w:val="a8"/>
              <w:shd w:val="clear" w:color="auto" w:fill="FFFFFF"/>
              <w:spacing w:after="0" w:line="240" w:lineRule="auto"/>
              <w:ind w:left="113" w:right="34"/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 xml:space="preserve">посада державної служби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>підкатегорії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 xml:space="preserve"> «Б1» категорії «Б»</w:t>
            </w:r>
          </w:p>
        </w:tc>
      </w:tr>
      <w:tr w:rsidR="00D17AF4" w:rsidRPr="008327E9" w:rsidTr="007455B5">
        <w:trPr>
          <w:trHeight w:val="2253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D17AF4">
            <w:pPr>
              <w:pStyle w:val="rvps14"/>
              <w:spacing w:before="0" w:beforeAutospacing="0" w:after="0" w:afterAutospacing="0" w:line="276" w:lineRule="auto"/>
              <w:ind w:firstLine="142"/>
            </w:pPr>
            <w:r w:rsidRPr="00291571">
              <w:t>Посадові обов’язки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43AA" w:rsidRDefault="003243AA" w:rsidP="003243AA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170" w:right="113" w:hanging="14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bookmarkStart w:id="0" w:name="n130"/>
            <w:bookmarkStart w:id="1" w:name="n131"/>
            <w:bookmarkEnd w:id="0"/>
            <w:bookmarkEnd w:id="1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здійснює керівництво Службою, несе персональну відповідальність за організацію та результати її діяльності;</w:t>
            </w:r>
          </w:p>
          <w:p w:rsidR="003243AA" w:rsidRDefault="003243AA" w:rsidP="003243AA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170" w:right="113" w:hanging="14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бере участь у реалізації державної політики у сферах контролю якості та безпеки лікарських засобів та медичних виробів;</w:t>
            </w:r>
          </w:p>
          <w:p w:rsidR="003243AA" w:rsidRDefault="003243AA" w:rsidP="003243AA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170" w:right="113" w:hanging="14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організовує здійснення державного нагляду (контролю) за дотриманням вимог законодавства щодо якості та безпеки лікарських засобів на всіх етапах обігу, виконання ліцензійних умов провадження господарської діяльності з оптової та роздрібної торгівлі лікарськими засобами;</w:t>
            </w:r>
          </w:p>
          <w:p w:rsidR="003243AA" w:rsidRDefault="003243AA" w:rsidP="003243AA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170" w:right="113" w:hanging="14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організовує здійснення державного ринкового нагляду в сферах медичних виробів, медичних виробів для діагностики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in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vitro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та активних медичних виробів, які імплантують (далі – медичні вироби);</w:t>
            </w:r>
          </w:p>
          <w:p w:rsidR="003243AA" w:rsidRDefault="003243AA" w:rsidP="003243AA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170" w:right="113" w:hanging="14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організовує здійснення державного контролю якості лікарських засобів, що ввозяться в Україну;</w:t>
            </w:r>
          </w:p>
          <w:p w:rsidR="003243AA" w:rsidRDefault="003243AA" w:rsidP="003243AA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170" w:right="113" w:hanging="14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організовує здійснення в установленому порядку відбір зразків лікарських засобів для проведення їх лабораторного контролю якості;</w:t>
            </w:r>
          </w:p>
          <w:p w:rsidR="003243AA" w:rsidRDefault="003243AA" w:rsidP="003243AA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170" w:right="113" w:hanging="14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організовує розгляд справ про адміністративні правопорушення у передбачених законом випадках;</w:t>
            </w:r>
          </w:p>
          <w:p w:rsidR="003243AA" w:rsidRDefault="003243AA" w:rsidP="003243AA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170" w:right="113" w:hanging="14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організовує здійснення перевірок суб’єктів господарювання з метою встановлення їх фактичної наявності за адресою місця провадження діяльності, наявності матеріально-технічної бази, кваліфікації персоналу, умов щодо контролю за якістю лікарських засобів, що вироблятимуться відповідно до встановленого порядку, перед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видачею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ліцензій на провадження господарської діяльності з оптової та роздрібної торгівлі лікарськими засобами;</w:t>
            </w:r>
          </w:p>
          <w:p w:rsidR="003243AA" w:rsidRDefault="003243AA" w:rsidP="003243AA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170" w:right="113" w:hanging="14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організовує здійснення контролю за виконанням правил утилізації та знищення лікарських засобів;</w:t>
            </w:r>
          </w:p>
          <w:p w:rsidR="003243AA" w:rsidRDefault="003243AA" w:rsidP="003243AA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170" w:right="113" w:hanging="14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організовує перепідготовку, підвищення кваліфікації спеціалістів з питань контролю та аналізу якості лікарських засобів;</w:t>
            </w:r>
          </w:p>
          <w:p w:rsidR="003243AA" w:rsidRDefault="003243AA" w:rsidP="003243AA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170" w:right="113" w:hanging="14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організовує проведення в установленому законодавством порядку атестації провізорів і фармацевтів;</w:t>
            </w:r>
          </w:p>
          <w:p w:rsidR="003243AA" w:rsidRDefault="003243AA" w:rsidP="003243AA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170" w:right="113" w:hanging="14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здійснює профілактичні заходи щодо попередження витоку із законного обігу лікарських засобів, що містять наркотичні засоби, психотропні речовини та прекурсори;</w:t>
            </w:r>
          </w:p>
          <w:p w:rsidR="003243AA" w:rsidRDefault="003243AA" w:rsidP="003243AA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170" w:right="113" w:hanging="14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взаємодіє із правоохоронними органами, громадянами та громадськими організаціями у сфері протидії витоку із законного обігу лікарських засобів, що містять підконтрольні речовини;</w:t>
            </w:r>
          </w:p>
          <w:p w:rsidR="003243AA" w:rsidRDefault="003243AA" w:rsidP="003243AA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170" w:right="113" w:hanging="14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організовує проведення постійного моніторингу ситуації, пов’язаної із законним обігом лікарських засобів, що містять наркотичні засоби, психотропні речовини та прекурсори, процесами витоку із законного обігу таких лікарських засобів;</w:t>
            </w:r>
          </w:p>
          <w:p w:rsidR="003243AA" w:rsidRDefault="003243AA" w:rsidP="003243AA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170" w:right="113" w:hanging="14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організовує здійснення лабораторного контролю якості лікарських засобів.</w:t>
            </w:r>
          </w:p>
          <w:p w:rsidR="00366D7D" w:rsidRPr="00166FC2" w:rsidRDefault="00366D7D" w:rsidP="003243AA">
            <w:pPr>
              <w:pStyle w:val="a8"/>
              <w:shd w:val="clear" w:color="auto" w:fill="FFFFFF"/>
              <w:spacing w:after="0" w:line="240" w:lineRule="auto"/>
              <w:ind w:left="267" w:right="7"/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</w:pPr>
          </w:p>
        </w:tc>
      </w:tr>
      <w:tr w:rsidR="00D17AF4" w:rsidRPr="008327E9" w:rsidTr="007455B5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D17AF4">
            <w:pPr>
              <w:pStyle w:val="rvps14"/>
              <w:spacing w:before="0" w:beforeAutospacing="0" w:after="0" w:afterAutospacing="0" w:line="276" w:lineRule="auto"/>
              <w:ind w:firstLine="142"/>
            </w:pPr>
            <w:r w:rsidRPr="00C40200">
              <w:lastRenderedPageBreak/>
              <w:t>Умови оплати праці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Default="00D17AF4" w:rsidP="00296951">
            <w:pPr>
              <w:widowControl w:val="0"/>
              <w:numPr>
                <w:ilvl w:val="1"/>
                <w:numId w:val="7"/>
              </w:numPr>
              <w:tabs>
                <w:tab w:val="left" w:pos="268"/>
              </w:tabs>
              <w:suppressAutoHyphens/>
              <w:autoSpaceDE w:val="0"/>
              <w:autoSpaceDN w:val="0"/>
              <w:adjustRightInd w:val="0"/>
              <w:ind w:left="255" w:right="113" w:hanging="142"/>
              <w:contextualSpacing/>
              <w:rPr>
                <w:color w:val="000000"/>
                <w:sz w:val="24"/>
              </w:rPr>
            </w:pPr>
            <w:r w:rsidRPr="00D77612">
              <w:rPr>
                <w:color w:val="000000"/>
                <w:sz w:val="24"/>
              </w:rPr>
              <w:t xml:space="preserve">посадовий оклад – </w:t>
            </w:r>
            <w:r w:rsidR="007455B5">
              <w:rPr>
                <w:color w:val="000000"/>
                <w:sz w:val="24"/>
              </w:rPr>
              <w:t>9690</w:t>
            </w:r>
            <w:r w:rsidRPr="00D77612">
              <w:rPr>
                <w:color w:val="000000"/>
                <w:sz w:val="24"/>
              </w:rPr>
              <w:t xml:space="preserve"> грн.</w:t>
            </w:r>
            <w:r w:rsidR="00A339A0">
              <w:rPr>
                <w:color w:val="000000"/>
                <w:sz w:val="24"/>
              </w:rPr>
              <w:t>;</w:t>
            </w:r>
          </w:p>
          <w:p w:rsidR="00A339A0" w:rsidRPr="00A339A0" w:rsidRDefault="00A339A0" w:rsidP="00296951">
            <w:pPr>
              <w:widowControl w:val="0"/>
              <w:numPr>
                <w:ilvl w:val="1"/>
                <w:numId w:val="7"/>
              </w:numPr>
              <w:tabs>
                <w:tab w:val="left" w:pos="268"/>
              </w:tabs>
              <w:suppressAutoHyphens/>
              <w:autoSpaceDE w:val="0"/>
              <w:autoSpaceDN w:val="0"/>
              <w:adjustRightInd w:val="0"/>
              <w:ind w:left="255" w:right="113" w:hanging="142"/>
              <w:contextualSpacing/>
              <w:rPr>
                <w:color w:val="000000"/>
                <w:sz w:val="22"/>
              </w:rPr>
            </w:pPr>
            <w:r w:rsidRPr="00A339A0">
              <w:rPr>
                <w:sz w:val="24"/>
              </w:rPr>
              <w:t xml:space="preserve">надбавка до посадового окладу за ранг — відповідно до постанови Кабінету Міністрів України від 18 січня 2017 р. </w:t>
            </w:r>
            <w:r w:rsidR="00296951">
              <w:rPr>
                <w:sz w:val="24"/>
              </w:rPr>
              <w:t xml:space="preserve">   </w:t>
            </w:r>
            <w:r w:rsidRPr="00A339A0">
              <w:rPr>
                <w:sz w:val="24"/>
              </w:rPr>
              <w:t xml:space="preserve">№ 15 “Питання оплати праці працівників державних органів” </w:t>
            </w:r>
          </w:p>
          <w:p w:rsidR="00A339A0" w:rsidRPr="00A339A0" w:rsidRDefault="00A339A0" w:rsidP="00296951">
            <w:pPr>
              <w:widowControl w:val="0"/>
              <w:numPr>
                <w:ilvl w:val="1"/>
                <w:numId w:val="7"/>
              </w:numPr>
              <w:tabs>
                <w:tab w:val="left" w:pos="268"/>
              </w:tabs>
              <w:suppressAutoHyphens/>
              <w:autoSpaceDE w:val="0"/>
              <w:autoSpaceDN w:val="0"/>
              <w:adjustRightInd w:val="0"/>
              <w:ind w:left="255" w:right="113" w:hanging="142"/>
              <w:contextualSpacing/>
              <w:rPr>
                <w:color w:val="000000"/>
                <w:sz w:val="22"/>
              </w:rPr>
            </w:pPr>
            <w:r w:rsidRPr="00A339A0">
              <w:rPr>
                <w:sz w:val="24"/>
              </w:rPr>
              <w:t>інші надбавки, доплати та премії відповідно до статті 52 Закону</w:t>
            </w:r>
            <w:r w:rsidR="007455B5">
              <w:rPr>
                <w:sz w:val="24"/>
              </w:rPr>
              <w:t xml:space="preserve"> України “Про державну службу”.</w:t>
            </w:r>
          </w:p>
          <w:p w:rsidR="00D17AF4" w:rsidRPr="008327E9" w:rsidRDefault="00D17AF4" w:rsidP="00296951">
            <w:pPr>
              <w:widowControl w:val="0"/>
              <w:tabs>
                <w:tab w:val="left" w:pos="268"/>
              </w:tabs>
              <w:suppressAutoHyphens/>
              <w:autoSpaceDE w:val="0"/>
              <w:autoSpaceDN w:val="0"/>
              <w:adjustRightInd w:val="0"/>
              <w:ind w:left="113" w:right="113" w:firstLine="0"/>
              <w:contextualSpacing/>
              <w:rPr>
                <w:sz w:val="24"/>
              </w:rPr>
            </w:pPr>
          </w:p>
        </w:tc>
      </w:tr>
      <w:tr w:rsidR="00D17AF4" w:rsidRPr="008327E9" w:rsidTr="00296951">
        <w:trPr>
          <w:trHeight w:val="1696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5C27A7">
            <w:pPr>
              <w:pStyle w:val="rvps14"/>
              <w:spacing w:before="120" w:beforeAutospacing="0" w:after="120" w:afterAutospacing="0" w:line="276" w:lineRule="auto"/>
              <w:ind w:left="142"/>
            </w:pPr>
            <w:r w:rsidRPr="008327E9">
              <w:t>Інформація про строковість чи безстроковість призначення на посаду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E00" w:rsidRPr="00296951" w:rsidRDefault="00201E00" w:rsidP="00296951">
            <w:pPr>
              <w:ind w:left="113" w:right="113" w:firstLine="12"/>
              <w:rPr>
                <w:sz w:val="24"/>
              </w:rPr>
            </w:pPr>
            <w:r w:rsidRPr="00296951">
              <w:rPr>
                <w:sz w:val="24"/>
              </w:rPr>
              <w:t>н</w:t>
            </w:r>
            <w:r w:rsidR="007455B5" w:rsidRPr="00296951">
              <w:rPr>
                <w:sz w:val="24"/>
              </w:rPr>
              <w:t>а період карантину, установленого Кабінетом М</w:t>
            </w:r>
            <w:r w:rsidRPr="00296951">
              <w:rPr>
                <w:sz w:val="24"/>
              </w:rPr>
              <w:t>і</w:t>
            </w:r>
            <w:r w:rsidR="007455B5" w:rsidRPr="00296951">
              <w:rPr>
                <w:sz w:val="24"/>
              </w:rPr>
              <w:t xml:space="preserve">ністрів України з метою запобігання поширенню на території України гострої респіраторної хвороби </w:t>
            </w:r>
            <w:r w:rsidR="007455B5" w:rsidRPr="00296951">
              <w:rPr>
                <w:sz w:val="24"/>
                <w:lang w:val="en-US"/>
              </w:rPr>
              <w:t>COVID</w:t>
            </w:r>
            <w:r w:rsidR="007455B5" w:rsidRPr="00296951">
              <w:rPr>
                <w:sz w:val="24"/>
              </w:rPr>
              <w:t xml:space="preserve">-19, спричиненої </w:t>
            </w:r>
            <w:proofErr w:type="spellStart"/>
            <w:r w:rsidR="007455B5" w:rsidRPr="00296951">
              <w:rPr>
                <w:sz w:val="24"/>
              </w:rPr>
              <w:t>короновірусом</w:t>
            </w:r>
            <w:proofErr w:type="spellEnd"/>
            <w:r w:rsidR="007455B5" w:rsidRPr="00296951">
              <w:rPr>
                <w:sz w:val="24"/>
              </w:rPr>
              <w:t xml:space="preserve"> </w:t>
            </w:r>
            <w:r w:rsidR="007455B5" w:rsidRPr="00296951">
              <w:rPr>
                <w:sz w:val="24"/>
                <w:lang w:val="en-US"/>
              </w:rPr>
              <w:t>SARS</w:t>
            </w:r>
            <w:r w:rsidR="007455B5" w:rsidRPr="00296951">
              <w:rPr>
                <w:sz w:val="24"/>
              </w:rPr>
              <w:t>-</w:t>
            </w:r>
            <w:proofErr w:type="spellStart"/>
            <w:r w:rsidR="007455B5" w:rsidRPr="00296951">
              <w:rPr>
                <w:sz w:val="24"/>
                <w:lang w:val="en-US"/>
              </w:rPr>
              <w:t>CoV</w:t>
            </w:r>
            <w:proofErr w:type="spellEnd"/>
            <w:r w:rsidR="007455B5" w:rsidRPr="00296951">
              <w:rPr>
                <w:sz w:val="24"/>
              </w:rPr>
              <w:t xml:space="preserve">-2, та до дня визначення </w:t>
            </w:r>
            <w:proofErr w:type="spellStart"/>
            <w:r w:rsidR="007455B5" w:rsidRPr="00296951">
              <w:rPr>
                <w:sz w:val="24"/>
              </w:rPr>
              <w:t>суб</w:t>
            </w:r>
            <w:proofErr w:type="spellEnd"/>
            <w:r w:rsidR="003243AA" w:rsidRPr="00296951">
              <w:rPr>
                <w:sz w:val="24"/>
                <w:lang w:val="ru-RU"/>
              </w:rPr>
              <w:t>’</w:t>
            </w:r>
            <w:proofErr w:type="spellStart"/>
            <w:r w:rsidR="007455B5" w:rsidRPr="00296951">
              <w:rPr>
                <w:sz w:val="24"/>
              </w:rPr>
              <w:t>єктом</w:t>
            </w:r>
            <w:proofErr w:type="spellEnd"/>
            <w:r w:rsidR="007455B5" w:rsidRPr="00296951">
              <w:rPr>
                <w:sz w:val="24"/>
              </w:rPr>
              <w:t xml:space="preserve"> призначення або керівником державної служби переможця за результатами конкурсного відбору відповідно до законодавства</w:t>
            </w:r>
            <w:r w:rsidR="00296951" w:rsidRPr="00296951">
              <w:rPr>
                <w:sz w:val="24"/>
              </w:rPr>
              <w:t>.</w:t>
            </w:r>
          </w:p>
        </w:tc>
      </w:tr>
      <w:tr w:rsidR="00D17AF4" w:rsidRPr="008327E9" w:rsidTr="007455B5">
        <w:trPr>
          <w:trHeight w:val="543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201E00" w:rsidP="00D17AF4">
            <w:pPr>
              <w:pStyle w:val="rvps14"/>
              <w:spacing w:before="0" w:beforeAutospacing="0" w:after="0" w:afterAutospacing="0" w:line="276" w:lineRule="auto"/>
              <w:ind w:left="142"/>
            </w:pPr>
            <w: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E00" w:rsidRDefault="00201E00" w:rsidP="00296951">
            <w:pPr>
              <w:pStyle w:val="rvps2"/>
              <w:tabs>
                <w:tab w:val="left" w:pos="8325"/>
              </w:tabs>
              <w:spacing w:before="0" w:beforeAutospacing="0" w:after="0" w:afterAutospacing="0" w:line="276" w:lineRule="auto"/>
              <w:ind w:left="113" w:right="113" w:firstLine="1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 (</w:t>
            </w:r>
            <w:r>
              <w:rPr>
                <w:color w:val="000000"/>
                <w:lang w:val="en-US"/>
              </w:rPr>
              <w:t>career</w:t>
            </w:r>
            <w:r w:rsidRPr="00201E00"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gov</w:t>
            </w:r>
            <w:proofErr w:type="spellEnd"/>
            <w:r w:rsidRPr="00201E00"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ua</w:t>
            </w:r>
            <w:proofErr w:type="spellEnd"/>
            <w:r w:rsidRPr="00201E00">
              <w:rPr>
                <w:color w:val="000000"/>
              </w:rPr>
              <w:t>)</w:t>
            </w:r>
            <w:r>
              <w:rPr>
                <w:color w:val="000000"/>
                <w:lang w:val="uk-UA"/>
              </w:rPr>
              <w:t>:</w:t>
            </w:r>
          </w:p>
          <w:p w:rsidR="00201E00" w:rsidRPr="00201E00" w:rsidRDefault="00201E00" w:rsidP="00296951">
            <w:pPr>
              <w:pStyle w:val="rvps2"/>
              <w:numPr>
                <w:ilvl w:val="0"/>
                <w:numId w:val="14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396" w:right="113" w:hanging="283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заяву із зазначенням основних мотивів щодо зайняття посади згідно з додатком 1 до Порядку призначення на посади державної служби на період дії карантину, установленого </w:t>
            </w:r>
            <w:r w:rsidRPr="00201E00">
              <w:rPr>
                <w:lang w:val="uk-UA"/>
              </w:rPr>
              <w:t>з метою запобігання поширенню на території України гострої респіраторної хвороби</w:t>
            </w:r>
            <w:r w:rsidR="00296951">
              <w:rPr>
                <w:lang w:val="uk-UA"/>
              </w:rPr>
              <w:t xml:space="preserve">     </w:t>
            </w:r>
            <w:r w:rsidRPr="00201E00">
              <w:rPr>
                <w:lang w:val="uk-UA"/>
              </w:rPr>
              <w:t xml:space="preserve"> </w:t>
            </w:r>
            <w:r w:rsidRPr="00201E00">
              <w:rPr>
                <w:lang w:val="en-US"/>
              </w:rPr>
              <w:t>COVID</w:t>
            </w:r>
            <w:r w:rsidRPr="00201E00">
              <w:rPr>
                <w:lang w:val="uk-UA"/>
              </w:rPr>
              <w:t xml:space="preserve">-19, спричиненої </w:t>
            </w:r>
            <w:proofErr w:type="spellStart"/>
            <w:r w:rsidRPr="00201E00">
              <w:rPr>
                <w:lang w:val="uk-UA"/>
              </w:rPr>
              <w:t>короновірусом</w:t>
            </w:r>
            <w:proofErr w:type="spellEnd"/>
            <w:r w:rsidRPr="00201E00">
              <w:rPr>
                <w:lang w:val="uk-UA"/>
              </w:rPr>
              <w:t xml:space="preserve"> </w:t>
            </w:r>
            <w:r w:rsidRPr="00201E00">
              <w:rPr>
                <w:lang w:val="en-US"/>
              </w:rPr>
              <w:t>SARS</w:t>
            </w:r>
            <w:r w:rsidRPr="00201E00">
              <w:rPr>
                <w:lang w:val="uk-UA"/>
              </w:rPr>
              <w:t>-</w:t>
            </w:r>
            <w:proofErr w:type="spellStart"/>
            <w:r w:rsidRPr="00201E00">
              <w:rPr>
                <w:lang w:val="en-US"/>
              </w:rPr>
              <w:t>CoV</w:t>
            </w:r>
            <w:proofErr w:type="spellEnd"/>
            <w:r w:rsidRPr="00201E00">
              <w:rPr>
                <w:lang w:val="uk-UA"/>
              </w:rPr>
              <w:t>-2,</w:t>
            </w:r>
            <w:r>
              <w:rPr>
                <w:lang w:val="uk-UA"/>
              </w:rPr>
              <w:t xml:space="preserve"> затвердженого постановою Кабінету Міністрів України від 22.04.2020 №290 (далі-Порядок);</w:t>
            </w:r>
          </w:p>
          <w:p w:rsidR="00201E00" w:rsidRPr="00201E00" w:rsidRDefault="00201E00" w:rsidP="00296951">
            <w:pPr>
              <w:pStyle w:val="rvps2"/>
              <w:numPr>
                <w:ilvl w:val="0"/>
                <w:numId w:val="14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396" w:right="113" w:hanging="283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резюме за формою згідно з додатком 2 до Порядку;</w:t>
            </w:r>
          </w:p>
          <w:p w:rsidR="00F953DF" w:rsidRPr="00F953DF" w:rsidRDefault="00F953DF" w:rsidP="00296951">
            <w:pPr>
              <w:pStyle w:val="rvps2"/>
              <w:numPr>
                <w:ilvl w:val="0"/>
                <w:numId w:val="14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396" w:right="113" w:hanging="283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заяву, в якій особа повідомляє, що до неї не застосовується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Додатки до заяви не є обов</w:t>
            </w:r>
            <w:r w:rsidRPr="00F953DF">
              <w:t>’</w:t>
            </w:r>
            <w:proofErr w:type="spellStart"/>
            <w:r>
              <w:rPr>
                <w:lang w:val="uk-UA"/>
              </w:rPr>
              <w:t>язковими</w:t>
            </w:r>
            <w:proofErr w:type="spellEnd"/>
            <w:r>
              <w:rPr>
                <w:lang w:val="uk-UA"/>
              </w:rPr>
              <w:t xml:space="preserve"> для подання.</w:t>
            </w:r>
            <w:r>
              <w:rPr>
                <w:lang w:val="en-US"/>
              </w:rPr>
              <w:t xml:space="preserve"> </w:t>
            </w:r>
          </w:p>
          <w:p w:rsidR="00F953DF" w:rsidRDefault="00F953DF" w:rsidP="00296951">
            <w:pPr>
              <w:pStyle w:val="rvps2"/>
              <w:tabs>
                <w:tab w:val="left" w:pos="8325"/>
              </w:tabs>
              <w:spacing w:before="0" w:beforeAutospacing="0" w:after="0" w:afterAutospacing="0" w:line="276" w:lineRule="auto"/>
              <w:ind w:left="113" w:right="113" w:firstLine="1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D17AF4" w:rsidRDefault="00F953DF" w:rsidP="00296951">
            <w:pPr>
              <w:pStyle w:val="rvps2"/>
              <w:tabs>
                <w:tab w:val="left" w:pos="8325"/>
              </w:tabs>
              <w:spacing w:before="0" w:beforeAutospacing="0" w:after="0" w:afterAutospacing="0" w:line="276" w:lineRule="auto"/>
              <w:ind w:left="396" w:right="113" w:hanging="283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Інформація подається</w:t>
            </w:r>
            <w:r w:rsidR="00D17AF4" w:rsidRPr="00201E00">
              <w:rPr>
                <w:color w:val="000000"/>
                <w:lang w:val="uk-UA"/>
              </w:rPr>
              <w:t xml:space="preserve"> до </w:t>
            </w:r>
            <w:r w:rsidR="00D17AF4" w:rsidRPr="00621541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8</w:t>
            </w:r>
            <w:r w:rsidR="00D17AF4" w:rsidRPr="00201E00">
              <w:rPr>
                <w:color w:val="000000"/>
                <w:lang w:val="uk-UA"/>
              </w:rPr>
              <w:t>:</w:t>
            </w:r>
            <w:r>
              <w:rPr>
                <w:color w:val="000000"/>
                <w:lang w:val="uk-UA"/>
              </w:rPr>
              <w:t>00</w:t>
            </w:r>
            <w:r w:rsidR="00D17AF4" w:rsidRPr="00201E00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16 червня 2020 року</w:t>
            </w:r>
            <w:r w:rsidR="00D17AF4" w:rsidRPr="00201E00">
              <w:rPr>
                <w:color w:val="000000"/>
                <w:lang w:val="uk-UA"/>
              </w:rPr>
              <w:t>.</w:t>
            </w:r>
          </w:p>
          <w:p w:rsidR="00296951" w:rsidRDefault="00F953DF" w:rsidP="00296951">
            <w:pPr>
              <w:pStyle w:val="rvps2"/>
              <w:tabs>
                <w:tab w:val="left" w:pos="8325"/>
              </w:tabs>
              <w:spacing w:before="0" w:beforeAutospacing="0" w:after="0" w:afterAutospacing="0" w:line="276" w:lineRule="auto"/>
              <w:ind w:left="396" w:right="113" w:hanging="283"/>
              <w:jc w:val="both"/>
            </w:pPr>
            <w:r>
              <w:rPr>
                <w:color w:val="000000"/>
                <w:lang w:val="uk-UA"/>
              </w:rPr>
              <w:t>Адресат: Відділ з управління персоналом Держлікслужби.</w:t>
            </w:r>
            <w:r w:rsidR="00BA3C26">
              <w:t xml:space="preserve"> </w:t>
            </w:r>
          </w:p>
          <w:p w:rsidR="00F953DF" w:rsidRPr="000C1DDE" w:rsidRDefault="00BA3C26" w:rsidP="00296951">
            <w:pPr>
              <w:pStyle w:val="rvps2"/>
              <w:tabs>
                <w:tab w:val="left" w:pos="8325"/>
              </w:tabs>
              <w:spacing w:before="0" w:beforeAutospacing="0" w:after="0" w:afterAutospacing="0" w:line="276" w:lineRule="auto"/>
              <w:ind w:left="113" w:right="113" w:firstLine="1"/>
              <w:jc w:val="both"/>
              <w:rPr>
                <w:color w:val="000000"/>
                <w:lang w:val="uk-UA"/>
              </w:rPr>
            </w:pPr>
            <w:r>
              <w:t xml:space="preserve">Про дату та час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співбесіди</w:t>
            </w:r>
            <w:proofErr w:type="spellEnd"/>
            <w:r>
              <w:t xml:space="preserve"> з особами,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виявили</w:t>
            </w:r>
            <w:proofErr w:type="spellEnd"/>
            <w:r>
              <w:t xml:space="preserve"> </w:t>
            </w:r>
            <w:proofErr w:type="spellStart"/>
            <w:r>
              <w:t>бажання</w:t>
            </w:r>
            <w:proofErr w:type="spellEnd"/>
            <w:r>
              <w:t xml:space="preserve"> </w:t>
            </w:r>
            <w:proofErr w:type="spellStart"/>
            <w:r>
              <w:t>взяти</w:t>
            </w:r>
            <w:proofErr w:type="spellEnd"/>
            <w:r>
              <w:t xml:space="preserve"> участь у </w:t>
            </w:r>
            <w:proofErr w:type="spellStart"/>
            <w:r>
              <w:t>доборі</w:t>
            </w:r>
            <w:proofErr w:type="spellEnd"/>
            <w:r>
              <w:t xml:space="preserve">, буде </w:t>
            </w:r>
            <w:proofErr w:type="spellStart"/>
            <w:r>
              <w:t>повідомлено</w:t>
            </w:r>
            <w:proofErr w:type="spellEnd"/>
            <w:r>
              <w:t xml:space="preserve"> </w:t>
            </w:r>
            <w:proofErr w:type="spellStart"/>
            <w:r>
              <w:t>додатково</w:t>
            </w:r>
            <w:proofErr w:type="spellEnd"/>
            <w:r>
              <w:t>.</w:t>
            </w:r>
          </w:p>
        </w:tc>
      </w:tr>
      <w:tr w:rsidR="00D17AF4" w:rsidRPr="008327E9" w:rsidTr="007455B5">
        <w:trPr>
          <w:trHeight w:val="1569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C40200" w:rsidRDefault="00D17AF4" w:rsidP="00C43375">
            <w:pPr>
              <w:pStyle w:val="rvps14"/>
              <w:spacing w:before="120" w:beforeAutospacing="0" w:after="0" w:afterAutospacing="0" w:line="276" w:lineRule="auto"/>
              <w:ind w:left="142" w:right="256"/>
            </w:pPr>
            <w:r w:rsidRPr="00C40200"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3243AA">
            <w:pPr>
              <w:spacing w:before="120"/>
              <w:ind w:left="117" w:right="113" w:hanging="4"/>
              <w:rPr>
                <w:color w:val="000000"/>
                <w:sz w:val="24"/>
              </w:rPr>
            </w:pPr>
            <w:r w:rsidRPr="00C40200">
              <w:rPr>
                <w:color w:val="000000"/>
                <w:sz w:val="24"/>
              </w:rPr>
              <w:t xml:space="preserve">Фомичова Інна Володимирівна, </w:t>
            </w:r>
            <w:proofErr w:type="spellStart"/>
            <w:r w:rsidRPr="00C40200">
              <w:rPr>
                <w:color w:val="000000"/>
                <w:sz w:val="24"/>
              </w:rPr>
              <w:t>тел</w:t>
            </w:r>
            <w:proofErr w:type="spellEnd"/>
            <w:r w:rsidRPr="00C40200">
              <w:rPr>
                <w:color w:val="000000"/>
                <w:sz w:val="24"/>
              </w:rPr>
              <w:t xml:space="preserve">.: (044) 422-55-81, </w:t>
            </w:r>
            <w:r w:rsidRPr="00D13778">
              <w:rPr>
                <w:color w:val="000000"/>
                <w:sz w:val="24"/>
              </w:rPr>
              <w:t>Fomychova_IV@dls.gov.ua</w:t>
            </w:r>
          </w:p>
        </w:tc>
      </w:tr>
      <w:tr w:rsidR="00D17AF4" w:rsidRPr="008327E9" w:rsidTr="007455B5"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3243AA" w:rsidP="00D17AF4">
            <w:pPr>
              <w:pStyle w:val="rvps12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D17AF4" w:rsidRPr="006214E2">
              <w:rPr>
                <w:b/>
              </w:rPr>
              <w:t>имоги</w:t>
            </w:r>
          </w:p>
        </w:tc>
      </w:tr>
      <w:tr w:rsidR="00D17AF4" w:rsidRPr="008327E9" w:rsidTr="007455B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C40200">
              <w:t>1</w:t>
            </w:r>
            <w: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D17AF4">
            <w:pPr>
              <w:pStyle w:val="rvps14"/>
              <w:spacing w:before="0" w:beforeAutospacing="0" w:after="0" w:afterAutospacing="0" w:line="276" w:lineRule="auto"/>
              <w:ind w:left="152"/>
            </w:pPr>
            <w:r w:rsidRPr="00C40200">
              <w:t>Освіта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6432BB" w:rsidRDefault="00D17AF4" w:rsidP="00DA433A">
            <w:pPr>
              <w:pStyle w:val="rvps14"/>
              <w:spacing w:before="0" w:beforeAutospacing="0" w:after="0" w:afterAutospacing="0" w:line="276" w:lineRule="auto"/>
              <w:ind w:left="113" w:right="113"/>
              <w:jc w:val="both"/>
              <w:rPr>
                <w:highlight w:val="yellow"/>
              </w:rPr>
            </w:pPr>
            <w:r w:rsidRPr="008F119F">
              <w:t xml:space="preserve">вища освіта за освітнім ступенем не нижче магістра </w:t>
            </w:r>
            <w:bookmarkStart w:id="2" w:name="_GoBack"/>
            <w:bookmarkEnd w:id="2"/>
          </w:p>
        </w:tc>
      </w:tr>
      <w:tr w:rsidR="00D17AF4" w:rsidRPr="008327E9" w:rsidTr="007455B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C40200">
              <w:t>2</w:t>
            </w:r>
            <w: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D17AF4">
            <w:pPr>
              <w:pStyle w:val="rvps14"/>
              <w:spacing w:before="0" w:beforeAutospacing="0" w:after="0" w:afterAutospacing="0" w:line="276" w:lineRule="auto"/>
              <w:ind w:left="152"/>
            </w:pPr>
            <w:r w:rsidRPr="00C40200">
              <w:t>Досвід роботи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6432BB" w:rsidRDefault="00D17AF4" w:rsidP="003243AA">
            <w:pPr>
              <w:pStyle w:val="rvps14"/>
              <w:spacing w:before="0" w:beforeAutospacing="0" w:after="0" w:afterAutospacing="0" w:line="276" w:lineRule="auto"/>
              <w:ind w:left="113" w:right="113"/>
              <w:jc w:val="both"/>
              <w:rPr>
                <w:color w:val="000000"/>
                <w:highlight w:val="yellow"/>
                <w:lang w:val="ru-RU"/>
              </w:rPr>
            </w:pPr>
            <w:r w:rsidRPr="008F119F">
              <w:t>досвід роботи на посадах державної служби категорій «Б» чи «В»</w:t>
            </w:r>
            <w:r w:rsidR="00FC7DCA">
              <w:t xml:space="preserve"> або</w:t>
            </w:r>
            <w:r w:rsidRPr="008F119F">
              <w:t xml:space="preserve"> досвід служби в органах місцевого самоврядування, або досвід роботи на керівних посадах підприємств, установ та організацій незалежно від форм</w:t>
            </w:r>
            <w:r w:rsidR="00FC7DCA">
              <w:t>и</w:t>
            </w:r>
            <w:r w:rsidRPr="008F119F">
              <w:t xml:space="preserve"> власності не менше двох років</w:t>
            </w:r>
          </w:p>
        </w:tc>
      </w:tr>
      <w:tr w:rsidR="00D17AF4" w:rsidRPr="008327E9" w:rsidTr="007455B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C40200">
              <w:t>3</w:t>
            </w:r>
            <w: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D17AF4">
            <w:pPr>
              <w:pStyle w:val="rvps14"/>
              <w:spacing w:before="0" w:beforeAutospacing="0" w:after="0" w:afterAutospacing="0" w:line="276" w:lineRule="auto"/>
              <w:ind w:left="152"/>
            </w:pPr>
            <w:r w:rsidRPr="00C40200">
              <w:t>Володіння державною мовою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3243AA">
            <w:pPr>
              <w:pStyle w:val="rvps14"/>
              <w:spacing w:before="0" w:beforeAutospacing="0" w:after="0" w:afterAutospacing="0" w:line="276" w:lineRule="auto"/>
              <w:ind w:left="113" w:right="113"/>
              <w:rPr>
                <w:color w:val="000000"/>
              </w:rPr>
            </w:pPr>
            <w:r w:rsidRPr="00C40200">
              <w:rPr>
                <w:rStyle w:val="rvts0"/>
                <w:color w:val="000000"/>
              </w:rPr>
              <w:t>вільне володіння державною мовою</w:t>
            </w:r>
          </w:p>
        </w:tc>
      </w:tr>
    </w:tbl>
    <w:p w:rsidR="009D060F" w:rsidRDefault="009D060F" w:rsidP="009D060F">
      <w:pPr>
        <w:rPr>
          <w:sz w:val="2"/>
          <w:szCs w:val="2"/>
        </w:rPr>
      </w:pPr>
    </w:p>
    <w:p w:rsidR="009E624F" w:rsidRDefault="009E624F" w:rsidP="009D060F">
      <w:pPr>
        <w:rPr>
          <w:sz w:val="2"/>
          <w:szCs w:val="2"/>
        </w:rPr>
      </w:pPr>
    </w:p>
    <w:p w:rsidR="009E624F" w:rsidRDefault="009E624F" w:rsidP="009D060F">
      <w:pPr>
        <w:rPr>
          <w:sz w:val="24"/>
        </w:rPr>
      </w:pPr>
    </w:p>
    <w:p w:rsidR="009E624F" w:rsidRDefault="009E624F" w:rsidP="009D060F">
      <w:pPr>
        <w:rPr>
          <w:sz w:val="24"/>
        </w:rPr>
      </w:pPr>
    </w:p>
    <w:p w:rsidR="009E624F" w:rsidRDefault="009E624F" w:rsidP="009D060F">
      <w:pPr>
        <w:rPr>
          <w:sz w:val="24"/>
        </w:rPr>
      </w:pPr>
    </w:p>
    <w:p w:rsidR="009E624F" w:rsidRPr="009E624F" w:rsidRDefault="009E624F" w:rsidP="009E624F">
      <w:pPr>
        <w:ind w:firstLine="0"/>
        <w:rPr>
          <w:sz w:val="24"/>
        </w:rPr>
      </w:pPr>
      <w:r>
        <w:rPr>
          <w:sz w:val="24"/>
        </w:rPr>
        <w:t>Начальник Відділу з управління персоналом                                                       Інна ФОМИЧОВА</w:t>
      </w:r>
    </w:p>
    <w:sectPr w:rsidR="009E624F" w:rsidRPr="009E624F" w:rsidSect="004B1955">
      <w:headerReference w:type="default" r:id="rId8"/>
      <w:pgSz w:w="11906" w:h="16838"/>
      <w:pgMar w:top="850" w:right="0" w:bottom="1418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2B1" w:rsidRDefault="007722B1" w:rsidP="007722B1">
      <w:r>
        <w:separator/>
      </w:r>
    </w:p>
  </w:endnote>
  <w:endnote w:type="continuationSeparator" w:id="0">
    <w:p w:rsidR="007722B1" w:rsidRDefault="007722B1" w:rsidP="0077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2B1" w:rsidRDefault="007722B1" w:rsidP="007722B1">
      <w:r>
        <w:separator/>
      </w:r>
    </w:p>
  </w:footnote>
  <w:footnote w:type="continuationSeparator" w:id="0">
    <w:p w:rsidR="007722B1" w:rsidRDefault="007722B1" w:rsidP="0077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87137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722B1" w:rsidRPr="007722B1" w:rsidRDefault="007722B1">
        <w:pPr>
          <w:pStyle w:val="af"/>
          <w:jc w:val="center"/>
          <w:rPr>
            <w:sz w:val="20"/>
          </w:rPr>
        </w:pPr>
        <w:r w:rsidRPr="007722B1">
          <w:rPr>
            <w:sz w:val="20"/>
          </w:rPr>
          <w:fldChar w:fldCharType="begin"/>
        </w:r>
        <w:r w:rsidRPr="007722B1">
          <w:rPr>
            <w:sz w:val="20"/>
          </w:rPr>
          <w:instrText>PAGE   \* MERGEFORMAT</w:instrText>
        </w:r>
        <w:r w:rsidRPr="007722B1">
          <w:rPr>
            <w:sz w:val="20"/>
          </w:rPr>
          <w:fldChar w:fldCharType="separate"/>
        </w:r>
        <w:r w:rsidR="00DA433A" w:rsidRPr="00DA433A">
          <w:rPr>
            <w:noProof/>
            <w:sz w:val="20"/>
            <w:lang w:val="ru-RU"/>
          </w:rPr>
          <w:t>2</w:t>
        </w:r>
        <w:r w:rsidRPr="007722B1">
          <w:rPr>
            <w:sz w:val="20"/>
          </w:rPr>
          <w:fldChar w:fldCharType="end"/>
        </w:r>
      </w:p>
    </w:sdtContent>
  </w:sdt>
  <w:p w:rsidR="007722B1" w:rsidRDefault="007722B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061"/>
    <w:multiLevelType w:val="hybridMultilevel"/>
    <w:tmpl w:val="BD1C627E"/>
    <w:lvl w:ilvl="0" w:tplc="B4B660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6815"/>
    <w:multiLevelType w:val="hybridMultilevel"/>
    <w:tmpl w:val="540264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502D0"/>
    <w:multiLevelType w:val="hybridMultilevel"/>
    <w:tmpl w:val="54C467AE"/>
    <w:lvl w:ilvl="0" w:tplc="B4B660C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3A5304A"/>
    <w:multiLevelType w:val="hybridMultilevel"/>
    <w:tmpl w:val="72603BFC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F1B24"/>
    <w:multiLevelType w:val="hybridMultilevel"/>
    <w:tmpl w:val="ED009C1E"/>
    <w:lvl w:ilvl="0" w:tplc="650ABC9C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0E617F"/>
    <w:multiLevelType w:val="hybridMultilevel"/>
    <w:tmpl w:val="C8FE5AF4"/>
    <w:lvl w:ilvl="0" w:tplc="0A5239A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A281DEA"/>
    <w:multiLevelType w:val="hybridMultilevel"/>
    <w:tmpl w:val="516C02D8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8747C"/>
    <w:multiLevelType w:val="hybridMultilevel"/>
    <w:tmpl w:val="3006E4D8"/>
    <w:lvl w:ilvl="0" w:tplc="B4B660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43EBA"/>
    <w:multiLevelType w:val="multilevel"/>
    <w:tmpl w:val="38F2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D31EBE"/>
    <w:multiLevelType w:val="hybridMultilevel"/>
    <w:tmpl w:val="0F4AFCCA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442A8"/>
    <w:multiLevelType w:val="multilevel"/>
    <w:tmpl w:val="C8F864D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4727B51"/>
    <w:multiLevelType w:val="multilevel"/>
    <w:tmpl w:val="A7CA9D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8C4661"/>
    <w:multiLevelType w:val="hybridMultilevel"/>
    <w:tmpl w:val="FEE64D36"/>
    <w:lvl w:ilvl="0" w:tplc="B4B660CA">
      <w:start w:val="1"/>
      <w:numFmt w:val="bullet"/>
      <w:lvlText w:val="-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1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  <w:num w:numId="13">
    <w:abstractNumId w:val="3"/>
  </w:num>
  <w:num w:numId="14">
    <w:abstractNumId w:val="5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37"/>
    <w:rsid w:val="00000B69"/>
    <w:rsid w:val="0000242A"/>
    <w:rsid w:val="000175F9"/>
    <w:rsid w:val="000258E0"/>
    <w:rsid w:val="000369F9"/>
    <w:rsid w:val="00054D17"/>
    <w:rsid w:val="00073CAA"/>
    <w:rsid w:val="00074EF2"/>
    <w:rsid w:val="0009788B"/>
    <w:rsid w:val="000C1DDE"/>
    <w:rsid w:val="000C5C1F"/>
    <w:rsid w:val="000C77BE"/>
    <w:rsid w:val="000E4751"/>
    <w:rsid w:val="000E5D2F"/>
    <w:rsid w:val="000F22CD"/>
    <w:rsid w:val="001022B9"/>
    <w:rsid w:val="00105057"/>
    <w:rsid w:val="001232DC"/>
    <w:rsid w:val="001304BC"/>
    <w:rsid w:val="0013574D"/>
    <w:rsid w:val="001475EF"/>
    <w:rsid w:val="00160C0F"/>
    <w:rsid w:val="00166FC2"/>
    <w:rsid w:val="001673F4"/>
    <w:rsid w:val="0018019A"/>
    <w:rsid w:val="00180396"/>
    <w:rsid w:val="00182281"/>
    <w:rsid w:val="001A1313"/>
    <w:rsid w:val="001C47B9"/>
    <w:rsid w:val="001E4548"/>
    <w:rsid w:val="00201E00"/>
    <w:rsid w:val="00214430"/>
    <w:rsid w:val="00215CC9"/>
    <w:rsid w:val="00233339"/>
    <w:rsid w:val="00242308"/>
    <w:rsid w:val="00256CD2"/>
    <w:rsid w:val="00272FC1"/>
    <w:rsid w:val="002747A8"/>
    <w:rsid w:val="002757B2"/>
    <w:rsid w:val="00282F3A"/>
    <w:rsid w:val="00291571"/>
    <w:rsid w:val="00296951"/>
    <w:rsid w:val="002A25EA"/>
    <w:rsid w:val="002A3265"/>
    <w:rsid w:val="002C0F92"/>
    <w:rsid w:val="002E5221"/>
    <w:rsid w:val="0031060C"/>
    <w:rsid w:val="00312133"/>
    <w:rsid w:val="00313950"/>
    <w:rsid w:val="00313DFC"/>
    <w:rsid w:val="003243AA"/>
    <w:rsid w:val="00335C55"/>
    <w:rsid w:val="00366D7D"/>
    <w:rsid w:val="003865AA"/>
    <w:rsid w:val="003A4C98"/>
    <w:rsid w:val="003B5D68"/>
    <w:rsid w:val="003D174B"/>
    <w:rsid w:val="003F6029"/>
    <w:rsid w:val="004000B7"/>
    <w:rsid w:val="00400DE9"/>
    <w:rsid w:val="004068FA"/>
    <w:rsid w:val="00425F01"/>
    <w:rsid w:val="00435760"/>
    <w:rsid w:val="00436A63"/>
    <w:rsid w:val="00447B0C"/>
    <w:rsid w:val="0047518F"/>
    <w:rsid w:val="00483230"/>
    <w:rsid w:val="00492918"/>
    <w:rsid w:val="004A0F35"/>
    <w:rsid w:val="004A29D5"/>
    <w:rsid w:val="004B1955"/>
    <w:rsid w:val="004C34AF"/>
    <w:rsid w:val="004D5936"/>
    <w:rsid w:val="004F7C4D"/>
    <w:rsid w:val="005144EA"/>
    <w:rsid w:val="005254D5"/>
    <w:rsid w:val="0052718B"/>
    <w:rsid w:val="00540DE4"/>
    <w:rsid w:val="005443D2"/>
    <w:rsid w:val="00547138"/>
    <w:rsid w:val="00551856"/>
    <w:rsid w:val="00561A53"/>
    <w:rsid w:val="00563DA4"/>
    <w:rsid w:val="00573A29"/>
    <w:rsid w:val="00577811"/>
    <w:rsid w:val="005B02C5"/>
    <w:rsid w:val="005B2F97"/>
    <w:rsid w:val="005C27A7"/>
    <w:rsid w:val="005C39C2"/>
    <w:rsid w:val="005C647C"/>
    <w:rsid w:val="005E6435"/>
    <w:rsid w:val="005F77F9"/>
    <w:rsid w:val="00613661"/>
    <w:rsid w:val="00617AB1"/>
    <w:rsid w:val="006214E2"/>
    <w:rsid w:val="00621541"/>
    <w:rsid w:val="00625045"/>
    <w:rsid w:val="00627471"/>
    <w:rsid w:val="00642125"/>
    <w:rsid w:val="006432BB"/>
    <w:rsid w:val="00644F3C"/>
    <w:rsid w:val="006628C0"/>
    <w:rsid w:val="00675F0D"/>
    <w:rsid w:val="00695A0F"/>
    <w:rsid w:val="006A3937"/>
    <w:rsid w:val="006B2B2B"/>
    <w:rsid w:val="006B4045"/>
    <w:rsid w:val="006E256C"/>
    <w:rsid w:val="006F67EC"/>
    <w:rsid w:val="007150C9"/>
    <w:rsid w:val="00720C14"/>
    <w:rsid w:val="00723351"/>
    <w:rsid w:val="007326EA"/>
    <w:rsid w:val="007455B5"/>
    <w:rsid w:val="00745708"/>
    <w:rsid w:val="00751D01"/>
    <w:rsid w:val="00760314"/>
    <w:rsid w:val="007722B1"/>
    <w:rsid w:val="00775B28"/>
    <w:rsid w:val="00781487"/>
    <w:rsid w:val="007945FE"/>
    <w:rsid w:val="007A730E"/>
    <w:rsid w:val="007C5477"/>
    <w:rsid w:val="007D17D9"/>
    <w:rsid w:val="007D4F13"/>
    <w:rsid w:val="007D7146"/>
    <w:rsid w:val="007E0DDB"/>
    <w:rsid w:val="00814CD1"/>
    <w:rsid w:val="00815F01"/>
    <w:rsid w:val="00820EDF"/>
    <w:rsid w:val="008327E9"/>
    <w:rsid w:val="0085295E"/>
    <w:rsid w:val="008540C4"/>
    <w:rsid w:val="0086062B"/>
    <w:rsid w:val="008810C7"/>
    <w:rsid w:val="0088189A"/>
    <w:rsid w:val="0089072B"/>
    <w:rsid w:val="00892EB1"/>
    <w:rsid w:val="008B10CE"/>
    <w:rsid w:val="008C5772"/>
    <w:rsid w:val="008F0256"/>
    <w:rsid w:val="008F119F"/>
    <w:rsid w:val="008F4BA8"/>
    <w:rsid w:val="00910538"/>
    <w:rsid w:val="00911FEF"/>
    <w:rsid w:val="00955AAB"/>
    <w:rsid w:val="00964053"/>
    <w:rsid w:val="0097113D"/>
    <w:rsid w:val="00973341"/>
    <w:rsid w:val="00974BA7"/>
    <w:rsid w:val="009856E6"/>
    <w:rsid w:val="00987687"/>
    <w:rsid w:val="009901AB"/>
    <w:rsid w:val="009A5220"/>
    <w:rsid w:val="009B655A"/>
    <w:rsid w:val="009C5AE0"/>
    <w:rsid w:val="009D060F"/>
    <w:rsid w:val="009E624F"/>
    <w:rsid w:val="009F4DCA"/>
    <w:rsid w:val="00A1008D"/>
    <w:rsid w:val="00A10A92"/>
    <w:rsid w:val="00A14F23"/>
    <w:rsid w:val="00A1759D"/>
    <w:rsid w:val="00A26BAC"/>
    <w:rsid w:val="00A339A0"/>
    <w:rsid w:val="00A42756"/>
    <w:rsid w:val="00A43984"/>
    <w:rsid w:val="00A46D1C"/>
    <w:rsid w:val="00A5020F"/>
    <w:rsid w:val="00A67F74"/>
    <w:rsid w:val="00A727A2"/>
    <w:rsid w:val="00A745A4"/>
    <w:rsid w:val="00A979D6"/>
    <w:rsid w:val="00AA4ABC"/>
    <w:rsid w:val="00AB1528"/>
    <w:rsid w:val="00AB6B43"/>
    <w:rsid w:val="00AF5B2F"/>
    <w:rsid w:val="00AF6C9B"/>
    <w:rsid w:val="00B23702"/>
    <w:rsid w:val="00B2503C"/>
    <w:rsid w:val="00B31B8B"/>
    <w:rsid w:val="00B4444C"/>
    <w:rsid w:val="00B579B6"/>
    <w:rsid w:val="00B72047"/>
    <w:rsid w:val="00B86BD3"/>
    <w:rsid w:val="00B87422"/>
    <w:rsid w:val="00BA1AAA"/>
    <w:rsid w:val="00BA3C26"/>
    <w:rsid w:val="00BF0994"/>
    <w:rsid w:val="00BF6AD7"/>
    <w:rsid w:val="00C06CE6"/>
    <w:rsid w:val="00C10A75"/>
    <w:rsid w:val="00C14F1E"/>
    <w:rsid w:val="00C15081"/>
    <w:rsid w:val="00C3358D"/>
    <w:rsid w:val="00C40200"/>
    <w:rsid w:val="00C43375"/>
    <w:rsid w:val="00C448A4"/>
    <w:rsid w:val="00C52E5B"/>
    <w:rsid w:val="00C5535B"/>
    <w:rsid w:val="00C65B0B"/>
    <w:rsid w:val="00C80B77"/>
    <w:rsid w:val="00C965D6"/>
    <w:rsid w:val="00CA22BD"/>
    <w:rsid w:val="00CA52B4"/>
    <w:rsid w:val="00CC5605"/>
    <w:rsid w:val="00CE374E"/>
    <w:rsid w:val="00D04EAA"/>
    <w:rsid w:val="00D145BD"/>
    <w:rsid w:val="00D17AF4"/>
    <w:rsid w:val="00D2067E"/>
    <w:rsid w:val="00D2497A"/>
    <w:rsid w:val="00D2728A"/>
    <w:rsid w:val="00D31A3F"/>
    <w:rsid w:val="00D31D09"/>
    <w:rsid w:val="00D420F7"/>
    <w:rsid w:val="00D50B34"/>
    <w:rsid w:val="00D5121F"/>
    <w:rsid w:val="00D67237"/>
    <w:rsid w:val="00D77612"/>
    <w:rsid w:val="00D822E6"/>
    <w:rsid w:val="00D933AD"/>
    <w:rsid w:val="00D95779"/>
    <w:rsid w:val="00DA433A"/>
    <w:rsid w:val="00DA45B1"/>
    <w:rsid w:val="00DB53AD"/>
    <w:rsid w:val="00DF6433"/>
    <w:rsid w:val="00E624FE"/>
    <w:rsid w:val="00E703D1"/>
    <w:rsid w:val="00E72092"/>
    <w:rsid w:val="00E81C7E"/>
    <w:rsid w:val="00E84695"/>
    <w:rsid w:val="00E933A5"/>
    <w:rsid w:val="00E9389A"/>
    <w:rsid w:val="00ED1BF5"/>
    <w:rsid w:val="00ED2090"/>
    <w:rsid w:val="00F07053"/>
    <w:rsid w:val="00F13754"/>
    <w:rsid w:val="00F138D6"/>
    <w:rsid w:val="00F52180"/>
    <w:rsid w:val="00F54480"/>
    <w:rsid w:val="00F718D1"/>
    <w:rsid w:val="00F71D88"/>
    <w:rsid w:val="00F75DFD"/>
    <w:rsid w:val="00F953DF"/>
    <w:rsid w:val="00F956E3"/>
    <w:rsid w:val="00FA7870"/>
    <w:rsid w:val="00FB0CAA"/>
    <w:rsid w:val="00FB3E17"/>
    <w:rsid w:val="00FB53A7"/>
    <w:rsid w:val="00FB55BC"/>
    <w:rsid w:val="00FC47CF"/>
    <w:rsid w:val="00FC7DCA"/>
    <w:rsid w:val="00FD6D66"/>
    <w:rsid w:val="00FE6EB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6DD1C-B76D-4FAF-A1CD-EB5FD95A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60F"/>
    <w:pPr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060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D0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9D060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Body Text"/>
    <w:basedOn w:val="a"/>
    <w:link w:val="a5"/>
    <w:uiPriority w:val="99"/>
    <w:unhideWhenUsed/>
    <w:rsid w:val="009D060F"/>
    <w:pPr>
      <w:ind w:firstLine="0"/>
    </w:pPr>
    <w:rPr>
      <w:rFonts w:ascii="Calibri" w:eastAsia="Calibri" w:hAnsi="Calibri"/>
      <w:szCs w:val="22"/>
      <w:lang w:val="ru-RU"/>
    </w:rPr>
  </w:style>
  <w:style w:type="character" w:customStyle="1" w:styleId="a5">
    <w:name w:val="Основний текст Знак"/>
    <w:link w:val="a4"/>
    <w:uiPriority w:val="99"/>
    <w:rsid w:val="009D060F"/>
    <w:rPr>
      <w:sz w:val="28"/>
      <w:lang w:val="ru-RU" w:eastAsia="ru-RU"/>
    </w:rPr>
  </w:style>
  <w:style w:type="paragraph" w:customStyle="1" w:styleId="rvps2">
    <w:name w:val="rvps2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rvts0">
    <w:name w:val="rvts0"/>
    <w:basedOn w:val="a0"/>
    <w:rsid w:val="009D060F"/>
  </w:style>
  <w:style w:type="character" w:customStyle="1" w:styleId="rvts15">
    <w:name w:val="rvts15"/>
    <w:basedOn w:val="a0"/>
    <w:rsid w:val="009D060F"/>
  </w:style>
  <w:style w:type="paragraph" w:styleId="a6">
    <w:name w:val="Body Text Indent"/>
    <w:basedOn w:val="a"/>
    <w:link w:val="a7"/>
    <w:uiPriority w:val="99"/>
    <w:unhideWhenUsed/>
    <w:rsid w:val="00E84695"/>
    <w:pPr>
      <w:spacing w:after="120"/>
      <w:ind w:left="283"/>
    </w:pPr>
  </w:style>
  <w:style w:type="character" w:customStyle="1" w:styleId="a7">
    <w:name w:val="Основний текст з відступом Знак"/>
    <w:link w:val="a6"/>
    <w:uiPriority w:val="99"/>
    <w:rsid w:val="00E846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qFormat/>
    <w:rsid w:val="00E84695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9">
    <w:name w:val="Plain Text"/>
    <w:basedOn w:val="a"/>
    <w:link w:val="aa"/>
    <w:uiPriority w:val="99"/>
    <w:unhideWhenUsed/>
    <w:rsid w:val="00E84695"/>
    <w:pPr>
      <w:ind w:firstLine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aa">
    <w:name w:val="Текст Знак"/>
    <w:link w:val="a9"/>
    <w:uiPriority w:val="99"/>
    <w:rsid w:val="00E84695"/>
    <w:rPr>
      <w:rFonts w:ascii="Calibri" w:hAnsi="Calibri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933A5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E933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7">
    <w:name w:val="Font Style27"/>
    <w:uiPriority w:val="99"/>
    <w:rsid w:val="008327E9"/>
    <w:rPr>
      <w:rFonts w:ascii="Times New Roman" w:hAnsi="Times New Roman" w:cs="Times New Roman"/>
      <w:sz w:val="22"/>
      <w:szCs w:val="22"/>
    </w:rPr>
  </w:style>
  <w:style w:type="paragraph" w:styleId="ad">
    <w:name w:val="Normal (Web)"/>
    <w:basedOn w:val="a"/>
    <w:rsid w:val="007D7146"/>
    <w:pPr>
      <w:spacing w:before="100" w:beforeAutospacing="1" w:after="100" w:afterAutospacing="1"/>
      <w:ind w:firstLine="0"/>
      <w:jc w:val="left"/>
    </w:pPr>
    <w:rPr>
      <w:rFonts w:eastAsia="Calibri"/>
      <w:sz w:val="24"/>
      <w:lang w:val="ru-RU"/>
    </w:rPr>
  </w:style>
  <w:style w:type="paragraph" w:customStyle="1" w:styleId="ae">
    <w:name w:val="Нормальний текст"/>
    <w:basedOn w:val="a"/>
    <w:rsid w:val="000C77BE"/>
    <w:pPr>
      <w:spacing w:before="120"/>
      <w:ind w:firstLine="567"/>
      <w:jc w:val="left"/>
    </w:pPr>
    <w:rPr>
      <w:rFonts w:ascii="Antiqua" w:hAnsi="Antiqua"/>
      <w:sz w:val="26"/>
      <w:szCs w:val="20"/>
    </w:rPr>
  </w:style>
  <w:style w:type="paragraph" w:styleId="af">
    <w:name w:val="header"/>
    <w:basedOn w:val="a"/>
    <w:link w:val="af0"/>
    <w:uiPriority w:val="99"/>
    <w:unhideWhenUsed/>
    <w:rsid w:val="007722B1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7722B1"/>
    <w:rPr>
      <w:rFonts w:ascii="Times New Roman" w:eastAsia="Times New Roman" w:hAnsi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722B1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7722B1"/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6CE90-0BE8-4A7E-BCCC-41704237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3927</Words>
  <Characters>2239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6154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Письменна Олена Володимирівна</dc:creator>
  <cp:lastModifiedBy>Шелокова Наталія Василівна</cp:lastModifiedBy>
  <cp:revision>15</cp:revision>
  <cp:lastPrinted>2020-06-09T11:18:00Z</cp:lastPrinted>
  <dcterms:created xsi:type="dcterms:W3CDTF">2019-02-15T09:29:00Z</dcterms:created>
  <dcterms:modified xsi:type="dcterms:W3CDTF">2020-06-09T11:19:00Z</dcterms:modified>
</cp:coreProperties>
</file>