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1A1" w:rsidRPr="0064653C" w:rsidRDefault="007A5716" w:rsidP="0064653C">
      <w:pPr>
        <w:shd w:val="clear" w:color="auto" w:fill="FFFFFF"/>
        <w:spacing w:line="450" w:lineRule="atLeast"/>
        <w:jc w:val="center"/>
        <w:textAlignment w:val="baseline"/>
        <w:rPr>
          <w:b/>
          <w:caps/>
          <w:color w:val="1D1D1B"/>
          <w:spacing w:val="30"/>
          <w:sz w:val="41"/>
          <w:szCs w:val="41"/>
        </w:rPr>
      </w:pPr>
      <w:r w:rsidRPr="0064653C">
        <w:rPr>
          <w:noProof/>
        </w:rPr>
        <w:drawing>
          <wp:inline distT="0" distB="0" distL="0" distR="0" wp14:anchorId="50085BEC" wp14:editId="6BBB3F74">
            <wp:extent cx="40005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716" w:rsidRPr="0064653C" w:rsidRDefault="007A5716" w:rsidP="0064653C">
      <w:pPr>
        <w:shd w:val="clear" w:color="auto" w:fill="FFFFFF"/>
        <w:spacing w:line="450" w:lineRule="atLeast"/>
        <w:ind w:firstLine="567"/>
        <w:jc w:val="center"/>
        <w:textAlignment w:val="baseline"/>
        <w:rPr>
          <w:b/>
          <w:caps/>
          <w:color w:val="1D1D1B"/>
          <w:spacing w:val="30"/>
          <w:sz w:val="41"/>
          <w:szCs w:val="41"/>
        </w:rPr>
      </w:pPr>
    </w:p>
    <w:p w:rsidR="00987ED7" w:rsidRPr="0064653C" w:rsidRDefault="00987ED7" w:rsidP="0064653C">
      <w:pPr>
        <w:shd w:val="clear" w:color="auto" w:fill="FFFFFF"/>
        <w:spacing w:line="450" w:lineRule="atLeast"/>
        <w:jc w:val="center"/>
        <w:textAlignment w:val="baseline"/>
        <w:rPr>
          <w:b/>
          <w:caps/>
          <w:color w:val="1D1D1B"/>
          <w:spacing w:val="30"/>
          <w:sz w:val="41"/>
          <w:szCs w:val="41"/>
        </w:rPr>
      </w:pPr>
      <w:r w:rsidRPr="0064653C">
        <w:rPr>
          <w:b/>
          <w:caps/>
          <w:color w:val="1D1D1B"/>
          <w:spacing w:val="30"/>
          <w:sz w:val="41"/>
          <w:szCs w:val="41"/>
        </w:rPr>
        <w:t>КАБІНЕТ МІНІСТРІВ УКРАЇНИ</w:t>
      </w:r>
    </w:p>
    <w:p w:rsidR="00987ED7" w:rsidRPr="0064653C" w:rsidRDefault="009753E9" w:rsidP="0064653C">
      <w:pPr>
        <w:shd w:val="clear" w:color="auto" w:fill="FFFFFF"/>
        <w:spacing w:line="450" w:lineRule="atLeast"/>
        <w:jc w:val="center"/>
        <w:textAlignment w:val="baseline"/>
        <w:rPr>
          <w:b/>
          <w:caps/>
          <w:color w:val="1D1D1B"/>
          <w:spacing w:val="30"/>
          <w:sz w:val="27"/>
          <w:szCs w:val="27"/>
        </w:rPr>
      </w:pPr>
      <w:r w:rsidRPr="0064653C">
        <w:rPr>
          <w:b/>
          <w:caps/>
          <w:color w:val="1D1D1B"/>
          <w:spacing w:val="30"/>
          <w:sz w:val="27"/>
          <w:szCs w:val="27"/>
        </w:rPr>
        <w:t>ПОСТАНОВА</w:t>
      </w:r>
    </w:p>
    <w:p w:rsidR="00987ED7" w:rsidRPr="0064653C" w:rsidRDefault="00530A97" w:rsidP="0064653C">
      <w:pPr>
        <w:shd w:val="clear" w:color="auto" w:fill="FFFFFF"/>
        <w:spacing w:line="450" w:lineRule="atLeast"/>
        <w:jc w:val="center"/>
        <w:textAlignment w:val="baseline"/>
        <w:rPr>
          <w:b/>
          <w:color w:val="1D1D1B"/>
          <w:spacing w:val="15"/>
          <w:sz w:val="24"/>
          <w:szCs w:val="24"/>
        </w:rPr>
      </w:pPr>
      <w:r>
        <w:rPr>
          <w:b/>
          <w:color w:val="1D1D1B"/>
          <w:spacing w:val="15"/>
          <w:sz w:val="24"/>
          <w:szCs w:val="24"/>
        </w:rPr>
        <w:t xml:space="preserve">Від </w:t>
      </w:r>
      <w:r>
        <w:rPr>
          <w:color w:val="1D1D1B"/>
          <w:spacing w:val="15"/>
          <w:sz w:val="24"/>
          <w:szCs w:val="24"/>
          <w:u w:val="single"/>
        </w:rPr>
        <w:t xml:space="preserve">                </w:t>
      </w:r>
      <w:r w:rsidR="0048142F" w:rsidRPr="0064653C">
        <w:rPr>
          <w:b/>
          <w:color w:val="1D1D1B"/>
          <w:spacing w:val="15"/>
          <w:sz w:val="24"/>
          <w:szCs w:val="24"/>
        </w:rPr>
        <w:t xml:space="preserve"> </w:t>
      </w:r>
      <w:r w:rsidR="007F3A74">
        <w:rPr>
          <w:b/>
          <w:color w:val="1D1D1B"/>
          <w:spacing w:val="15"/>
          <w:sz w:val="24"/>
          <w:szCs w:val="24"/>
        </w:rPr>
        <w:t>2021</w:t>
      </w:r>
      <w:r w:rsidR="00987ED7" w:rsidRPr="0064653C">
        <w:rPr>
          <w:b/>
          <w:color w:val="1D1D1B"/>
          <w:spacing w:val="15"/>
          <w:sz w:val="24"/>
          <w:szCs w:val="24"/>
        </w:rPr>
        <w:t xml:space="preserve"> р. №</w:t>
      </w:r>
    </w:p>
    <w:p w:rsidR="0064653C" w:rsidRDefault="0064653C" w:rsidP="0064653C">
      <w:pPr>
        <w:shd w:val="clear" w:color="auto" w:fill="FFFFFF"/>
        <w:jc w:val="center"/>
        <w:textAlignment w:val="baseline"/>
        <w:rPr>
          <w:sz w:val="27"/>
          <w:szCs w:val="27"/>
        </w:rPr>
      </w:pPr>
    </w:p>
    <w:p w:rsidR="00987ED7" w:rsidRPr="0064653C" w:rsidRDefault="00987ED7" w:rsidP="0064653C">
      <w:pPr>
        <w:shd w:val="clear" w:color="auto" w:fill="FFFFFF"/>
        <w:jc w:val="center"/>
        <w:textAlignment w:val="baseline"/>
        <w:rPr>
          <w:sz w:val="27"/>
          <w:szCs w:val="27"/>
        </w:rPr>
      </w:pPr>
      <w:r w:rsidRPr="0064653C">
        <w:rPr>
          <w:sz w:val="27"/>
          <w:szCs w:val="27"/>
        </w:rPr>
        <w:t>Київ</w:t>
      </w:r>
    </w:p>
    <w:p w:rsidR="00507EB2" w:rsidRPr="0064653C" w:rsidRDefault="00507EB2" w:rsidP="00987ED7">
      <w:pPr>
        <w:shd w:val="clear" w:color="auto" w:fill="FFFFFF"/>
        <w:jc w:val="center"/>
        <w:textAlignment w:val="baseline"/>
        <w:rPr>
          <w:color w:val="333333"/>
          <w:sz w:val="27"/>
          <w:szCs w:val="27"/>
        </w:rPr>
      </w:pPr>
    </w:p>
    <w:p w:rsidR="009753E9" w:rsidRPr="00530A97" w:rsidRDefault="00BA4F3D" w:rsidP="003705A9">
      <w:pPr>
        <w:ind w:firstLine="708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530A97">
        <w:rPr>
          <w:b/>
          <w:bCs/>
          <w:color w:val="000000"/>
          <w:sz w:val="28"/>
          <w:szCs w:val="28"/>
          <w:shd w:val="clear" w:color="auto" w:fill="FFFFFF"/>
        </w:rPr>
        <w:t xml:space="preserve">Про внесення змін до </w:t>
      </w:r>
      <w:r w:rsidR="00BB4670" w:rsidRPr="00530A97">
        <w:rPr>
          <w:b/>
          <w:bCs/>
          <w:color w:val="000000"/>
          <w:sz w:val="28"/>
          <w:szCs w:val="28"/>
          <w:shd w:val="clear" w:color="auto" w:fill="FFFFFF"/>
        </w:rPr>
        <w:t>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</w:r>
      <w:r w:rsidR="003705A9">
        <w:rPr>
          <w:b/>
          <w:bCs/>
          <w:color w:val="000000"/>
          <w:sz w:val="28"/>
          <w:szCs w:val="28"/>
          <w:shd w:val="clear" w:color="auto" w:fill="FFFFFF"/>
        </w:rPr>
        <w:t>, та затвердження Типової форми договору про здійснення доставки лікарсь</w:t>
      </w:r>
      <w:r w:rsidR="00295661">
        <w:rPr>
          <w:b/>
          <w:bCs/>
          <w:color w:val="000000"/>
          <w:sz w:val="28"/>
          <w:szCs w:val="28"/>
          <w:shd w:val="clear" w:color="auto" w:fill="FFFFFF"/>
        </w:rPr>
        <w:t>ких засобів кінцевому споживачу</w:t>
      </w:r>
    </w:p>
    <w:p w:rsidR="009753E9" w:rsidRPr="0064653C" w:rsidRDefault="009753E9" w:rsidP="00F433D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433D9" w:rsidRPr="0064653C" w:rsidRDefault="00F433D9" w:rsidP="00F433D9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4653C">
        <w:rPr>
          <w:rFonts w:eastAsia="Calibri"/>
          <w:sz w:val="28"/>
          <w:szCs w:val="28"/>
          <w:lang w:eastAsia="en-US"/>
        </w:rPr>
        <w:t xml:space="preserve">Кабінет Міністрів України </w:t>
      </w:r>
      <w:r w:rsidRPr="0064653C">
        <w:rPr>
          <w:rFonts w:eastAsia="Calibri"/>
          <w:b/>
          <w:sz w:val="28"/>
          <w:szCs w:val="28"/>
          <w:lang w:eastAsia="en-US"/>
        </w:rPr>
        <w:t>постановляє</w:t>
      </w:r>
      <w:r w:rsidRPr="0064653C">
        <w:rPr>
          <w:rFonts w:eastAsia="Calibri"/>
          <w:sz w:val="28"/>
          <w:szCs w:val="28"/>
          <w:lang w:eastAsia="en-US"/>
        </w:rPr>
        <w:t>:</w:t>
      </w:r>
    </w:p>
    <w:p w:rsidR="00F433D9" w:rsidRPr="0064653C" w:rsidRDefault="00F433D9" w:rsidP="00F433D9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433D9" w:rsidRPr="0064653C" w:rsidRDefault="007C28A7" w:rsidP="007C28A7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4653C">
        <w:rPr>
          <w:rFonts w:eastAsia="Calibri"/>
          <w:sz w:val="28"/>
          <w:szCs w:val="28"/>
          <w:lang w:eastAsia="en-US"/>
        </w:rPr>
        <w:t>1. </w:t>
      </w:r>
      <w:proofErr w:type="spellStart"/>
      <w:r w:rsidR="00530A97">
        <w:rPr>
          <w:rFonts w:eastAsia="Calibri"/>
          <w:sz w:val="28"/>
          <w:szCs w:val="28"/>
          <w:lang w:eastAsia="en-US"/>
        </w:rPr>
        <w:t>В</w:t>
      </w:r>
      <w:r w:rsidR="00BB4670" w:rsidRPr="0064653C">
        <w:rPr>
          <w:rFonts w:eastAsia="Calibri"/>
          <w:sz w:val="28"/>
          <w:szCs w:val="28"/>
          <w:lang w:eastAsia="en-US"/>
        </w:rPr>
        <w:t>нести</w:t>
      </w:r>
      <w:proofErr w:type="spellEnd"/>
      <w:r w:rsidR="00BB4670" w:rsidRPr="0064653C">
        <w:rPr>
          <w:rFonts w:eastAsia="Calibri"/>
          <w:sz w:val="28"/>
          <w:szCs w:val="28"/>
          <w:lang w:eastAsia="en-US"/>
        </w:rPr>
        <w:t xml:space="preserve">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інгредієнтів), затверджених постановою Кабінету Міністрів України </w:t>
      </w:r>
      <w:r w:rsidR="00B43617" w:rsidRPr="0064653C">
        <w:rPr>
          <w:rFonts w:eastAsia="Calibri"/>
          <w:sz w:val="28"/>
          <w:szCs w:val="28"/>
          <w:lang w:eastAsia="en-US"/>
        </w:rPr>
        <w:t xml:space="preserve">                </w:t>
      </w:r>
      <w:r w:rsidR="00BB4670" w:rsidRPr="0064653C">
        <w:rPr>
          <w:rFonts w:eastAsia="Calibri"/>
          <w:sz w:val="28"/>
          <w:szCs w:val="28"/>
          <w:lang w:eastAsia="en-US"/>
        </w:rPr>
        <w:t>від 30 листопада 2016 р</w:t>
      </w:r>
      <w:r w:rsidR="00C96C4F">
        <w:rPr>
          <w:rFonts w:eastAsia="Calibri"/>
          <w:sz w:val="28"/>
          <w:szCs w:val="28"/>
          <w:lang w:eastAsia="en-US"/>
        </w:rPr>
        <w:t>.</w:t>
      </w:r>
      <w:r w:rsidR="00B43617" w:rsidRPr="0064653C">
        <w:rPr>
          <w:rFonts w:eastAsia="Calibri"/>
          <w:sz w:val="28"/>
          <w:szCs w:val="28"/>
          <w:lang w:eastAsia="en-US"/>
        </w:rPr>
        <w:t xml:space="preserve"> </w:t>
      </w:r>
      <w:r w:rsidR="00BB4670" w:rsidRPr="0064653C">
        <w:rPr>
          <w:rFonts w:eastAsia="Calibri"/>
          <w:sz w:val="28"/>
          <w:szCs w:val="28"/>
          <w:lang w:eastAsia="en-US"/>
        </w:rPr>
        <w:t>№ 929 (Офіційний вісник України, 2016 р., № 99,</w:t>
      </w:r>
      <w:r w:rsidR="00AA2456">
        <w:rPr>
          <w:rFonts w:eastAsia="Calibri"/>
          <w:sz w:val="28"/>
          <w:szCs w:val="28"/>
          <w:lang w:eastAsia="en-US"/>
        </w:rPr>
        <w:t xml:space="preserve">               </w:t>
      </w:r>
      <w:r w:rsidR="00BB4670" w:rsidRPr="0064653C">
        <w:rPr>
          <w:rFonts w:eastAsia="Calibri"/>
          <w:sz w:val="28"/>
          <w:szCs w:val="28"/>
          <w:lang w:eastAsia="en-US"/>
        </w:rPr>
        <w:t>ст. 3217</w:t>
      </w:r>
      <w:r w:rsidR="00530A97">
        <w:rPr>
          <w:rFonts w:eastAsia="Calibri"/>
          <w:sz w:val="28"/>
          <w:szCs w:val="28"/>
          <w:lang w:eastAsia="en-US"/>
        </w:rPr>
        <w:t>; 2018 р., № 46, ст. 1614</w:t>
      </w:r>
      <w:r w:rsidR="00BB4670" w:rsidRPr="0064653C">
        <w:rPr>
          <w:rFonts w:eastAsia="Calibri"/>
          <w:sz w:val="28"/>
          <w:szCs w:val="28"/>
          <w:lang w:eastAsia="en-US"/>
        </w:rPr>
        <w:t>), зміни, що додаються.</w:t>
      </w:r>
    </w:p>
    <w:p w:rsidR="007C28A7" w:rsidRPr="00664AB9" w:rsidRDefault="00DD305D" w:rsidP="00DD305D">
      <w:pPr>
        <w:spacing w:line="276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D305D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4AB9">
        <w:rPr>
          <w:rFonts w:eastAsia="Calibri"/>
          <w:color w:val="000000" w:themeColor="text1"/>
          <w:sz w:val="28"/>
          <w:szCs w:val="28"/>
          <w:lang w:eastAsia="en-US"/>
        </w:rPr>
        <w:t>Затвердити Типову форму договору про здійснення доставки лікарських засобів кінцевому споживачу, що додається.</w:t>
      </w:r>
    </w:p>
    <w:p w:rsidR="00530A97" w:rsidRDefault="00DD305D" w:rsidP="007C28A7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7C28A7" w:rsidRPr="0064653C">
        <w:rPr>
          <w:rFonts w:eastAsia="Calibri"/>
          <w:sz w:val="28"/>
          <w:szCs w:val="28"/>
          <w:lang w:eastAsia="en-US"/>
        </w:rPr>
        <w:t>. </w:t>
      </w:r>
      <w:r w:rsidR="00530A97">
        <w:rPr>
          <w:rFonts w:eastAsia="Calibri"/>
          <w:sz w:val="28"/>
          <w:szCs w:val="28"/>
          <w:lang w:eastAsia="en-US"/>
        </w:rPr>
        <w:t>Ліцензіатам, які на момент набрання чинності цією постановою</w:t>
      </w:r>
      <w:r w:rsidR="004E7B65" w:rsidRPr="004E7B65">
        <w:rPr>
          <w:rFonts w:eastAsia="Calibri"/>
          <w:sz w:val="28"/>
          <w:szCs w:val="28"/>
          <w:lang w:eastAsia="en-US"/>
        </w:rPr>
        <w:t xml:space="preserve"> </w:t>
      </w:r>
      <w:r w:rsidR="004E7B65" w:rsidRPr="0064653C">
        <w:rPr>
          <w:rFonts w:eastAsia="Calibri"/>
          <w:sz w:val="28"/>
          <w:szCs w:val="28"/>
          <w:lang w:eastAsia="en-US"/>
        </w:rPr>
        <w:t>мають чинну ліцензію на провадження господарської діяльності з виробництва (виготовлення) лікарських засобів в умовах аптеки, оптової та роздрібної торгівлі лікарськими засобами повністю або частково,</w:t>
      </w:r>
      <w:r w:rsidR="004E7B65" w:rsidRPr="004E7B65">
        <w:rPr>
          <w:rFonts w:eastAsia="Calibri"/>
          <w:sz w:val="28"/>
          <w:szCs w:val="28"/>
          <w:lang w:eastAsia="en-US"/>
        </w:rPr>
        <w:t xml:space="preserve"> </w:t>
      </w:r>
      <w:r w:rsidR="004E7B65">
        <w:rPr>
          <w:rFonts w:eastAsia="Calibri"/>
          <w:sz w:val="28"/>
          <w:szCs w:val="28"/>
          <w:lang w:eastAsia="en-US"/>
        </w:rPr>
        <w:t>п</w:t>
      </w:r>
      <w:r w:rsidR="004E7B65" w:rsidRPr="0064653C">
        <w:rPr>
          <w:rFonts w:eastAsia="Calibri"/>
          <w:sz w:val="28"/>
          <w:szCs w:val="28"/>
          <w:lang w:eastAsia="en-US"/>
        </w:rPr>
        <w:t xml:space="preserve">ротягом </w:t>
      </w:r>
      <w:r w:rsidR="004E7B65">
        <w:rPr>
          <w:rFonts w:eastAsia="Calibri"/>
          <w:sz w:val="28"/>
          <w:szCs w:val="28"/>
          <w:lang w:eastAsia="en-US"/>
        </w:rPr>
        <w:t xml:space="preserve">одного </w:t>
      </w:r>
      <w:r w:rsidR="004E7B65" w:rsidRPr="0064653C">
        <w:rPr>
          <w:rFonts w:eastAsia="Calibri"/>
          <w:sz w:val="28"/>
          <w:szCs w:val="28"/>
          <w:lang w:eastAsia="en-US"/>
        </w:rPr>
        <w:t xml:space="preserve">року </w:t>
      </w:r>
      <w:r w:rsidR="004E0838">
        <w:rPr>
          <w:rFonts w:eastAsia="Calibri"/>
          <w:sz w:val="28"/>
          <w:szCs w:val="28"/>
          <w:lang w:eastAsia="en-US"/>
        </w:rPr>
        <w:t>з</w:t>
      </w:r>
      <w:r w:rsidR="004E7B65" w:rsidRPr="0064653C">
        <w:rPr>
          <w:rFonts w:eastAsia="Calibri"/>
          <w:sz w:val="28"/>
          <w:szCs w:val="28"/>
          <w:lang w:eastAsia="en-US"/>
        </w:rPr>
        <w:t xml:space="preserve"> дня набрання чинності цією постановою</w:t>
      </w:r>
      <w:r w:rsidR="004E7B65" w:rsidRPr="004E7B65">
        <w:rPr>
          <w:rFonts w:eastAsia="Calibri"/>
          <w:sz w:val="28"/>
          <w:szCs w:val="28"/>
          <w:lang w:eastAsia="en-US"/>
        </w:rPr>
        <w:t xml:space="preserve"> </w:t>
      </w:r>
      <w:r w:rsidR="004E7B65" w:rsidRPr="0064653C">
        <w:rPr>
          <w:rFonts w:eastAsia="Calibri"/>
          <w:sz w:val="28"/>
          <w:szCs w:val="28"/>
          <w:lang w:eastAsia="en-US"/>
        </w:rPr>
        <w:t>подати до органу ліцензування відомості про наявність матеріально-технічної бази та кваліфікованого персоналу, необхідних для провадження відповідного виду господарської діяльності.</w:t>
      </w:r>
    </w:p>
    <w:p w:rsidR="007C28A7" w:rsidRDefault="00664AB9" w:rsidP="007A5716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 w:rsidR="00587762">
        <w:rPr>
          <w:rFonts w:eastAsia="Calibri"/>
          <w:sz w:val="28"/>
          <w:szCs w:val="28"/>
          <w:lang w:eastAsia="en-US"/>
        </w:rPr>
        <w:t xml:space="preserve"> </w:t>
      </w:r>
      <w:r w:rsidR="00C56232">
        <w:rPr>
          <w:rFonts w:eastAsia="Calibri"/>
          <w:sz w:val="28"/>
          <w:szCs w:val="28"/>
          <w:lang w:eastAsia="en-US"/>
        </w:rPr>
        <w:t>Ця по</w:t>
      </w:r>
      <w:r w:rsidR="00C32FB0">
        <w:rPr>
          <w:rFonts w:eastAsia="Calibri"/>
          <w:sz w:val="28"/>
          <w:szCs w:val="28"/>
          <w:lang w:eastAsia="en-US"/>
        </w:rPr>
        <w:t xml:space="preserve">станова набирає чинності з дня </w:t>
      </w:r>
      <w:r w:rsidR="00587762">
        <w:rPr>
          <w:rFonts w:eastAsia="Calibri"/>
          <w:sz w:val="28"/>
          <w:szCs w:val="28"/>
          <w:lang w:eastAsia="en-US"/>
        </w:rPr>
        <w:t xml:space="preserve">її опублікування, крім пункту 20 </w:t>
      </w:r>
      <w:r w:rsidR="00587762" w:rsidRPr="00587762">
        <w:rPr>
          <w:rFonts w:eastAsia="Calibri"/>
          <w:sz w:val="28"/>
          <w:szCs w:val="28"/>
          <w:lang w:eastAsia="en-US"/>
        </w:rPr>
        <w:t xml:space="preserve">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</w:t>
      </w:r>
      <w:r w:rsidR="00C32FB0">
        <w:rPr>
          <w:rFonts w:eastAsia="Calibri"/>
          <w:sz w:val="28"/>
          <w:szCs w:val="28"/>
          <w:lang w:eastAsia="en-US"/>
        </w:rPr>
        <w:lastRenderedPageBreak/>
        <w:t>інгредієнтів)</w:t>
      </w:r>
      <w:r w:rsidR="00587762">
        <w:rPr>
          <w:rFonts w:eastAsia="Calibri"/>
          <w:sz w:val="28"/>
          <w:szCs w:val="28"/>
          <w:lang w:eastAsia="en-US"/>
        </w:rPr>
        <w:t>,</w:t>
      </w:r>
      <w:r w:rsidR="00740115">
        <w:rPr>
          <w:rFonts w:eastAsia="Calibri"/>
          <w:sz w:val="28"/>
          <w:szCs w:val="28"/>
          <w:lang w:eastAsia="en-US"/>
        </w:rPr>
        <w:t xml:space="preserve"> який набирає чинності через три</w:t>
      </w:r>
      <w:r w:rsidR="00587762">
        <w:rPr>
          <w:rFonts w:eastAsia="Calibri"/>
          <w:sz w:val="28"/>
          <w:szCs w:val="28"/>
          <w:lang w:eastAsia="en-US"/>
        </w:rPr>
        <w:t xml:space="preserve"> місяці з дня опублікування цієї постанови.</w:t>
      </w:r>
    </w:p>
    <w:p w:rsidR="00897187" w:rsidRPr="0064653C" w:rsidRDefault="00897187" w:rsidP="007A5716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433D9" w:rsidRPr="0064653C" w:rsidRDefault="00F433D9" w:rsidP="0064653C">
      <w:pPr>
        <w:jc w:val="both"/>
        <w:rPr>
          <w:rFonts w:eastAsia="Calibri"/>
          <w:sz w:val="28"/>
          <w:szCs w:val="28"/>
          <w:lang w:eastAsia="en-US"/>
        </w:rPr>
      </w:pPr>
      <w:r w:rsidRPr="0064653C">
        <w:rPr>
          <w:rStyle w:val="a4"/>
          <w:color w:val="1D1D1B"/>
          <w:sz w:val="27"/>
          <w:szCs w:val="27"/>
          <w:bdr w:val="none" w:sz="0" w:space="0" w:color="auto" w:frame="1"/>
          <w:shd w:val="clear" w:color="auto" w:fill="FFFFFF"/>
        </w:rPr>
        <w:t>Прем’єр-міністр України</w:t>
      </w:r>
      <w:r w:rsidR="00B43617" w:rsidRPr="0064653C">
        <w:rPr>
          <w:rStyle w:val="a4"/>
          <w:color w:val="1D1D1B"/>
          <w:sz w:val="27"/>
          <w:szCs w:val="27"/>
          <w:bdr w:val="none" w:sz="0" w:space="0" w:color="auto" w:frame="1"/>
          <w:shd w:val="clear" w:color="auto" w:fill="FFFFFF"/>
        </w:rPr>
        <w:t xml:space="preserve">                </w:t>
      </w:r>
      <w:bookmarkStart w:id="0" w:name="_GoBack"/>
      <w:bookmarkEnd w:id="0"/>
      <w:r w:rsidR="00B43617" w:rsidRPr="0064653C">
        <w:rPr>
          <w:rStyle w:val="a4"/>
          <w:color w:val="1D1D1B"/>
          <w:sz w:val="27"/>
          <w:szCs w:val="27"/>
          <w:bdr w:val="none" w:sz="0" w:space="0" w:color="auto" w:frame="1"/>
          <w:shd w:val="clear" w:color="auto" w:fill="FFFFFF"/>
        </w:rPr>
        <w:t xml:space="preserve">                                                 </w:t>
      </w:r>
      <w:r w:rsidRPr="0064653C">
        <w:rPr>
          <w:rStyle w:val="a4"/>
          <w:color w:val="1D1D1B"/>
          <w:sz w:val="27"/>
          <w:szCs w:val="27"/>
          <w:bdr w:val="none" w:sz="0" w:space="0" w:color="auto" w:frame="1"/>
          <w:shd w:val="clear" w:color="auto" w:fill="FFFFFF"/>
        </w:rPr>
        <w:t>Д. ШМИГАЛЬ</w:t>
      </w:r>
    </w:p>
    <w:sectPr w:rsidR="00F433D9" w:rsidRPr="0064653C" w:rsidSect="007C28A7">
      <w:headerReference w:type="first" r:id="rId9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E30" w:rsidRDefault="00F85E30" w:rsidP="00146F08">
      <w:r>
        <w:separator/>
      </w:r>
    </w:p>
  </w:endnote>
  <w:endnote w:type="continuationSeparator" w:id="0">
    <w:p w:rsidR="00F85E30" w:rsidRDefault="00F85E30" w:rsidP="001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E30" w:rsidRDefault="00F85E30" w:rsidP="00146F08">
      <w:r>
        <w:separator/>
      </w:r>
    </w:p>
  </w:footnote>
  <w:footnote w:type="continuationSeparator" w:id="0">
    <w:p w:rsidR="00F85E30" w:rsidRDefault="00F85E30" w:rsidP="001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8A7" w:rsidRPr="004E0838" w:rsidRDefault="007C28A7" w:rsidP="007C28A7">
    <w:pPr>
      <w:widowControl w:val="0"/>
      <w:jc w:val="right"/>
      <w:rPr>
        <w:sz w:val="28"/>
        <w:szCs w:val="28"/>
      </w:rPr>
    </w:pPr>
    <w:r w:rsidRPr="004E0838">
      <w:rPr>
        <w:sz w:val="28"/>
        <w:szCs w:val="28"/>
      </w:rPr>
      <w:t>ПРОЄКТ</w:t>
    </w:r>
  </w:p>
  <w:p w:rsidR="007C28A7" w:rsidRDefault="007C28A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F1F1C"/>
    <w:multiLevelType w:val="hybridMultilevel"/>
    <w:tmpl w:val="B78C11BE"/>
    <w:lvl w:ilvl="0" w:tplc="106C589C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2E1D2B"/>
    <w:multiLevelType w:val="hybridMultilevel"/>
    <w:tmpl w:val="E98C3346"/>
    <w:lvl w:ilvl="0" w:tplc="6ECE5F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24FF9"/>
    <w:multiLevelType w:val="hybridMultilevel"/>
    <w:tmpl w:val="EED87DBE"/>
    <w:lvl w:ilvl="0" w:tplc="3350E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A2"/>
    <w:rsid w:val="00020F00"/>
    <w:rsid w:val="0004699A"/>
    <w:rsid w:val="000A1649"/>
    <w:rsid w:val="000A2B0C"/>
    <w:rsid w:val="000F3287"/>
    <w:rsid w:val="00146F08"/>
    <w:rsid w:val="00166DB4"/>
    <w:rsid w:val="001734A3"/>
    <w:rsid w:val="001A2EA5"/>
    <w:rsid w:val="001C10B8"/>
    <w:rsid w:val="001C16B0"/>
    <w:rsid w:val="00202E3E"/>
    <w:rsid w:val="00212E46"/>
    <w:rsid w:val="00214B12"/>
    <w:rsid w:val="00250C52"/>
    <w:rsid w:val="002821A1"/>
    <w:rsid w:val="00294E94"/>
    <w:rsid w:val="00295661"/>
    <w:rsid w:val="00303766"/>
    <w:rsid w:val="00314749"/>
    <w:rsid w:val="0032170C"/>
    <w:rsid w:val="00333BF9"/>
    <w:rsid w:val="00353596"/>
    <w:rsid w:val="00360A69"/>
    <w:rsid w:val="003705A9"/>
    <w:rsid w:val="0037320D"/>
    <w:rsid w:val="003A5CFC"/>
    <w:rsid w:val="003D355E"/>
    <w:rsid w:val="003E482E"/>
    <w:rsid w:val="00417EC4"/>
    <w:rsid w:val="0048142F"/>
    <w:rsid w:val="00494409"/>
    <w:rsid w:val="004B3CEA"/>
    <w:rsid w:val="004D0AAF"/>
    <w:rsid w:val="004E0838"/>
    <w:rsid w:val="004E7B65"/>
    <w:rsid w:val="00507EB2"/>
    <w:rsid w:val="00530A97"/>
    <w:rsid w:val="005620A2"/>
    <w:rsid w:val="00587762"/>
    <w:rsid w:val="00611B70"/>
    <w:rsid w:val="00615CE9"/>
    <w:rsid w:val="0064653C"/>
    <w:rsid w:val="00657775"/>
    <w:rsid w:val="00664AB9"/>
    <w:rsid w:val="00665EC5"/>
    <w:rsid w:val="006A0F2F"/>
    <w:rsid w:val="006A5E56"/>
    <w:rsid w:val="006B115A"/>
    <w:rsid w:val="006B2E76"/>
    <w:rsid w:val="00740115"/>
    <w:rsid w:val="00746685"/>
    <w:rsid w:val="0078039F"/>
    <w:rsid w:val="00791021"/>
    <w:rsid w:val="007A5716"/>
    <w:rsid w:val="007B75B5"/>
    <w:rsid w:val="007C28A7"/>
    <w:rsid w:val="007D4808"/>
    <w:rsid w:val="007F0A58"/>
    <w:rsid w:val="007F2B4A"/>
    <w:rsid w:val="007F3A74"/>
    <w:rsid w:val="008024BA"/>
    <w:rsid w:val="008045A4"/>
    <w:rsid w:val="00820175"/>
    <w:rsid w:val="00897187"/>
    <w:rsid w:val="008D10A2"/>
    <w:rsid w:val="008D664F"/>
    <w:rsid w:val="00922313"/>
    <w:rsid w:val="0092361B"/>
    <w:rsid w:val="00946D66"/>
    <w:rsid w:val="00953E3B"/>
    <w:rsid w:val="00971D40"/>
    <w:rsid w:val="009753E9"/>
    <w:rsid w:val="00987ED7"/>
    <w:rsid w:val="009B627C"/>
    <w:rsid w:val="009F1988"/>
    <w:rsid w:val="009F4FD1"/>
    <w:rsid w:val="00A11D10"/>
    <w:rsid w:val="00A206A8"/>
    <w:rsid w:val="00A27C57"/>
    <w:rsid w:val="00A35990"/>
    <w:rsid w:val="00A42A38"/>
    <w:rsid w:val="00AA2456"/>
    <w:rsid w:val="00AB48C3"/>
    <w:rsid w:val="00B06393"/>
    <w:rsid w:val="00B164F8"/>
    <w:rsid w:val="00B23015"/>
    <w:rsid w:val="00B43617"/>
    <w:rsid w:val="00B55B81"/>
    <w:rsid w:val="00B81FAC"/>
    <w:rsid w:val="00B90E09"/>
    <w:rsid w:val="00B940C8"/>
    <w:rsid w:val="00BA4F3D"/>
    <w:rsid w:val="00BB4670"/>
    <w:rsid w:val="00BB4D69"/>
    <w:rsid w:val="00BF2D6B"/>
    <w:rsid w:val="00C23E62"/>
    <w:rsid w:val="00C32FB0"/>
    <w:rsid w:val="00C37C1D"/>
    <w:rsid w:val="00C4233D"/>
    <w:rsid w:val="00C46B82"/>
    <w:rsid w:val="00C56232"/>
    <w:rsid w:val="00C96C4F"/>
    <w:rsid w:val="00CB3A85"/>
    <w:rsid w:val="00CC13B7"/>
    <w:rsid w:val="00CD229E"/>
    <w:rsid w:val="00CD6F85"/>
    <w:rsid w:val="00CE19C3"/>
    <w:rsid w:val="00CE318C"/>
    <w:rsid w:val="00D2136D"/>
    <w:rsid w:val="00D5603C"/>
    <w:rsid w:val="00DB5546"/>
    <w:rsid w:val="00DD0023"/>
    <w:rsid w:val="00DD284E"/>
    <w:rsid w:val="00DD305D"/>
    <w:rsid w:val="00E00A5E"/>
    <w:rsid w:val="00E3040D"/>
    <w:rsid w:val="00E31EF3"/>
    <w:rsid w:val="00E33F22"/>
    <w:rsid w:val="00E72BEC"/>
    <w:rsid w:val="00ED1A65"/>
    <w:rsid w:val="00EF7A0D"/>
    <w:rsid w:val="00F13C9E"/>
    <w:rsid w:val="00F234EE"/>
    <w:rsid w:val="00F433D9"/>
    <w:rsid w:val="00F7251D"/>
    <w:rsid w:val="00F85E30"/>
    <w:rsid w:val="00FB76B1"/>
    <w:rsid w:val="00FD5732"/>
    <w:rsid w:val="00FE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8F844C3"/>
  <w15:docId w15:val="{63656264-E53A-44F7-AF4F-E592D981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0A2"/>
    <w:pPr>
      <w:ind w:left="720"/>
      <w:contextualSpacing/>
    </w:pPr>
  </w:style>
  <w:style w:type="character" w:styleId="a4">
    <w:name w:val="Strong"/>
    <w:basedOn w:val="a0"/>
    <w:uiPriority w:val="22"/>
    <w:qFormat/>
    <w:rsid w:val="00E72B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4FD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F4FD1"/>
    <w:rPr>
      <w:rFonts w:ascii="Segoe UI" w:eastAsia="Times New Roman" w:hAnsi="Segoe UI" w:cs="Segoe UI"/>
      <w:sz w:val="18"/>
      <w:szCs w:val="18"/>
      <w:lang w:eastAsia="uk-UA"/>
    </w:rPr>
  </w:style>
  <w:style w:type="paragraph" w:styleId="a7">
    <w:name w:val="header"/>
    <w:basedOn w:val="a"/>
    <w:link w:val="a8"/>
    <w:uiPriority w:val="99"/>
    <w:unhideWhenUsed/>
    <w:rsid w:val="00146F08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146F08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9">
    <w:name w:val="footer"/>
    <w:basedOn w:val="a"/>
    <w:link w:val="aa"/>
    <w:uiPriority w:val="99"/>
    <w:unhideWhenUsed/>
    <w:rsid w:val="00146F08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146F08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rvps2">
    <w:name w:val="rvps2"/>
    <w:basedOn w:val="a"/>
    <w:rsid w:val="00922313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rsid w:val="004D0AAF"/>
    <w:pPr>
      <w:spacing w:before="150" w:after="150"/>
    </w:pPr>
    <w:rPr>
      <w:sz w:val="24"/>
      <w:szCs w:val="24"/>
      <w:lang w:val="ru-RU" w:eastAsia="ru-RU"/>
    </w:rPr>
  </w:style>
  <w:style w:type="table" w:styleId="ac">
    <w:name w:val="Table Grid"/>
    <w:basedOn w:val="a1"/>
    <w:uiPriority w:val="59"/>
    <w:rsid w:val="004D0AAF"/>
    <w:pPr>
      <w:spacing w:after="0" w:line="240" w:lineRule="auto"/>
    </w:pPr>
    <w:rPr>
      <w:rFonts w:ascii="Calibri" w:eastAsia="Times New Roman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Нормальний текст"/>
    <w:basedOn w:val="a"/>
    <w:rsid w:val="00791021"/>
    <w:pPr>
      <w:spacing w:before="120"/>
      <w:ind w:firstLine="567"/>
    </w:pPr>
    <w:rPr>
      <w:rFonts w:ascii="Antiqua" w:hAnsi="Antiqua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52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06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22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FE1E7-CD83-408A-AC85-EEE98C90F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1261</Words>
  <Characters>720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Бабійчук Оксана Миколаївна</dc:creator>
  <cp:lastModifiedBy>Бабійчук Оксана Миколаївна</cp:lastModifiedBy>
  <cp:revision>26</cp:revision>
  <cp:lastPrinted>2021-02-01T11:20:00Z</cp:lastPrinted>
  <dcterms:created xsi:type="dcterms:W3CDTF">2020-12-24T10:52:00Z</dcterms:created>
  <dcterms:modified xsi:type="dcterms:W3CDTF">2021-02-11T13:12:00Z</dcterms:modified>
</cp:coreProperties>
</file>