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A5FC5" w14:textId="77777777" w:rsidR="00DB79D2" w:rsidRPr="00744482" w:rsidRDefault="00DB79D2" w:rsidP="00DB79D2">
      <w:pPr>
        <w:jc w:val="center"/>
        <w:rPr>
          <w:sz w:val="28"/>
          <w:szCs w:val="28"/>
        </w:rPr>
      </w:pPr>
      <w:r w:rsidRPr="00744482">
        <w:rPr>
          <w:b/>
          <w:sz w:val="28"/>
          <w:szCs w:val="28"/>
        </w:rPr>
        <w:t>Протокол №</w:t>
      </w:r>
      <w:r w:rsidR="005F614F" w:rsidRPr="00744482">
        <w:rPr>
          <w:b/>
          <w:sz w:val="28"/>
          <w:szCs w:val="28"/>
        </w:rPr>
        <w:t> </w:t>
      </w:r>
      <w:r w:rsidR="001D555D" w:rsidRPr="00744482">
        <w:rPr>
          <w:b/>
          <w:sz w:val="28"/>
          <w:szCs w:val="28"/>
        </w:rPr>
        <w:t>3</w:t>
      </w:r>
      <w:r w:rsidRPr="00744482">
        <w:rPr>
          <w:b/>
          <w:sz w:val="28"/>
          <w:szCs w:val="28"/>
        </w:rPr>
        <w:cr/>
        <w:t>засідання Громадської ради при Державній службі України з  лікарських засобів та контролю за наркотиками</w:t>
      </w:r>
      <w:r w:rsidRPr="00744482">
        <w:rPr>
          <w:b/>
          <w:sz w:val="28"/>
          <w:szCs w:val="28"/>
        </w:rPr>
        <w:cr/>
      </w:r>
      <w:r w:rsidRPr="00744482">
        <w:rPr>
          <w:sz w:val="28"/>
          <w:szCs w:val="28"/>
        </w:rPr>
        <w:cr/>
        <w:t xml:space="preserve">м. Київ                                                                            </w:t>
      </w:r>
      <w:r w:rsidR="00744482" w:rsidRPr="00744482">
        <w:rPr>
          <w:sz w:val="28"/>
          <w:szCs w:val="28"/>
        </w:rPr>
        <w:t xml:space="preserve">26 січня </w:t>
      </w:r>
      <w:r w:rsidR="006F7374" w:rsidRPr="00744482">
        <w:rPr>
          <w:sz w:val="28"/>
          <w:szCs w:val="28"/>
        </w:rPr>
        <w:t xml:space="preserve"> </w:t>
      </w:r>
      <w:r w:rsidR="00744482" w:rsidRPr="00744482">
        <w:rPr>
          <w:sz w:val="28"/>
          <w:szCs w:val="28"/>
        </w:rPr>
        <w:t>2021</w:t>
      </w:r>
      <w:r w:rsidRPr="00744482">
        <w:rPr>
          <w:sz w:val="28"/>
          <w:szCs w:val="28"/>
        </w:rPr>
        <w:t xml:space="preserve"> року</w:t>
      </w:r>
      <w:r w:rsidRPr="00744482">
        <w:rPr>
          <w:sz w:val="28"/>
          <w:szCs w:val="28"/>
        </w:rPr>
        <w:cr/>
      </w:r>
    </w:p>
    <w:p w14:paraId="6DB27047" w14:textId="77777777" w:rsidR="005155C6" w:rsidRPr="005155C6" w:rsidRDefault="005F614F" w:rsidP="005155C6">
      <w:pPr>
        <w:pStyle w:val="a8"/>
        <w:spacing w:before="0" w:beforeAutospacing="0" w:after="0" w:afterAutospacing="0"/>
        <w:ind w:left="-567"/>
        <w:jc w:val="both"/>
      </w:pPr>
      <w:r w:rsidRPr="005155C6">
        <w:t>Засідання</w:t>
      </w:r>
      <w:r w:rsidR="00DB79D2" w:rsidRPr="005155C6">
        <w:t xml:space="preserve"> у форматі відеоконференції в додатку Zoom</w:t>
      </w:r>
      <w:r w:rsidR="000F4D6C" w:rsidRPr="005155C6">
        <w:t xml:space="preserve"> (</w:t>
      </w:r>
      <w:r w:rsidR="00DB79D2" w:rsidRPr="005155C6">
        <w:t>далі – онлайн)</w:t>
      </w:r>
      <w:r w:rsidR="00037211" w:rsidRPr="005155C6">
        <w:t>,</w:t>
      </w:r>
      <w:r w:rsidR="00DB79D2" w:rsidRPr="005155C6">
        <w:t xml:space="preserve"> </w:t>
      </w:r>
      <w:r w:rsidRPr="005155C6">
        <w:t xml:space="preserve">взяли </w:t>
      </w:r>
      <w:r w:rsidR="00DB79D2" w:rsidRPr="005155C6">
        <w:t xml:space="preserve">участь </w:t>
      </w:r>
      <w:r w:rsidR="004E0896" w:rsidRPr="005155C6">
        <w:t>1</w:t>
      </w:r>
      <w:r w:rsidR="003D4F10" w:rsidRPr="005155C6">
        <w:t>7</w:t>
      </w:r>
      <w:r w:rsidR="004E0896" w:rsidRPr="005155C6">
        <w:t xml:space="preserve"> </w:t>
      </w:r>
      <w:r w:rsidR="00DB79D2" w:rsidRPr="005155C6">
        <w:t>членів Громадської ради</w:t>
      </w:r>
      <w:r w:rsidR="00BB35B5" w:rsidRPr="005155C6">
        <w:t xml:space="preserve"> при Державній службі України з</w:t>
      </w:r>
      <w:r w:rsidR="00DB79D2" w:rsidRPr="005155C6">
        <w:t xml:space="preserve"> лікарських засоб</w:t>
      </w:r>
      <w:r w:rsidR="000F4D6C" w:rsidRPr="005155C6">
        <w:t>ів та контролю за наркотиками (</w:t>
      </w:r>
      <w:r w:rsidR="00DB79D2" w:rsidRPr="005155C6">
        <w:t>далі – Громадська рада)</w:t>
      </w:r>
      <w:r w:rsidR="003D4F10" w:rsidRPr="005155C6">
        <w:t xml:space="preserve">, </w:t>
      </w:r>
    </w:p>
    <w:p w14:paraId="5FF0CFF9" w14:textId="0A00D5B8" w:rsidR="005155C6" w:rsidRPr="005155C6" w:rsidRDefault="003D4F10" w:rsidP="005155C6">
      <w:pPr>
        <w:pStyle w:val="a8"/>
        <w:spacing w:before="0" w:beforeAutospacing="0" w:after="0" w:afterAutospacing="0"/>
        <w:ind w:left="-567"/>
        <w:jc w:val="both"/>
      </w:pPr>
      <w:r w:rsidRPr="005155C6">
        <w:t>відсутній Клімов О.І</w:t>
      </w:r>
      <w:r w:rsidR="004E0896" w:rsidRPr="005155C6">
        <w:t>. у зв’язку з хворобою</w:t>
      </w:r>
      <w:r w:rsidR="005155C6" w:rsidRPr="005155C6">
        <w:t>,</w:t>
      </w:r>
      <w:r w:rsidR="004E0896" w:rsidRPr="005155C6">
        <w:t xml:space="preserve"> право голосу передав Бондарчук І.С., </w:t>
      </w:r>
      <w:r w:rsidR="004835BC">
        <w:t xml:space="preserve">                                </w:t>
      </w:r>
      <w:r w:rsidR="004E0896" w:rsidRPr="005155C6">
        <w:t>секретар Громадської ради Феденко І.Б.</w:t>
      </w:r>
      <w:r w:rsidR="00207CC8" w:rsidRPr="005155C6">
        <w:t xml:space="preserve">, </w:t>
      </w:r>
    </w:p>
    <w:p w14:paraId="5C28C99A" w14:textId="718A411C" w:rsidR="00DB79D2" w:rsidRPr="005155C6" w:rsidRDefault="00207CC8" w:rsidP="005155C6">
      <w:pPr>
        <w:pStyle w:val="a8"/>
        <w:spacing w:before="0" w:beforeAutospacing="0" w:after="0" w:afterAutospacing="0"/>
        <w:ind w:left="-567"/>
        <w:jc w:val="both"/>
      </w:pPr>
      <w:r w:rsidRPr="005155C6">
        <w:t>представник</w:t>
      </w:r>
      <w:r w:rsidR="002A7ECB" w:rsidRPr="005155C6">
        <w:t>и</w:t>
      </w:r>
      <w:r w:rsidRPr="005155C6">
        <w:t xml:space="preserve"> Держлікслужби та запрошені представники</w:t>
      </w:r>
      <w:r w:rsidR="008F3A29" w:rsidRPr="005155C6">
        <w:t xml:space="preserve"> </w:t>
      </w:r>
      <w:r w:rsidR="008F3A29" w:rsidRPr="005155C6">
        <w:rPr>
          <w:bCs/>
        </w:rPr>
        <w:t>інститутів громадянського суспільства</w:t>
      </w:r>
      <w:r w:rsidR="00DB79D2" w:rsidRPr="005155C6">
        <w:t>.</w:t>
      </w:r>
    </w:p>
    <w:p w14:paraId="23CB0C43" w14:textId="7DD76E3E" w:rsidR="00DB79D2" w:rsidRPr="005155C6" w:rsidRDefault="0021693A" w:rsidP="005155C6">
      <w:pPr>
        <w:ind w:left="-567"/>
        <w:jc w:val="both"/>
        <w:rPr>
          <w:bCs/>
        </w:rPr>
      </w:pPr>
      <w:r w:rsidRPr="005155C6">
        <w:rPr>
          <w:bCs/>
        </w:rPr>
        <w:t>Присутні</w:t>
      </w:r>
      <w:r w:rsidR="005155C6" w:rsidRPr="005155C6">
        <w:rPr>
          <w:bCs/>
        </w:rPr>
        <w:t>:</w:t>
      </w:r>
    </w:p>
    <w:p w14:paraId="3FA22EB9" w14:textId="77777777" w:rsidR="00DB79D2" w:rsidRPr="005155C6" w:rsidRDefault="00062E47" w:rsidP="006D574E">
      <w:pPr>
        <w:jc w:val="both"/>
        <w:rPr>
          <w:bCs/>
        </w:rPr>
      </w:pPr>
      <w:r w:rsidRPr="005155C6">
        <w:rPr>
          <w:bCs/>
        </w:rPr>
        <w:t>Члени</w:t>
      </w:r>
      <w:r w:rsidR="00DB79D2" w:rsidRPr="005155C6">
        <w:rPr>
          <w:bCs/>
        </w:rPr>
        <w:t xml:space="preserve"> Громадської ради: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5918"/>
        <w:gridCol w:w="3180"/>
      </w:tblGrid>
      <w:tr w:rsidR="00DB79D2" w:rsidRPr="005155C6" w14:paraId="3FF9315A" w14:textId="77777777" w:rsidTr="00BE147E">
        <w:trPr>
          <w:trHeight w:val="33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73484" w14:textId="77777777" w:rsidR="00DB79D2" w:rsidRPr="005155C6" w:rsidRDefault="00DB79D2" w:rsidP="00AD1A73">
            <w:pPr>
              <w:rPr>
                <w:bCs/>
              </w:rPr>
            </w:pPr>
            <w:r w:rsidRPr="005155C6">
              <w:rPr>
                <w:bCs/>
              </w:rPr>
              <w:t>№</w:t>
            </w:r>
          </w:p>
        </w:tc>
        <w:tc>
          <w:tcPr>
            <w:tcW w:w="6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68677" w14:textId="77777777" w:rsidR="00DB79D2" w:rsidRPr="005155C6" w:rsidRDefault="00DB79D2" w:rsidP="00AD1A73">
            <w:pPr>
              <w:rPr>
                <w:bCs/>
              </w:rPr>
            </w:pPr>
            <w:r w:rsidRPr="005155C6">
              <w:rPr>
                <w:bCs/>
              </w:rPr>
              <w:t>Назва інституту громадянського суспільства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16D41" w14:textId="77777777" w:rsidR="00DB79D2" w:rsidRPr="005155C6" w:rsidRDefault="00BB6FAD" w:rsidP="00AD1A73">
            <w:pPr>
              <w:rPr>
                <w:bCs/>
              </w:rPr>
            </w:pPr>
            <w:r w:rsidRPr="005155C6">
              <w:rPr>
                <w:bCs/>
              </w:rPr>
              <w:t xml:space="preserve">ПІБ представника </w:t>
            </w:r>
          </w:p>
        </w:tc>
      </w:tr>
      <w:tr w:rsidR="00DB79D2" w:rsidRPr="005155C6" w14:paraId="154DA1D5" w14:textId="77777777" w:rsidTr="00BE147E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72242" w14:textId="77777777" w:rsidR="00DB79D2" w:rsidRPr="005155C6" w:rsidRDefault="00DB79D2" w:rsidP="00AD1A73">
            <w:r w:rsidRPr="005155C6">
              <w:t>1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A32A4" w14:textId="77777777" w:rsidR="00DB79D2" w:rsidRPr="005155C6" w:rsidRDefault="00DB79D2" w:rsidP="00AD1A73">
            <w:r w:rsidRPr="005155C6">
              <w:rPr>
                <w:color w:val="1D1D1B"/>
              </w:rPr>
              <w:t>Асоціація органів з оцінки відповідності медичних виробів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5904C" w14:textId="77777777" w:rsidR="00DB79D2" w:rsidRPr="005155C6" w:rsidRDefault="00DB79D2" w:rsidP="004667FF">
            <w:r w:rsidRPr="005155C6">
              <w:t xml:space="preserve">Бавикін </w:t>
            </w:r>
            <w:r w:rsidR="004667FF" w:rsidRPr="005155C6">
              <w:t xml:space="preserve"> </w:t>
            </w:r>
            <w:r w:rsidRPr="005155C6">
              <w:t>Іван Миколайович</w:t>
            </w:r>
          </w:p>
        </w:tc>
      </w:tr>
      <w:tr w:rsidR="00DB79D2" w:rsidRPr="005155C6" w14:paraId="7352E2F3" w14:textId="77777777" w:rsidTr="00BE147E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2345" w14:textId="77777777" w:rsidR="00DB79D2" w:rsidRPr="005155C6" w:rsidRDefault="00DB79D2" w:rsidP="00AD1A73">
            <w:pPr>
              <w:rPr>
                <w:color w:val="1D1D1B"/>
              </w:rPr>
            </w:pPr>
            <w:r w:rsidRPr="005155C6">
              <w:rPr>
                <w:color w:val="1D1D1B"/>
              </w:rPr>
              <w:t>2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4056D" w14:textId="77777777" w:rsidR="00DB79D2" w:rsidRPr="005155C6" w:rsidRDefault="00DB79D2" w:rsidP="00AD1A73">
            <w:pPr>
              <w:rPr>
                <w:color w:val="1D1D1B"/>
              </w:rPr>
            </w:pPr>
            <w:r w:rsidRPr="005155C6">
              <w:rPr>
                <w:color w:val="1D1D1B"/>
              </w:rPr>
              <w:t>Асоціація «Виробники ліків України»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10DFF" w14:textId="77777777" w:rsidR="00BE147E" w:rsidRPr="005155C6" w:rsidRDefault="00DB79D2" w:rsidP="004667FF">
            <w:pPr>
              <w:rPr>
                <w:color w:val="1D1D1B"/>
              </w:rPr>
            </w:pPr>
            <w:r w:rsidRPr="005155C6">
              <w:rPr>
                <w:color w:val="1D1D1B"/>
              </w:rPr>
              <w:t xml:space="preserve">Багрій </w:t>
            </w:r>
            <w:r w:rsidR="004667FF" w:rsidRPr="005155C6">
              <w:rPr>
                <w:color w:val="1D1D1B"/>
              </w:rPr>
              <w:t xml:space="preserve"> </w:t>
            </w:r>
            <w:r w:rsidRPr="005155C6">
              <w:rPr>
                <w:color w:val="1D1D1B"/>
              </w:rPr>
              <w:t>Петро Іванович</w:t>
            </w:r>
          </w:p>
        </w:tc>
      </w:tr>
      <w:tr w:rsidR="00DB79D2" w:rsidRPr="005155C6" w14:paraId="064B8FA0" w14:textId="77777777" w:rsidTr="00BE147E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97305" w14:textId="77777777" w:rsidR="00DB79D2" w:rsidRPr="005155C6" w:rsidRDefault="00DB79D2" w:rsidP="00AD1A73">
            <w:r w:rsidRPr="005155C6">
              <w:t>3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E72A4" w14:textId="77777777" w:rsidR="00DB79D2" w:rsidRPr="005155C6" w:rsidRDefault="004667FF" w:rsidP="00AD1A73">
            <w:r w:rsidRPr="005155C6">
              <w:t>Щотижневик АПТЕКА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0BFAA" w14:textId="77777777" w:rsidR="002C6798" w:rsidRPr="005155C6" w:rsidRDefault="00D77C2A" w:rsidP="00AD1A73">
            <w:hyperlink r:id="rId8" w:history="1">
              <w:r w:rsidR="00DB79D2" w:rsidRPr="005155C6">
                <w:t>Бондарчук</w:t>
              </w:r>
            </w:hyperlink>
            <w:r w:rsidR="00DB79D2" w:rsidRPr="005155C6">
              <w:t xml:space="preserve"> </w:t>
            </w:r>
          </w:p>
          <w:p w14:paraId="1C65BE8B" w14:textId="77777777" w:rsidR="00BE147E" w:rsidRPr="005155C6" w:rsidRDefault="00DB79D2" w:rsidP="00AD1A73">
            <w:pPr>
              <w:rPr>
                <w:b/>
                <w:bCs/>
              </w:rPr>
            </w:pPr>
            <w:r w:rsidRPr="005155C6">
              <w:t>Ірина Сергіївна</w:t>
            </w:r>
          </w:p>
        </w:tc>
      </w:tr>
      <w:tr w:rsidR="00DB79D2" w:rsidRPr="005155C6" w14:paraId="4F94E81A" w14:textId="77777777" w:rsidTr="00BE147E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19849" w14:textId="77777777" w:rsidR="00DB79D2" w:rsidRPr="005155C6" w:rsidRDefault="00DB79D2" w:rsidP="00AD1A73">
            <w:r w:rsidRPr="005155C6">
              <w:t>4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BF3F9" w14:textId="77777777" w:rsidR="00DB79D2" w:rsidRPr="005155C6" w:rsidRDefault="00D77C2A" w:rsidP="00AD1A73">
            <w:hyperlink r:id="rId9" w:history="1">
              <w:r w:rsidR="00DB79D2" w:rsidRPr="005155C6">
                <w:t>ГО «Об’єднання організацій роботодавців медичної та мікробіологічної промисловості України»</w:t>
              </w:r>
            </w:hyperlink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B6DEC" w14:textId="77777777" w:rsidR="00BE147E" w:rsidRPr="005155C6" w:rsidRDefault="00DB79D2" w:rsidP="004667FF">
            <w:pPr>
              <w:rPr>
                <w:color w:val="1D1D1B"/>
              </w:rPr>
            </w:pPr>
            <w:r w:rsidRPr="005155C6">
              <w:rPr>
                <w:color w:val="1D1D1B"/>
              </w:rPr>
              <w:t xml:space="preserve">Буніна </w:t>
            </w:r>
            <w:r w:rsidR="004667FF" w:rsidRPr="005155C6">
              <w:rPr>
                <w:color w:val="1D1D1B"/>
              </w:rPr>
              <w:t xml:space="preserve"> </w:t>
            </w:r>
            <w:r w:rsidRPr="005155C6">
              <w:rPr>
                <w:color w:val="1D1D1B"/>
              </w:rPr>
              <w:t>Світлана Сергіївна</w:t>
            </w:r>
          </w:p>
        </w:tc>
      </w:tr>
      <w:tr w:rsidR="00DB79D2" w:rsidRPr="005155C6" w14:paraId="413235DA" w14:textId="77777777" w:rsidTr="00BE147E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9008B" w14:textId="77777777" w:rsidR="00DB79D2" w:rsidRPr="005155C6" w:rsidRDefault="00DB79D2" w:rsidP="00AD1A73">
            <w:r w:rsidRPr="005155C6">
              <w:t>5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698D4" w14:textId="77777777" w:rsidR="00DB79D2" w:rsidRPr="005155C6" w:rsidRDefault="002C6798" w:rsidP="00AD1A73">
            <w:r w:rsidRPr="005155C6">
              <w:t>ГО «Асоціація представників міжнародних фармацевтичних виробників України» (AIPM Ukraine)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1F007" w14:textId="77777777" w:rsidR="00BE147E" w:rsidRPr="005155C6" w:rsidRDefault="002C6798" w:rsidP="004667FF">
            <w:pPr>
              <w:rPr>
                <w:b/>
                <w:bCs/>
              </w:rPr>
            </w:pPr>
            <w:r w:rsidRPr="005155C6">
              <w:rPr>
                <w:color w:val="1D1D1B"/>
              </w:rPr>
              <w:t>Ігнатов</w:t>
            </w:r>
            <w:r w:rsidR="004667FF" w:rsidRPr="005155C6">
              <w:rPr>
                <w:color w:val="1D1D1B"/>
              </w:rPr>
              <w:t xml:space="preserve"> </w:t>
            </w:r>
            <w:r w:rsidRPr="005155C6">
              <w:rPr>
                <w:color w:val="1D1D1B"/>
              </w:rPr>
              <w:t>Володимир Анатолійович</w:t>
            </w:r>
          </w:p>
        </w:tc>
      </w:tr>
      <w:tr w:rsidR="00744482" w:rsidRPr="005155C6" w14:paraId="682D41CE" w14:textId="77777777" w:rsidTr="00BE147E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8C908" w14:textId="77777777" w:rsidR="00744482" w:rsidRPr="005155C6" w:rsidRDefault="00207CC8" w:rsidP="00AD1A73">
            <w:r w:rsidRPr="005155C6">
              <w:t>6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513C6" w14:textId="77777777" w:rsidR="00744482" w:rsidRPr="005155C6" w:rsidRDefault="004667FF" w:rsidP="004667FF">
            <w:r w:rsidRPr="005155C6">
              <w:t>ГО «Всеукраїнська фармацевтична палата»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43A92" w14:textId="77777777" w:rsidR="00744482" w:rsidRPr="005155C6" w:rsidRDefault="00D77C2A" w:rsidP="00AD1A73">
            <w:hyperlink r:id="rId10" w:history="1">
              <w:r w:rsidR="00744482" w:rsidRPr="005155C6">
                <w:t>Клімов</w:t>
              </w:r>
            </w:hyperlink>
            <w:r w:rsidR="00744482" w:rsidRPr="005155C6">
              <w:t xml:space="preserve"> Олег Іванович </w:t>
            </w:r>
            <w:r w:rsidR="004667FF" w:rsidRPr="005155C6">
              <w:t xml:space="preserve">делегував </w:t>
            </w:r>
          </w:p>
          <w:p w14:paraId="11A7A9E4" w14:textId="77777777" w:rsidR="00744482" w:rsidRPr="005155C6" w:rsidRDefault="004667FF" w:rsidP="004667FF">
            <w:r w:rsidRPr="005155C6">
              <w:t>г</w:t>
            </w:r>
            <w:r w:rsidR="00744482" w:rsidRPr="005155C6">
              <w:t xml:space="preserve">олос </w:t>
            </w:r>
            <w:r w:rsidRPr="005155C6">
              <w:t xml:space="preserve">члену Громадської ради </w:t>
            </w:r>
            <w:hyperlink r:id="rId11" w:history="1">
              <w:r w:rsidR="00744482" w:rsidRPr="005155C6">
                <w:t>Бондарчук</w:t>
              </w:r>
            </w:hyperlink>
            <w:r w:rsidR="00744482" w:rsidRPr="005155C6">
              <w:t xml:space="preserve"> І.С.</w:t>
            </w:r>
          </w:p>
        </w:tc>
      </w:tr>
      <w:tr w:rsidR="00744482" w:rsidRPr="005155C6" w14:paraId="3F8BCFFF" w14:textId="77777777" w:rsidTr="00BE147E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25B99" w14:textId="77777777" w:rsidR="00744482" w:rsidRPr="005155C6" w:rsidRDefault="00207CC8" w:rsidP="00AD1A73">
            <w:r w:rsidRPr="005155C6">
              <w:t>7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0B54E" w14:textId="77777777" w:rsidR="00744482" w:rsidRPr="005155C6" w:rsidRDefault="004667FF" w:rsidP="00AD1A73">
            <w:r w:rsidRPr="005155C6">
              <w:t>ГС «Українська фармацевтична спілка «ФАРМУКРАЇНА»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83812" w14:textId="77777777" w:rsidR="00744482" w:rsidRPr="005155C6" w:rsidRDefault="00207CC8" w:rsidP="00AD1A73">
            <w:r w:rsidRPr="005155C6">
              <w:rPr>
                <w:color w:val="1D1D1B"/>
                <w:shd w:val="clear" w:color="auto" w:fill="FFFFFF"/>
              </w:rPr>
              <w:t>Котляр Тетяна Миколаївна</w:t>
            </w:r>
          </w:p>
        </w:tc>
      </w:tr>
      <w:tr w:rsidR="00744482" w:rsidRPr="005155C6" w14:paraId="142AD465" w14:textId="77777777" w:rsidTr="00BE147E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75216" w14:textId="77777777" w:rsidR="00744482" w:rsidRPr="005155C6" w:rsidRDefault="00207CC8" w:rsidP="00AD1A73">
            <w:r w:rsidRPr="005155C6">
              <w:t>8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4F7C7" w14:textId="77777777" w:rsidR="00744482" w:rsidRPr="005155C6" w:rsidRDefault="00D77C2A" w:rsidP="00AD1A73">
            <w:hyperlink r:id="rId12" w:history="1">
              <w:r w:rsidR="00744482" w:rsidRPr="005155C6">
                <w:t>ГО «Фармацевтична асоціація Дніпропетровської області» (ГО ФАДО)</w:t>
              </w:r>
            </w:hyperlink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2426B" w14:textId="77777777" w:rsidR="00744482" w:rsidRPr="005155C6" w:rsidRDefault="00D77C2A" w:rsidP="00AD1A73">
            <w:pPr>
              <w:rPr>
                <w:b/>
                <w:bCs/>
              </w:rPr>
            </w:pPr>
            <w:hyperlink r:id="rId13" w:history="1">
              <w:r w:rsidR="00744482" w:rsidRPr="005155C6">
                <w:t>Литвиненкова Тамара Григорівна</w:t>
              </w:r>
            </w:hyperlink>
          </w:p>
        </w:tc>
      </w:tr>
      <w:tr w:rsidR="00744482" w:rsidRPr="005155C6" w14:paraId="78225752" w14:textId="77777777" w:rsidTr="00BE147E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2F225" w14:textId="77777777" w:rsidR="00744482" w:rsidRPr="005155C6" w:rsidRDefault="00207CC8" w:rsidP="00AD1A73">
            <w:r w:rsidRPr="005155C6">
              <w:t>9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04BE9" w14:textId="77777777" w:rsidR="00744482" w:rsidRPr="005155C6" w:rsidRDefault="00744482" w:rsidP="00AD1A73">
            <w:r w:rsidRPr="005155C6">
              <w:rPr>
                <w:color w:val="1D1D1B"/>
              </w:rPr>
              <w:t>Європейська Бізнес Асоціація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CF4A6" w14:textId="77777777" w:rsidR="00744482" w:rsidRPr="005155C6" w:rsidRDefault="00744482" w:rsidP="00AD1A73">
            <w:pPr>
              <w:rPr>
                <w:color w:val="1D1D1B"/>
              </w:rPr>
            </w:pPr>
            <w:r w:rsidRPr="005155C6">
              <w:rPr>
                <w:color w:val="1D1D1B"/>
              </w:rPr>
              <w:t>Лур’є Дмитро Андрійович</w:t>
            </w:r>
          </w:p>
        </w:tc>
      </w:tr>
      <w:tr w:rsidR="00744482" w:rsidRPr="005155C6" w14:paraId="6A7DE937" w14:textId="77777777" w:rsidTr="00BE147E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CEEE1" w14:textId="77777777" w:rsidR="00744482" w:rsidRPr="005155C6" w:rsidRDefault="002C6798" w:rsidP="00AD1A73">
            <w:r w:rsidRPr="005155C6">
              <w:t>10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524F3" w14:textId="77777777" w:rsidR="00744482" w:rsidRPr="005155C6" w:rsidRDefault="00D77C2A" w:rsidP="00AD1A73">
            <w:hyperlink r:id="rId14" w:history="1">
              <w:r w:rsidR="00744482" w:rsidRPr="005155C6">
                <w:t>ГО «Асоціація індійських фармацевтичних виробників»</w:t>
              </w:r>
            </w:hyperlink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757BE" w14:textId="77777777" w:rsidR="00744482" w:rsidRPr="005155C6" w:rsidRDefault="00D77C2A" w:rsidP="00AD1A73">
            <w:pPr>
              <w:rPr>
                <w:b/>
                <w:bCs/>
              </w:rPr>
            </w:pPr>
            <w:hyperlink r:id="rId15" w:history="1">
              <w:r w:rsidR="00744482" w:rsidRPr="005155C6">
                <w:t>Менон Раманан Унні Парамбат</w:t>
              </w:r>
            </w:hyperlink>
          </w:p>
        </w:tc>
      </w:tr>
      <w:tr w:rsidR="00744482" w:rsidRPr="005155C6" w14:paraId="03062232" w14:textId="77777777" w:rsidTr="00BE147E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8D0F9" w14:textId="77777777" w:rsidR="00744482" w:rsidRPr="005155C6" w:rsidRDefault="002C6798" w:rsidP="00AD1A73">
            <w:r w:rsidRPr="005155C6">
              <w:t>11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5D32B" w14:textId="77777777" w:rsidR="00744482" w:rsidRPr="005155C6" w:rsidRDefault="00744482" w:rsidP="00AD1A73">
            <w:r w:rsidRPr="005155C6">
              <w:rPr>
                <w:color w:val="1D1D1B"/>
                <w:lang w:val="ru-RU"/>
              </w:rPr>
              <w:t>ГО «Вінницька обласна Асоціація фармацевтів «Кум Део (З Богом)»</w:t>
            </w:r>
            <w:r w:rsidRPr="005155C6">
              <w:rPr>
                <w:color w:val="1D1D1B"/>
              </w:rPr>
              <w:t xml:space="preserve">  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31C6B" w14:textId="77777777" w:rsidR="00744482" w:rsidRPr="005155C6" w:rsidRDefault="00744482" w:rsidP="00AD1A73">
            <w:r w:rsidRPr="005155C6">
              <w:rPr>
                <w:color w:val="1D1D1B"/>
              </w:rPr>
              <w:t>Просяник Лариса Федорівна</w:t>
            </w:r>
          </w:p>
        </w:tc>
      </w:tr>
      <w:tr w:rsidR="00207CC8" w:rsidRPr="005155C6" w14:paraId="18C62B9C" w14:textId="77777777" w:rsidTr="00BE147E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A8C2B" w14:textId="77777777" w:rsidR="00207CC8" w:rsidRPr="005155C6" w:rsidRDefault="002C6798" w:rsidP="00AD1A73">
            <w:r w:rsidRPr="005155C6">
              <w:t>12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00359" w14:textId="77777777" w:rsidR="00207CC8" w:rsidRPr="005155C6" w:rsidRDefault="00207CC8" w:rsidP="00AD1A73">
            <w:pPr>
              <w:rPr>
                <w:color w:val="1D1D1B"/>
                <w:lang w:val="ru-RU"/>
              </w:rPr>
            </w:pPr>
            <w:r w:rsidRPr="005155C6">
              <w:rPr>
                <w:color w:val="1D1D1B"/>
                <w:shd w:val="clear" w:color="auto" w:fill="FFFFFF"/>
              </w:rPr>
              <w:t>ГО «Всеукраїнська організація Миколаївська фармацевтична асоціація Фармрада» (ГО «ВО МОФАФР»)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D40E1" w14:textId="77777777" w:rsidR="00207CC8" w:rsidRPr="005155C6" w:rsidRDefault="00207CC8" w:rsidP="00AD1A7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D1D1B"/>
              </w:rPr>
            </w:pPr>
            <w:r w:rsidRPr="005155C6">
              <w:rPr>
                <w:color w:val="1D1D1B"/>
              </w:rPr>
              <w:t>Пруднікова</w:t>
            </w:r>
            <w:r w:rsidR="004667FF" w:rsidRPr="005155C6">
              <w:rPr>
                <w:color w:val="1D1D1B"/>
              </w:rPr>
              <w:t xml:space="preserve"> </w:t>
            </w:r>
            <w:r w:rsidRPr="005155C6">
              <w:rPr>
                <w:color w:val="1D1D1B"/>
              </w:rPr>
              <w:t>Олена Євгенівна</w:t>
            </w:r>
          </w:p>
          <w:p w14:paraId="08BEBF86" w14:textId="77777777" w:rsidR="00207CC8" w:rsidRPr="005155C6" w:rsidRDefault="00207CC8" w:rsidP="00AD1A73">
            <w:pPr>
              <w:rPr>
                <w:color w:val="1D1D1B"/>
              </w:rPr>
            </w:pPr>
          </w:p>
        </w:tc>
      </w:tr>
      <w:tr w:rsidR="00744482" w:rsidRPr="005155C6" w14:paraId="763FAE91" w14:textId="77777777" w:rsidTr="00BE147E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3AE6E" w14:textId="77777777" w:rsidR="00744482" w:rsidRPr="005155C6" w:rsidRDefault="002C6798" w:rsidP="00AD1A73">
            <w:r w:rsidRPr="005155C6">
              <w:t>13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772A0" w14:textId="77777777" w:rsidR="00744482" w:rsidRPr="005155C6" w:rsidRDefault="00D77C2A" w:rsidP="004667FF">
            <w:hyperlink r:id="rId16" w:history="1">
              <w:r w:rsidR="00744482" w:rsidRPr="005155C6">
                <w:t>Асоціація «Виробників інноваційних ліків» (АПРАД)</w:t>
              </w:r>
            </w:hyperlink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5349A" w14:textId="77777777" w:rsidR="00744482" w:rsidRPr="005155C6" w:rsidRDefault="00D77C2A" w:rsidP="00AD1A73">
            <w:hyperlink r:id="rId17" w:history="1">
              <w:r w:rsidR="00744482" w:rsidRPr="005155C6">
                <w:t>Редько Володимир Вікторович</w:t>
              </w:r>
            </w:hyperlink>
          </w:p>
        </w:tc>
      </w:tr>
      <w:tr w:rsidR="00744482" w:rsidRPr="005155C6" w14:paraId="222B0B5F" w14:textId="77777777" w:rsidTr="00BE147E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8DA7A" w14:textId="77777777" w:rsidR="00744482" w:rsidRPr="005155C6" w:rsidRDefault="002C6798" w:rsidP="00AD1A73">
            <w:r w:rsidRPr="005155C6">
              <w:t>14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24014" w14:textId="77777777" w:rsidR="00744482" w:rsidRPr="005155C6" w:rsidRDefault="00744482" w:rsidP="00AD1A73">
            <w:r w:rsidRPr="005155C6">
              <w:t>ГС «Аптечна професійна асоціація України» (АПАУ)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11D3A" w14:textId="77777777" w:rsidR="00744482" w:rsidRPr="005155C6" w:rsidRDefault="00744482" w:rsidP="00AD1A73">
            <w:r w:rsidRPr="005155C6">
              <w:t>Руденко Володимир Васильович</w:t>
            </w:r>
          </w:p>
        </w:tc>
      </w:tr>
      <w:tr w:rsidR="00744482" w:rsidRPr="005155C6" w14:paraId="308266DB" w14:textId="77777777" w:rsidTr="00BE147E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FF20F" w14:textId="77777777" w:rsidR="00744482" w:rsidRPr="005155C6" w:rsidRDefault="002C6798" w:rsidP="00AD1A73">
            <w:r w:rsidRPr="005155C6">
              <w:lastRenderedPageBreak/>
              <w:t>15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60C48" w14:textId="77777777" w:rsidR="00744482" w:rsidRPr="005155C6" w:rsidRDefault="00D77C2A" w:rsidP="00AD1A73">
            <w:hyperlink r:id="rId18" w:history="1">
              <w:r w:rsidR="00744482" w:rsidRPr="005155C6">
                <w:t>Обласна ГО «Чернігівська ліга фармацевтів»</w:t>
              </w:r>
            </w:hyperlink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1F00A" w14:textId="77777777" w:rsidR="00744482" w:rsidRPr="005155C6" w:rsidRDefault="00D77C2A" w:rsidP="00AD1A73">
            <w:pPr>
              <w:rPr>
                <w:b/>
                <w:bCs/>
              </w:rPr>
            </w:pPr>
            <w:hyperlink r:id="rId19" w:history="1">
              <w:r w:rsidR="00744482" w:rsidRPr="005155C6">
                <w:t>Федорова Людмила Олександрівна</w:t>
              </w:r>
            </w:hyperlink>
          </w:p>
        </w:tc>
      </w:tr>
      <w:tr w:rsidR="00744482" w:rsidRPr="005155C6" w14:paraId="0D918D03" w14:textId="77777777" w:rsidTr="00BE147E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0B461" w14:textId="77777777" w:rsidR="00744482" w:rsidRPr="005155C6" w:rsidRDefault="002C6798" w:rsidP="00AD1A73">
            <w:r w:rsidRPr="005155C6">
              <w:t>16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4B864" w14:textId="77777777" w:rsidR="00744482" w:rsidRPr="005155C6" w:rsidRDefault="00D77C2A" w:rsidP="00AD1A73">
            <w:hyperlink r:id="rId20" w:history="1">
              <w:r w:rsidR="00744482" w:rsidRPr="005155C6">
                <w:t>Асоціація «Оператори ринку медичних виробів»</w:t>
              </w:r>
            </w:hyperlink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2B549" w14:textId="77777777" w:rsidR="00744482" w:rsidRPr="005155C6" w:rsidRDefault="00D77C2A" w:rsidP="004667FF">
            <w:hyperlink r:id="rId21" w:history="1">
              <w:r w:rsidR="006D44A4" w:rsidRPr="005155C6">
                <w:t>Харчик</w:t>
              </w:r>
              <w:r w:rsidR="004667FF" w:rsidRPr="005155C6">
                <w:t xml:space="preserve"> </w:t>
              </w:r>
              <w:r w:rsidR="00744482" w:rsidRPr="005155C6">
                <w:t>Павло Юрійович</w:t>
              </w:r>
            </w:hyperlink>
          </w:p>
        </w:tc>
      </w:tr>
      <w:tr w:rsidR="00744482" w:rsidRPr="005155C6" w14:paraId="0E8B9AEE" w14:textId="77777777" w:rsidTr="00BE147E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B5740" w14:textId="77777777" w:rsidR="00744482" w:rsidRPr="005155C6" w:rsidRDefault="002C6798" w:rsidP="00AD1A73">
            <w:r w:rsidRPr="005155C6">
              <w:t>17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EFDB4" w14:textId="77777777" w:rsidR="00744482" w:rsidRPr="005155C6" w:rsidRDefault="00D77C2A" w:rsidP="00AD1A73">
            <w:hyperlink r:id="rId22" w:history="1">
              <w:r w:rsidR="00744482" w:rsidRPr="005155C6">
                <w:t>ГО «Медичний контроль»</w:t>
              </w:r>
            </w:hyperlink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7B8DC" w14:textId="77777777" w:rsidR="00744482" w:rsidRPr="005155C6" w:rsidRDefault="00D77C2A" w:rsidP="004667FF">
            <w:hyperlink r:id="rId23" w:history="1">
              <w:r w:rsidR="00744482" w:rsidRPr="005155C6">
                <w:t>Шамрай Дмитро Ігоревич</w:t>
              </w:r>
            </w:hyperlink>
          </w:p>
        </w:tc>
      </w:tr>
      <w:tr w:rsidR="00744482" w:rsidRPr="005155C6" w14:paraId="7320C8D5" w14:textId="77777777" w:rsidTr="00BE147E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3491F" w14:textId="77777777" w:rsidR="00744482" w:rsidRPr="005155C6" w:rsidRDefault="002C6798" w:rsidP="00AD1A73">
            <w:r w:rsidRPr="005155C6">
              <w:t>18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8E7A2" w14:textId="77777777" w:rsidR="00744482" w:rsidRPr="005155C6" w:rsidRDefault="00D77C2A" w:rsidP="00AD1A73">
            <w:hyperlink r:id="rId24" w:history="1">
              <w:r w:rsidR="00744482" w:rsidRPr="005155C6">
                <w:t>ГС «Українська Медична Логістична Асоціація» (ГС «УМЛА»)</w:t>
              </w:r>
            </w:hyperlink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ADC43" w14:textId="77777777" w:rsidR="00744482" w:rsidRPr="005155C6" w:rsidRDefault="004667FF" w:rsidP="004667FF">
            <w:pPr>
              <w:rPr>
                <w:b/>
                <w:bCs/>
              </w:rPr>
            </w:pPr>
            <w:r w:rsidRPr="005155C6">
              <w:t>Шумілін Михайло Валентинович</w:t>
            </w:r>
          </w:p>
        </w:tc>
      </w:tr>
    </w:tbl>
    <w:p w14:paraId="4BC5930E" w14:textId="77777777" w:rsidR="00BE147E" w:rsidRPr="005155C6" w:rsidRDefault="00BE147E" w:rsidP="00AD1A73">
      <w:pPr>
        <w:ind w:firstLine="709"/>
        <w:jc w:val="both"/>
      </w:pPr>
    </w:p>
    <w:p w14:paraId="75A76DB4" w14:textId="77777777" w:rsidR="002A7ECB" w:rsidRPr="005155C6" w:rsidRDefault="002A7ECB" w:rsidP="00062E47">
      <w:pPr>
        <w:jc w:val="both"/>
      </w:pPr>
      <w:r w:rsidRPr="005155C6">
        <w:t xml:space="preserve">Представники Держлікслужби: </w:t>
      </w:r>
    </w:p>
    <w:p w14:paraId="332888A1" w14:textId="77777777" w:rsidR="00207CC8" w:rsidRPr="005155C6" w:rsidRDefault="008F3A29" w:rsidP="005155C6">
      <w:pPr>
        <w:pStyle w:val="a7"/>
        <w:numPr>
          <w:ilvl w:val="0"/>
          <w:numId w:val="2"/>
        </w:numPr>
        <w:ind w:left="851" w:hanging="284"/>
        <w:jc w:val="both"/>
        <w:rPr>
          <w:rFonts w:ascii="Times New Roman" w:hAnsi="Times New Roman"/>
        </w:rPr>
      </w:pPr>
      <w:r w:rsidRPr="005155C6">
        <w:rPr>
          <w:rFonts w:ascii="Times New Roman" w:hAnsi="Times New Roman"/>
        </w:rPr>
        <w:t>Цілина Владислав Володимирович, Перший заступник Голови;</w:t>
      </w:r>
    </w:p>
    <w:p w14:paraId="350E543E" w14:textId="77777777" w:rsidR="00207CC8" w:rsidRPr="005155C6" w:rsidRDefault="00D77C2A" w:rsidP="005155C6">
      <w:pPr>
        <w:pStyle w:val="a7"/>
        <w:numPr>
          <w:ilvl w:val="0"/>
          <w:numId w:val="2"/>
        </w:numPr>
        <w:ind w:left="851" w:hanging="284"/>
        <w:jc w:val="both"/>
        <w:rPr>
          <w:rFonts w:ascii="Times New Roman" w:hAnsi="Times New Roman"/>
        </w:rPr>
      </w:pPr>
      <w:hyperlink r:id="rId25" w:history="1">
        <w:r w:rsidR="008F3A29" w:rsidRPr="005155C6">
          <w:rPr>
            <w:rFonts w:ascii="Times New Roman" w:hAnsi="Times New Roman"/>
          </w:rPr>
          <w:t>Речкіна Олена Петрівна</w:t>
        </w:r>
      </w:hyperlink>
      <w:r w:rsidR="008F3A29" w:rsidRPr="005155C6">
        <w:rPr>
          <w:rFonts w:ascii="Times New Roman" w:hAnsi="Times New Roman"/>
        </w:rPr>
        <w:t>, директор Департаменту оптової та роздрібної торгівлі лікарськими засобами</w:t>
      </w:r>
      <w:r w:rsidR="00BD4481" w:rsidRPr="005155C6">
        <w:rPr>
          <w:rFonts w:ascii="Times New Roman" w:hAnsi="Times New Roman"/>
        </w:rPr>
        <w:t>;</w:t>
      </w:r>
    </w:p>
    <w:p w14:paraId="2BB0474E" w14:textId="101942F1" w:rsidR="005155C6" w:rsidRPr="005155C6" w:rsidRDefault="00D77C2A" w:rsidP="005155C6">
      <w:pPr>
        <w:pStyle w:val="a7"/>
        <w:numPr>
          <w:ilvl w:val="0"/>
          <w:numId w:val="2"/>
        </w:numPr>
        <w:ind w:left="851" w:hanging="284"/>
        <w:jc w:val="both"/>
        <w:rPr>
          <w:rFonts w:ascii="Times New Roman" w:hAnsi="Times New Roman"/>
        </w:rPr>
      </w:pPr>
      <w:hyperlink r:id="rId26" w:history="1">
        <w:r w:rsidR="00737194" w:rsidRPr="005155C6">
          <w:rPr>
            <w:rFonts w:ascii="Times New Roman" w:hAnsi="Times New Roman"/>
          </w:rPr>
          <w:t>Юсупов Олександр Ревазович</w:t>
        </w:r>
      </w:hyperlink>
      <w:r w:rsidR="00737194" w:rsidRPr="005155C6">
        <w:rPr>
          <w:rFonts w:ascii="Times New Roman" w:hAnsi="Times New Roman"/>
        </w:rPr>
        <w:t>, з</w:t>
      </w:r>
      <w:r w:rsidR="00737194" w:rsidRPr="005155C6">
        <w:rPr>
          <w:rFonts w:ascii="Times New Roman" w:hAnsi="Times New Roman"/>
          <w:bCs/>
        </w:rPr>
        <w:t xml:space="preserve">аступник директора – начальник відділу контролю дотримання ліцензійних умов з імпорту лікарських засобів, оптової та роздрібної торгівлі лікарськими засобами </w:t>
      </w:r>
      <w:r w:rsidR="00737194" w:rsidRPr="005155C6">
        <w:rPr>
          <w:rFonts w:ascii="Times New Roman" w:hAnsi="Times New Roman"/>
        </w:rPr>
        <w:t>Департаменту оптової та роздрібної торгівлі лікарськими засобами;</w:t>
      </w:r>
    </w:p>
    <w:p w14:paraId="2B77E120" w14:textId="4CAD33FD" w:rsidR="00954CFE" w:rsidRPr="005155C6" w:rsidRDefault="00DB79D2" w:rsidP="005155C6">
      <w:pPr>
        <w:pStyle w:val="a7"/>
        <w:numPr>
          <w:ilvl w:val="0"/>
          <w:numId w:val="2"/>
        </w:numPr>
        <w:ind w:left="851" w:hanging="284"/>
        <w:jc w:val="both"/>
        <w:rPr>
          <w:rFonts w:ascii="Times New Roman" w:hAnsi="Times New Roman"/>
        </w:rPr>
      </w:pPr>
      <w:r w:rsidRPr="005155C6">
        <w:rPr>
          <w:rFonts w:ascii="Times New Roman" w:hAnsi="Times New Roman"/>
        </w:rPr>
        <w:t>Лой Валентина Миколаївна</w:t>
      </w:r>
      <w:r w:rsidR="004C0F2E" w:rsidRPr="005155C6">
        <w:rPr>
          <w:rFonts w:ascii="Times New Roman" w:hAnsi="Times New Roman"/>
        </w:rPr>
        <w:t xml:space="preserve">, </w:t>
      </w:r>
      <w:r w:rsidRPr="005155C6">
        <w:rPr>
          <w:rFonts w:ascii="Times New Roman" w:hAnsi="Times New Roman"/>
        </w:rPr>
        <w:t>г</w:t>
      </w:r>
      <w:r w:rsidRPr="005155C6">
        <w:rPr>
          <w:rFonts w:ascii="Times New Roman" w:hAnsi="Times New Roman"/>
          <w:color w:val="1D1D1B"/>
        </w:rPr>
        <w:t xml:space="preserve">оловний спеціаліст відділу міжнародних </w:t>
      </w:r>
      <w:r w:rsidR="002A7ECB" w:rsidRPr="005155C6">
        <w:rPr>
          <w:rFonts w:ascii="Times New Roman" w:hAnsi="Times New Roman"/>
          <w:color w:val="1D1D1B"/>
        </w:rPr>
        <w:t>відносин Управління комунікацій.</w:t>
      </w:r>
    </w:p>
    <w:p w14:paraId="31044EE9" w14:textId="77777777" w:rsidR="0021693A" w:rsidRPr="005155C6" w:rsidRDefault="0021693A" w:rsidP="005155C6">
      <w:pPr>
        <w:ind w:left="851" w:hanging="284"/>
        <w:jc w:val="both"/>
      </w:pPr>
    </w:p>
    <w:p w14:paraId="0D5402A9" w14:textId="143882C0" w:rsidR="002A7ECB" w:rsidRPr="005155C6" w:rsidRDefault="002A7ECB" w:rsidP="006D574E">
      <w:pPr>
        <w:ind w:left="851" w:hanging="851"/>
        <w:jc w:val="both"/>
      </w:pPr>
      <w:r w:rsidRPr="005155C6">
        <w:t>Запрошені:</w:t>
      </w:r>
    </w:p>
    <w:p w14:paraId="6AF6C1D8" w14:textId="43D425B9" w:rsidR="00954CFE" w:rsidRPr="005155C6" w:rsidRDefault="00954CFE" w:rsidP="005155C6">
      <w:pPr>
        <w:pStyle w:val="a7"/>
        <w:numPr>
          <w:ilvl w:val="0"/>
          <w:numId w:val="3"/>
        </w:numPr>
        <w:ind w:left="851" w:hanging="284"/>
        <w:jc w:val="both"/>
        <w:rPr>
          <w:rFonts w:ascii="Times New Roman" w:hAnsi="Times New Roman"/>
        </w:rPr>
      </w:pPr>
      <w:r w:rsidRPr="005155C6">
        <w:rPr>
          <w:rFonts w:ascii="Times New Roman" w:hAnsi="Times New Roman"/>
        </w:rPr>
        <w:t>Олійник</w:t>
      </w:r>
      <w:r w:rsidR="00632DA4" w:rsidRPr="005155C6">
        <w:rPr>
          <w:rFonts w:ascii="Times New Roman" w:hAnsi="Times New Roman"/>
        </w:rPr>
        <w:t xml:space="preserve"> О</w:t>
      </w:r>
      <w:r w:rsidR="005155C6" w:rsidRPr="005155C6">
        <w:rPr>
          <w:rFonts w:ascii="Times New Roman" w:hAnsi="Times New Roman"/>
        </w:rPr>
        <w:t>лена</w:t>
      </w:r>
      <w:r w:rsidRPr="005155C6">
        <w:rPr>
          <w:rFonts w:ascii="Times New Roman" w:hAnsi="Times New Roman"/>
        </w:rPr>
        <w:t xml:space="preserve">, </w:t>
      </w:r>
      <w:hyperlink r:id="rId27" w:history="1">
        <w:r w:rsidRPr="005155C6">
          <w:rPr>
            <w:rFonts w:ascii="Times New Roman" w:hAnsi="Times New Roman"/>
          </w:rPr>
          <w:t>ГО «Асоціація індійських фармацевтичних виробників»</w:t>
        </w:r>
      </w:hyperlink>
      <w:r w:rsidR="006A160F" w:rsidRPr="005155C6">
        <w:rPr>
          <w:rFonts w:ascii="Times New Roman" w:hAnsi="Times New Roman"/>
        </w:rPr>
        <w:t>;</w:t>
      </w:r>
    </w:p>
    <w:p w14:paraId="17775B01" w14:textId="7CB1EAC4" w:rsidR="00C950DB" w:rsidRPr="005155C6" w:rsidRDefault="00C950DB" w:rsidP="005155C6">
      <w:pPr>
        <w:pStyle w:val="a7"/>
        <w:numPr>
          <w:ilvl w:val="0"/>
          <w:numId w:val="3"/>
        </w:numPr>
        <w:ind w:left="851" w:hanging="284"/>
        <w:jc w:val="both"/>
        <w:rPr>
          <w:rFonts w:ascii="Times New Roman" w:hAnsi="Times New Roman"/>
        </w:rPr>
      </w:pPr>
      <w:r w:rsidRPr="005155C6">
        <w:rPr>
          <w:rFonts w:ascii="Times New Roman" w:hAnsi="Times New Roman"/>
        </w:rPr>
        <w:t>Авр</w:t>
      </w:r>
      <w:r w:rsidR="001875AB">
        <w:rPr>
          <w:rFonts w:ascii="Times New Roman" w:hAnsi="Times New Roman"/>
        </w:rPr>
        <w:t>и</w:t>
      </w:r>
      <w:r w:rsidRPr="005155C6">
        <w:rPr>
          <w:rFonts w:ascii="Times New Roman" w:hAnsi="Times New Roman"/>
        </w:rPr>
        <w:t>нський А</w:t>
      </w:r>
      <w:r w:rsidR="005155C6" w:rsidRPr="005155C6">
        <w:rPr>
          <w:rFonts w:ascii="Times New Roman" w:hAnsi="Times New Roman"/>
        </w:rPr>
        <w:t>.В.</w:t>
      </w:r>
      <w:r w:rsidRPr="005155C6">
        <w:rPr>
          <w:rFonts w:ascii="Times New Roman" w:hAnsi="Times New Roman"/>
        </w:rPr>
        <w:t xml:space="preserve">, </w:t>
      </w:r>
      <w:r w:rsidR="005155C6" w:rsidRPr="005155C6">
        <w:rPr>
          <w:rFonts w:ascii="Times New Roman" w:hAnsi="Times New Roman"/>
        </w:rPr>
        <w:t xml:space="preserve">ГС «Асоціація сервісів онлайн-доставки», </w:t>
      </w:r>
      <w:r w:rsidRPr="005155C6">
        <w:rPr>
          <w:rFonts w:ascii="Times New Roman" w:hAnsi="Times New Roman"/>
        </w:rPr>
        <w:t>керівник сервісу пошуку та доставки ліків Liki.24com;</w:t>
      </w:r>
    </w:p>
    <w:p w14:paraId="58EAFF9E" w14:textId="2E9EC7AE" w:rsidR="00397DA0" w:rsidRPr="005155C6" w:rsidRDefault="00397DA0" w:rsidP="005155C6">
      <w:pPr>
        <w:pStyle w:val="a7"/>
        <w:numPr>
          <w:ilvl w:val="0"/>
          <w:numId w:val="3"/>
        </w:numPr>
        <w:ind w:left="851" w:hanging="284"/>
        <w:jc w:val="both"/>
        <w:rPr>
          <w:rFonts w:ascii="Times New Roman" w:hAnsi="Times New Roman"/>
        </w:rPr>
      </w:pPr>
      <w:r w:rsidRPr="005155C6">
        <w:rPr>
          <w:rFonts w:ascii="Times New Roman" w:hAnsi="Times New Roman"/>
        </w:rPr>
        <w:t>Малинін В</w:t>
      </w:r>
      <w:r w:rsidR="005155C6" w:rsidRPr="005155C6">
        <w:rPr>
          <w:rFonts w:ascii="Times New Roman" w:hAnsi="Times New Roman"/>
        </w:rPr>
        <w:t>.А.</w:t>
      </w:r>
      <w:r w:rsidRPr="005155C6">
        <w:rPr>
          <w:rFonts w:ascii="Times New Roman" w:hAnsi="Times New Roman"/>
        </w:rPr>
        <w:t>, Генеральний директор П</w:t>
      </w:r>
      <w:r w:rsidR="005155C6" w:rsidRPr="005155C6">
        <w:rPr>
          <w:rFonts w:ascii="Times New Roman" w:hAnsi="Times New Roman"/>
        </w:rPr>
        <w:t>Р</w:t>
      </w:r>
      <w:r w:rsidRPr="005155C6">
        <w:rPr>
          <w:rFonts w:ascii="Times New Roman" w:hAnsi="Times New Roman"/>
        </w:rPr>
        <w:t>АТ «</w:t>
      </w:r>
      <w:r w:rsidR="006A160F" w:rsidRPr="005155C6">
        <w:rPr>
          <w:rFonts w:ascii="Times New Roman" w:hAnsi="Times New Roman"/>
        </w:rPr>
        <w:t>Фітофарм</w:t>
      </w:r>
      <w:r w:rsidRPr="005155C6">
        <w:rPr>
          <w:rFonts w:ascii="Times New Roman" w:hAnsi="Times New Roman"/>
        </w:rPr>
        <w:t>»</w:t>
      </w:r>
      <w:r w:rsidR="001E0666" w:rsidRPr="005155C6">
        <w:rPr>
          <w:rFonts w:ascii="Times New Roman" w:hAnsi="Times New Roman"/>
        </w:rPr>
        <w:t>.</w:t>
      </w:r>
    </w:p>
    <w:p w14:paraId="4A5D2A76" w14:textId="77777777" w:rsidR="00BE147E" w:rsidRPr="005155C6" w:rsidRDefault="00BE147E" w:rsidP="005155C6">
      <w:pPr>
        <w:ind w:left="851" w:hanging="284"/>
        <w:jc w:val="both"/>
      </w:pPr>
    </w:p>
    <w:p w14:paraId="7332D771" w14:textId="6B8CA175" w:rsidR="003B1774" w:rsidRPr="005155C6" w:rsidRDefault="00BE147E" w:rsidP="005155C6">
      <w:pPr>
        <w:tabs>
          <w:tab w:val="left" w:pos="142"/>
          <w:tab w:val="left" w:pos="567"/>
        </w:tabs>
        <w:ind w:firstLine="567"/>
        <w:jc w:val="both"/>
      </w:pPr>
      <w:r w:rsidRPr="005155C6">
        <w:t xml:space="preserve">Голова Громадської ради Котляр Т.М. </w:t>
      </w:r>
      <w:r w:rsidR="003B1774" w:rsidRPr="005155C6">
        <w:t xml:space="preserve">запропонувала представитись </w:t>
      </w:r>
      <w:r w:rsidR="005155C6" w:rsidRPr="005155C6">
        <w:t>у</w:t>
      </w:r>
      <w:r w:rsidR="003B1774" w:rsidRPr="005155C6">
        <w:t>сім</w:t>
      </w:r>
      <w:r w:rsidR="0021693A" w:rsidRPr="005155C6">
        <w:t xml:space="preserve">, хто приєднався до </w:t>
      </w:r>
      <w:r w:rsidR="004667FF" w:rsidRPr="005155C6">
        <w:t>відеоконференції</w:t>
      </w:r>
      <w:r w:rsidR="003B1774" w:rsidRPr="005155C6">
        <w:t xml:space="preserve">. </w:t>
      </w:r>
    </w:p>
    <w:p w14:paraId="007FFD72" w14:textId="68D180EA" w:rsidR="003B1774" w:rsidRPr="005155C6" w:rsidRDefault="003B1774" w:rsidP="00AD1A73">
      <w:pPr>
        <w:tabs>
          <w:tab w:val="left" w:pos="142"/>
          <w:tab w:val="left" w:pos="567"/>
        </w:tabs>
        <w:ind w:firstLine="567"/>
        <w:jc w:val="both"/>
      </w:pPr>
      <w:r w:rsidRPr="005155C6">
        <w:t xml:space="preserve">Окремим представникам, які не звернулись завчасно до Громадської ради з проханням </w:t>
      </w:r>
      <w:r w:rsidR="00A46E9E" w:rsidRPr="005155C6">
        <w:t>бути присутніми на засіданні</w:t>
      </w:r>
      <w:r w:rsidRPr="005155C6">
        <w:t xml:space="preserve">, але приєднались до конференції, було запропоновано від’єднатись та </w:t>
      </w:r>
      <w:r w:rsidR="005155C6" w:rsidRPr="005155C6">
        <w:t>на майбутнє</w:t>
      </w:r>
      <w:r w:rsidR="0038463C" w:rsidRPr="005155C6">
        <w:t xml:space="preserve"> </w:t>
      </w:r>
      <w:r w:rsidRPr="005155C6">
        <w:t xml:space="preserve">дотримуватись </w:t>
      </w:r>
      <w:r w:rsidR="0021693A" w:rsidRPr="005155C6">
        <w:t xml:space="preserve">положень </w:t>
      </w:r>
      <w:r w:rsidR="00CD574C" w:rsidRPr="005155C6">
        <w:t>постанови Кабінету Міністрів України від</w:t>
      </w:r>
      <w:r w:rsidR="00F701BF" w:rsidRPr="005155C6">
        <w:t> </w:t>
      </w:r>
      <w:r w:rsidR="00CD574C" w:rsidRPr="005155C6">
        <w:t>3</w:t>
      </w:r>
      <w:r w:rsidR="00F701BF" w:rsidRPr="005155C6">
        <w:t> </w:t>
      </w:r>
      <w:r w:rsidR="00CD574C" w:rsidRPr="005155C6">
        <w:t>листопада 2010 року № 996 (зі змінами) «Про забезпечення участі громадськості у формуванні та реалізації державної політики».</w:t>
      </w:r>
    </w:p>
    <w:p w14:paraId="492AA766" w14:textId="77777777" w:rsidR="0017056C" w:rsidRPr="005155C6" w:rsidRDefault="0017056C" w:rsidP="00AD1A73">
      <w:pPr>
        <w:tabs>
          <w:tab w:val="left" w:pos="142"/>
          <w:tab w:val="left" w:pos="567"/>
        </w:tabs>
        <w:ind w:firstLine="567"/>
        <w:jc w:val="both"/>
      </w:pPr>
    </w:p>
    <w:p w14:paraId="0464DB9C" w14:textId="0C644001" w:rsidR="0017056C" w:rsidRPr="005155C6" w:rsidRDefault="0017056C" w:rsidP="005155C6">
      <w:pPr>
        <w:tabs>
          <w:tab w:val="left" w:pos="142"/>
          <w:tab w:val="left" w:pos="567"/>
        </w:tabs>
        <w:ind w:firstLine="567"/>
        <w:jc w:val="both"/>
      </w:pPr>
      <w:r w:rsidRPr="005155C6">
        <w:t>Котляр Т.М. запропонувала затвердити наступну</w:t>
      </w:r>
      <w:r w:rsidR="0021693A" w:rsidRPr="005155C6">
        <w:t xml:space="preserve"> процедуру</w:t>
      </w:r>
      <w:r w:rsidRPr="005155C6">
        <w:t xml:space="preserve"> «голосування он</w:t>
      </w:r>
      <w:r w:rsidR="005155C6">
        <w:t>-</w:t>
      </w:r>
      <w:r w:rsidRPr="005155C6">
        <w:t>лайн»:</w:t>
      </w:r>
    </w:p>
    <w:p w14:paraId="2C49AFAA" w14:textId="77777777" w:rsidR="0017056C" w:rsidRPr="005155C6" w:rsidRDefault="0017056C" w:rsidP="005155C6">
      <w:pPr>
        <w:pStyle w:val="a7"/>
        <w:numPr>
          <w:ilvl w:val="0"/>
          <w:numId w:val="4"/>
        </w:numPr>
        <w:ind w:left="851" w:hanging="284"/>
        <w:jc w:val="both"/>
        <w:rPr>
          <w:rFonts w:ascii="Times New Roman" w:hAnsi="Times New Roman"/>
        </w:rPr>
      </w:pPr>
      <w:r w:rsidRPr="005155C6">
        <w:rPr>
          <w:rFonts w:ascii="Times New Roman" w:hAnsi="Times New Roman"/>
        </w:rPr>
        <w:t>Голова засідання ставить питання на голосування із запитанням: «Хто проти?».</w:t>
      </w:r>
    </w:p>
    <w:p w14:paraId="21E4C4E2" w14:textId="77777777" w:rsidR="0017056C" w:rsidRPr="005155C6" w:rsidRDefault="0017056C" w:rsidP="005155C6">
      <w:pPr>
        <w:pStyle w:val="a7"/>
        <w:numPr>
          <w:ilvl w:val="0"/>
          <w:numId w:val="4"/>
        </w:numPr>
        <w:ind w:left="851" w:hanging="284"/>
        <w:jc w:val="both"/>
        <w:rPr>
          <w:rFonts w:ascii="Times New Roman" w:hAnsi="Times New Roman"/>
        </w:rPr>
      </w:pPr>
      <w:r w:rsidRPr="005155C6">
        <w:rPr>
          <w:rFonts w:ascii="Times New Roman" w:hAnsi="Times New Roman"/>
        </w:rPr>
        <w:t>Особа, яка виступає проти оголошеного рішення, вмикає мікрофон і озвучує позицію ПРОТИ без будь-яких інших пояснень.</w:t>
      </w:r>
    </w:p>
    <w:p w14:paraId="6061C773" w14:textId="77777777" w:rsidR="0017056C" w:rsidRPr="005155C6" w:rsidRDefault="0017056C" w:rsidP="005155C6">
      <w:pPr>
        <w:pStyle w:val="a7"/>
        <w:numPr>
          <w:ilvl w:val="0"/>
          <w:numId w:val="4"/>
        </w:numPr>
        <w:ind w:left="851" w:hanging="284"/>
        <w:jc w:val="both"/>
        <w:rPr>
          <w:rFonts w:ascii="Times New Roman" w:hAnsi="Times New Roman"/>
        </w:rPr>
      </w:pPr>
      <w:r w:rsidRPr="005155C6">
        <w:rPr>
          <w:rFonts w:ascii="Times New Roman" w:hAnsi="Times New Roman"/>
        </w:rPr>
        <w:t>Секретар засідання реєструє дану позицію у протоколі.</w:t>
      </w:r>
    </w:p>
    <w:p w14:paraId="222D6D35" w14:textId="77777777" w:rsidR="0017056C" w:rsidRPr="005155C6" w:rsidRDefault="0017056C" w:rsidP="005155C6">
      <w:pPr>
        <w:pStyle w:val="a7"/>
        <w:numPr>
          <w:ilvl w:val="0"/>
          <w:numId w:val="4"/>
        </w:numPr>
        <w:ind w:left="851" w:hanging="284"/>
        <w:jc w:val="both"/>
        <w:rPr>
          <w:rFonts w:ascii="Times New Roman" w:hAnsi="Times New Roman"/>
        </w:rPr>
      </w:pPr>
      <w:r w:rsidRPr="005155C6">
        <w:rPr>
          <w:rFonts w:ascii="Times New Roman" w:hAnsi="Times New Roman"/>
        </w:rPr>
        <w:t>Аналогічним шляхом встановлюється кількість осіб, які УТРИМАЛИСЬ.</w:t>
      </w:r>
    </w:p>
    <w:p w14:paraId="43C34958" w14:textId="77777777" w:rsidR="0017056C" w:rsidRPr="005155C6" w:rsidRDefault="0017056C" w:rsidP="005155C6">
      <w:pPr>
        <w:pStyle w:val="a7"/>
        <w:numPr>
          <w:ilvl w:val="0"/>
          <w:numId w:val="4"/>
        </w:numPr>
        <w:ind w:left="851" w:hanging="284"/>
        <w:jc w:val="both"/>
        <w:rPr>
          <w:rFonts w:ascii="Times New Roman" w:hAnsi="Times New Roman"/>
        </w:rPr>
      </w:pPr>
      <w:r w:rsidRPr="005155C6">
        <w:rPr>
          <w:rFonts w:ascii="Times New Roman" w:hAnsi="Times New Roman"/>
        </w:rPr>
        <w:t>Всі інші голоси, не озвучені ПРОТИ та УТРИМАВСЯ, визначаються за умовчуванням – ЗА.</w:t>
      </w:r>
    </w:p>
    <w:p w14:paraId="35E18C90" w14:textId="1CB5FAD3" w:rsidR="0017056C" w:rsidRPr="005155C6" w:rsidRDefault="0017056C" w:rsidP="00AD1A73">
      <w:pPr>
        <w:jc w:val="both"/>
      </w:pPr>
      <w:r w:rsidRPr="005155C6">
        <w:rPr>
          <w:b/>
          <w:bCs/>
        </w:rPr>
        <w:t>Голосували:</w:t>
      </w:r>
      <w:r w:rsidRPr="005155C6">
        <w:t xml:space="preserve"> «за»</w:t>
      </w:r>
      <w:r w:rsidR="005155C6">
        <w:t xml:space="preserve"> - </w:t>
      </w:r>
      <w:r w:rsidRPr="005155C6">
        <w:t>18, «проти»</w:t>
      </w:r>
      <w:r w:rsidR="005155C6">
        <w:t xml:space="preserve"> - </w:t>
      </w:r>
      <w:r w:rsidRPr="005155C6">
        <w:t>0, «утримались»</w:t>
      </w:r>
      <w:r w:rsidR="005155C6">
        <w:t xml:space="preserve"> - </w:t>
      </w:r>
      <w:r w:rsidRPr="005155C6">
        <w:t>0.</w:t>
      </w:r>
    </w:p>
    <w:p w14:paraId="28DA30C1" w14:textId="7CF8278C" w:rsidR="0017056C" w:rsidRPr="005155C6" w:rsidRDefault="0017056C" w:rsidP="00AD1A73">
      <w:pPr>
        <w:shd w:val="clear" w:color="auto" w:fill="FFFFFF"/>
        <w:jc w:val="both"/>
      </w:pPr>
      <w:r w:rsidRPr="005155C6">
        <w:rPr>
          <w:b/>
          <w:bCs/>
        </w:rPr>
        <w:t xml:space="preserve">Вирішили: </w:t>
      </w:r>
      <w:r w:rsidRPr="005155C6">
        <w:t>затвердити процедуру «голосування он</w:t>
      </w:r>
      <w:r w:rsidR="005155C6">
        <w:t>-</w:t>
      </w:r>
      <w:r w:rsidRPr="005155C6">
        <w:t>лайн» на засіданні:</w:t>
      </w:r>
    </w:p>
    <w:p w14:paraId="558D17AE" w14:textId="77777777" w:rsidR="0017056C" w:rsidRPr="005155C6" w:rsidRDefault="0017056C" w:rsidP="005155C6">
      <w:pPr>
        <w:pStyle w:val="a7"/>
        <w:numPr>
          <w:ilvl w:val="0"/>
          <w:numId w:val="5"/>
        </w:numPr>
        <w:ind w:left="851" w:hanging="284"/>
        <w:jc w:val="both"/>
        <w:rPr>
          <w:rFonts w:ascii="Times New Roman" w:hAnsi="Times New Roman"/>
        </w:rPr>
      </w:pPr>
      <w:r w:rsidRPr="005155C6">
        <w:rPr>
          <w:rFonts w:ascii="Times New Roman" w:hAnsi="Times New Roman"/>
        </w:rPr>
        <w:t>Голова засідання ставить питання на голосування із запитанням: «Хто проти?».</w:t>
      </w:r>
    </w:p>
    <w:p w14:paraId="20D25790" w14:textId="77777777" w:rsidR="0017056C" w:rsidRPr="005155C6" w:rsidRDefault="0017056C" w:rsidP="005155C6">
      <w:pPr>
        <w:pStyle w:val="a7"/>
        <w:numPr>
          <w:ilvl w:val="0"/>
          <w:numId w:val="5"/>
        </w:numPr>
        <w:ind w:left="851" w:hanging="284"/>
        <w:jc w:val="both"/>
        <w:rPr>
          <w:rFonts w:ascii="Times New Roman" w:hAnsi="Times New Roman"/>
        </w:rPr>
      </w:pPr>
      <w:r w:rsidRPr="005155C6">
        <w:rPr>
          <w:rFonts w:ascii="Times New Roman" w:hAnsi="Times New Roman"/>
        </w:rPr>
        <w:t>Особа, яка виступає проти оголошеного рішення, вмикає мікрофон і озвучує позицію ПРОТИ без будь-яких інших пояснень.</w:t>
      </w:r>
    </w:p>
    <w:p w14:paraId="4075F1A0" w14:textId="77777777" w:rsidR="0017056C" w:rsidRPr="005155C6" w:rsidRDefault="0017056C" w:rsidP="005155C6">
      <w:pPr>
        <w:pStyle w:val="a7"/>
        <w:numPr>
          <w:ilvl w:val="0"/>
          <w:numId w:val="5"/>
        </w:numPr>
        <w:ind w:left="851" w:hanging="284"/>
        <w:jc w:val="both"/>
        <w:rPr>
          <w:rFonts w:ascii="Times New Roman" w:hAnsi="Times New Roman"/>
        </w:rPr>
      </w:pPr>
      <w:r w:rsidRPr="005155C6">
        <w:rPr>
          <w:rFonts w:ascii="Times New Roman" w:hAnsi="Times New Roman"/>
        </w:rPr>
        <w:t>Секретар засідання реєструє дану позицію у протоколі.</w:t>
      </w:r>
    </w:p>
    <w:p w14:paraId="07C35774" w14:textId="77777777" w:rsidR="0017056C" w:rsidRPr="005155C6" w:rsidRDefault="0017056C" w:rsidP="005155C6">
      <w:pPr>
        <w:pStyle w:val="a7"/>
        <w:numPr>
          <w:ilvl w:val="0"/>
          <w:numId w:val="5"/>
        </w:numPr>
        <w:ind w:left="851" w:hanging="284"/>
        <w:jc w:val="both"/>
        <w:rPr>
          <w:rFonts w:ascii="Times New Roman" w:hAnsi="Times New Roman"/>
        </w:rPr>
      </w:pPr>
      <w:r w:rsidRPr="005155C6">
        <w:rPr>
          <w:rFonts w:ascii="Times New Roman" w:hAnsi="Times New Roman"/>
        </w:rPr>
        <w:t>Аналогічним шляхом встановлюється кількість осіб, які УТРИМАЛИСЬ.</w:t>
      </w:r>
    </w:p>
    <w:p w14:paraId="6BFEA5D3" w14:textId="77777777" w:rsidR="0017056C" w:rsidRPr="005155C6" w:rsidRDefault="0017056C" w:rsidP="005155C6">
      <w:pPr>
        <w:pStyle w:val="a7"/>
        <w:numPr>
          <w:ilvl w:val="0"/>
          <w:numId w:val="5"/>
        </w:numPr>
        <w:ind w:left="851" w:hanging="284"/>
        <w:jc w:val="both"/>
        <w:rPr>
          <w:rFonts w:ascii="Times New Roman" w:hAnsi="Times New Roman"/>
        </w:rPr>
      </w:pPr>
      <w:r w:rsidRPr="005155C6">
        <w:rPr>
          <w:rFonts w:ascii="Times New Roman" w:hAnsi="Times New Roman"/>
        </w:rPr>
        <w:lastRenderedPageBreak/>
        <w:t>Всі інші голоси, не озвучені ПРОТИ та УТРИМАВСЯ визначаються за умовчуванням – ЗА.</w:t>
      </w:r>
    </w:p>
    <w:p w14:paraId="232C81B2" w14:textId="77777777" w:rsidR="0079347C" w:rsidRPr="005155C6" w:rsidRDefault="0079347C" w:rsidP="00AD1A73">
      <w:pPr>
        <w:pStyle w:val="a7"/>
        <w:ind w:left="0" w:firstLine="567"/>
        <w:jc w:val="both"/>
        <w:rPr>
          <w:rFonts w:ascii="Times New Roman" w:eastAsia="Times New Roman" w:hAnsi="Times New Roman"/>
          <w:lang w:eastAsia="ru-RU"/>
        </w:rPr>
      </w:pPr>
    </w:p>
    <w:p w14:paraId="7D784ED2" w14:textId="77777777" w:rsidR="0017056C" w:rsidRPr="005155C6" w:rsidRDefault="0017056C" w:rsidP="005155C6">
      <w:pPr>
        <w:pStyle w:val="a7"/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5155C6">
        <w:rPr>
          <w:rFonts w:ascii="Times New Roman" w:eastAsia="Times New Roman" w:hAnsi="Times New Roman"/>
          <w:lang w:eastAsia="ru-RU"/>
        </w:rPr>
        <w:t>Котляр Т.М. запропонувала розпочати засідання.</w:t>
      </w:r>
    </w:p>
    <w:p w14:paraId="0B74C13C" w14:textId="77777777" w:rsidR="0017056C" w:rsidRPr="005155C6" w:rsidRDefault="0017056C" w:rsidP="00AD1A73">
      <w:pPr>
        <w:pStyle w:val="a7"/>
        <w:ind w:left="0"/>
        <w:jc w:val="both"/>
        <w:rPr>
          <w:rFonts w:ascii="Times New Roman" w:hAnsi="Times New Roman"/>
        </w:rPr>
      </w:pPr>
      <w:r w:rsidRPr="005155C6">
        <w:rPr>
          <w:rFonts w:ascii="Times New Roman" w:hAnsi="Times New Roman"/>
          <w:b/>
          <w:bCs/>
        </w:rPr>
        <w:t>Голосували:</w:t>
      </w:r>
      <w:r w:rsidRPr="005155C6">
        <w:rPr>
          <w:rFonts w:ascii="Times New Roman" w:hAnsi="Times New Roman"/>
        </w:rPr>
        <w:t xml:space="preserve"> «за» - 18, «проти» - 0, «утримались» - 0.</w:t>
      </w:r>
    </w:p>
    <w:p w14:paraId="1925C07D" w14:textId="77777777" w:rsidR="0017056C" w:rsidRPr="005155C6" w:rsidRDefault="0017056C" w:rsidP="00AD1A73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5155C6">
        <w:rPr>
          <w:rFonts w:ascii="Times New Roman" w:hAnsi="Times New Roman"/>
          <w:b/>
          <w:bCs/>
        </w:rPr>
        <w:t xml:space="preserve">Вирішили: </w:t>
      </w:r>
      <w:r w:rsidRPr="005155C6">
        <w:rPr>
          <w:rFonts w:ascii="Times New Roman" w:hAnsi="Times New Roman"/>
        </w:rPr>
        <w:t>розпочати засідання.</w:t>
      </w:r>
    </w:p>
    <w:p w14:paraId="58563CE5" w14:textId="77777777" w:rsidR="0017056C" w:rsidRPr="005155C6" w:rsidRDefault="0017056C" w:rsidP="00AD1A73">
      <w:pPr>
        <w:tabs>
          <w:tab w:val="left" w:pos="142"/>
          <w:tab w:val="left" w:pos="567"/>
        </w:tabs>
        <w:ind w:firstLine="567"/>
        <w:jc w:val="both"/>
      </w:pPr>
    </w:p>
    <w:p w14:paraId="7F6B13F3" w14:textId="77777777" w:rsidR="0079347C" w:rsidRPr="005155C6" w:rsidRDefault="0079347C" w:rsidP="00AD1A73">
      <w:r w:rsidRPr="005155C6">
        <w:rPr>
          <w:b/>
          <w:bCs/>
        </w:rPr>
        <w:t>Ігнатов В.А.</w:t>
      </w:r>
      <w:r w:rsidRPr="005155C6">
        <w:t xml:space="preserve"> запропонував визначити регламент для виступів.</w:t>
      </w:r>
    </w:p>
    <w:p w14:paraId="49E94DA8" w14:textId="77777777" w:rsidR="0079347C" w:rsidRPr="005155C6" w:rsidRDefault="0079347C" w:rsidP="00AD1A73">
      <w:r w:rsidRPr="005155C6">
        <w:rPr>
          <w:b/>
          <w:bCs/>
        </w:rPr>
        <w:t>Руденко В.В.</w:t>
      </w:r>
      <w:r w:rsidRPr="005155C6">
        <w:t xml:space="preserve"> запропонував надати час для виступів до 5 хвилин.</w:t>
      </w:r>
    </w:p>
    <w:p w14:paraId="165513F4" w14:textId="77777777" w:rsidR="001E0666" w:rsidRPr="005155C6" w:rsidRDefault="0021693A" w:rsidP="00AD1A73">
      <w:r w:rsidRPr="005155C6">
        <w:rPr>
          <w:b/>
          <w:bCs/>
        </w:rPr>
        <w:t>Бондарчук І.С.</w:t>
      </w:r>
      <w:r w:rsidRPr="005155C6">
        <w:t xml:space="preserve">  запропонувала</w:t>
      </w:r>
      <w:r w:rsidR="0079347C" w:rsidRPr="005155C6">
        <w:t xml:space="preserve"> надати час для коментарів до 1 хвилини.</w:t>
      </w:r>
    </w:p>
    <w:p w14:paraId="58EB3D06" w14:textId="77777777" w:rsidR="0079347C" w:rsidRPr="005155C6" w:rsidRDefault="0021693A" w:rsidP="00AD1A73">
      <w:r w:rsidRPr="005155C6">
        <w:t xml:space="preserve">Пропозиція: </w:t>
      </w:r>
      <w:r w:rsidR="0079347C" w:rsidRPr="005155C6">
        <w:t>визначити такий</w:t>
      </w:r>
      <w:r w:rsidRPr="005155C6">
        <w:t xml:space="preserve"> регламент для обговорення одного питання</w:t>
      </w:r>
      <w:r w:rsidR="0079347C" w:rsidRPr="005155C6">
        <w:t xml:space="preserve">: час для виступу </w:t>
      </w:r>
      <w:r w:rsidRPr="005155C6">
        <w:softHyphen/>
        <w:t xml:space="preserve"> </w:t>
      </w:r>
      <w:r w:rsidR="0079347C" w:rsidRPr="005155C6">
        <w:t>до 5 хвилин,  час для коментарів</w:t>
      </w:r>
      <w:r w:rsidRPr="005155C6">
        <w:t xml:space="preserve"> </w:t>
      </w:r>
      <w:r w:rsidRPr="005155C6">
        <w:softHyphen/>
        <w:t xml:space="preserve"> </w:t>
      </w:r>
      <w:r w:rsidR="0079347C" w:rsidRPr="005155C6">
        <w:t>до 1 хвилини.</w:t>
      </w:r>
    </w:p>
    <w:p w14:paraId="5390F0A9" w14:textId="77777777" w:rsidR="0079347C" w:rsidRPr="005155C6" w:rsidRDefault="0079347C" w:rsidP="00AD1A73">
      <w:pPr>
        <w:pStyle w:val="a7"/>
        <w:ind w:left="0"/>
        <w:jc w:val="both"/>
        <w:rPr>
          <w:rFonts w:ascii="Times New Roman" w:hAnsi="Times New Roman"/>
        </w:rPr>
      </w:pPr>
      <w:r w:rsidRPr="005155C6">
        <w:rPr>
          <w:rFonts w:ascii="Times New Roman" w:hAnsi="Times New Roman"/>
          <w:b/>
          <w:bCs/>
        </w:rPr>
        <w:t>Голосували:</w:t>
      </w:r>
      <w:r w:rsidRPr="005155C6">
        <w:rPr>
          <w:rFonts w:ascii="Times New Roman" w:hAnsi="Times New Roman"/>
        </w:rPr>
        <w:t xml:space="preserve"> «за» - 18, «проти» - 0, «утримались» - 0.</w:t>
      </w:r>
    </w:p>
    <w:p w14:paraId="526D63A5" w14:textId="3B86094E" w:rsidR="00704049" w:rsidRPr="005155C6" w:rsidRDefault="0079347C" w:rsidP="004C0F2E">
      <w:pPr>
        <w:pStyle w:val="a7"/>
        <w:ind w:left="0"/>
        <w:jc w:val="both"/>
        <w:rPr>
          <w:rFonts w:ascii="Times New Roman" w:hAnsi="Times New Roman"/>
        </w:rPr>
      </w:pPr>
      <w:r w:rsidRPr="005155C6">
        <w:rPr>
          <w:rFonts w:ascii="Times New Roman" w:hAnsi="Times New Roman"/>
          <w:b/>
          <w:bCs/>
        </w:rPr>
        <w:t xml:space="preserve">Вирішили: </w:t>
      </w:r>
      <w:r w:rsidR="004C0F2E" w:rsidRPr="005155C6">
        <w:rPr>
          <w:rFonts w:ascii="Times New Roman" w:hAnsi="Times New Roman"/>
        </w:rPr>
        <w:t xml:space="preserve">визначити такий регламент для обговорення одного питання: час для виступу </w:t>
      </w:r>
      <w:r w:rsidR="004C0F2E" w:rsidRPr="005155C6">
        <w:rPr>
          <w:rFonts w:ascii="Times New Roman" w:hAnsi="Times New Roman"/>
        </w:rPr>
        <w:softHyphen/>
        <w:t xml:space="preserve"> до 5 хвилин,  час для коментарів </w:t>
      </w:r>
      <w:r w:rsidR="004C0F2E" w:rsidRPr="005155C6">
        <w:rPr>
          <w:rFonts w:ascii="Times New Roman" w:hAnsi="Times New Roman"/>
        </w:rPr>
        <w:softHyphen/>
        <w:t xml:space="preserve"> до 1 хвилини.</w:t>
      </w:r>
    </w:p>
    <w:p w14:paraId="201FDBC4" w14:textId="77777777" w:rsidR="004C0F2E" w:rsidRPr="005155C6" w:rsidRDefault="004C0F2E" w:rsidP="004C0F2E">
      <w:pPr>
        <w:pStyle w:val="a7"/>
        <w:ind w:left="0"/>
        <w:jc w:val="both"/>
        <w:rPr>
          <w:rFonts w:ascii="Times New Roman" w:hAnsi="Times New Roman"/>
        </w:rPr>
      </w:pPr>
    </w:p>
    <w:p w14:paraId="4994A574" w14:textId="56FAE9C6" w:rsidR="00704049" w:rsidRPr="005155C6" w:rsidRDefault="00704049" w:rsidP="005155C6">
      <w:pPr>
        <w:tabs>
          <w:tab w:val="left" w:pos="142"/>
          <w:tab w:val="left" w:pos="567"/>
        </w:tabs>
        <w:ind w:firstLine="567"/>
        <w:jc w:val="both"/>
      </w:pPr>
      <w:r w:rsidRPr="005155C6">
        <w:t xml:space="preserve">Котляр Т.М. запропонувала змінити </w:t>
      </w:r>
      <w:r w:rsidR="004C0F2E" w:rsidRPr="005155C6">
        <w:t xml:space="preserve">порядок розгляду питань </w:t>
      </w:r>
      <w:r w:rsidRPr="005155C6">
        <w:t>попередньо надісла</w:t>
      </w:r>
      <w:r w:rsidR="004C0F2E" w:rsidRPr="005155C6">
        <w:t>ного</w:t>
      </w:r>
      <w:r w:rsidRPr="005155C6">
        <w:t xml:space="preserve"> поряд</w:t>
      </w:r>
      <w:r w:rsidR="003D4F10" w:rsidRPr="005155C6">
        <w:t>ку</w:t>
      </w:r>
      <w:r w:rsidRPr="005155C6">
        <w:t xml:space="preserve"> денн</w:t>
      </w:r>
      <w:r w:rsidR="003D4F10" w:rsidRPr="005155C6">
        <w:t>ого</w:t>
      </w:r>
      <w:r w:rsidRPr="005155C6">
        <w:t xml:space="preserve"> та першим пунктом роз</w:t>
      </w:r>
      <w:r w:rsidR="0021693A" w:rsidRPr="005155C6">
        <w:t>г</w:t>
      </w:r>
      <w:r w:rsidRPr="005155C6">
        <w:t>лянути питання про о</w:t>
      </w:r>
      <w:r w:rsidR="0021693A" w:rsidRPr="005155C6">
        <w:t>бговорення про</w:t>
      </w:r>
      <w:r w:rsidR="005155C6">
        <w:t>е</w:t>
      </w:r>
      <w:r w:rsidRPr="005155C6">
        <w:t>кту змін до Ліцензійних умов, які розміщені на веб</w:t>
      </w:r>
      <w:r w:rsidR="005155C6">
        <w:t>-</w:t>
      </w:r>
      <w:r w:rsidRPr="005155C6">
        <w:t>сайті Держлікслужби за посиланням</w:t>
      </w:r>
      <w:r w:rsidR="0021693A" w:rsidRPr="005155C6">
        <w:t>:</w:t>
      </w:r>
      <w:r w:rsidRPr="005155C6">
        <w:t xml:space="preserve"> </w:t>
      </w:r>
      <w:hyperlink r:id="rId28" w:history="1">
        <w:r w:rsidRPr="005155C6">
          <w:t>https://www.dls.gov.ua/dicls_news/до-уваги-субєктів-фармацевтичного-р/</w:t>
        </w:r>
      </w:hyperlink>
      <w:r w:rsidR="0021693A" w:rsidRPr="005155C6">
        <w:t>,</w:t>
      </w:r>
      <w:r w:rsidR="00B614CC" w:rsidRPr="005155C6">
        <w:br/>
      </w:r>
      <w:r w:rsidR="00062E47" w:rsidRPr="005155C6">
        <w:t xml:space="preserve">і </w:t>
      </w:r>
      <w:r w:rsidRPr="005155C6">
        <w:t>затвердити такий порядок денний:</w:t>
      </w:r>
    </w:p>
    <w:p w14:paraId="15343DB4" w14:textId="77777777" w:rsidR="005155C6" w:rsidRPr="005155C6" w:rsidRDefault="005155C6" w:rsidP="005155C6">
      <w:pPr>
        <w:tabs>
          <w:tab w:val="left" w:pos="142"/>
          <w:tab w:val="left" w:pos="567"/>
        </w:tabs>
        <w:ind w:firstLine="567"/>
        <w:jc w:val="both"/>
      </w:pPr>
    </w:p>
    <w:p w14:paraId="51C74DA9" w14:textId="5FEA74E9" w:rsidR="005155C6" w:rsidRPr="005155C6" w:rsidRDefault="005155C6" w:rsidP="005155C6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/>
          <w:color w:val="000000"/>
        </w:rPr>
      </w:pPr>
      <w:r w:rsidRPr="005155C6">
        <w:rPr>
          <w:rFonts w:ascii="Times New Roman" w:eastAsia="Times New Roman" w:hAnsi="Times New Roman"/>
          <w:color w:val="000000"/>
        </w:rPr>
        <w:t>Обговорення проекту змін до Ліцензійних умов, які розміщено на веб-сайті Держлікслужби щодо дистанційної торгівлі.</w:t>
      </w:r>
    </w:p>
    <w:p w14:paraId="09699F43" w14:textId="77777777" w:rsidR="005155C6" w:rsidRPr="005155C6" w:rsidRDefault="005155C6" w:rsidP="005155C6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/>
          <w:color w:val="000000"/>
        </w:rPr>
      </w:pPr>
      <w:r w:rsidRPr="005155C6">
        <w:rPr>
          <w:rFonts w:ascii="Times New Roman" w:eastAsia="Times New Roman" w:hAnsi="Times New Roman"/>
          <w:color w:val="000000"/>
        </w:rPr>
        <w:t>Інформація щодо виконання рішення попереднього засідання.</w:t>
      </w:r>
    </w:p>
    <w:p w14:paraId="4F4CA070" w14:textId="54DB02C4" w:rsidR="005155C6" w:rsidRPr="005155C6" w:rsidRDefault="005155C6" w:rsidP="005155C6">
      <w:pPr>
        <w:jc w:val="both"/>
        <w:rPr>
          <w:color w:val="000000"/>
        </w:rPr>
      </w:pPr>
      <w:r w:rsidRPr="005155C6">
        <w:rPr>
          <w:color w:val="000000"/>
        </w:rPr>
        <w:t>Доповідач Котляр Т.</w:t>
      </w:r>
    </w:p>
    <w:p w14:paraId="6D4770DD" w14:textId="77777777" w:rsidR="005155C6" w:rsidRPr="005155C6" w:rsidRDefault="005155C6" w:rsidP="005155C6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/>
          <w:color w:val="000000"/>
        </w:rPr>
      </w:pPr>
      <w:r w:rsidRPr="005155C6">
        <w:rPr>
          <w:rFonts w:ascii="Times New Roman" w:hAnsi="Times New Roman"/>
          <w:color w:val="000000"/>
        </w:rPr>
        <w:t xml:space="preserve">Обговорення проекту </w:t>
      </w:r>
      <w:r w:rsidRPr="005155C6">
        <w:rPr>
          <w:rFonts w:ascii="Times New Roman" w:hAnsi="Times New Roman"/>
          <w:color w:val="333333"/>
          <w:shd w:val="clear" w:color="auto" w:fill="FFFFFF"/>
        </w:rPr>
        <w:t xml:space="preserve">Закону про внесення змін до Кримінального кодексу України щодо відповідальності за підроблення медичної продукції та подібні злочини, що загрожують охороні здоров’я» </w:t>
      </w:r>
      <w:hyperlink r:id="rId29" w:history="1">
        <w:r w:rsidRPr="005155C6">
          <w:rPr>
            <w:rStyle w:val="aa"/>
            <w:rFonts w:ascii="Times New Roman" w:eastAsia="Times New Roman" w:hAnsi="Times New Roman"/>
            <w:shd w:val="clear" w:color="auto" w:fill="FFFFFF"/>
          </w:rPr>
          <w:t>http://w1.c1.rada.gov.ua/pls/zweb2/webproc4_1?pf3511=70657</w:t>
        </w:r>
      </w:hyperlink>
    </w:p>
    <w:p w14:paraId="68C1D262" w14:textId="77777777" w:rsidR="005155C6" w:rsidRPr="005155C6" w:rsidRDefault="005155C6" w:rsidP="005155C6">
      <w:pPr>
        <w:jc w:val="both"/>
        <w:rPr>
          <w:color w:val="333333"/>
        </w:rPr>
      </w:pPr>
      <w:r w:rsidRPr="005155C6">
        <w:rPr>
          <w:color w:val="000000"/>
        </w:rPr>
        <w:t xml:space="preserve">відповідності його  </w:t>
      </w:r>
      <w:r w:rsidRPr="005155C6">
        <w:rPr>
          <w:color w:val="333333"/>
        </w:rPr>
        <w:t xml:space="preserve">Конвенції  Ради Європи про підроблення медичної продукції та подібні злочини, що загрожують охороні здоров’я </w:t>
      </w:r>
      <w:hyperlink r:id="rId30" w:anchor="Text" w:history="1">
        <w:r w:rsidRPr="005155C6">
          <w:rPr>
            <w:rStyle w:val="aa"/>
          </w:rPr>
          <w:t>https://zakon.rada.gov.ua/laws/show/994_a91#Text</w:t>
        </w:r>
      </w:hyperlink>
    </w:p>
    <w:p w14:paraId="206ED263" w14:textId="77777777" w:rsidR="005155C6" w:rsidRPr="005155C6" w:rsidRDefault="005155C6" w:rsidP="005155C6">
      <w:pPr>
        <w:jc w:val="both"/>
        <w:rPr>
          <w:color w:val="333333"/>
        </w:rPr>
      </w:pPr>
      <w:r w:rsidRPr="005155C6">
        <w:rPr>
          <w:color w:val="333333"/>
        </w:rPr>
        <w:t>Доповідач Харчик П.</w:t>
      </w:r>
    </w:p>
    <w:p w14:paraId="5A552D29" w14:textId="51EE59E9" w:rsidR="005155C6" w:rsidRPr="005155C6" w:rsidRDefault="005155C6" w:rsidP="005155C6">
      <w:pPr>
        <w:pStyle w:val="a7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color w:val="333333"/>
          <w:lang w:eastAsia="ru-RU"/>
        </w:rPr>
      </w:pPr>
      <w:r w:rsidRPr="005155C6">
        <w:rPr>
          <w:rFonts w:ascii="Times New Roman" w:hAnsi="Times New Roman"/>
          <w:bCs/>
          <w:color w:val="333333"/>
        </w:rPr>
        <w:t>Обговорення проекту постанови «</w:t>
      </w:r>
      <w:r w:rsidRPr="005155C6">
        <w:rPr>
          <w:rFonts w:ascii="Times New Roman" w:hAnsi="Times New Roman"/>
          <w:bCs/>
        </w:rPr>
        <w:t xml:space="preserve">Про </w:t>
      </w:r>
      <w:bookmarkStart w:id="0" w:name="_Hlk23494377"/>
      <w:r w:rsidRPr="005155C6">
        <w:rPr>
          <w:rFonts w:ascii="Times New Roman" w:hAnsi="Times New Roman"/>
          <w:bCs/>
        </w:rPr>
        <w:t>затвердження Порядку запровадження державних регульованих  цін на товари суб’єктів господарювання, які порушують вимоги законодавства про захист економічної конкуренції</w:t>
      </w:r>
      <w:bookmarkEnd w:id="0"/>
      <w:r w:rsidRPr="005155C6">
        <w:rPr>
          <w:rFonts w:ascii="Times New Roman" w:hAnsi="Times New Roman"/>
          <w:bCs/>
        </w:rPr>
        <w:t xml:space="preserve">» </w:t>
      </w:r>
      <w:hyperlink r:id="rId31" w:history="1">
        <w:r w:rsidRPr="005155C6">
          <w:rPr>
            <w:rStyle w:val="aa"/>
            <w:rFonts w:ascii="Times New Roman" w:hAnsi="Times New Roman"/>
            <w:bCs/>
          </w:rPr>
          <w:t>https://www.me.gov.ua/Documents/Detail?lang=uk-UA&amp;id=c7a8b3b4-910b-4a6a-8078-2791fe96a1ac&amp;title=ProektPostanoviKabinetuMinistrivUkrainiproZatverdzhenniaPoriadkuZaprovadzhenniaDerzhavnikhRegulovanikhTsinNaTovariSubktivGospodariuvannia-YakiPorushuiutVimogiZakonodavstvaProZakhistEkonomichnoiKonkurentsii</w:t>
        </w:r>
      </w:hyperlink>
      <w:r w:rsidRPr="005155C6">
        <w:rPr>
          <w:rStyle w:val="aa"/>
          <w:rFonts w:ascii="Times New Roman" w:hAnsi="Times New Roman"/>
          <w:b/>
          <w:bCs/>
          <w:color w:val="2E74B5" w:themeColor="accent1" w:themeShade="BF"/>
          <w:u w:val="none"/>
        </w:rPr>
        <w:t xml:space="preserve">                                       </w:t>
      </w:r>
      <w:r w:rsidRPr="005155C6">
        <w:rPr>
          <w:rFonts w:ascii="Times New Roman" w:eastAsia="Times New Roman" w:hAnsi="Times New Roman"/>
          <w:bCs/>
          <w:color w:val="333333"/>
        </w:rPr>
        <w:t>Доповідач Харчик П.</w:t>
      </w:r>
    </w:p>
    <w:p w14:paraId="10B26D8A" w14:textId="77777777" w:rsidR="005155C6" w:rsidRPr="005155C6" w:rsidRDefault="005155C6" w:rsidP="005155C6">
      <w:pPr>
        <w:pStyle w:val="a7"/>
        <w:numPr>
          <w:ilvl w:val="0"/>
          <w:numId w:val="1"/>
        </w:numPr>
        <w:ind w:left="0" w:firstLine="567"/>
        <w:rPr>
          <w:rFonts w:ascii="Times New Roman" w:eastAsia="Times New Roman" w:hAnsi="Times New Roman"/>
          <w:color w:val="333333"/>
        </w:rPr>
      </w:pPr>
      <w:r w:rsidRPr="005155C6">
        <w:rPr>
          <w:rFonts w:ascii="Times New Roman" w:eastAsia="Times New Roman" w:hAnsi="Times New Roman"/>
          <w:color w:val="333333"/>
        </w:rPr>
        <w:t>Різне.</w:t>
      </w:r>
    </w:p>
    <w:p w14:paraId="17EF99AB" w14:textId="77777777" w:rsidR="005155C6" w:rsidRPr="005155C6" w:rsidRDefault="005155C6" w:rsidP="005155C6">
      <w:pPr>
        <w:rPr>
          <w:color w:val="000000"/>
        </w:rPr>
      </w:pPr>
    </w:p>
    <w:p w14:paraId="2B1B9358" w14:textId="77777777" w:rsidR="00704049" w:rsidRPr="005155C6" w:rsidRDefault="00704049" w:rsidP="00AD1A73">
      <w:pPr>
        <w:pStyle w:val="a7"/>
        <w:ind w:left="0"/>
        <w:jc w:val="both"/>
        <w:rPr>
          <w:rFonts w:ascii="Times New Roman" w:hAnsi="Times New Roman"/>
        </w:rPr>
      </w:pPr>
      <w:r w:rsidRPr="005155C6">
        <w:rPr>
          <w:rFonts w:ascii="Times New Roman" w:hAnsi="Times New Roman"/>
          <w:b/>
          <w:bCs/>
        </w:rPr>
        <w:t xml:space="preserve">Голосували: </w:t>
      </w:r>
      <w:r w:rsidRPr="005155C6">
        <w:rPr>
          <w:rFonts w:ascii="Times New Roman" w:hAnsi="Times New Roman"/>
        </w:rPr>
        <w:t>«за» - 18, «проти» - 0, «утримались» - 0.</w:t>
      </w:r>
    </w:p>
    <w:p w14:paraId="5BF05ADA" w14:textId="77777777" w:rsidR="00704049" w:rsidRPr="005155C6" w:rsidRDefault="00704049" w:rsidP="00AD1A73">
      <w:pPr>
        <w:tabs>
          <w:tab w:val="left" w:pos="142"/>
          <w:tab w:val="left" w:pos="567"/>
        </w:tabs>
        <w:jc w:val="both"/>
      </w:pPr>
      <w:r w:rsidRPr="005155C6">
        <w:rPr>
          <w:b/>
          <w:bCs/>
        </w:rPr>
        <w:t>Вирішили:</w:t>
      </w:r>
      <w:r w:rsidRPr="005155C6">
        <w:t xml:space="preserve"> затвердити такий порядок денний:</w:t>
      </w:r>
    </w:p>
    <w:p w14:paraId="57739F9F" w14:textId="77777777" w:rsidR="005155C6" w:rsidRPr="005155C6" w:rsidRDefault="005155C6" w:rsidP="005155C6">
      <w:pPr>
        <w:pStyle w:val="a7"/>
        <w:numPr>
          <w:ilvl w:val="0"/>
          <w:numId w:val="8"/>
        </w:numPr>
        <w:ind w:left="0" w:firstLine="284"/>
        <w:jc w:val="both"/>
        <w:rPr>
          <w:rFonts w:ascii="Times New Roman" w:eastAsia="Times New Roman" w:hAnsi="Times New Roman"/>
          <w:color w:val="000000"/>
        </w:rPr>
      </w:pPr>
      <w:r w:rsidRPr="005155C6">
        <w:rPr>
          <w:rFonts w:ascii="Times New Roman" w:eastAsia="Times New Roman" w:hAnsi="Times New Roman"/>
          <w:color w:val="000000"/>
        </w:rPr>
        <w:t>Обговорення проекту змін до Ліцензійних умов, які розміщено на веб-сайті Держлікслужби щодо дистанційної торгівлі.</w:t>
      </w:r>
    </w:p>
    <w:p w14:paraId="09BF80F0" w14:textId="77777777" w:rsidR="005155C6" w:rsidRPr="005155C6" w:rsidRDefault="005155C6" w:rsidP="005155C6">
      <w:pPr>
        <w:pStyle w:val="a7"/>
        <w:numPr>
          <w:ilvl w:val="0"/>
          <w:numId w:val="8"/>
        </w:numPr>
        <w:ind w:left="567" w:hanging="283"/>
        <w:jc w:val="both"/>
        <w:rPr>
          <w:rFonts w:ascii="Times New Roman" w:eastAsia="Times New Roman" w:hAnsi="Times New Roman"/>
          <w:color w:val="000000"/>
        </w:rPr>
      </w:pPr>
      <w:r w:rsidRPr="005155C6">
        <w:rPr>
          <w:rFonts w:ascii="Times New Roman" w:eastAsia="Times New Roman" w:hAnsi="Times New Roman"/>
          <w:color w:val="000000"/>
        </w:rPr>
        <w:t>Інформація щодо виконання рішення попереднього засідання.</w:t>
      </w:r>
    </w:p>
    <w:p w14:paraId="12C2396D" w14:textId="77777777" w:rsidR="005155C6" w:rsidRPr="005155C6" w:rsidRDefault="005155C6" w:rsidP="005155C6">
      <w:pPr>
        <w:jc w:val="both"/>
        <w:rPr>
          <w:color w:val="000000"/>
        </w:rPr>
      </w:pPr>
      <w:r w:rsidRPr="005155C6">
        <w:rPr>
          <w:color w:val="000000"/>
        </w:rPr>
        <w:t>Доповідач Котляр Т.</w:t>
      </w:r>
    </w:p>
    <w:p w14:paraId="4021D3F4" w14:textId="77777777" w:rsidR="005155C6" w:rsidRPr="005155C6" w:rsidRDefault="005155C6" w:rsidP="005155C6">
      <w:pPr>
        <w:pStyle w:val="a7"/>
        <w:numPr>
          <w:ilvl w:val="0"/>
          <w:numId w:val="8"/>
        </w:numPr>
        <w:ind w:left="0" w:firstLine="567"/>
        <w:jc w:val="both"/>
        <w:rPr>
          <w:rFonts w:ascii="Times New Roman" w:eastAsia="Times New Roman" w:hAnsi="Times New Roman"/>
          <w:color w:val="000000"/>
        </w:rPr>
      </w:pPr>
      <w:r w:rsidRPr="005155C6">
        <w:rPr>
          <w:rFonts w:ascii="Times New Roman" w:hAnsi="Times New Roman"/>
          <w:color w:val="000000"/>
        </w:rPr>
        <w:lastRenderedPageBreak/>
        <w:t xml:space="preserve">Обговорення проекту </w:t>
      </w:r>
      <w:r w:rsidRPr="005155C6">
        <w:rPr>
          <w:rFonts w:ascii="Times New Roman" w:hAnsi="Times New Roman"/>
          <w:color w:val="333333"/>
          <w:shd w:val="clear" w:color="auto" w:fill="FFFFFF"/>
        </w:rPr>
        <w:t xml:space="preserve">Закону про внесення змін до Кримінального кодексу України щодо відповідальності за підроблення медичної продукції та подібні злочини, що загрожують охороні здоров’я» </w:t>
      </w:r>
      <w:hyperlink r:id="rId32" w:history="1">
        <w:r w:rsidRPr="005155C6">
          <w:rPr>
            <w:rStyle w:val="aa"/>
            <w:rFonts w:ascii="Times New Roman" w:eastAsia="Times New Roman" w:hAnsi="Times New Roman"/>
            <w:shd w:val="clear" w:color="auto" w:fill="FFFFFF"/>
          </w:rPr>
          <w:t>http://w1.c1.rada.gov.ua/pls/zweb2/webproc4_1?pf3511=70657</w:t>
        </w:r>
      </w:hyperlink>
    </w:p>
    <w:p w14:paraId="6CCD0ACF" w14:textId="77777777" w:rsidR="005155C6" w:rsidRPr="005155C6" w:rsidRDefault="005155C6" w:rsidP="005155C6">
      <w:pPr>
        <w:jc w:val="both"/>
        <w:rPr>
          <w:color w:val="333333"/>
        </w:rPr>
      </w:pPr>
      <w:r w:rsidRPr="005155C6">
        <w:rPr>
          <w:color w:val="000000"/>
        </w:rPr>
        <w:t xml:space="preserve">відповідності його  </w:t>
      </w:r>
      <w:r w:rsidRPr="005155C6">
        <w:rPr>
          <w:color w:val="333333"/>
        </w:rPr>
        <w:t xml:space="preserve">Конвенції  Ради Європи про підроблення медичної продукції та подібні злочини, що загрожують охороні здоров’я </w:t>
      </w:r>
      <w:hyperlink r:id="rId33" w:anchor="Text" w:history="1">
        <w:r w:rsidRPr="005155C6">
          <w:rPr>
            <w:rStyle w:val="aa"/>
          </w:rPr>
          <w:t>https://zakon.rada.gov.ua/laws/show/994_a91#Text</w:t>
        </w:r>
      </w:hyperlink>
    </w:p>
    <w:p w14:paraId="112498DE" w14:textId="77777777" w:rsidR="005155C6" w:rsidRPr="005155C6" w:rsidRDefault="005155C6" w:rsidP="005155C6">
      <w:pPr>
        <w:jc w:val="both"/>
        <w:rPr>
          <w:color w:val="333333"/>
        </w:rPr>
      </w:pPr>
      <w:r w:rsidRPr="005155C6">
        <w:rPr>
          <w:color w:val="333333"/>
        </w:rPr>
        <w:t>Доповідач Харчик П.</w:t>
      </w:r>
    </w:p>
    <w:p w14:paraId="44094541" w14:textId="77777777" w:rsidR="005155C6" w:rsidRPr="005155C6" w:rsidRDefault="005155C6" w:rsidP="005155C6">
      <w:pPr>
        <w:pStyle w:val="a7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color w:val="333333"/>
          <w:lang w:eastAsia="ru-RU"/>
        </w:rPr>
      </w:pPr>
      <w:r w:rsidRPr="005155C6">
        <w:rPr>
          <w:rFonts w:ascii="Times New Roman" w:hAnsi="Times New Roman"/>
          <w:bCs/>
          <w:color w:val="333333"/>
        </w:rPr>
        <w:t>Обговорення проекту постанови «</w:t>
      </w:r>
      <w:r w:rsidRPr="005155C6">
        <w:rPr>
          <w:rFonts w:ascii="Times New Roman" w:hAnsi="Times New Roman"/>
          <w:bCs/>
        </w:rPr>
        <w:t xml:space="preserve">Про затвердження Порядку запровадження державних регульованих  цін на товари суб’єктів господарювання, які порушують вимоги законодавства про захист економічної конкуренції» </w:t>
      </w:r>
      <w:hyperlink r:id="rId34" w:history="1">
        <w:r w:rsidRPr="005155C6">
          <w:rPr>
            <w:rStyle w:val="aa"/>
            <w:rFonts w:ascii="Times New Roman" w:hAnsi="Times New Roman"/>
            <w:bCs/>
          </w:rPr>
          <w:t>https://www.me.gov.ua/Documents/Detail?lang=uk-UA&amp;id=c7a8b3b4-910b-4a6a-8078-2791fe96a1ac&amp;title=ProektPostanoviKabinetuMinistrivUkrainiproZatverdzhenniaPoriadkuZaprovadzhenniaDerzhavnikhRegulovanikhTsinNaTovariSubktivGospodariuvannia-YakiPorushuiutVimogiZakonodavstvaProZakhistEkonomichnoiKonkurentsii</w:t>
        </w:r>
      </w:hyperlink>
      <w:r w:rsidRPr="005155C6">
        <w:rPr>
          <w:rStyle w:val="aa"/>
          <w:rFonts w:ascii="Times New Roman" w:hAnsi="Times New Roman"/>
          <w:b/>
          <w:bCs/>
          <w:color w:val="2E74B5" w:themeColor="accent1" w:themeShade="BF"/>
          <w:u w:val="none"/>
        </w:rPr>
        <w:t xml:space="preserve">                                       </w:t>
      </w:r>
      <w:r w:rsidRPr="005155C6">
        <w:rPr>
          <w:rFonts w:ascii="Times New Roman" w:eastAsia="Times New Roman" w:hAnsi="Times New Roman"/>
          <w:bCs/>
          <w:color w:val="333333"/>
        </w:rPr>
        <w:t>Доповідач Харчик П.</w:t>
      </w:r>
    </w:p>
    <w:p w14:paraId="32B2A8D4" w14:textId="77777777" w:rsidR="005155C6" w:rsidRPr="005155C6" w:rsidRDefault="005155C6" w:rsidP="005155C6">
      <w:pPr>
        <w:pStyle w:val="a7"/>
        <w:numPr>
          <w:ilvl w:val="0"/>
          <w:numId w:val="8"/>
        </w:numPr>
        <w:ind w:left="0" w:firstLine="567"/>
        <w:rPr>
          <w:rFonts w:ascii="Times New Roman" w:eastAsia="Times New Roman" w:hAnsi="Times New Roman"/>
          <w:color w:val="333333"/>
        </w:rPr>
      </w:pPr>
      <w:r w:rsidRPr="005155C6">
        <w:rPr>
          <w:rFonts w:ascii="Times New Roman" w:eastAsia="Times New Roman" w:hAnsi="Times New Roman"/>
          <w:color w:val="333333"/>
        </w:rPr>
        <w:t>Різне.</w:t>
      </w:r>
    </w:p>
    <w:p w14:paraId="404D3194" w14:textId="77777777" w:rsidR="007279E9" w:rsidRPr="005155C6" w:rsidRDefault="007279E9" w:rsidP="00AD1A73">
      <w:pPr>
        <w:pStyle w:val="a7"/>
        <w:ind w:left="0"/>
        <w:jc w:val="both"/>
        <w:rPr>
          <w:rFonts w:ascii="Times New Roman" w:hAnsi="Times New Roman"/>
          <w:b/>
          <w:bCs/>
        </w:rPr>
      </w:pPr>
    </w:p>
    <w:p w14:paraId="6C73D50D" w14:textId="23CF7C59" w:rsidR="00721094" w:rsidRPr="005155C6" w:rsidRDefault="00721094" w:rsidP="004835BC">
      <w:pPr>
        <w:pStyle w:val="a7"/>
        <w:ind w:left="567"/>
        <w:jc w:val="both"/>
        <w:rPr>
          <w:rFonts w:ascii="Times New Roman" w:eastAsia="Times New Roman" w:hAnsi="Times New Roman"/>
          <w:b/>
        </w:rPr>
      </w:pPr>
      <w:r w:rsidRPr="005155C6">
        <w:rPr>
          <w:rFonts w:ascii="Times New Roman" w:hAnsi="Times New Roman"/>
          <w:b/>
          <w:bCs/>
        </w:rPr>
        <w:t>1.</w:t>
      </w:r>
      <w:r w:rsidRPr="005155C6">
        <w:rPr>
          <w:rFonts w:ascii="Times New Roman" w:hAnsi="Times New Roman"/>
          <w:b/>
        </w:rPr>
        <w:t> </w:t>
      </w:r>
      <w:r w:rsidR="00511B3C" w:rsidRPr="005155C6">
        <w:rPr>
          <w:rFonts w:ascii="Times New Roman" w:eastAsia="Times New Roman" w:hAnsi="Times New Roman"/>
          <w:b/>
        </w:rPr>
        <w:t>Обговорення про</w:t>
      </w:r>
      <w:r w:rsidR="005155C6">
        <w:rPr>
          <w:rFonts w:ascii="Times New Roman" w:eastAsia="Times New Roman" w:hAnsi="Times New Roman"/>
          <w:b/>
        </w:rPr>
        <w:t>е</w:t>
      </w:r>
      <w:r w:rsidRPr="005155C6">
        <w:rPr>
          <w:rFonts w:ascii="Times New Roman" w:eastAsia="Times New Roman" w:hAnsi="Times New Roman"/>
          <w:b/>
        </w:rPr>
        <w:t>кту змін до Ліцензійних умов, які розміщено на веб</w:t>
      </w:r>
      <w:r w:rsidR="005155C6" w:rsidRPr="005155C6">
        <w:rPr>
          <w:rFonts w:ascii="Times New Roman" w:eastAsia="Times New Roman" w:hAnsi="Times New Roman"/>
          <w:b/>
        </w:rPr>
        <w:t>-</w:t>
      </w:r>
      <w:r w:rsidRPr="005155C6">
        <w:rPr>
          <w:rFonts w:ascii="Times New Roman" w:eastAsia="Times New Roman" w:hAnsi="Times New Roman"/>
          <w:b/>
        </w:rPr>
        <w:t>сайті Держлікслужби щодо дистанційної торгівлі</w:t>
      </w:r>
      <w:r w:rsidR="005155C6" w:rsidRPr="005155C6">
        <w:rPr>
          <w:rFonts w:ascii="Times New Roman" w:eastAsia="Times New Roman" w:hAnsi="Times New Roman"/>
          <w:b/>
        </w:rPr>
        <w:t xml:space="preserve"> ( далі – Про</w:t>
      </w:r>
      <w:r w:rsidR="005155C6">
        <w:rPr>
          <w:rFonts w:ascii="Times New Roman" w:eastAsia="Times New Roman" w:hAnsi="Times New Roman"/>
          <w:b/>
        </w:rPr>
        <w:t>е</w:t>
      </w:r>
      <w:r w:rsidR="005155C6" w:rsidRPr="005155C6">
        <w:rPr>
          <w:rFonts w:ascii="Times New Roman" w:eastAsia="Times New Roman" w:hAnsi="Times New Roman"/>
          <w:b/>
        </w:rPr>
        <w:t>кт)</w:t>
      </w:r>
      <w:r w:rsidRPr="005155C6">
        <w:rPr>
          <w:rFonts w:ascii="Times New Roman" w:eastAsia="Times New Roman" w:hAnsi="Times New Roman"/>
          <w:b/>
        </w:rPr>
        <w:t>.</w:t>
      </w:r>
    </w:p>
    <w:p w14:paraId="6322C154" w14:textId="77777777" w:rsidR="005155C6" w:rsidRPr="005155C6" w:rsidRDefault="005155C6" w:rsidP="005155C6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5155C6">
        <w:rPr>
          <w:rFonts w:ascii="Times New Roman" w:eastAsia="Times New Roman" w:hAnsi="Times New Roman"/>
          <w:lang w:eastAsia="ru-RU"/>
        </w:rPr>
        <w:t>Котляр Т.М. запросила присутніх розпочати обговорення.</w:t>
      </w:r>
    </w:p>
    <w:p w14:paraId="004E9E7D" w14:textId="77777777" w:rsidR="005155C6" w:rsidRPr="005155C6" w:rsidRDefault="005155C6" w:rsidP="007279E9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</w:p>
    <w:p w14:paraId="26130610" w14:textId="591EB755" w:rsidR="005155C6" w:rsidRPr="005155C6" w:rsidRDefault="005155C6" w:rsidP="007279E9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5155C6">
        <w:rPr>
          <w:rFonts w:ascii="Times New Roman" w:eastAsia="Times New Roman" w:hAnsi="Times New Roman"/>
          <w:b/>
          <w:bCs/>
          <w:lang w:eastAsia="ru-RU"/>
        </w:rPr>
        <w:t xml:space="preserve">Авринський </w:t>
      </w:r>
      <w:r w:rsidR="00721094" w:rsidRPr="005155C6">
        <w:rPr>
          <w:rFonts w:ascii="Times New Roman" w:eastAsia="Times New Roman" w:hAnsi="Times New Roman"/>
          <w:b/>
          <w:bCs/>
          <w:lang w:eastAsia="ru-RU"/>
        </w:rPr>
        <w:t>А.</w:t>
      </w:r>
      <w:r w:rsidRPr="005155C6">
        <w:rPr>
          <w:rFonts w:ascii="Times New Roman" w:eastAsia="Times New Roman" w:hAnsi="Times New Roman"/>
          <w:b/>
          <w:bCs/>
          <w:lang w:eastAsia="ru-RU"/>
        </w:rPr>
        <w:t>В.</w:t>
      </w:r>
      <w:r w:rsidR="00A169DC">
        <w:rPr>
          <w:rFonts w:ascii="Times New Roman" w:eastAsia="Times New Roman" w:hAnsi="Times New Roman"/>
          <w:b/>
          <w:bCs/>
          <w:lang w:eastAsia="ru-RU"/>
        </w:rPr>
        <w:t>:</w:t>
      </w:r>
      <w:r w:rsidR="00721094" w:rsidRPr="005155C6">
        <w:rPr>
          <w:rFonts w:ascii="Times New Roman" w:eastAsia="Times New Roman" w:hAnsi="Times New Roman"/>
          <w:lang w:eastAsia="ru-RU"/>
        </w:rPr>
        <w:t xml:space="preserve"> </w:t>
      </w:r>
      <w:r w:rsidRPr="005155C6">
        <w:rPr>
          <w:rFonts w:ascii="Times New Roman" w:eastAsia="Times New Roman" w:hAnsi="Times New Roman"/>
          <w:lang w:eastAsia="ru-RU"/>
        </w:rPr>
        <w:t>наголосив про важливість он-лайн продажу лікарських засобів, он-лайн доставки лікарських засобів та прийнятого ліберального, зрозумілого закону. Дистанційний продаж та доставка лікарських засобів повинні бути такі, як звичайний продаж в аптеці, економічно не затискатись в певні межі.</w:t>
      </w:r>
    </w:p>
    <w:p w14:paraId="6BA0DA08" w14:textId="24AD125E" w:rsidR="005155C6" w:rsidRPr="005155C6" w:rsidRDefault="005155C6" w:rsidP="005155C6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5155C6">
        <w:rPr>
          <w:rFonts w:ascii="Times New Roman" w:hAnsi="Times New Roman"/>
        </w:rPr>
        <w:t>Про</w:t>
      </w:r>
      <w:r>
        <w:rPr>
          <w:rFonts w:ascii="Times New Roman" w:hAnsi="Times New Roman"/>
        </w:rPr>
        <w:t>е</w:t>
      </w:r>
      <w:r w:rsidRPr="005155C6">
        <w:rPr>
          <w:rFonts w:ascii="Times New Roman" w:hAnsi="Times New Roman"/>
        </w:rPr>
        <w:t>кт є</w:t>
      </w:r>
      <w:r w:rsidR="00721094" w:rsidRPr="005155C6">
        <w:rPr>
          <w:rFonts w:ascii="Times New Roman" w:hAnsi="Times New Roman"/>
        </w:rPr>
        <w:t xml:space="preserve"> </w:t>
      </w:r>
      <w:r w:rsidR="00721094" w:rsidRPr="005155C6">
        <w:rPr>
          <w:rFonts w:ascii="Times New Roman" w:eastAsia="Times New Roman" w:hAnsi="Times New Roman"/>
          <w:lang w:eastAsia="ru-RU"/>
        </w:rPr>
        <w:t>антиконкурентн</w:t>
      </w:r>
      <w:r w:rsidRPr="005155C6">
        <w:rPr>
          <w:rFonts w:ascii="Times New Roman" w:eastAsia="Times New Roman" w:hAnsi="Times New Roman"/>
          <w:lang w:eastAsia="ru-RU"/>
        </w:rPr>
        <w:t xml:space="preserve">им </w:t>
      </w:r>
      <w:r w:rsidR="00721094" w:rsidRPr="005155C6">
        <w:rPr>
          <w:rFonts w:ascii="Times New Roman" w:eastAsia="Times New Roman" w:hAnsi="Times New Roman"/>
          <w:lang w:eastAsia="ru-RU"/>
        </w:rPr>
        <w:t xml:space="preserve">щодо </w:t>
      </w:r>
      <w:r w:rsidRPr="005155C6">
        <w:rPr>
          <w:rFonts w:ascii="Times New Roman" w:eastAsia="Times New Roman" w:hAnsi="Times New Roman"/>
          <w:lang w:eastAsia="ru-RU"/>
        </w:rPr>
        <w:t xml:space="preserve">умов до </w:t>
      </w:r>
      <w:r w:rsidR="00721094" w:rsidRPr="005155C6">
        <w:rPr>
          <w:rFonts w:ascii="Times New Roman" w:eastAsia="Times New Roman" w:hAnsi="Times New Roman"/>
          <w:lang w:eastAsia="ru-RU"/>
        </w:rPr>
        <w:t xml:space="preserve"> транспорту</w:t>
      </w:r>
      <w:r w:rsidRPr="005155C6">
        <w:rPr>
          <w:rFonts w:ascii="Times New Roman" w:eastAsia="Times New Roman" w:hAnsi="Times New Roman"/>
          <w:lang w:eastAsia="ru-RU"/>
        </w:rPr>
        <w:t xml:space="preserve"> - обмежувати не умови до транспорту, а умови до транспортування, доставляти на велосипедах та пішими кур</w:t>
      </w:r>
      <w:r w:rsidRPr="005155C6">
        <w:rPr>
          <w:rFonts w:ascii="Times New Roman" w:eastAsia="Times New Roman" w:hAnsi="Times New Roman"/>
          <w:lang w:val="ru-RU" w:eastAsia="ru-RU"/>
        </w:rPr>
        <w:t>’</w:t>
      </w:r>
      <w:r w:rsidRPr="005155C6">
        <w:rPr>
          <w:rFonts w:ascii="Times New Roman" w:eastAsia="Times New Roman" w:hAnsi="Times New Roman"/>
          <w:lang w:eastAsia="ru-RU"/>
        </w:rPr>
        <w:t>єрами, громадським транспортом. Безглузде обмеження щодо періоду роботи аптек, кількості аптечних точок та територіальні обмеження доставки – ніде в світі такого немає.</w:t>
      </w:r>
    </w:p>
    <w:p w14:paraId="26C395D1" w14:textId="1EA673B2" w:rsidR="005155C6" w:rsidRPr="005155C6" w:rsidRDefault="005155C6" w:rsidP="007279E9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5155C6">
        <w:rPr>
          <w:rFonts w:ascii="Times New Roman" w:eastAsia="Times New Roman" w:hAnsi="Times New Roman"/>
          <w:lang w:eastAsia="ru-RU"/>
        </w:rPr>
        <w:t>З</w:t>
      </w:r>
      <w:r w:rsidR="007279E9" w:rsidRPr="005155C6">
        <w:rPr>
          <w:rFonts w:ascii="Times New Roman" w:eastAsia="Times New Roman" w:hAnsi="Times New Roman"/>
          <w:lang w:eastAsia="ru-RU"/>
        </w:rPr>
        <w:t>апропоновував</w:t>
      </w:r>
      <w:r w:rsidR="00721094" w:rsidRPr="005155C6">
        <w:rPr>
          <w:rFonts w:ascii="Times New Roman" w:eastAsia="Times New Roman" w:hAnsi="Times New Roman"/>
          <w:lang w:eastAsia="ru-RU"/>
        </w:rPr>
        <w:t xml:space="preserve"> </w:t>
      </w:r>
      <w:r w:rsidRPr="005155C6">
        <w:rPr>
          <w:rFonts w:ascii="Times New Roman" w:eastAsia="Times New Roman" w:hAnsi="Times New Roman"/>
          <w:lang w:eastAsia="ru-RU"/>
        </w:rPr>
        <w:t>привести Проект до закону, в якому чітко все прописано</w:t>
      </w:r>
      <w:r>
        <w:rPr>
          <w:rFonts w:ascii="Times New Roman" w:eastAsia="Times New Roman" w:hAnsi="Times New Roman"/>
          <w:lang w:eastAsia="ru-RU"/>
        </w:rPr>
        <w:t>,</w:t>
      </w:r>
      <w:r w:rsidRPr="005155C6">
        <w:rPr>
          <w:rFonts w:ascii="Times New Roman" w:eastAsia="Times New Roman" w:hAnsi="Times New Roman"/>
          <w:lang w:eastAsia="ru-RU"/>
        </w:rPr>
        <w:t xml:space="preserve">  і не вводити жодних додаткових обмежень.</w:t>
      </w:r>
    </w:p>
    <w:p w14:paraId="5EACE86C" w14:textId="1837850C" w:rsidR="005155C6" w:rsidRPr="005155C6" w:rsidRDefault="002B0E24" w:rsidP="00AD1A73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5155C6">
        <w:rPr>
          <w:rFonts w:ascii="Times New Roman" w:eastAsia="Times New Roman" w:hAnsi="Times New Roman"/>
          <w:b/>
          <w:bCs/>
          <w:lang w:eastAsia="ru-RU"/>
        </w:rPr>
        <w:t>Малинін В.А.</w:t>
      </w:r>
      <w:r w:rsidR="00A169DC">
        <w:rPr>
          <w:rFonts w:ascii="Times New Roman" w:eastAsia="Times New Roman" w:hAnsi="Times New Roman"/>
          <w:b/>
          <w:bCs/>
          <w:lang w:eastAsia="ru-RU"/>
        </w:rPr>
        <w:t>:</w:t>
      </w:r>
      <w:r w:rsidR="005155C6" w:rsidRPr="005155C6">
        <w:rPr>
          <w:rFonts w:ascii="Times New Roman" w:eastAsia="Times New Roman" w:hAnsi="Times New Roman"/>
          <w:lang w:eastAsia="ru-RU"/>
        </w:rPr>
        <w:t xml:space="preserve"> </w:t>
      </w:r>
      <w:r w:rsidR="00A169DC">
        <w:rPr>
          <w:rFonts w:ascii="Times New Roman" w:eastAsia="Times New Roman" w:hAnsi="Times New Roman"/>
          <w:lang w:eastAsia="ru-RU"/>
        </w:rPr>
        <w:t>н</w:t>
      </w:r>
      <w:r w:rsidR="005155C6" w:rsidRPr="005155C6">
        <w:rPr>
          <w:rFonts w:ascii="Times New Roman" w:eastAsia="Times New Roman" w:hAnsi="Times New Roman"/>
          <w:lang w:eastAsia="ru-RU"/>
        </w:rPr>
        <w:t>аголосив, що важливо щоб працювала доставка ліків та дуже важливо щоб дотримувалась безпека. По суті - дух Проекту є антиконкурентним.  Чим 10 аптек краще 9? Достатньо одної. Чому 2 роки дії ліцензії? Навіщо спеціалізований транспорт? Потрібно зберегти температурний режим -  достатньо температурних боксів. Потрібно врахувати та задовільнити потребу споживача, в іншому випадку  відбудеться тінізація .</w:t>
      </w:r>
    </w:p>
    <w:p w14:paraId="56144A74" w14:textId="714A4A5F" w:rsidR="00721094" w:rsidRPr="005155C6" w:rsidRDefault="005155C6" w:rsidP="00AD1A73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5155C6">
        <w:rPr>
          <w:rFonts w:ascii="Times New Roman" w:eastAsia="Times New Roman" w:hAnsi="Times New Roman"/>
          <w:lang w:eastAsia="ru-RU"/>
        </w:rPr>
        <w:t>П</w:t>
      </w:r>
      <w:r w:rsidR="004E2F8F" w:rsidRPr="005155C6">
        <w:rPr>
          <w:rFonts w:ascii="Times New Roman" w:eastAsia="Times New Roman" w:hAnsi="Times New Roman"/>
          <w:lang w:eastAsia="ru-RU"/>
        </w:rPr>
        <w:t xml:space="preserve">отрібно враховувати економічну складову та ризик тінізації таких послуг. </w:t>
      </w:r>
    </w:p>
    <w:p w14:paraId="7CFA318B" w14:textId="063A8E51" w:rsidR="005155C6" w:rsidRPr="005155C6" w:rsidRDefault="005155C6" w:rsidP="00AD1A73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5155C6">
        <w:rPr>
          <w:rFonts w:ascii="Times New Roman" w:eastAsia="Times New Roman" w:hAnsi="Times New Roman"/>
          <w:lang w:eastAsia="ru-RU"/>
        </w:rPr>
        <w:t>Запропонував заохочувати доставку, забрати норму 10 аптек та 2 років дії ліцензії, вимоги до спеціалізованого транспорту як такі, що є антиконкурентними.</w:t>
      </w:r>
    </w:p>
    <w:p w14:paraId="0E113390" w14:textId="56DB1327" w:rsidR="005155C6" w:rsidRPr="005155C6" w:rsidRDefault="004E2F8F" w:rsidP="00AD1A73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5155C6">
        <w:rPr>
          <w:rFonts w:ascii="Times New Roman" w:eastAsia="Times New Roman" w:hAnsi="Times New Roman"/>
          <w:b/>
          <w:bCs/>
          <w:lang w:eastAsia="ru-RU"/>
        </w:rPr>
        <w:t>Котляр Т.М</w:t>
      </w:r>
      <w:r w:rsidR="005155C6" w:rsidRPr="005155C6">
        <w:rPr>
          <w:rFonts w:ascii="Times New Roman" w:eastAsia="Times New Roman" w:hAnsi="Times New Roman"/>
          <w:b/>
          <w:bCs/>
          <w:lang w:eastAsia="ru-RU"/>
        </w:rPr>
        <w:t>.</w:t>
      </w:r>
      <w:r w:rsidR="00A169DC">
        <w:rPr>
          <w:rFonts w:ascii="Times New Roman" w:eastAsia="Times New Roman" w:hAnsi="Times New Roman"/>
          <w:b/>
          <w:bCs/>
          <w:lang w:eastAsia="ru-RU"/>
        </w:rPr>
        <w:t>:</w:t>
      </w:r>
      <w:r w:rsidR="005155C6" w:rsidRPr="005155C6">
        <w:rPr>
          <w:rFonts w:ascii="Times New Roman" w:eastAsia="Times New Roman" w:hAnsi="Times New Roman"/>
          <w:lang w:eastAsia="ru-RU"/>
        </w:rPr>
        <w:t xml:space="preserve"> </w:t>
      </w:r>
      <w:r w:rsidR="00A169DC">
        <w:rPr>
          <w:rFonts w:ascii="Times New Roman" w:eastAsia="Times New Roman" w:hAnsi="Times New Roman"/>
          <w:lang w:eastAsia="ru-RU"/>
        </w:rPr>
        <w:t>щ</w:t>
      </w:r>
      <w:r w:rsidR="005155C6" w:rsidRPr="005155C6">
        <w:rPr>
          <w:rFonts w:ascii="Times New Roman" w:eastAsia="Times New Roman" w:hAnsi="Times New Roman"/>
          <w:lang w:eastAsia="ru-RU"/>
        </w:rPr>
        <w:t>одо вимог до транспорту зауважила, що настанова  «Належна практика зберігання», яка розроблена на підставі нормативного документу ВООЗ та нормативного документу ЄС і є обов’язковою для виробників, оптових компаній та аптек,  встановлює вимоги до транспортування. Не говорячи вже про настанову «Належна практика дистрибуції».</w:t>
      </w:r>
    </w:p>
    <w:p w14:paraId="4F72FEEB" w14:textId="77D28312" w:rsidR="005155C6" w:rsidRPr="005155C6" w:rsidRDefault="00CB2E30" w:rsidP="00AD1A73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5155C6">
        <w:rPr>
          <w:rFonts w:ascii="Times New Roman" w:eastAsia="Times New Roman" w:hAnsi="Times New Roman"/>
          <w:lang w:eastAsia="ru-RU"/>
        </w:rPr>
        <w:t xml:space="preserve">Також пунктом 170 </w:t>
      </w:r>
      <w:r w:rsidR="005155C6" w:rsidRPr="005155C6">
        <w:rPr>
          <w:rFonts w:ascii="Times New Roman" w:eastAsia="Times New Roman" w:hAnsi="Times New Roman"/>
          <w:lang w:eastAsia="ru-RU"/>
        </w:rPr>
        <w:t xml:space="preserve">діючих </w:t>
      </w:r>
      <w:r w:rsidRPr="005155C6">
        <w:rPr>
          <w:rFonts w:ascii="Times New Roman" w:eastAsia="Times New Roman" w:hAnsi="Times New Roman"/>
          <w:lang w:eastAsia="ru-RU"/>
        </w:rPr>
        <w:t xml:space="preserve">Ліцензійних умов </w:t>
      </w:r>
      <w:r w:rsidR="005155C6" w:rsidRPr="005155C6">
        <w:rPr>
          <w:rFonts w:ascii="Times New Roman" w:eastAsia="Times New Roman" w:hAnsi="Times New Roman"/>
          <w:lang w:eastAsia="ru-RU"/>
        </w:rPr>
        <w:t xml:space="preserve">в розділі «Роздрібна торгівля лікарськими засобами» </w:t>
      </w:r>
      <w:r w:rsidRPr="005155C6">
        <w:rPr>
          <w:rFonts w:ascii="Times New Roman" w:eastAsia="Times New Roman" w:hAnsi="Times New Roman"/>
          <w:lang w:eastAsia="ru-RU"/>
        </w:rPr>
        <w:t>визначен</w:t>
      </w:r>
      <w:r w:rsidR="005155C6" w:rsidRPr="005155C6">
        <w:rPr>
          <w:rFonts w:ascii="Times New Roman" w:eastAsia="Times New Roman" w:hAnsi="Times New Roman"/>
          <w:lang w:eastAsia="ru-RU"/>
        </w:rPr>
        <w:t>о</w:t>
      </w:r>
      <w:r w:rsidRPr="005155C6">
        <w:rPr>
          <w:rFonts w:ascii="Times New Roman" w:eastAsia="Times New Roman" w:hAnsi="Times New Roman"/>
          <w:lang w:eastAsia="ru-RU"/>
        </w:rPr>
        <w:t xml:space="preserve"> вимоги до транспорт</w:t>
      </w:r>
      <w:r w:rsidR="005155C6" w:rsidRPr="005155C6">
        <w:rPr>
          <w:rFonts w:ascii="Times New Roman" w:eastAsia="Times New Roman" w:hAnsi="Times New Roman"/>
          <w:lang w:eastAsia="ru-RU"/>
        </w:rPr>
        <w:t>ного засобу</w:t>
      </w:r>
      <w:r w:rsidRPr="005155C6">
        <w:rPr>
          <w:rFonts w:ascii="Times New Roman" w:eastAsia="Times New Roman" w:hAnsi="Times New Roman"/>
          <w:lang w:eastAsia="ru-RU"/>
        </w:rPr>
        <w:t xml:space="preserve"> для </w:t>
      </w:r>
      <w:r w:rsidR="005155C6" w:rsidRPr="005155C6">
        <w:rPr>
          <w:rFonts w:ascii="Times New Roman" w:eastAsia="Times New Roman" w:hAnsi="Times New Roman"/>
          <w:lang w:eastAsia="ru-RU"/>
        </w:rPr>
        <w:t>перевезення</w:t>
      </w:r>
      <w:r w:rsidRPr="005155C6">
        <w:rPr>
          <w:rFonts w:ascii="Times New Roman" w:eastAsia="Times New Roman" w:hAnsi="Times New Roman"/>
          <w:lang w:eastAsia="ru-RU"/>
        </w:rPr>
        <w:t xml:space="preserve"> лікарських засобів.</w:t>
      </w:r>
    </w:p>
    <w:p w14:paraId="3AE43C4F" w14:textId="151F15A7" w:rsidR="00721094" w:rsidRPr="005155C6" w:rsidRDefault="00CB2E30" w:rsidP="00AD1A73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5155C6">
        <w:rPr>
          <w:rFonts w:ascii="Times New Roman" w:eastAsia="Times New Roman" w:hAnsi="Times New Roman"/>
          <w:b/>
          <w:bCs/>
          <w:lang w:eastAsia="ru-RU"/>
        </w:rPr>
        <w:t>Бондарчук С.І.</w:t>
      </w:r>
      <w:r w:rsidR="00A169DC">
        <w:rPr>
          <w:rFonts w:ascii="Times New Roman" w:eastAsia="Times New Roman" w:hAnsi="Times New Roman"/>
          <w:b/>
          <w:bCs/>
          <w:lang w:eastAsia="ru-RU"/>
        </w:rPr>
        <w:t>:</w:t>
      </w:r>
      <w:r w:rsidR="005155C6" w:rsidRPr="005155C6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A169DC">
        <w:rPr>
          <w:rFonts w:ascii="Times New Roman" w:eastAsia="Times New Roman" w:hAnsi="Times New Roman"/>
          <w:lang w:eastAsia="ru-RU"/>
        </w:rPr>
        <w:t>п</w:t>
      </w:r>
      <w:r w:rsidR="005155C6" w:rsidRPr="005155C6">
        <w:rPr>
          <w:rFonts w:ascii="Times New Roman" w:eastAsia="Times New Roman" w:hAnsi="Times New Roman"/>
          <w:lang w:eastAsia="ru-RU"/>
        </w:rPr>
        <w:t>ідтримуємо Авринського А.В. щодо</w:t>
      </w:r>
      <w:r w:rsidRPr="005155C6">
        <w:rPr>
          <w:rFonts w:ascii="Times New Roman" w:eastAsia="Times New Roman" w:hAnsi="Times New Roman"/>
          <w:lang w:eastAsia="ru-RU"/>
        </w:rPr>
        <w:t xml:space="preserve"> 10 аптек</w:t>
      </w:r>
      <w:r w:rsidR="008A37AD" w:rsidRPr="005155C6">
        <w:rPr>
          <w:rFonts w:ascii="Times New Roman" w:eastAsia="Times New Roman" w:hAnsi="Times New Roman"/>
          <w:lang w:eastAsia="ru-RU"/>
        </w:rPr>
        <w:t xml:space="preserve"> та</w:t>
      </w:r>
      <w:r w:rsidRPr="005155C6">
        <w:rPr>
          <w:rFonts w:ascii="Times New Roman" w:eastAsia="Times New Roman" w:hAnsi="Times New Roman"/>
          <w:lang w:eastAsia="ru-RU"/>
        </w:rPr>
        <w:t xml:space="preserve"> 2 роки дії ліцензії </w:t>
      </w:r>
      <w:r w:rsidR="005155C6" w:rsidRPr="005155C6">
        <w:rPr>
          <w:rFonts w:ascii="Times New Roman" w:eastAsia="Times New Roman" w:hAnsi="Times New Roman"/>
          <w:lang w:eastAsia="ru-RU"/>
        </w:rPr>
        <w:t xml:space="preserve">– такі умови </w:t>
      </w:r>
      <w:r w:rsidRPr="005155C6">
        <w:rPr>
          <w:rFonts w:ascii="Times New Roman" w:eastAsia="Times New Roman" w:hAnsi="Times New Roman"/>
          <w:lang w:eastAsia="ru-RU"/>
        </w:rPr>
        <w:t>є антиконкурентними</w:t>
      </w:r>
      <w:r w:rsidR="005155C6" w:rsidRPr="005155C6">
        <w:rPr>
          <w:rFonts w:ascii="Times New Roman" w:eastAsia="Times New Roman" w:hAnsi="Times New Roman"/>
          <w:lang w:eastAsia="ru-RU"/>
        </w:rPr>
        <w:t>,</w:t>
      </w:r>
      <w:r w:rsidRPr="005155C6">
        <w:rPr>
          <w:rFonts w:ascii="Times New Roman" w:eastAsia="Times New Roman" w:hAnsi="Times New Roman"/>
          <w:lang w:eastAsia="ru-RU"/>
        </w:rPr>
        <w:t xml:space="preserve"> і </w:t>
      </w:r>
      <w:r w:rsidR="005155C6" w:rsidRPr="005155C6">
        <w:rPr>
          <w:rFonts w:ascii="Times New Roman" w:eastAsia="Times New Roman" w:hAnsi="Times New Roman"/>
          <w:lang w:eastAsia="ru-RU"/>
        </w:rPr>
        <w:t>Проект</w:t>
      </w:r>
      <w:r w:rsidRPr="005155C6">
        <w:rPr>
          <w:rFonts w:ascii="Times New Roman" w:eastAsia="Times New Roman" w:hAnsi="Times New Roman"/>
          <w:lang w:eastAsia="ru-RU"/>
        </w:rPr>
        <w:t xml:space="preserve"> встановлю</w:t>
      </w:r>
      <w:r w:rsidR="005155C6" w:rsidRPr="005155C6">
        <w:rPr>
          <w:rFonts w:ascii="Times New Roman" w:eastAsia="Times New Roman" w:hAnsi="Times New Roman"/>
          <w:lang w:eastAsia="ru-RU"/>
        </w:rPr>
        <w:t>є</w:t>
      </w:r>
      <w:r w:rsidR="00DF65E1" w:rsidRPr="005155C6">
        <w:rPr>
          <w:rFonts w:ascii="Times New Roman" w:eastAsia="Times New Roman" w:hAnsi="Times New Roman"/>
          <w:lang w:eastAsia="ru-RU"/>
        </w:rPr>
        <w:t xml:space="preserve"> обмеження, яких немає в </w:t>
      </w:r>
      <w:r w:rsidR="005155C6" w:rsidRPr="005155C6">
        <w:rPr>
          <w:rFonts w:ascii="Times New Roman" w:eastAsia="Times New Roman" w:hAnsi="Times New Roman"/>
          <w:lang w:eastAsia="ru-RU"/>
        </w:rPr>
        <w:t>законі</w:t>
      </w:r>
      <w:r w:rsidR="00156BBC" w:rsidRPr="005155C6">
        <w:rPr>
          <w:rFonts w:ascii="Times New Roman" w:eastAsia="Times New Roman" w:hAnsi="Times New Roman"/>
          <w:lang w:eastAsia="ru-RU"/>
        </w:rPr>
        <w:t>.</w:t>
      </w:r>
      <w:r w:rsidR="005155C6" w:rsidRPr="005155C6">
        <w:rPr>
          <w:rFonts w:ascii="Times New Roman" w:eastAsia="Times New Roman" w:hAnsi="Times New Roman"/>
          <w:lang w:eastAsia="ru-RU"/>
        </w:rPr>
        <w:t xml:space="preserve"> Доставка на сьогодні в Проекті передбачена і з аптечного пункту.При обговоренні закону, говорилось про можливість доставки тільки з аптеки, а не юридичної особи.</w:t>
      </w:r>
    </w:p>
    <w:p w14:paraId="71685870" w14:textId="1C0BC2C9" w:rsidR="005155C6" w:rsidRPr="005155C6" w:rsidRDefault="005155C6" w:rsidP="00AD1A73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5155C6">
        <w:rPr>
          <w:rFonts w:ascii="Times New Roman" w:eastAsia="Times New Roman" w:hAnsi="Times New Roman"/>
          <w:lang w:eastAsia="ru-RU"/>
        </w:rPr>
        <w:t>Доставка в межах однієї ОТГ недоцільно.</w:t>
      </w:r>
    </w:p>
    <w:p w14:paraId="60EA80A8" w14:textId="7EC0EDE5" w:rsidR="00A00EE3" w:rsidRPr="005155C6" w:rsidRDefault="00156BBC" w:rsidP="00AD1A73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5155C6">
        <w:rPr>
          <w:rFonts w:ascii="Times New Roman" w:eastAsia="Times New Roman" w:hAnsi="Times New Roman"/>
          <w:b/>
          <w:bCs/>
          <w:lang w:eastAsia="ru-RU"/>
        </w:rPr>
        <w:lastRenderedPageBreak/>
        <w:t>Федорова Л.О.</w:t>
      </w:r>
      <w:r w:rsidR="00A169DC">
        <w:rPr>
          <w:rFonts w:ascii="Times New Roman" w:eastAsia="Times New Roman" w:hAnsi="Times New Roman"/>
          <w:b/>
          <w:bCs/>
          <w:lang w:eastAsia="ru-RU"/>
        </w:rPr>
        <w:t>:</w:t>
      </w:r>
      <w:r w:rsidR="005155C6" w:rsidRPr="005155C6">
        <w:rPr>
          <w:rFonts w:ascii="Times New Roman" w:eastAsia="Times New Roman" w:hAnsi="Times New Roman"/>
          <w:lang w:eastAsia="ru-RU"/>
        </w:rPr>
        <w:t xml:space="preserve"> </w:t>
      </w:r>
      <w:r w:rsidR="00A169DC">
        <w:rPr>
          <w:rFonts w:ascii="Times New Roman" w:eastAsia="Times New Roman" w:hAnsi="Times New Roman"/>
          <w:lang w:eastAsia="ru-RU"/>
        </w:rPr>
        <w:t>п</w:t>
      </w:r>
      <w:r w:rsidR="00A00EE3" w:rsidRPr="005155C6">
        <w:rPr>
          <w:rFonts w:ascii="Times New Roman" w:eastAsia="Times New Roman" w:hAnsi="Times New Roman"/>
          <w:lang w:eastAsia="ru-RU"/>
        </w:rPr>
        <w:t>итання про тра</w:t>
      </w:r>
      <w:r w:rsidR="00262060" w:rsidRPr="005155C6">
        <w:rPr>
          <w:rFonts w:ascii="Times New Roman" w:eastAsia="Times New Roman" w:hAnsi="Times New Roman"/>
          <w:lang w:eastAsia="ru-RU"/>
        </w:rPr>
        <w:t>нспорт регламентовано чинним З</w:t>
      </w:r>
      <w:r w:rsidR="00A00EE3" w:rsidRPr="005155C6">
        <w:rPr>
          <w:rFonts w:ascii="Times New Roman" w:eastAsia="Times New Roman" w:hAnsi="Times New Roman"/>
          <w:lang w:eastAsia="ru-RU"/>
        </w:rPr>
        <w:t>аконом</w:t>
      </w:r>
      <w:r w:rsidR="00262060" w:rsidRPr="005155C6">
        <w:rPr>
          <w:rFonts w:ascii="Times New Roman" w:eastAsia="Times New Roman" w:hAnsi="Times New Roman"/>
          <w:lang w:eastAsia="ru-RU"/>
        </w:rPr>
        <w:t xml:space="preserve"> України </w:t>
      </w:r>
      <w:bookmarkStart w:id="1" w:name="n3"/>
      <w:bookmarkEnd w:id="1"/>
      <w:r w:rsidR="00262060" w:rsidRPr="005155C6">
        <w:rPr>
          <w:rFonts w:ascii="Times New Roman" w:eastAsia="Times New Roman" w:hAnsi="Times New Roman"/>
          <w:lang w:eastAsia="ru-RU"/>
        </w:rPr>
        <w:t xml:space="preserve">«Про внесення змін до статті 19 Закону України «Про лікарські засоби» щодо здійснення електронної роздрібної торгівлі лікарськими засобами» </w:t>
      </w:r>
      <w:r w:rsidR="007279E9" w:rsidRPr="005155C6">
        <w:rPr>
          <w:rFonts w:ascii="Times New Roman" w:eastAsia="Times New Roman" w:hAnsi="Times New Roman"/>
          <w:lang w:eastAsia="ru-RU"/>
        </w:rPr>
        <w:t>№ </w:t>
      </w:r>
      <w:r w:rsidR="00262060" w:rsidRPr="005155C6">
        <w:rPr>
          <w:rFonts w:ascii="Times New Roman" w:eastAsia="Times New Roman" w:hAnsi="Times New Roman"/>
          <w:lang w:eastAsia="ru-RU"/>
        </w:rPr>
        <w:t>904-ІХ від 17.09.2020</w:t>
      </w:r>
      <w:r w:rsidR="00A00EE3" w:rsidRPr="005155C6">
        <w:rPr>
          <w:rFonts w:ascii="Times New Roman" w:eastAsia="Times New Roman" w:hAnsi="Times New Roman"/>
          <w:lang w:eastAsia="ru-RU"/>
        </w:rPr>
        <w:t xml:space="preserve">, </w:t>
      </w:r>
      <w:r w:rsidR="00262060" w:rsidRPr="005155C6">
        <w:rPr>
          <w:rFonts w:ascii="Times New Roman" w:eastAsia="Times New Roman" w:hAnsi="Times New Roman"/>
          <w:lang w:eastAsia="ru-RU"/>
        </w:rPr>
        <w:t xml:space="preserve">а </w:t>
      </w:r>
      <w:r w:rsidR="007279E9" w:rsidRPr="005155C6">
        <w:rPr>
          <w:rFonts w:ascii="Times New Roman" w:eastAsia="Times New Roman" w:hAnsi="Times New Roman"/>
          <w:lang w:eastAsia="ru-RU"/>
        </w:rPr>
        <w:t xml:space="preserve">тому обговорення </w:t>
      </w:r>
      <w:r w:rsidR="005155C6" w:rsidRPr="005155C6">
        <w:rPr>
          <w:rFonts w:ascii="Times New Roman" w:eastAsia="Times New Roman" w:hAnsi="Times New Roman"/>
          <w:lang w:eastAsia="ru-RU"/>
        </w:rPr>
        <w:t xml:space="preserve">вимог щодо транспорту </w:t>
      </w:r>
      <w:r w:rsidR="007279E9" w:rsidRPr="005155C6">
        <w:rPr>
          <w:rFonts w:ascii="Times New Roman" w:eastAsia="Times New Roman" w:hAnsi="Times New Roman"/>
          <w:lang w:eastAsia="ru-RU"/>
        </w:rPr>
        <w:t>є некоректним</w:t>
      </w:r>
      <w:r w:rsidR="00A00EE3" w:rsidRPr="005155C6">
        <w:rPr>
          <w:rFonts w:ascii="Times New Roman" w:eastAsia="Times New Roman" w:hAnsi="Times New Roman"/>
          <w:lang w:eastAsia="ru-RU"/>
        </w:rPr>
        <w:t xml:space="preserve">. </w:t>
      </w:r>
    </w:p>
    <w:p w14:paraId="1F56A4B2" w14:textId="743201B5" w:rsidR="005E462B" w:rsidRPr="005155C6" w:rsidRDefault="009D427B" w:rsidP="00AD1A73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5155C6">
        <w:rPr>
          <w:rFonts w:ascii="Times New Roman" w:eastAsia="Times New Roman" w:hAnsi="Times New Roman"/>
          <w:b/>
          <w:bCs/>
          <w:lang w:eastAsia="ru-RU"/>
        </w:rPr>
        <w:t>Пруднікова О.Є</w:t>
      </w:r>
      <w:r w:rsidRPr="005155C6">
        <w:rPr>
          <w:rFonts w:ascii="Times New Roman" w:eastAsia="Times New Roman" w:hAnsi="Times New Roman"/>
          <w:lang w:eastAsia="ru-RU"/>
        </w:rPr>
        <w:t>.</w:t>
      </w:r>
      <w:r w:rsidR="00A169DC">
        <w:rPr>
          <w:rFonts w:ascii="Times New Roman" w:eastAsia="Times New Roman" w:hAnsi="Times New Roman"/>
          <w:lang w:eastAsia="ru-RU"/>
        </w:rPr>
        <w:t>:</w:t>
      </w:r>
      <w:r w:rsidR="005155C6" w:rsidRPr="005155C6">
        <w:rPr>
          <w:rFonts w:ascii="Times New Roman" w:eastAsia="Times New Roman" w:hAnsi="Times New Roman"/>
          <w:lang w:eastAsia="ru-RU"/>
        </w:rPr>
        <w:t xml:space="preserve"> </w:t>
      </w:r>
      <w:r w:rsidR="00A169DC">
        <w:rPr>
          <w:rFonts w:ascii="Times New Roman" w:eastAsia="Times New Roman" w:hAnsi="Times New Roman"/>
          <w:lang w:eastAsia="ru-RU"/>
        </w:rPr>
        <w:t>в</w:t>
      </w:r>
      <w:r w:rsidR="005E462B" w:rsidRPr="005155C6">
        <w:rPr>
          <w:rFonts w:ascii="Times New Roman" w:eastAsia="Times New Roman" w:hAnsi="Times New Roman"/>
          <w:lang w:eastAsia="ru-RU"/>
        </w:rPr>
        <w:t xml:space="preserve">ідповідно до роз’яснення Державної регуляторної служби </w:t>
      </w:r>
      <w:r w:rsidR="007279E9" w:rsidRPr="005155C6">
        <w:rPr>
          <w:rFonts w:ascii="Times New Roman" w:eastAsia="Times New Roman" w:hAnsi="Times New Roman"/>
          <w:lang w:eastAsia="ru-RU"/>
        </w:rPr>
        <w:t xml:space="preserve">України </w:t>
      </w:r>
      <w:r w:rsidR="005E462B" w:rsidRPr="005155C6">
        <w:rPr>
          <w:rFonts w:ascii="Times New Roman" w:eastAsia="Times New Roman" w:hAnsi="Times New Roman"/>
          <w:lang w:eastAsia="ru-RU"/>
        </w:rPr>
        <w:t xml:space="preserve">доставка не є ліцензійним видом діяльності, </w:t>
      </w:r>
      <w:r w:rsidR="001D23F1" w:rsidRPr="005155C6">
        <w:rPr>
          <w:rFonts w:ascii="Times New Roman" w:eastAsia="Times New Roman" w:hAnsi="Times New Roman"/>
          <w:lang w:eastAsia="ru-RU"/>
        </w:rPr>
        <w:t xml:space="preserve">її </w:t>
      </w:r>
      <w:r w:rsidR="005E462B" w:rsidRPr="005155C6">
        <w:rPr>
          <w:rFonts w:ascii="Times New Roman" w:eastAsia="Times New Roman" w:hAnsi="Times New Roman"/>
          <w:lang w:eastAsia="ru-RU"/>
        </w:rPr>
        <w:t xml:space="preserve">порядок в </w:t>
      </w:r>
      <w:r w:rsidR="001D23F1" w:rsidRPr="005155C6">
        <w:rPr>
          <w:rFonts w:ascii="Times New Roman" w:eastAsia="Times New Roman" w:hAnsi="Times New Roman"/>
          <w:lang w:eastAsia="ru-RU"/>
        </w:rPr>
        <w:t xml:space="preserve">подальшому </w:t>
      </w:r>
      <w:r w:rsidR="005E462B" w:rsidRPr="005155C6">
        <w:rPr>
          <w:rFonts w:ascii="Times New Roman" w:eastAsia="Times New Roman" w:hAnsi="Times New Roman"/>
          <w:lang w:eastAsia="ru-RU"/>
        </w:rPr>
        <w:t xml:space="preserve">буде регламентовано постановою Кабінету Міністрів України. </w:t>
      </w:r>
      <w:r w:rsidR="005155C6" w:rsidRPr="005155C6">
        <w:rPr>
          <w:rFonts w:ascii="Times New Roman" w:eastAsia="Times New Roman" w:hAnsi="Times New Roman"/>
          <w:lang w:eastAsia="ru-RU"/>
        </w:rPr>
        <w:t>Питання дуже суперечливе. Ліцензійні умови неможливо виписати для не ліцензіата. Держлікслужба не може перевіряти не ліцензіата.</w:t>
      </w:r>
    </w:p>
    <w:p w14:paraId="59F8F736" w14:textId="50983D85" w:rsidR="00CB2E30" w:rsidRPr="005155C6" w:rsidRDefault="00D77C2A" w:rsidP="00AD1A73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hyperlink r:id="rId35" w:history="1">
        <w:r w:rsidR="00A00EE3" w:rsidRPr="005155C6">
          <w:rPr>
            <w:rFonts w:ascii="Times New Roman" w:eastAsia="Times New Roman" w:hAnsi="Times New Roman"/>
            <w:b/>
            <w:bCs/>
            <w:lang w:eastAsia="ru-RU"/>
          </w:rPr>
          <w:t xml:space="preserve">Литвиненкова </w:t>
        </w:r>
      </w:hyperlink>
      <w:r w:rsidR="00A00EE3" w:rsidRPr="005155C6">
        <w:rPr>
          <w:rFonts w:ascii="Times New Roman" w:eastAsia="Times New Roman" w:hAnsi="Times New Roman"/>
          <w:b/>
          <w:bCs/>
          <w:lang w:eastAsia="ru-RU"/>
        </w:rPr>
        <w:t>Т.Г.</w:t>
      </w:r>
      <w:r w:rsidR="00A169DC">
        <w:rPr>
          <w:rFonts w:ascii="Times New Roman" w:eastAsia="Times New Roman" w:hAnsi="Times New Roman"/>
          <w:lang w:eastAsia="ru-RU"/>
        </w:rPr>
        <w:t xml:space="preserve">: </w:t>
      </w:r>
      <w:r w:rsidR="00C112C1">
        <w:rPr>
          <w:rFonts w:ascii="Times New Roman" w:eastAsia="Times New Roman" w:hAnsi="Times New Roman"/>
          <w:lang w:eastAsia="ru-RU"/>
        </w:rPr>
        <w:t>Д</w:t>
      </w:r>
      <w:r w:rsidR="00F1576A" w:rsidRPr="005155C6">
        <w:rPr>
          <w:rFonts w:ascii="Times New Roman" w:eastAsia="Times New Roman" w:hAnsi="Times New Roman"/>
          <w:lang w:eastAsia="ru-RU"/>
        </w:rPr>
        <w:t xml:space="preserve">ержлікслужба </w:t>
      </w:r>
      <w:r w:rsidR="005155C6" w:rsidRPr="005155C6">
        <w:rPr>
          <w:rFonts w:ascii="Times New Roman" w:eastAsia="Times New Roman" w:hAnsi="Times New Roman"/>
          <w:lang w:eastAsia="ru-RU"/>
        </w:rPr>
        <w:t xml:space="preserve"> не може проконтролювати поштового оператора – немає повноважень. Бондарчук І.С. сказала по суті все коротко і ясно. Мені телефонували колеги та говорили, що потрібно убезпечитись від аптек одноденок. Я не знаю таких аптек. Пропозиція від них така: якщо 10 аптек -  то потрібно передбачити на договірних засадах участь у такій діяльності малих аптек. </w:t>
      </w:r>
    </w:p>
    <w:p w14:paraId="75B0385A" w14:textId="03762F23" w:rsidR="005155C6" w:rsidRPr="005155C6" w:rsidRDefault="009D427B" w:rsidP="00AD1A73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5155C6">
        <w:rPr>
          <w:rFonts w:ascii="Times New Roman" w:eastAsia="Times New Roman" w:hAnsi="Times New Roman"/>
          <w:b/>
          <w:bCs/>
          <w:lang w:eastAsia="ru-RU"/>
        </w:rPr>
        <w:t>Авр</w:t>
      </w:r>
      <w:r w:rsidR="005155C6" w:rsidRPr="005155C6">
        <w:rPr>
          <w:rFonts w:ascii="Times New Roman" w:eastAsia="Times New Roman" w:hAnsi="Times New Roman"/>
          <w:b/>
          <w:bCs/>
          <w:lang w:eastAsia="ru-RU"/>
        </w:rPr>
        <w:t>и</w:t>
      </w:r>
      <w:r w:rsidRPr="005155C6">
        <w:rPr>
          <w:rFonts w:ascii="Times New Roman" w:eastAsia="Times New Roman" w:hAnsi="Times New Roman"/>
          <w:b/>
          <w:bCs/>
          <w:lang w:eastAsia="ru-RU"/>
        </w:rPr>
        <w:t>нський А.</w:t>
      </w:r>
      <w:r w:rsidR="005155C6" w:rsidRPr="005155C6">
        <w:rPr>
          <w:rFonts w:ascii="Times New Roman" w:eastAsia="Times New Roman" w:hAnsi="Times New Roman"/>
          <w:b/>
          <w:bCs/>
          <w:lang w:eastAsia="ru-RU"/>
        </w:rPr>
        <w:t>В.</w:t>
      </w:r>
      <w:r w:rsidR="00A169DC">
        <w:rPr>
          <w:rFonts w:ascii="Times New Roman" w:eastAsia="Times New Roman" w:hAnsi="Times New Roman"/>
          <w:b/>
          <w:bCs/>
          <w:lang w:eastAsia="ru-RU"/>
        </w:rPr>
        <w:t>:</w:t>
      </w:r>
      <w:r w:rsidR="005155C6" w:rsidRPr="005155C6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A169DC">
        <w:rPr>
          <w:rFonts w:ascii="Times New Roman" w:eastAsia="Times New Roman" w:hAnsi="Times New Roman"/>
          <w:lang w:eastAsia="ru-RU"/>
        </w:rPr>
        <w:t>п</w:t>
      </w:r>
      <w:r w:rsidR="00F1576A" w:rsidRPr="005155C6">
        <w:rPr>
          <w:rFonts w:ascii="Times New Roman" w:eastAsia="Times New Roman" w:hAnsi="Times New Roman"/>
          <w:lang w:eastAsia="ru-RU"/>
        </w:rPr>
        <w:t>овторно підняв пит</w:t>
      </w:r>
      <w:r w:rsidR="003909A8" w:rsidRPr="005155C6">
        <w:rPr>
          <w:rFonts w:ascii="Times New Roman" w:eastAsia="Times New Roman" w:hAnsi="Times New Roman"/>
          <w:lang w:eastAsia="ru-RU"/>
        </w:rPr>
        <w:t xml:space="preserve">ання про </w:t>
      </w:r>
      <w:r w:rsidR="005155C6" w:rsidRPr="005155C6">
        <w:rPr>
          <w:rFonts w:ascii="Times New Roman" w:eastAsia="Times New Roman" w:hAnsi="Times New Roman"/>
          <w:lang w:eastAsia="ru-RU"/>
        </w:rPr>
        <w:t xml:space="preserve">неможливість введення будь яких додаткових </w:t>
      </w:r>
      <w:r w:rsidR="003909A8" w:rsidRPr="005155C6">
        <w:rPr>
          <w:rFonts w:ascii="Times New Roman" w:eastAsia="Times New Roman" w:hAnsi="Times New Roman"/>
          <w:lang w:eastAsia="ru-RU"/>
        </w:rPr>
        <w:t>обмежен</w:t>
      </w:r>
      <w:r w:rsidR="005155C6" w:rsidRPr="005155C6">
        <w:rPr>
          <w:rFonts w:ascii="Times New Roman" w:eastAsia="Times New Roman" w:hAnsi="Times New Roman"/>
          <w:lang w:eastAsia="ru-RU"/>
        </w:rPr>
        <w:t>ь. По областях - не у всіх областях є всі ліки. Про транспорт – важливо дотриматись умов транспортування. Звісно, є окремі обмеження для вакцин та суворо рецептурних позицій.</w:t>
      </w:r>
    </w:p>
    <w:p w14:paraId="27896AC9" w14:textId="45BE8FFE" w:rsidR="005155C6" w:rsidRPr="005155C6" w:rsidRDefault="00F1576A" w:rsidP="00AD1A73">
      <w:pPr>
        <w:pStyle w:val="a7"/>
        <w:ind w:left="0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5155C6">
        <w:rPr>
          <w:rFonts w:ascii="Times New Roman" w:eastAsia="Times New Roman" w:hAnsi="Times New Roman"/>
          <w:b/>
          <w:bCs/>
          <w:lang w:eastAsia="ru-RU"/>
        </w:rPr>
        <w:t>Шумілін</w:t>
      </w:r>
      <w:r w:rsidR="009631FD" w:rsidRPr="005155C6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316144" w:rsidRPr="005155C6">
        <w:rPr>
          <w:rFonts w:ascii="Times New Roman" w:eastAsia="Times New Roman" w:hAnsi="Times New Roman"/>
          <w:b/>
          <w:bCs/>
          <w:lang w:eastAsia="ru-RU"/>
        </w:rPr>
        <w:t>М.В.</w:t>
      </w:r>
      <w:r w:rsidR="00A169DC">
        <w:rPr>
          <w:rFonts w:ascii="Times New Roman" w:eastAsia="Times New Roman" w:hAnsi="Times New Roman"/>
          <w:b/>
          <w:bCs/>
          <w:lang w:eastAsia="ru-RU"/>
        </w:rPr>
        <w:t>:</w:t>
      </w:r>
      <w:r w:rsidR="00A169DC">
        <w:rPr>
          <w:rFonts w:ascii="Times New Roman" w:eastAsia="Times New Roman" w:hAnsi="Times New Roman"/>
          <w:lang w:eastAsia="ru-RU"/>
        </w:rPr>
        <w:t xml:space="preserve"> г</w:t>
      </w:r>
      <w:r w:rsidR="005155C6" w:rsidRPr="005155C6">
        <w:rPr>
          <w:rFonts w:ascii="Times New Roman" w:eastAsia="Times New Roman" w:hAnsi="Times New Roman"/>
          <w:lang w:eastAsia="ru-RU"/>
        </w:rPr>
        <w:t>оворимо про ринок, але все що робиться – тільки обмежує ринок. В Україні не розвиваються транспортні спеціалізовані компанії.</w:t>
      </w:r>
      <w:r w:rsidR="005155C6" w:rsidRPr="005155C6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5155C6" w:rsidRPr="005155C6">
        <w:rPr>
          <w:rFonts w:ascii="Times New Roman" w:eastAsia="Times New Roman" w:hAnsi="Times New Roman"/>
          <w:lang w:eastAsia="ru-RU"/>
        </w:rPr>
        <w:t>В ЄС такі транспортні компанії не сертифікуються, не ліцензуються, але вони повинні підтвердити, що надають свої послуги відповідно до  вимог належної дистриб’юторської практики (GDP).</w:t>
      </w:r>
      <w:r w:rsidR="005155C6" w:rsidRPr="005155C6"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14:paraId="1DC92570" w14:textId="5DD273E4" w:rsidR="005155C6" w:rsidRPr="005155C6" w:rsidRDefault="005155C6" w:rsidP="00AD1A73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5155C6">
        <w:rPr>
          <w:rFonts w:ascii="Times New Roman" w:eastAsia="Times New Roman" w:hAnsi="Times New Roman"/>
          <w:lang w:eastAsia="ru-RU"/>
        </w:rPr>
        <w:t>Що значить «суворо обмежені рецептурні препарати»? – вони або є рецептурні, або ні!</w:t>
      </w:r>
    </w:p>
    <w:p w14:paraId="07AAF89F" w14:textId="05A240D0" w:rsidR="00F1576A" w:rsidRPr="005155C6" w:rsidRDefault="00F1576A" w:rsidP="00AD1A73">
      <w:pPr>
        <w:pStyle w:val="a7"/>
        <w:ind w:left="0"/>
        <w:jc w:val="both"/>
        <w:rPr>
          <w:rFonts w:ascii="Times New Roman" w:hAnsi="Times New Roman"/>
        </w:rPr>
      </w:pPr>
      <w:r w:rsidRPr="005155C6">
        <w:rPr>
          <w:rFonts w:ascii="Times New Roman" w:eastAsia="Times New Roman" w:hAnsi="Times New Roman"/>
          <w:b/>
          <w:bCs/>
          <w:lang w:eastAsia="ru-RU"/>
        </w:rPr>
        <w:t>Буніна</w:t>
      </w:r>
      <w:r w:rsidR="009631FD" w:rsidRPr="005155C6">
        <w:rPr>
          <w:rFonts w:ascii="Times New Roman" w:eastAsia="Times New Roman" w:hAnsi="Times New Roman"/>
          <w:b/>
          <w:bCs/>
          <w:lang w:eastAsia="ru-RU"/>
        </w:rPr>
        <w:t> </w:t>
      </w:r>
      <w:r w:rsidRPr="005155C6">
        <w:rPr>
          <w:rFonts w:ascii="Times New Roman" w:eastAsia="Times New Roman" w:hAnsi="Times New Roman"/>
          <w:b/>
          <w:bCs/>
          <w:lang w:eastAsia="ru-RU"/>
        </w:rPr>
        <w:t>С.С.</w:t>
      </w:r>
      <w:r w:rsidR="00A169DC">
        <w:rPr>
          <w:rFonts w:ascii="Times New Roman" w:eastAsia="Times New Roman" w:hAnsi="Times New Roman"/>
          <w:b/>
          <w:bCs/>
          <w:lang w:eastAsia="ru-RU"/>
        </w:rPr>
        <w:t xml:space="preserve">: </w:t>
      </w:r>
      <w:r w:rsidR="00A169DC" w:rsidRPr="00A169DC">
        <w:rPr>
          <w:rFonts w:ascii="Times New Roman" w:eastAsia="Times New Roman" w:hAnsi="Times New Roman"/>
          <w:lang w:eastAsia="ru-RU"/>
        </w:rPr>
        <w:t>з</w:t>
      </w:r>
      <w:r w:rsidR="009631FD" w:rsidRPr="005155C6">
        <w:rPr>
          <w:rFonts w:ascii="Times New Roman" w:eastAsia="Times New Roman" w:hAnsi="Times New Roman"/>
          <w:lang w:eastAsia="ru-RU"/>
        </w:rPr>
        <w:t xml:space="preserve">апропонувала </w:t>
      </w:r>
      <w:r w:rsidRPr="005155C6">
        <w:rPr>
          <w:rFonts w:ascii="Times New Roman" w:eastAsia="Times New Roman" w:hAnsi="Times New Roman"/>
          <w:lang w:eastAsia="ru-RU"/>
        </w:rPr>
        <w:t xml:space="preserve">врахувати думку </w:t>
      </w:r>
      <w:hyperlink r:id="rId36" w:history="1">
        <w:r w:rsidR="00316144" w:rsidRPr="005155C6">
          <w:rPr>
            <w:rFonts w:ascii="Times New Roman" w:hAnsi="Times New Roman"/>
          </w:rPr>
          <w:t>ГО «Об’єднання організацій роботодавців медичної та мікробіологічної промисловості України»</w:t>
        </w:r>
      </w:hyperlink>
      <w:r w:rsidR="00316144" w:rsidRPr="005155C6">
        <w:rPr>
          <w:rFonts w:ascii="Times New Roman" w:hAnsi="Times New Roman"/>
        </w:rPr>
        <w:t xml:space="preserve"> про необхідність </w:t>
      </w:r>
      <w:r w:rsidR="000325A4" w:rsidRPr="005155C6">
        <w:rPr>
          <w:rFonts w:ascii="Times New Roman" w:hAnsi="Times New Roman"/>
        </w:rPr>
        <w:t xml:space="preserve">скасування </w:t>
      </w:r>
      <w:r w:rsidR="005155C6" w:rsidRPr="005155C6">
        <w:rPr>
          <w:rFonts w:ascii="Times New Roman" w:hAnsi="Times New Roman"/>
        </w:rPr>
        <w:t xml:space="preserve">в Проекті </w:t>
      </w:r>
      <w:r w:rsidR="009631FD" w:rsidRPr="005155C6">
        <w:rPr>
          <w:rFonts w:ascii="Times New Roman" w:hAnsi="Times New Roman"/>
        </w:rPr>
        <w:t>положень</w:t>
      </w:r>
      <w:r w:rsidR="00316144" w:rsidRPr="005155C6">
        <w:rPr>
          <w:rFonts w:ascii="Times New Roman" w:hAnsi="Times New Roman"/>
        </w:rPr>
        <w:t xml:space="preserve"> про </w:t>
      </w:r>
      <w:r w:rsidR="00FE2757" w:rsidRPr="005155C6">
        <w:rPr>
          <w:rFonts w:ascii="Times New Roman" w:hAnsi="Times New Roman"/>
        </w:rPr>
        <w:t xml:space="preserve">10 аптек та </w:t>
      </w:r>
      <w:r w:rsidR="009631FD" w:rsidRPr="005155C6">
        <w:rPr>
          <w:rFonts w:ascii="Times New Roman" w:hAnsi="Times New Roman"/>
        </w:rPr>
        <w:t xml:space="preserve"> територіальних обмежень</w:t>
      </w:r>
      <w:r w:rsidR="00316144" w:rsidRPr="005155C6">
        <w:rPr>
          <w:rFonts w:ascii="Times New Roman" w:hAnsi="Times New Roman"/>
        </w:rPr>
        <w:t xml:space="preserve"> </w:t>
      </w:r>
      <w:r w:rsidR="005155C6" w:rsidRPr="005155C6">
        <w:rPr>
          <w:rFonts w:ascii="Times New Roman" w:hAnsi="Times New Roman"/>
        </w:rPr>
        <w:t xml:space="preserve">для доставки </w:t>
      </w:r>
      <w:r w:rsidR="00316144" w:rsidRPr="005155C6">
        <w:rPr>
          <w:rFonts w:ascii="Times New Roman" w:hAnsi="Times New Roman"/>
        </w:rPr>
        <w:t>як дискри</w:t>
      </w:r>
      <w:r w:rsidR="009631FD" w:rsidRPr="005155C6">
        <w:rPr>
          <w:rFonts w:ascii="Times New Roman" w:hAnsi="Times New Roman"/>
        </w:rPr>
        <w:t>мінаційних</w:t>
      </w:r>
      <w:r w:rsidR="00316144" w:rsidRPr="005155C6">
        <w:rPr>
          <w:rFonts w:ascii="Times New Roman" w:hAnsi="Times New Roman"/>
        </w:rPr>
        <w:t>.</w:t>
      </w:r>
    </w:p>
    <w:p w14:paraId="177EB169" w14:textId="5C93A0E9" w:rsidR="005155C6" w:rsidRPr="005155C6" w:rsidRDefault="005155C6" w:rsidP="00AD1A73">
      <w:pPr>
        <w:pStyle w:val="a7"/>
        <w:ind w:left="0"/>
        <w:jc w:val="both"/>
        <w:rPr>
          <w:rFonts w:ascii="Times New Roman" w:hAnsi="Times New Roman"/>
        </w:rPr>
      </w:pPr>
      <w:r w:rsidRPr="005155C6">
        <w:rPr>
          <w:rFonts w:ascii="Times New Roman" w:hAnsi="Times New Roman"/>
          <w:b/>
          <w:bCs/>
        </w:rPr>
        <w:t>Лур</w:t>
      </w:r>
      <w:r w:rsidRPr="005155C6">
        <w:rPr>
          <w:rFonts w:ascii="Times New Roman" w:hAnsi="Times New Roman"/>
          <w:b/>
          <w:bCs/>
          <w:lang w:val="ru-RU"/>
        </w:rPr>
        <w:t>’</w:t>
      </w:r>
      <w:r w:rsidRPr="005155C6">
        <w:rPr>
          <w:rFonts w:ascii="Times New Roman" w:hAnsi="Times New Roman"/>
          <w:b/>
          <w:bCs/>
        </w:rPr>
        <w:t>є Д.А.</w:t>
      </w:r>
      <w:r w:rsidR="00A169DC">
        <w:rPr>
          <w:rFonts w:ascii="Times New Roman" w:hAnsi="Times New Roman"/>
          <w:b/>
          <w:bCs/>
        </w:rPr>
        <w:t>: в</w:t>
      </w:r>
      <w:r w:rsidRPr="005155C6">
        <w:rPr>
          <w:rFonts w:ascii="Times New Roman" w:hAnsi="Times New Roman"/>
        </w:rPr>
        <w:t>имоги до транспорту в законі відсутні.</w:t>
      </w:r>
    </w:p>
    <w:p w14:paraId="01304CE4" w14:textId="11473565" w:rsidR="005155C6" w:rsidRPr="005155C6" w:rsidRDefault="005155C6" w:rsidP="00AD1A73">
      <w:pPr>
        <w:pStyle w:val="a7"/>
        <w:ind w:left="0"/>
        <w:jc w:val="both"/>
        <w:rPr>
          <w:rFonts w:ascii="Times New Roman" w:hAnsi="Times New Roman"/>
        </w:rPr>
      </w:pPr>
      <w:r w:rsidRPr="005155C6">
        <w:rPr>
          <w:rFonts w:ascii="Times New Roman" w:hAnsi="Times New Roman"/>
          <w:b/>
          <w:bCs/>
        </w:rPr>
        <w:t>Шумілін М.В.</w:t>
      </w:r>
      <w:r w:rsidR="00A169DC">
        <w:rPr>
          <w:rFonts w:ascii="Times New Roman" w:hAnsi="Times New Roman"/>
          <w:b/>
          <w:bCs/>
        </w:rPr>
        <w:t>:</w:t>
      </w:r>
      <w:r w:rsidRPr="005155C6">
        <w:rPr>
          <w:rFonts w:ascii="Times New Roman" w:hAnsi="Times New Roman"/>
        </w:rPr>
        <w:t xml:space="preserve"> </w:t>
      </w:r>
      <w:r w:rsidR="00A169DC">
        <w:rPr>
          <w:rFonts w:ascii="Times New Roman" w:hAnsi="Times New Roman"/>
        </w:rPr>
        <w:t xml:space="preserve">в </w:t>
      </w:r>
      <w:r w:rsidRPr="005155C6">
        <w:rPr>
          <w:rFonts w:ascii="Times New Roman" w:hAnsi="Times New Roman"/>
        </w:rPr>
        <w:t>ЄС вже такий транспорт є, а що у нас? Українські реалії гальмують розвиток логістичних компаній по доставці лікарських засобів відповідно до стандартів ЄС.</w:t>
      </w:r>
    </w:p>
    <w:p w14:paraId="26A36D87" w14:textId="352F8412" w:rsidR="005155C6" w:rsidRPr="005155C6" w:rsidRDefault="009D427B" w:rsidP="00AD1A73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5155C6">
        <w:rPr>
          <w:rFonts w:ascii="Times New Roman" w:eastAsia="Times New Roman" w:hAnsi="Times New Roman"/>
          <w:b/>
          <w:bCs/>
          <w:lang w:eastAsia="ru-RU"/>
        </w:rPr>
        <w:t>Речкіна О.П.</w:t>
      </w:r>
      <w:r w:rsidR="00A169DC">
        <w:rPr>
          <w:rFonts w:ascii="Times New Roman" w:eastAsia="Times New Roman" w:hAnsi="Times New Roman"/>
          <w:b/>
          <w:bCs/>
          <w:lang w:eastAsia="ru-RU"/>
        </w:rPr>
        <w:t>:</w:t>
      </w:r>
      <w:r w:rsidR="005155C6" w:rsidRPr="005155C6">
        <w:rPr>
          <w:rFonts w:ascii="Times New Roman" w:eastAsia="Times New Roman" w:hAnsi="Times New Roman"/>
          <w:lang w:eastAsia="ru-RU"/>
        </w:rPr>
        <w:t xml:space="preserve"> </w:t>
      </w:r>
      <w:r w:rsidR="001A21A4">
        <w:rPr>
          <w:rFonts w:ascii="Times New Roman" w:eastAsia="Times New Roman" w:hAnsi="Times New Roman"/>
          <w:lang w:eastAsia="ru-RU"/>
        </w:rPr>
        <w:t>Д</w:t>
      </w:r>
      <w:r w:rsidR="005155C6" w:rsidRPr="005155C6">
        <w:rPr>
          <w:rFonts w:ascii="Times New Roman" w:eastAsia="Times New Roman" w:hAnsi="Times New Roman"/>
          <w:lang w:eastAsia="ru-RU"/>
        </w:rPr>
        <w:t>ержлікслужба вивчає та моніторить ситуацію з даного питання. П</w:t>
      </w:r>
      <w:r w:rsidR="00BC5E56" w:rsidRPr="005155C6">
        <w:rPr>
          <w:rFonts w:ascii="Times New Roman" w:eastAsia="Times New Roman" w:hAnsi="Times New Roman"/>
          <w:lang w:eastAsia="ru-RU"/>
        </w:rPr>
        <w:t>ро</w:t>
      </w:r>
      <w:r w:rsidR="005155C6">
        <w:rPr>
          <w:rFonts w:ascii="Times New Roman" w:eastAsia="Times New Roman" w:hAnsi="Times New Roman"/>
          <w:lang w:eastAsia="ru-RU"/>
        </w:rPr>
        <w:t>е</w:t>
      </w:r>
      <w:r w:rsidR="00BC5E56" w:rsidRPr="005155C6">
        <w:rPr>
          <w:rFonts w:ascii="Times New Roman" w:eastAsia="Times New Roman" w:hAnsi="Times New Roman"/>
          <w:lang w:eastAsia="ru-RU"/>
        </w:rPr>
        <w:t>кт буде обговорюватись додатково</w:t>
      </w:r>
      <w:r w:rsidRPr="005155C6">
        <w:rPr>
          <w:rFonts w:ascii="Times New Roman" w:eastAsia="Times New Roman" w:hAnsi="Times New Roman"/>
          <w:lang w:eastAsia="ru-RU"/>
        </w:rPr>
        <w:t xml:space="preserve"> </w:t>
      </w:r>
      <w:r w:rsidR="00BC5E56" w:rsidRPr="005155C6">
        <w:rPr>
          <w:rFonts w:ascii="Times New Roman" w:eastAsia="Times New Roman" w:hAnsi="Times New Roman"/>
          <w:lang w:eastAsia="ru-RU"/>
        </w:rPr>
        <w:t>і Держлікслужба представить своє бачення</w:t>
      </w:r>
      <w:r w:rsidR="005155C6" w:rsidRPr="005155C6">
        <w:rPr>
          <w:rFonts w:ascii="Times New Roman" w:eastAsia="Times New Roman" w:hAnsi="Times New Roman"/>
          <w:lang w:eastAsia="ru-RU"/>
        </w:rPr>
        <w:t xml:space="preserve"> з цифрами та аргументами</w:t>
      </w:r>
      <w:r w:rsidR="00BC5E56" w:rsidRPr="005155C6">
        <w:rPr>
          <w:rFonts w:ascii="Times New Roman" w:eastAsia="Times New Roman" w:hAnsi="Times New Roman"/>
          <w:lang w:eastAsia="ru-RU"/>
        </w:rPr>
        <w:t>.</w:t>
      </w:r>
    </w:p>
    <w:p w14:paraId="57733E7F" w14:textId="1D17D24F" w:rsidR="005155C6" w:rsidRPr="005155C6" w:rsidRDefault="009D427B" w:rsidP="005155C6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5155C6">
        <w:rPr>
          <w:rFonts w:ascii="Times New Roman" w:eastAsia="Times New Roman" w:hAnsi="Times New Roman"/>
          <w:b/>
          <w:bCs/>
          <w:lang w:eastAsia="ru-RU"/>
        </w:rPr>
        <w:t>Руденко В.В.</w:t>
      </w:r>
      <w:r w:rsidR="00A169DC">
        <w:rPr>
          <w:rFonts w:ascii="Times New Roman" w:eastAsia="Times New Roman" w:hAnsi="Times New Roman"/>
          <w:b/>
          <w:bCs/>
          <w:lang w:eastAsia="ru-RU"/>
        </w:rPr>
        <w:t>:</w:t>
      </w:r>
      <w:r w:rsidR="005155C6" w:rsidRPr="005155C6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A169DC">
        <w:rPr>
          <w:rFonts w:ascii="Times New Roman" w:eastAsia="Times New Roman" w:hAnsi="Times New Roman"/>
          <w:lang w:eastAsia="ru-RU"/>
        </w:rPr>
        <w:t>з</w:t>
      </w:r>
      <w:r w:rsidR="00BC5E56" w:rsidRPr="005155C6">
        <w:rPr>
          <w:rFonts w:ascii="Times New Roman" w:eastAsia="Times New Roman" w:hAnsi="Times New Roman"/>
          <w:lang w:eastAsia="ru-RU"/>
        </w:rPr>
        <w:t>аконом доставка лікарських засобів дозволена виключно ліцензіат</w:t>
      </w:r>
      <w:r w:rsidR="005155C6" w:rsidRPr="005155C6">
        <w:rPr>
          <w:rFonts w:ascii="Times New Roman" w:eastAsia="Times New Roman" w:hAnsi="Times New Roman"/>
          <w:lang w:eastAsia="ru-RU"/>
        </w:rPr>
        <w:t>ам</w:t>
      </w:r>
      <w:r w:rsidR="00BC5E56" w:rsidRPr="005155C6">
        <w:rPr>
          <w:rFonts w:ascii="Times New Roman" w:eastAsia="Times New Roman" w:hAnsi="Times New Roman"/>
          <w:lang w:eastAsia="ru-RU"/>
        </w:rPr>
        <w:t>, як</w:t>
      </w:r>
      <w:r w:rsidR="005155C6" w:rsidRPr="005155C6">
        <w:rPr>
          <w:rFonts w:ascii="Times New Roman" w:eastAsia="Times New Roman" w:hAnsi="Times New Roman"/>
          <w:lang w:eastAsia="ru-RU"/>
        </w:rPr>
        <w:t>і</w:t>
      </w:r>
      <w:r w:rsidR="00BC5E56" w:rsidRPr="005155C6">
        <w:rPr>
          <w:rFonts w:ascii="Times New Roman" w:eastAsia="Times New Roman" w:hAnsi="Times New Roman"/>
          <w:lang w:eastAsia="ru-RU"/>
        </w:rPr>
        <w:t xml:space="preserve"> за все відповіда</w:t>
      </w:r>
      <w:r w:rsidR="005155C6" w:rsidRPr="005155C6">
        <w:rPr>
          <w:rFonts w:ascii="Times New Roman" w:eastAsia="Times New Roman" w:hAnsi="Times New Roman"/>
          <w:lang w:eastAsia="ru-RU"/>
        </w:rPr>
        <w:t>ють</w:t>
      </w:r>
      <w:r w:rsidR="00BC5E56" w:rsidRPr="005155C6">
        <w:rPr>
          <w:rFonts w:ascii="Times New Roman" w:eastAsia="Times New Roman" w:hAnsi="Times New Roman"/>
          <w:lang w:eastAsia="ru-RU"/>
        </w:rPr>
        <w:t xml:space="preserve"> і</w:t>
      </w:r>
      <w:r w:rsidR="005155C6" w:rsidRPr="005155C6">
        <w:rPr>
          <w:rFonts w:ascii="Times New Roman" w:eastAsia="Times New Roman" w:hAnsi="Times New Roman"/>
          <w:lang w:eastAsia="ru-RU"/>
        </w:rPr>
        <w:t>, в разі потреби,</w:t>
      </w:r>
      <w:r w:rsidR="00BC5E56" w:rsidRPr="005155C6">
        <w:rPr>
          <w:rFonts w:ascii="Times New Roman" w:eastAsia="Times New Roman" w:hAnsi="Times New Roman"/>
          <w:lang w:eastAsia="ru-RU"/>
        </w:rPr>
        <w:t xml:space="preserve"> </w:t>
      </w:r>
      <w:r w:rsidR="004C7086" w:rsidRPr="005155C6">
        <w:rPr>
          <w:rFonts w:ascii="Times New Roman" w:eastAsia="Times New Roman" w:hAnsi="Times New Roman"/>
          <w:lang w:eastAsia="ru-RU"/>
        </w:rPr>
        <w:t>уклада</w:t>
      </w:r>
      <w:r w:rsidR="005155C6" w:rsidRPr="005155C6">
        <w:rPr>
          <w:rFonts w:ascii="Times New Roman" w:eastAsia="Times New Roman" w:hAnsi="Times New Roman"/>
          <w:lang w:eastAsia="ru-RU"/>
        </w:rPr>
        <w:t>ють</w:t>
      </w:r>
      <w:r w:rsidR="00BC5E56" w:rsidRPr="005155C6">
        <w:rPr>
          <w:rFonts w:ascii="Times New Roman" w:eastAsia="Times New Roman" w:hAnsi="Times New Roman"/>
          <w:lang w:eastAsia="ru-RU"/>
        </w:rPr>
        <w:t xml:space="preserve"> </w:t>
      </w:r>
      <w:r w:rsidR="005155C6" w:rsidRPr="005155C6">
        <w:rPr>
          <w:rFonts w:ascii="Times New Roman" w:eastAsia="Times New Roman" w:hAnsi="Times New Roman"/>
          <w:lang w:eastAsia="ru-RU"/>
        </w:rPr>
        <w:t xml:space="preserve">типовий </w:t>
      </w:r>
      <w:r w:rsidR="00BC5E56" w:rsidRPr="005155C6">
        <w:rPr>
          <w:rFonts w:ascii="Times New Roman" w:eastAsia="Times New Roman" w:hAnsi="Times New Roman"/>
          <w:lang w:eastAsia="ru-RU"/>
        </w:rPr>
        <w:t xml:space="preserve">договір із </w:t>
      </w:r>
      <w:r w:rsidR="003E2F1C" w:rsidRPr="005155C6">
        <w:rPr>
          <w:rFonts w:ascii="Times New Roman" w:eastAsia="Times New Roman" w:hAnsi="Times New Roman"/>
          <w:lang w:eastAsia="ru-RU"/>
        </w:rPr>
        <w:t>поштов</w:t>
      </w:r>
      <w:r w:rsidR="005155C6" w:rsidRPr="005155C6">
        <w:rPr>
          <w:rFonts w:ascii="Times New Roman" w:eastAsia="Times New Roman" w:hAnsi="Times New Roman"/>
          <w:lang w:eastAsia="ru-RU"/>
        </w:rPr>
        <w:t>им оператором. Типовий договір повинен бути затверджений Кабінетом Міністрів, в якому буде прописано вимоги до поштового оператора.</w:t>
      </w:r>
      <w:r w:rsidR="003E2F1C" w:rsidRPr="005155C6">
        <w:rPr>
          <w:rFonts w:ascii="Times New Roman" w:eastAsia="Times New Roman" w:hAnsi="Times New Roman"/>
          <w:lang w:eastAsia="ru-RU"/>
        </w:rPr>
        <w:t xml:space="preserve"> </w:t>
      </w:r>
      <w:r w:rsidR="005155C6" w:rsidRPr="005155C6">
        <w:rPr>
          <w:rFonts w:ascii="Times New Roman" w:eastAsia="Times New Roman" w:hAnsi="Times New Roman"/>
          <w:lang w:eastAsia="ru-RU"/>
        </w:rPr>
        <w:t>Щодо найбільш дискутабельних питань</w:t>
      </w:r>
      <w:r w:rsidR="005155C6">
        <w:rPr>
          <w:rFonts w:ascii="Times New Roman" w:eastAsia="Times New Roman" w:hAnsi="Times New Roman"/>
          <w:lang w:eastAsia="ru-RU"/>
        </w:rPr>
        <w:t xml:space="preserve">:  у </w:t>
      </w:r>
      <w:r w:rsidR="005155C6" w:rsidRPr="005155C6">
        <w:rPr>
          <w:rFonts w:ascii="Times New Roman" w:eastAsia="Times New Roman" w:hAnsi="Times New Roman"/>
          <w:lang w:eastAsia="ru-RU"/>
        </w:rPr>
        <w:t>вимозі щодо 2 років роботи ліцензіата  є</w:t>
      </w:r>
      <w:r w:rsidR="005155C6">
        <w:rPr>
          <w:rFonts w:ascii="Times New Roman" w:eastAsia="Times New Roman" w:hAnsi="Times New Roman"/>
          <w:lang w:eastAsia="ru-RU"/>
        </w:rPr>
        <w:t xml:space="preserve"> певна логіка. </w:t>
      </w:r>
      <w:r w:rsidR="005155C6" w:rsidRPr="005155C6">
        <w:rPr>
          <w:rFonts w:ascii="Times New Roman" w:eastAsia="Times New Roman" w:hAnsi="Times New Roman"/>
          <w:lang w:eastAsia="ru-RU"/>
        </w:rPr>
        <w:t>Можливо не 2 роки, а рік. Але це гарантія стабільної роботи. Потрібно убезпечити</w:t>
      </w:r>
      <w:r w:rsidR="006D574E">
        <w:rPr>
          <w:rFonts w:ascii="Times New Roman" w:eastAsia="Times New Roman" w:hAnsi="Times New Roman"/>
          <w:lang w:eastAsia="ru-RU"/>
        </w:rPr>
        <w:t>сь</w:t>
      </w:r>
      <w:r w:rsidR="005155C6" w:rsidRPr="005155C6">
        <w:rPr>
          <w:rFonts w:ascii="Times New Roman" w:eastAsia="Times New Roman" w:hAnsi="Times New Roman"/>
          <w:lang w:eastAsia="ru-RU"/>
        </w:rPr>
        <w:t xml:space="preserve"> від </w:t>
      </w:r>
      <w:r w:rsidR="006D574E">
        <w:rPr>
          <w:rFonts w:ascii="Times New Roman" w:eastAsia="Times New Roman" w:hAnsi="Times New Roman"/>
          <w:lang w:eastAsia="ru-RU"/>
        </w:rPr>
        <w:t xml:space="preserve">роботи </w:t>
      </w:r>
      <w:r w:rsidR="005155C6" w:rsidRPr="005155C6">
        <w:rPr>
          <w:rFonts w:ascii="Times New Roman" w:eastAsia="Times New Roman" w:hAnsi="Times New Roman"/>
          <w:lang w:eastAsia="ru-RU"/>
        </w:rPr>
        <w:t>аптек одноденок. Дуже складно забезпечити доставку в межах України. Доставка стосовно дистанційної торгівлі в межах області є логічн</w:t>
      </w:r>
      <w:r w:rsidR="005155C6">
        <w:rPr>
          <w:rFonts w:ascii="Times New Roman" w:eastAsia="Times New Roman" w:hAnsi="Times New Roman"/>
          <w:lang w:eastAsia="ru-RU"/>
        </w:rPr>
        <w:t>ою</w:t>
      </w:r>
      <w:r w:rsidR="005155C6" w:rsidRPr="005155C6">
        <w:rPr>
          <w:rFonts w:ascii="Times New Roman" w:eastAsia="Times New Roman" w:hAnsi="Times New Roman"/>
          <w:lang w:eastAsia="ru-RU"/>
        </w:rPr>
        <w:t xml:space="preserve">, оскільки ліцензіат буде під контролем </w:t>
      </w:r>
      <w:r w:rsidR="008A1E05">
        <w:rPr>
          <w:rFonts w:ascii="Times New Roman" w:eastAsia="Times New Roman" w:hAnsi="Times New Roman"/>
          <w:lang w:eastAsia="ru-RU"/>
        </w:rPr>
        <w:t>Держлікслужби</w:t>
      </w:r>
      <w:r w:rsidR="005155C6" w:rsidRPr="005155C6">
        <w:rPr>
          <w:rFonts w:ascii="Times New Roman" w:eastAsia="Times New Roman" w:hAnsi="Times New Roman"/>
          <w:lang w:eastAsia="ru-RU"/>
        </w:rPr>
        <w:t>. Щодо 10 аптечних закладів</w:t>
      </w:r>
      <w:r w:rsidR="005155C6">
        <w:rPr>
          <w:rFonts w:ascii="Times New Roman" w:eastAsia="Times New Roman" w:hAnsi="Times New Roman"/>
          <w:lang w:eastAsia="ru-RU"/>
        </w:rPr>
        <w:t xml:space="preserve"> – </w:t>
      </w:r>
      <w:r w:rsidR="005155C6" w:rsidRPr="005155C6">
        <w:rPr>
          <w:rFonts w:ascii="Times New Roman" w:eastAsia="Times New Roman" w:hAnsi="Times New Roman"/>
          <w:lang w:eastAsia="ru-RU"/>
        </w:rPr>
        <w:t>можливо</w:t>
      </w:r>
      <w:r w:rsidR="005155C6">
        <w:rPr>
          <w:rFonts w:ascii="Times New Roman" w:eastAsia="Times New Roman" w:hAnsi="Times New Roman"/>
          <w:lang w:eastAsia="ru-RU"/>
        </w:rPr>
        <w:t xml:space="preserve"> </w:t>
      </w:r>
      <w:r w:rsidR="005155C6" w:rsidRPr="005155C6">
        <w:rPr>
          <w:rFonts w:ascii="Times New Roman" w:eastAsia="Times New Roman" w:hAnsi="Times New Roman"/>
          <w:lang w:eastAsia="ru-RU"/>
        </w:rPr>
        <w:t>5, 3</w:t>
      </w:r>
      <w:r w:rsidR="005155C6">
        <w:rPr>
          <w:rFonts w:ascii="Times New Roman" w:eastAsia="Times New Roman" w:hAnsi="Times New Roman"/>
          <w:lang w:eastAsia="ru-RU"/>
        </w:rPr>
        <w:t>,  пи</w:t>
      </w:r>
      <w:r w:rsidR="005155C6" w:rsidRPr="005155C6">
        <w:rPr>
          <w:rFonts w:ascii="Times New Roman" w:eastAsia="Times New Roman" w:hAnsi="Times New Roman"/>
          <w:lang w:eastAsia="ru-RU"/>
        </w:rPr>
        <w:t xml:space="preserve">тання дискутабельне. </w:t>
      </w:r>
    </w:p>
    <w:p w14:paraId="4775C209" w14:textId="34AABA8B" w:rsidR="005155C6" w:rsidRPr="00811B3D" w:rsidRDefault="005155C6" w:rsidP="005155C6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5155C6">
        <w:rPr>
          <w:rFonts w:ascii="Times New Roman" w:eastAsia="Times New Roman" w:hAnsi="Times New Roman"/>
          <w:lang w:eastAsia="ru-RU"/>
        </w:rPr>
        <w:t xml:space="preserve">Шкода, що не оприлюднено проект Типового договору, в якому повинні бути прописані вимоги до поштового оператора. Вимоги до транспорту є у всьому світі. </w:t>
      </w:r>
      <w:r w:rsidRPr="00811B3D">
        <w:rPr>
          <w:rFonts w:ascii="Times New Roman" w:eastAsia="Times New Roman" w:hAnsi="Times New Roman"/>
          <w:lang w:eastAsia="ru-RU"/>
        </w:rPr>
        <w:t xml:space="preserve">Кожна країна в ЄС </w:t>
      </w:r>
      <w:r w:rsidR="00811B3D" w:rsidRPr="00811B3D">
        <w:rPr>
          <w:rFonts w:ascii="Times New Roman" w:eastAsia="Times New Roman" w:hAnsi="Times New Roman"/>
          <w:lang w:val="ru-RU" w:eastAsia="ru-RU"/>
        </w:rPr>
        <w:t>може встановити</w:t>
      </w:r>
      <w:r w:rsidRPr="00811B3D">
        <w:rPr>
          <w:rFonts w:ascii="Times New Roman" w:eastAsia="Times New Roman" w:hAnsi="Times New Roman"/>
          <w:lang w:eastAsia="ru-RU"/>
        </w:rPr>
        <w:t xml:space="preserve"> свої вимоги до дистанційної торгівлі - цитую Директиву ЄС</w:t>
      </w:r>
      <w:r w:rsidR="00811B3D" w:rsidRPr="00811B3D">
        <w:rPr>
          <w:rFonts w:ascii="Times New Roman" w:eastAsia="Times New Roman" w:hAnsi="Times New Roman"/>
          <w:lang w:eastAsia="ru-RU"/>
        </w:rPr>
        <w:t xml:space="preserve"> 2001/83</w:t>
      </w:r>
      <w:r w:rsidRPr="00811B3D">
        <w:rPr>
          <w:rFonts w:ascii="Times New Roman" w:eastAsia="Times New Roman" w:hAnsi="Times New Roman"/>
          <w:lang w:eastAsia="ru-RU"/>
        </w:rPr>
        <w:t>.</w:t>
      </w:r>
    </w:p>
    <w:p w14:paraId="0AF4E4C2" w14:textId="14C3327A" w:rsidR="005155C6" w:rsidRPr="00811B3D" w:rsidRDefault="005155C6" w:rsidP="005155C6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811B3D">
        <w:rPr>
          <w:rFonts w:ascii="Times New Roman" w:eastAsia="Times New Roman" w:hAnsi="Times New Roman"/>
          <w:lang w:eastAsia="ru-RU"/>
        </w:rPr>
        <w:t>Наша країна має можливість встановити свої вимоги</w:t>
      </w:r>
      <w:r w:rsidR="00811B3D" w:rsidRPr="00811B3D">
        <w:rPr>
          <w:rFonts w:ascii="Times New Roman" w:eastAsia="Times New Roman" w:hAnsi="Times New Roman"/>
          <w:lang w:eastAsia="ru-RU"/>
        </w:rPr>
        <w:t>.</w:t>
      </w:r>
    </w:p>
    <w:p w14:paraId="5E7048C9" w14:textId="667255E4" w:rsidR="005155C6" w:rsidRPr="005155C6" w:rsidRDefault="005155C6" w:rsidP="006821F8">
      <w:pPr>
        <w:jc w:val="both"/>
      </w:pPr>
      <w:r w:rsidRPr="00811B3D">
        <w:rPr>
          <w:b/>
          <w:bCs/>
        </w:rPr>
        <w:t>Пруднікова О.Є.</w:t>
      </w:r>
      <w:r w:rsidR="00A169DC">
        <w:t>: п</w:t>
      </w:r>
      <w:r w:rsidRPr="00811B3D">
        <w:t>итання щодо 10 аптек та 2 років роботи ліцензіата ніяким чин</w:t>
      </w:r>
      <w:r w:rsidRPr="005155C6">
        <w:t>ом не впливає на якість і швидкість доставки. Ми б погодились, єдиний варіант</w:t>
      </w:r>
      <w:r w:rsidR="006821F8">
        <w:t xml:space="preserve"> - </w:t>
      </w:r>
      <w:r w:rsidRPr="005155C6">
        <w:t>на 2 роки роботи та без обмежень аптек. Хочу зауважити, що закон вкрай безграмотний.  Держлікслужба не в змозі все перевіряти – не</w:t>
      </w:r>
      <w:r>
        <w:t>м</w:t>
      </w:r>
      <w:r w:rsidRPr="005155C6">
        <w:t>ає повноважень. Проконтролювати з</w:t>
      </w:r>
      <w:r>
        <w:t>а</w:t>
      </w:r>
      <w:r w:rsidRPr="005155C6">
        <w:t xml:space="preserve"> 10 днів 30 </w:t>
      </w:r>
      <w:r>
        <w:t>аптек</w:t>
      </w:r>
      <w:r w:rsidR="006821F8">
        <w:t xml:space="preserve"> аптечної мережі</w:t>
      </w:r>
      <w:r w:rsidRPr="005155C6">
        <w:t xml:space="preserve"> Держлікслужба не в з</w:t>
      </w:r>
      <w:r>
        <w:t xml:space="preserve">мозі. </w:t>
      </w:r>
      <w:r w:rsidR="006821F8">
        <w:t xml:space="preserve">Тому в плані перевірок Держлікслужби на 2021 рік  в основному </w:t>
      </w:r>
      <w:r w:rsidR="001A21A4">
        <w:t xml:space="preserve">перевірка </w:t>
      </w:r>
      <w:r w:rsidR="006821F8">
        <w:t xml:space="preserve">ФОП. </w:t>
      </w:r>
      <w:r w:rsidRPr="005155C6">
        <w:t>У нас біля 1500 не працюють</w:t>
      </w:r>
      <w:r>
        <w:t>,</w:t>
      </w:r>
      <w:r w:rsidRPr="005155C6">
        <w:t xml:space="preserve"> але й не анулювали ліцензії. Сьогодні 1074 аптек </w:t>
      </w:r>
      <w:r w:rsidRPr="005155C6">
        <w:lastRenderedPageBreak/>
        <w:t xml:space="preserve">закрились в селі. Не можна робити територіальні обмеження стосовно доставки в межах області. Ми не проти жорстких вимог до доставки. Потрібно Громадській раді попрацювати щодо створення умов для контролю обігу лікарських засобів з боку Держлікслужби. </w:t>
      </w:r>
      <w:r w:rsidR="006821F8">
        <w:t>Необхідно</w:t>
      </w:r>
      <w:r w:rsidRPr="005155C6">
        <w:t xml:space="preserve"> вивести з під  контролю ді</w:t>
      </w:r>
      <w:r w:rsidR="001A21A4">
        <w:t>ї</w:t>
      </w:r>
      <w:r w:rsidRPr="005155C6">
        <w:t xml:space="preserve"> закону</w:t>
      </w:r>
      <w:r w:rsidR="006821F8">
        <w:t xml:space="preserve"> «</w:t>
      </w:r>
      <w:r w:rsidR="006821F8" w:rsidRPr="006821F8">
        <w:rPr>
          <w:color w:val="333333"/>
          <w:shd w:val="clear" w:color="auto" w:fill="FFFFFF"/>
        </w:rPr>
        <w:t>Про основні засади державного нагляду (контролю) у сфері господарської діяльності</w:t>
      </w:r>
      <w:r w:rsidR="006821F8">
        <w:rPr>
          <w:color w:val="333333"/>
          <w:shd w:val="clear" w:color="auto" w:fill="FFFFFF"/>
        </w:rPr>
        <w:t>» перевірки щодо контролю якості лікарських засобів, в тому числі і при дистанційній торгівлі лікарськими засобами.</w:t>
      </w:r>
    </w:p>
    <w:p w14:paraId="36F92B7A" w14:textId="071650D9" w:rsidR="005155C6" w:rsidRPr="005155C6" w:rsidRDefault="005155C6" w:rsidP="005155C6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5155C6">
        <w:rPr>
          <w:rFonts w:ascii="Times New Roman" w:eastAsia="Times New Roman" w:hAnsi="Times New Roman"/>
          <w:b/>
          <w:bCs/>
          <w:lang w:eastAsia="ru-RU"/>
        </w:rPr>
        <w:t>Федорова Л.О.</w:t>
      </w:r>
      <w:r w:rsidR="00A169DC">
        <w:rPr>
          <w:rFonts w:ascii="Times New Roman" w:eastAsia="Times New Roman" w:hAnsi="Times New Roman"/>
          <w:b/>
          <w:bCs/>
          <w:lang w:eastAsia="ru-RU"/>
        </w:rPr>
        <w:t>: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5155C6">
        <w:rPr>
          <w:rFonts w:ascii="Times New Roman" w:eastAsia="Times New Roman" w:hAnsi="Times New Roman"/>
          <w:lang w:eastAsia="ru-RU"/>
        </w:rPr>
        <w:t xml:space="preserve"> </w:t>
      </w:r>
      <w:r w:rsidR="00C112C1">
        <w:rPr>
          <w:rFonts w:ascii="Times New Roman" w:eastAsia="Times New Roman" w:hAnsi="Times New Roman"/>
          <w:lang w:eastAsia="ru-RU"/>
        </w:rPr>
        <w:t>Д</w:t>
      </w:r>
      <w:r w:rsidRPr="005155C6">
        <w:rPr>
          <w:rFonts w:ascii="Times New Roman" w:eastAsia="Times New Roman" w:hAnsi="Times New Roman"/>
          <w:lang w:eastAsia="ru-RU"/>
        </w:rPr>
        <w:t xml:space="preserve">ержлікслужба </w:t>
      </w:r>
      <w:r w:rsidR="006821F8">
        <w:rPr>
          <w:rFonts w:ascii="Times New Roman" w:eastAsia="Times New Roman" w:hAnsi="Times New Roman"/>
          <w:lang w:eastAsia="ru-RU"/>
        </w:rPr>
        <w:t>визначиться</w:t>
      </w:r>
      <w:r w:rsidRPr="005155C6">
        <w:rPr>
          <w:rFonts w:ascii="Times New Roman" w:eastAsia="Times New Roman" w:hAnsi="Times New Roman"/>
          <w:lang w:eastAsia="ru-RU"/>
        </w:rPr>
        <w:t xml:space="preserve"> як зробити перевірку.</w:t>
      </w:r>
    </w:p>
    <w:p w14:paraId="295171FA" w14:textId="201A295D" w:rsidR="005155C6" w:rsidRPr="005155C6" w:rsidRDefault="005155C6" w:rsidP="005155C6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5155C6">
        <w:rPr>
          <w:rFonts w:ascii="Times New Roman" w:eastAsia="Times New Roman" w:hAnsi="Times New Roman"/>
          <w:b/>
          <w:bCs/>
          <w:lang w:eastAsia="ru-RU"/>
        </w:rPr>
        <w:t>Бондарчук І.С.</w:t>
      </w:r>
      <w:r w:rsidR="00A169DC">
        <w:rPr>
          <w:rFonts w:ascii="Times New Roman" w:eastAsia="Times New Roman" w:hAnsi="Times New Roman"/>
          <w:b/>
          <w:bCs/>
          <w:lang w:eastAsia="ru-RU"/>
        </w:rPr>
        <w:t>:</w:t>
      </w:r>
      <w:r w:rsidRPr="005155C6">
        <w:rPr>
          <w:rFonts w:ascii="Times New Roman" w:eastAsia="Times New Roman" w:hAnsi="Times New Roman"/>
          <w:lang w:eastAsia="ru-RU"/>
        </w:rPr>
        <w:t xml:space="preserve"> </w:t>
      </w:r>
      <w:r w:rsidR="00A169DC">
        <w:rPr>
          <w:rFonts w:ascii="Times New Roman" w:eastAsia="Times New Roman" w:hAnsi="Times New Roman"/>
          <w:lang w:eastAsia="ru-RU"/>
        </w:rPr>
        <w:t>д</w:t>
      </w:r>
      <w:r w:rsidRPr="005155C6">
        <w:rPr>
          <w:rFonts w:ascii="Times New Roman" w:eastAsia="Times New Roman" w:hAnsi="Times New Roman"/>
          <w:lang w:eastAsia="ru-RU"/>
        </w:rPr>
        <w:t>ля сільських аптек є можливість розвитку</w:t>
      </w:r>
      <w:r w:rsidR="006821F8">
        <w:rPr>
          <w:rFonts w:ascii="Times New Roman" w:eastAsia="Times New Roman" w:hAnsi="Times New Roman"/>
          <w:lang w:eastAsia="ru-RU"/>
        </w:rPr>
        <w:t xml:space="preserve"> при дистанційній торгівлі</w:t>
      </w:r>
      <w:r w:rsidRPr="005155C6">
        <w:rPr>
          <w:rFonts w:ascii="Times New Roman" w:eastAsia="Times New Roman" w:hAnsi="Times New Roman"/>
          <w:lang w:eastAsia="ru-RU"/>
        </w:rPr>
        <w:t xml:space="preserve">. </w:t>
      </w:r>
      <w:r w:rsidR="006821F8">
        <w:rPr>
          <w:rFonts w:ascii="Times New Roman" w:eastAsia="Times New Roman" w:hAnsi="Times New Roman"/>
          <w:lang w:eastAsia="ru-RU"/>
        </w:rPr>
        <w:t>Але необхідно наголосити, що с</w:t>
      </w:r>
      <w:r w:rsidRPr="005155C6">
        <w:rPr>
          <w:rFonts w:ascii="Times New Roman" w:eastAsia="Times New Roman" w:hAnsi="Times New Roman"/>
          <w:lang w:eastAsia="ru-RU"/>
        </w:rPr>
        <w:t xml:space="preserve">ьогодні можлива  тільки  </w:t>
      </w:r>
      <w:r w:rsidR="006821F8">
        <w:rPr>
          <w:rFonts w:ascii="Times New Roman" w:eastAsia="Times New Roman" w:hAnsi="Times New Roman"/>
          <w:lang w:eastAsia="ru-RU"/>
        </w:rPr>
        <w:t>дистанційна торгівля</w:t>
      </w:r>
      <w:r w:rsidRPr="005155C6">
        <w:rPr>
          <w:rFonts w:ascii="Times New Roman" w:eastAsia="Times New Roman" w:hAnsi="Times New Roman"/>
          <w:lang w:eastAsia="ru-RU"/>
        </w:rPr>
        <w:t xml:space="preserve"> безрецептурних лікарських засобів відповідно до закону.</w:t>
      </w:r>
    </w:p>
    <w:p w14:paraId="41286F20" w14:textId="10EB6B74" w:rsidR="005155C6" w:rsidRPr="005155C6" w:rsidRDefault="005155C6" w:rsidP="005155C6">
      <w:pPr>
        <w:jc w:val="both"/>
      </w:pPr>
      <w:r w:rsidRPr="005155C6">
        <w:rPr>
          <w:b/>
          <w:bCs/>
        </w:rPr>
        <w:t>Буніна С.С.</w:t>
      </w:r>
      <w:r w:rsidR="00A169DC">
        <w:rPr>
          <w:b/>
          <w:bCs/>
        </w:rPr>
        <w:t>:</w:t>
      </w:r>
      <w:r w:rsidRPr="005155C6">
        <w:t xml:space="preserve"> </w:t>
      </w:r>
      <w:r w:rsidR="00A169DC">
        <w:t>щ</w:t>
      </w:r>
      <w:r w:rsidRPr="005155C6">
        <w:t>одо 10 аптек і 1 аптеки. Аптеки одноденки не отримують ліцензію.</w:t>
      </w:r>
    </w:p>
    <w:p w14:paraId="32BB0D92" w14:textId="6ABCABA5" w:rsidR="005155C6" w:rsidRPr="005155C6" w:rsidRDefault="005155C6" w:rsidP="005155C6">
      <w:pPr>
        <w:jc w:val="both"/>
      </w:pPr>
      <w:r w:rsidRPr="005155C6">
        <w:rPr>
          <w:b/>
          <w:bCs/>
        </w:rPr>
        <w:t>Федорова Л.О.</w:t>
      </w:r>
      <w:r w:rsidR="00A169DC">
        <w:rPr>
          <w:b/>
          <w:bCs/>
        </w:rPr>
        <w:t>:</w:t>
      </w:r>
      <w:r w:rsidRPr="005155C6">
        <w:t xml:space="preserve"> </w:t>
      </w:r>
      <w:r w:rsidR="00A169DC">
        <w:t>п</w:t>
      </w:r>
      <w:r w:rsidRPr="005155C6">
        <w:t>орушення щодо дистанційної торгівлі є у всьому світі.</w:t>
      </w:r>
    </w:p>
    <w:p w14:paraId="49A0DD54" w14:textId="60634A78" w:rsidR="005155C6" w:rsidRPr="005155C6" w:rsidRDefault="003D1928" w:rsidP="005155C6">
      <w:pPr>
        <w:pStyle w:val="a7"/>
        <w:ind w:left="0"/>
        <w:jc w:val="both"/>
        <w:rPr>
          <w:rFonts w:ascii="Times New Roman" w:hAnsi="Times New Roman"/>
        </w:rPr>
      </w:pPr>
      <w:r w:rsidRPr="005155C6">
        <w:rPr>
          <w:rFonts w:ascii="Times New Roman" w:hAnsi="Times New Roman"/>
          <w:b/>
          <w:bCs/>
        </w:rPr>
        <w:t>Котляр Т.М.</w:t>
      </w:r>
      <w:r w:rsidR="00A169DC">
        <w:rPr>
          <w:rFonts w:ascii="Times New Roman" w:hAnsi="Times New Roman"/>
          <w:b/>
          <w:bCs/>
        </w:rPr>
        <w:t>:</w:t>
      </w:r>
      <w:r w:rsidR="009B7D5E" w:rsidRPr="005155C6">
        <w:rPr>
          <w:rFonts w:ascii="Times New Roman" w:hAnsi="Times New Roman"/>
        </w:rPr>
        <w:t xml:space="preserve"> </w:t>
      </w:r>
      <w:r w:rsidR="00A169DC">
        <w:rPr>
          <w:rFonts w:ascii="Times New Roman" w:hAnsi="Times New Roman"/>
        </w:rPr>
        <w:t>л</w:t>
      </w:r>
      <w:r w:rsidR="005155C6" w:rsidRPr="005155C6">
        <w:rPr>
          <w:rFonts w:ascii="Times New Roman" w:hAnsi="Times New Roman"/>
        </w:rPr>
        <w:t>ікарські засоби це особливий товар. Сьогодні повним ходом йде дистанційн</w:t>
      </w:r>
      <w:r w:rsidR="006821F8">
        <w:rPr>
          <w:rFonts w:ascii="Times New Roman" w:hAnsi="Times New Roman"/>
        </w:rPr>
        <w:t>а</w:t>
      </w:r>
      <w:r w:rsidR="005155C6" w:rsidRPr="005155C6">
        <w:rPr>
          <w:rFonts w:ascii="Times New Roman" w:hAnsi="Times New Roman"/>
        </w:rPr>
        <w:t xml:space="preserve"> </w:t>
      </w:r>
      <w:r w:rsidR="006821F8">
        <w:rPr>
          <w:rFonts w:ascii="Times New Roman" w:hAnsi="Times New Roman"/>
        </w:rPr>
        <w:t>торгівля</w:t>
      </w:r>
      <w:r w:rsidR="005155C6" w:rsidRPr="005155C6">
        <w:rPr>
          <w:rFonts w:ascii="Times New Roman" w:hAnsi="Times New Roman"/>
        </w:rPr>
        <w:t xml:space="preserve"> та доставка рецептурних препаратів. Здешевлення ліків при дистанційній торгівлі – популізм. Кількість аптек в Україні сама висока в ЄС. Такою кількістю аптек можливо забезпечити усіх. Пункт 172 діючих Ліцензійних умов  – аптека та аптечний пункт утворюються в межах однієї області. Така норма була запроваджена для контролю за доставкою лікарських засобів </w:t>
      </w:r>
      <w:r w:rsidR="005155C6">
        <w:rPr>
          <w:rFonts w:ascii="Times New Roman" w:hAnsi="Times New Roman"/>
        </w:rPr>
        <w:t xml:space="preserve">з метою </w:t>
      </w:r>
      <w:r w:rsidR="005155C6" w:rsidRPr="005155C6">
        <w:rPr>
          <w:rFonts w:ascii="Times New Roman" w:hAnsi="Times New Roman"/>
        </w:rPr>
        <w:t xml:space="preserve"> забезпечення якості</w:t>
      </w:r>
      <w:r w:rsidR="005155C6">
        <w:rPr>
          <w:rFonts w:ascii="Times New Roman" w:hAnsi="Times New Roman"/>
        </w:rPr>
        <w:t xml:space="preserve"> лікарських засобів</w:t>
      </w:r>
      <w:r w:rsidR="005155C6" w:rsidRPr="005155C6">
        <w:rPr>
          <w:rFonts w:ascii="Times New Roman" w:hAnsi="Times New Roman"/>
        </w:rPr>
        <w:t>.</w:t>
      </w:r>
    </w:p>
    <w:p w14:paraId="508CBA31" w14:textId="049B07D4" w:rsidR="005155C6" w:rsidRPr="005155C6" w:rsidRDefault="005155C6" w:rsidP="005155C6">
      <w:pPr>
        <w:pStyle w:val="a7"/>
        <w:ind w:left="0"/>
        <w:jc w:val="both"/>
        <w:rPr>
          <w:rFonts w:ascii="Times New Roman" w:hAnsi="Times New Roman"/>
        </w:rPr>
      </w:pPr>
      <w:r w:rsidRPr="005155C6">
        <w:rPr>
          <w:rFonts w:ascii="Times New Roman" w:hAnsi="Times New Roman"/>
          <w:b/>
          <w:bCs/>
        </w:rPr>
        <w:t>Литвиненкова Т.Г.</w:t>
      </w:r>
      <w:r w:rsidR="00A169DC">
        <w:rPr>
          <w:rFonts w:ascii="Times New Roman" w:hAnsi="Times New Roman"/>
          <w:b/>
          <w:bCs/>
        </w:rPr>
        <w:t>:</w:t>
      </w:r>
      <w:r w:rsidRPr="005155C6">
        <w:rPr>
          <w:rFonts w:ascii="Times New Roman" w:hAnsi="Times New Roman"/>
        </w:rPr>
        <w:t xml:space="preserve"> </w:t>
      </w:r>
      <w:r w:rsidR="00A169DC">
        <w:rPr>
          <w:rFonts w:ascii="Times New Roman" w:hAnsi="Times New Roman"/>
        </w:rPr>
        <w:t>п</w:t>
      </w:r>
      <w:r w:rsidRPr="005155C6">
        <w:rPr>
          <w:rFonts w:ascii="Times New Roman" w:hAnsi="Times New Roman"/>
        </w:rPr>
        <w:t>о поводу аптек одноденок. Це</w:t>
      </w:r>
      <w:r w:rsidR="008A1E05">
        <w:rPr>
          <w:rFonts w:ascii="Times New Roman" w:hAnsi="Times New Roman"/>
        </w:rPr>
        <w:t xml:space="preserve"> не мою думка</w:t>
      </w:r>
      <w:r w:rsidR="006821F8">
        <w:rPr>
          <w:rFonts w:ascii="Times New Roman" w:hAnsi="Times New Roman"/>
        </w:rPr>
        <w:t xml:space="preserve"> </w:t>
      </w:r>
      <w:r w:rsidR="008A1E05">
        <w:rPr>
          <w:rFonts w:ascii="Times New Roman" w:hAnsi="Times New Roman"/>
        </w:rPr>
        <w:t xml:space="preserve">- </w:t>
      </w:r>
      <w:r w:rsidRPr="005155C6">
        <w:rPr>
          <w:rFonts w:ascii="Times New Roman" w:hAnsi="Times New Roman"/>
        </w:rPr>
        <w:t xml:space="preserve"> думка колег. </w:t>
      </w:r>
      <w:r w:rsidR="008A1E05">
        <w:rPr>
          <w:rFonts w:ascii="Times New Roman" w:hAnsi="Times New Roman"/>
        </w:rPr>
        <w:t>Позиція нашої асоціації - о</w:t>
      </w:r>
      <w:r w:rsidRPr="005155C6">
        <w:rPr>
          <w:rFonts w:ascii="Times New Roman" w:hAnsi="Times New Roman"/>
        </w:rPr>
        <w:t>бмеження 10 аптек некоректно, 2 роки теж</w:t>
      </w:r>
      <w:r w:rsidR="00C06272">
        <w:rPr>
          <w:rFonts w:ascii="Times New Roman" w:hAnsi="Times New Roman"/>
        </w:rPr>
        <w:t xml:space="preserve"> не зовсім зрозуміло, питання дискутабельне</w:t>
      </w:r>
      <w:r w:rsidRPr="005155C6">
        <w:rPr>
          <w:rFonts w:ascii="Times New Roman" w:hAnsi="Times New Roman"/>
        </w:rPr>
        <w:t>.</w:t>
      </w:r>
    </w:p>
    <w:p w14:paraId="42EA26C9" w14:textId="0D0ABCFC" w:rsidR="005155C6" w:rsidRPr="005155C6" w:rsidRDefault="005155C6" w:rsidP="005155C6">
      <w:pPr>
        <w:pStyle w:val="a7"/>
        <w:ind w:left="0"/>
        <w:jc w:val="both"/>
        <w:rPr>
          <w:rFonts w:ascii="Times New Roman" w:hAnsi="Times New Roman"/>
        </w:rPr>
      </w:pPr>
      <w:r w:rsidRPr="005155C6">
        <w:rPr>
          <w:rFonts w:ascii="Times New Roman" w:hAnsi="Times New Roman"/>
          <w:b/>
          <w:bCs/>
        </w:rPr>
        <w:t>Буніна С.С</w:t>
      </w:r>
      <w:r w:rsidRPr="005155C6">
        <w:rPr>
          <w:rFonts w:ascii="Times New Roman" w:hAnsi="Times New Roman"/>
        </w:rPr>
        <w:t>.</w:t>
      </w:r>
      <w:r w:rsidR="00A169DC">
        <w:rPr>
          <w:rFonts w:ascii="Times New Roman" w:hAnsi="Times New Roman"/>
        </w:rPr>
        <w:t>:</w:t>
      </w:r>
      <w:r w:rsidRPr="005155C6">
        <w:rPr>
          <w:rFonts w:ascii="Times New Roman" w:hAnsi="Times New Roman"/>
        </w:rPr>
        <w:t xml:space="preserve"> </w:t>
      </w:r>
      <w:r w:rsidR="00A169DC">
        <w:rPr>
          <w:rFonts w:ascii="Times New Roman" w:hAnsi="Times New Roman"/>
        </w:rPr>
        <w:t>щ</w:t>
      </w:r>
      <w:r w:rsidRPr="005155C6">
        <w:rPr>
          <w:rFonts w:ascii="Times New Roman" w:hAnsi="Times New Roman"/>
        </w:rPr>
        <w:t>одо територіального обмеження – ми обмежуємо споживача.</w:t>
      </w:r>
    </w:p>
    <w:p w14:paraId="0157E4CE" w14:textId="4A54B7BB" w:rsidR="005155C6" w:rsidRPr="005155C6" w:rsidRDefault="005155C6" w:rsidP="005155C6">
      <w:pPr>
        <w:pStyle w:val="a7"/>
        <w:ind w:left="0"/>
        <w:jc w:val="both"/>
        <w:rPr>
          <w:rFonts w:ascii="Times New Roman" w:hAnsi="Times New Roman"/>
        </w:rPr>
      </w:pPr>
      <w:r w:rsidRPr="005155C6">
        <w:rPr>
          <w:rFonts w:ascii="Times New Roman" w:hAnsi="Times New Roman"/>
          <w:b/>
          <w:bCs/>
        </w:rPr>
        <w:t>Бондарчук І.С.</w:t>
      </w:r>
      <w:r w:rsidR="00A169DC">
        <w:rPr>
          <w:rFonts w:ascii="Times New Roman" w:hAnsi="Times New Roman"/>
          <w:b/>
          <w:bCs/>
        </w:rPr>
        <w:t>:</w:t>
      </w:r>
      <w:r w:rsidRPr="005155C6">
        <w:rPr>
          <w:rFonts w:ascii="Times New Roman" w:hAnsi="Times New Roman"/>
          <w:b/>
          <w:bCs/>
        </w:rPr>
        <w:t xml:space="preserve"> </w:t>
      </w:r>
      <w:r w:rsidR="00A169DC">
        <w:rPr>
          <w:rFonts w:ascii="Times New Roman" w:hAnsi="Times New Roman"/>
        </w:rPr>
        <w:t xml:space="preserve"> х</w:t>
      </w:r>
      <w:r w:rsidRPr="005155C6">
        <w:rPr>
          <w:rFonts w:ascii="Times New Roman" w:hAnsi="Times New Roman"/>
        </w:rPr>
        <w:t xml:space="preserve">очемо обмеження, давайте обмежимо </w:t>
      </w:r>
      <w:r w:rsidR="001A21A4">
        <w:rPr>
          <w:rFonts w:ascii="Times New Roman" w:hAnsi="Times New Roman"/>
        </w:rPr>
        <w:t xml:space="preserve">доставку </w:t>
      </w:r>
      <w:r w:rsidRPr="005155C6">
        <w:rPr>
          <w:rFonts w:ascii="Times New Roman" w:hAnsi="Times New Roman"/>
        </w:rPr>
        <w:t>по часу  – в межах 24 години доставки.</w:t>
      </w:r>
    </w:p>
    <w:p w14:paraId="195F539A" w14:textId="77777777" w:rsidR="005155C6" w:rsidRPr="005155C6" w:rsidRDefault="005155C6" w:rsidP="00AD1A73">
      <w:pPr>
        <w:pStyle w:val="a7"/>
        <w:ind w:left="0"/>
        <w:jc w:val="both"/>
        <w:rPr>
          <w:rFonts w:ascii="Times New Roman" w:hAnsi="Times New Roman"/>
        </w:rPr>
      </w:pPr>
    </w:p>
    <w:p w14:paraId="4865899E" w14:textId="58339FA9" w:rsidR="00BC5E56" w:rsidRPr="005155C6" w:rsidRDefault="005155C6" w:rsidP="00AD1A73">
      <w:pPr>
        <w:pStyle w:val="a7"/>
        <w:ind w:left="0"/>
        <w:jc w:val="both"/>
        <w:rPr>
          <w:rFonts w:ascii="Times New Roman" w:hAnsi="Times New Roman"/>
        </w:rPr>
      </w:pPr>
      <w:r w:rsidRPr="005155C6">
        <w:rPr>
          <w:rFonts w:ascii="Times New Roman" w:hAnsi="Times New Roman"/>
        </w:rPr>
        <w:t>Котляр Т.М. запропонувала</w:t>
      </w:r>
      <w:r w:rsidR="009B7D5E" w:rsidRPr="005155C6">
        <w:rPr>
          <w:rFonts w:ascii="Times New Roman" w:hAnsi="Times New Roman"/>
        </w:rPr>
        <w:t xml:space="preserve"> </w:t>
      </w:r>
      <w:r w:rsidRPr="005155C6">
        <w:rPr>
          <w:rFonts w:ascii="Times New Roman" w:hAnsi="Times New Roman"/>
        </w:rPr>
        <w:t xml:space="preserve">підвести підсумки та </w:t>
      </w:r>
      <w:r w:rsidR="00DF65E1" w:rsidRPr="005155C6">
        <w:rPr>
          <w:rFonts w:ascii="Times New Roman" w:hAnsi="Times New Roman"/>
        </w:rPr>
        <w:t xml:space="preserve">визначити </w:t>
      </w:r>
      <w:r w:rsidR="009B7D5E" w:rsidRPr="005155C6">
        <w:rPr>
          <w:rFonts w:ascii="Times New Roman" w:hAnsi="Times New Roman"/>
        </w:rPr>
        <w:t>основ</w:t>
      </w:r>
      <w:r w:rsidR="00DF65E1" w:rsidRPr="005155C6">
        <w:rPr>
          <w:rFonts w:ascii="Times New Roman" w:hAnsi="Times New Roman"/>
        </w:rPr>
        <w:t xml:space="preserve">ні </w:t>
      </w:r>
      <w:r w:rsidRPr="005155C6">
        <w:rPr>
          <w:rFonts w:ascii="Times New Roman" w:hAnsi="Times New Roman"/>
        </w:rPr>
        <w:t xml:space="preserve">пропозиції стосовно </w:t>
      </w:r>
      <w:r w:rsidR="00DF65E1" w:rsidRPr="005155C6">
        <w:rPr>
          <w:rFonts w:ascii="Times New Roman" w:hAnsi="Times New Roman"/>
        </w:rPr>
        <w:t>змін до</w:t>
      </w:r>
      <w:r w:rsidRPr="005155C6">
        <w:rPr>
          <w:rFonts w:ascii="Times New Roman" w:hAnsi="Times New Roman"/>
        </w:rPr>
        <w:t xml:space="preserve"> П</w:t>
      </w:r>
      <w:r w:rsidR="007279E9" w:rsidRPr="005155C6">
        <w:rPr>
          <w:rFonts w:ascii="Times New Roman" w:hAnsi="Times New Roman"/>
        </w:rPr>
        <w:t>ро</w:t>
      </w:r>
      <w:r w:rsidRPr="005155C6">
        <w:rPr>
          <w:rFonts w:ascii="Times New Roman" w:hAnsi="Times New Roman"/>
        </w:rPr>
        <w:t>е</w:t>
      </w:r>
      <w:r w:rsidR="007279E9" w:rsidRPr="005155C6">
        <w:rPr>
          <w:rFonts w:ascii="Times New Roman" w:hAnsi="Times New Roman"/>
        </w:rPr>
        <w:t>кту</w:t>
      </w:r>
      <w:r w:rsidR="00DF65E1" w:rsidRPr="005155C6">
        <w:rPr>
          <w:rFonts w:ascii="Times New Roman" w:hAnsi="Times New Roman"/>
        </w:rPr>
        <w:t>, які пропонує Г</w:t>
      </w:r>
      <w:r w:rsidR="009B7D5E" w:rsidRPr="005155C6">
        <w:rPr>
          <w:rFonts w:ascii="Times New Roman" w:hAnsi="Times New Roman"/>
        </w:rPr>
        <w:t>ромадс</w:t>
      </w:r>
      <w:r w:rsidR="00DF65E1" w:rsidRPr="005155C6">
        <w:rPr>
          <w:rFonts w:ascii="Times New Roman" w:hAnsi="Times New Roman"/>
        </w:rPr>
        <w:t xml:space="preserve">ька рада по </w:t>
      </w:r>
      <w:r w:rsidR="00FC3E60" w:rsidRPr="005155C6">
        <w:rPr>
          <w:rFonts w:ascii="Times New Roman" w:hAnsi="Times New Roman"/>
        </w:rPr>
        <w:t>питанням</w:t>
      </w:r>
      <w:r w:rsidR="00DF65E1" w:rsidRPr="005155C6">
        <w:rPr>
          <w:rFonts w:ascii="Times New Roman" w:hAnsi="Times New Roman"/>
        </w:rPr>
        <w:t>, що обговорені,</w:t>
      </w:r>
      <w:r w:rsidR="007279E9" w:rsidRPr="005155C6">
        <w:rPr>
          <w:rFonts w:ascii="Times New Roman" w:hAnsi="Times New Roman"/>
        </w:rPr>
        <w:t xml:space="preserve"> </w:t>
      </w:r>
      <w:r w:rsidR="00DF65E1" w:rsidRPr="005155C6">
        <w:rPr>
          <w:rFonts w:ascii="Times New Roman" w:hAnsi="Times New Roman"/>
        </w:rPr>
        <w:t>і розпочати голосування.</w:t>
      </w:r>
    </w:p>
    <w:p w14:paraId="5D98E883" w14:textId="77777777" w:rsidR="005155C6" w:rsidRPr="005155C6" w:rsidRDefault="005155C6" w:rsidP="00AD1A73">
      <w:pPr>
        <w:pStyle w:val="a7"/>
        <w:ind w:left="0"/>
        <w:jc w:val="both"/>
        <w:rPr>
          <w:rFonts w:ascii="Times New Roman" w:hAnsi="Times New Roman"/>
        </w:rPr>
      </w:pPr>
    </w:p>
    <w:p w14:paraId="72D1E0B2" w14:textId="77E3E2AF" w:rsidR="005155C6" w:rsidRPr="005155C6" w:rsidRDefault="006F48F4" w:rsidP="005155C6">
      <w:pPr>
        <w:pStyle w:val="a7"/>
        <w:numPr>
          <w:ilvl w:val="1"/>
          <w:numId w:val="7"/>
        </w:numPr>
        <w:ind w:left="567" w:hanging="567"/>
        <w:jc w:val="both"/>
        <w:rPr>
          <w:rFonts w:ascii="Times New Roman" w:hAnsi="Times New Roman"/>
          <w:i/>
          <w:iCs/>
        </w:rPr>
      </w:pPr>
      <w:r w:rsidRPr="005155C6">
        <w:rPr>
          <w:rFonts w:ascii="Times New Roman" w:hAnsi="Times New Roman"/>
          <w:i/>
          <w:iCs/>
        </w:rPr>
        <w:t>Пропозиція</w:t>
      </w:r>
      <w:r w:rsidR="003D1928" w:rsidRPr="005155C6">
        <w:rPr>
          <w:rFonts w:ascii="Times New Roman" w:hAnsi="Times New Roman"/>
          <w:i/>
          <w:iCs/>
        </w:rPr>
        <w:t>: звернутись</w:t>
      </w:r>
      <w:r w:rsidR="001A21A4">
        <w:rPr>
          <w:rFonts w:ascii="Times New Roman" w:hAnsi="Times New Roman"/>
          <w:i/>
          <w:iCs/>
        </w:rPr>
        <w:t xml:space="preserve"> </w:t>
      </w:r>
      <w:r w:rsidRPr="005155C6">
        <w:rPr>
          <w:rFonts w:ascii="Times New Roman" w:hAnsi="Times New Roman"/>
          <w:i/>
          <w:iCs/>
        </w:rPr>
        <w:t xml:space="preserve">до Держлікслужби про </w:t>
      </w:r>
      <w:r w:rsidR="003D1928" w:rsidRPr="005155C6">
        <w:rPr>
          <w:rFonts w:ascii="Times New Roman" w:hAnsi="Times New Roman"/>
          <w:i/>
          <w:iCs/>
        </w:rPr>
        <w:t xml:space="preserve">вилучення </w:t>
      </w:r>
      <w:r w:rsidR="007279E9" w:rsidRPr="005155C6">
        <w:rPr>
          <w:rFonts w:ascii="Times New Roman" w:hAnsi="Times New Roman"/>
          <w:i/>
          <w:iCs/>
        </w:rPr>
        <w:t xml:space="preserve">з </w:t>
      </w:r>
      <w:r w:rsidR="005155C6" w:rsidRPr="005155C6">
        <w:rPr>
          <w:rFonts w:ascii="Times New Roman" w:hAnsi="Times New Roman"/>
          <w:i/>
          <w:iCs/>
        </w:rPr>
        <w:t>П</w:t>
      </w:r>
      <w:r w:rsidR="007279E9" w:rsidRPr="005155C6">
        <w:rPr>
          <w:rFonts w:ascii="Times New Roman" w:hAnsi="Times New Roman"/>
          <w:i/>
          <w:iCs/>
        </w:rPr>
        <w:t>ро</w:t>
      </w:r>
      <w:r w:rsidR="005155C6" w:rsidRPr="005155C6">
        <w:rPr>
          <w:rFonts w:ascii="Times New Roman" w:hAnsi="Times New Roman"/>
          <w:i/>
          <w:iCs/>
        </w:rPr>
        <w:t>е</w:t>
      </w:r>
      <w:r w:rsidR="007279E9" w:rsidRPr="005155C6">
        <w:rPr>
          <w:rFonts w:ascii="Times New Roman" w:hAnsi="Times New Roman"/>
          <w:i/>
          <w:iCs/>
        </w:rPr>
        <w:t>кту</w:t>
      </w:r>
      <w:r w:rsidR="005155C6" w:rsidRPr="005155C6">
        <w:rPr>
          <w:rFonts w:ascii="Times New Roman" w:hAnsi="Times New Roman"/>
          <w:i/>
          <w:iCs/>
        </w:rPr>
        <w:t xml:space="preserve"> </w:t>
      </w:r>
      <w:r w:rsidR="007279E9" w:rsidRPr="005155C6">
        <w:rPr>
          <w:rFonts w:ascii="Times New Roman" w:hAnsi="Times New Roman"/>
          <w:i/>
          <w:iCs/>
        </w:rPr>
        <w:t xml:space="preserve">норми щодо </w:t>
      </w:r>
      <w:r w:rsidR="005155C6" w:rsidRPr="005155C6">
        <w:rPr>
          <w:rFonts w:ascii="Times New Roman" w:hAnsi="Times New Roman"/>
          <w:i/>
          <w:iCs/>
        </w:rPr>
        <w:t xml:space="preserve">здійснення діяльності відповідно до ліцензії з роздрібної торгівлі лікарськими засобами протягом </w:t>
      </w:r>
      <w:r w:rsidR="005155C6" w:rsidRPr="001A21A4">
        <w:rPr>
          <w:rFonts w:ascii="Times New Roman" w:hAnsi="Times New Roman"/>
          <w:i/>
          <w:iCs/>
        </w:rPr>
        <w:t>двох років поспіль</w:t>
      </w:r>
      <w:r w:rsidR="005155C6" w:rsidRPr="005155C6">
        <w:rPr>
          <w:rFonts w:ascii="Times New Roman" w:hAnsi="Times New Roman"/>
          <w:i/>
          <w:iCs/>
        </w:rPr>
        <w:t xml:space="preserve"> до </w:t>
      </w:r>
      <w:r w:rsidR="005155C6" w:rsidRPr="005155C6">
        <w:rPr>
          <w:rFonts w:ascii="Times New Roman" w:hAnsi="Times New Roman"/>
          <w:i/>
          <w:iCs/>
          <w:color w:val="1D1D1B"/>
        </w:rPr>
        <w:t>моменту подання заяви про розширення провадження господарської діяльності з роздрібної торгівлі лікарськими засобами.</w:t>
      </w:r>
    </w:p>
    <w:p w14:paraId="635B5546" w14:textId="77777777" w:rsidR="005155C6" w:rsidRPr="005155C6" w:rsidRDefault="005155C6" w:rsidP="00AD1A73">
      <w:pPr>
        <w:pStyle w:val="a7"/>
        <w:ind w:left="0"/>
        <w:jc w:val="both"/>
        <w:rPr>
          <w:rFonts w:ascii="Times New Roman" w:hAnsi="Times New Roman"/>
          <w:b/>
        </w:rPr>
      </w:pPr>
    </w:p>
    <w:p w14:paraId="67231EC3" w14:textId="0BDE1F16" w:rsidR="00683372" w:rsidRPr="005155C6" w:rsidRDefault="006F48F4" w:rsidP="00AD1A73">
      <w:pPr>
        <w:pStyle w:val="a7"/>
        <w:ind w:left="0"/>
        <w:jc w:val="both"/>
        <w:rPr>
          <w:rFonts w:ascii="Times New Roman" w:hAnsi="Times New Roman"/>
        </w:rPr>
      </w:pPr>
      <w:r w:rsidRPr="005155C6">
        <w:rPr>
          <w:rFonts w:ascii="Times New Roman" w:hAnsi="Times New Roman"/>
          <w:b/>
        </w:rPr>
        <w:t>Голосували:</w:t>
      </w:r>
      <w:r w:rsidR="005155C6" w:rsidRPr="005155C6">
        <w:rPr>
          <w:rFonts w:ascii="Times New Roman" w:hAnsi="Times New Roman"/>
        </w:rPr>
        <w:t xml:space="preserve"> «за» - 12, «проти» - 2, «утримались» - 4.</w:t>
      </w:r>
    </w:p>
    <w:p w14:paraId="496014DA" w14:textId="77777777" w:rsidR="003D1928" w:rsidRPr="005155C6" w:rsidRDefault="003D1928" w:rsidP="00AD1A73">
      <w:pPr>
        <w:pStyle w:val="a7"/>
        <w:ind w:left="0"/>
        <w:jc w:val="both"/>
        <w:rPr>
          <w:rFonts w:ascii="Times New Roman" w:hAnsi="Times New Roman"/>
        </w:rPr>
      </w:pPr>
      <w:r w:rsidRPr="005155C6">
        <w:rPr>
          <w:rFonts w:ascii="Times New Roman" w:hAnsi="Times New Roman"/>
        </w:rPr>
        <w:t>Проти</w:t>
      </w:r>
      <w:r w:rsidR="009D427B" w:rsidRPr="005155C6">
        <w:rPr>
          <w:rFonts w:ascii="Times New Roman" w:hAnsi="Times New Roman"/>
        </w:rPr>
        <w:t>:</w:t>
      </w:r>
      <w:r w:rsidRPr="005155C6">
        <w:rPr>
          <w:rFonts w:ascii="Times New Roman" w:hAnsi="Times New Roman"/>
        </w:rPr>
        <w:t xml:space="preserve"> Котляр</w:t>
      </w:r>
      <w:r w:rsidR="007279E9" w:rsidRPr="005155C6">
        <w:rPr>
          <w:rFonts w:ascii="Times New Roman" w:hAnsi="Times New Roman"/>
        </w:rPr>
        <w:t> </w:t>
      </w:r>
      <w:r w:rsidR="00683372" w:rsidRPr="005155C6">
        <w:rPr>
          <w:rFonts w:ascii="Times New Roman" w:hAnsi="Times New Roman"/>
        </w:rPr>
        <w:t>Т.М., Р</w:t>
      </w:r>
      <w:r w:rsidRPr="005155C6">
        <w:rPr>
          <w:rFonts w:ascii="Times New Roman" w:hAnsi="Times New Roman"/>
        </w:rPr>
        <w:t>уденко</w:t>
      </w:r>
      <w:r w:rsidR="007279E9" w:rsidRPr="005155C6">
        <w:rPr>
          <w:rFonts w:ascii="Times New Roman" w:hAnsi="Times New Roman"/>
        </w:rPr>
        <w:t> </w:t>
      </w:r>
      <w:r w:rsidR="00683372" w:rsidRPr="005155C6">
        <w:rPr>
          <w:rFonts w:ascii="Times New Roman" w:hAnsi="Times New Roman"/>
        </w:rPr>
        <w:t>В.В.</w:t>
      </w:r>
    </w:p>
    <w:p w14:paraId="060CCC43" w14:textId="74975739" w:rsidR="003D1928" w:rsidRPr="005155C6" w:rsidRDefault="003D1928" w:rsidP="00AD1A73">
      <w:pPr>
        <w:pStyle w:val="a7"/>
        <w:ind w:left="0"/>
        <w:jc w:val="both"/>
        <w:rPr>
          <w:rFonts w:ascii="Times New Roman" w:hAnsi="Times New Roman"/>
        </w:rPr>
      </w:pPr>
      <w:r w:rsidRPr="005155C6">
        <w:rPr>
          <w:rFonts w:ascii="Times New Roman" w:hAnsi="Times New Roman"/>
        </w:rPr>
        <w:t>Утримались</w:t>
      </w:r>
      <w:r w:rsidR="00683372" w:rsidRPr="005155C6">
        <w:rPr>
          <w:rFonts w:ascii="Times New Roman" w:hAnsi="Times New Roman"/>
        </w:rPr>
        <w:t xml:space="preserve">: </w:t>
      </w:r>
      <w:r w:rsidR="009D427B" w:rsidRPr="005155C6">
        <w:rPr>
          <w:rFonts w:ascii="Times New Roman" w:eastAsia="Times New Roman" w:hAnsi="Times New Roman"/>
          <w:lang w:eastAsia="ru-RU"/>
        </w:rPr>
        <w:t xml:space="preserve">Лур’є Д.А., Харчик П.Ю., </w:t>
      </w:r>
      <w:r w:rsidR="00683372" w:rsidRPr="005155C6">
        <w:rPr>
          <w:rFonts w:ascii="Times New Roman" w:hAnsi="Times New Roman"/>
        </w:rPr>
        <w:t>Ш</w:t>
      </w:r>
      <w:r w:rsidRPr="005155C6">
        <w:rPr>
          <w:rFonts w:ascii="Times New Roman" w:hAnsi="Times New Roman"/>
        </w:rPr>
        <w:t>умілін</w:t>
      </w:r>
      <w:r w:rsidR="00FC3E60" w:rsidRPr="005155C6">
        <w:rPr>
          <w:rFonts w:ascii="Times New Roman" w:hAnsi="Times New Roman"/>
        </w:rPr>
        <w:t> М.</w:t>
      </w:r>
      <w:r w:rsidR="009D427B" w:rsidRPr="005155C6">
        <w:rPr>
          <w:rFonts w:ascii="Times New Roman" w:hAnsi="Times New Roman"/>
        </w:rPr>
        <w:t>В., д-р </w:t>
      </w:r>
      <w:r w:rsidRPr="005155C6">
        <w:rPr>
          <w:rFonts w:ascii="Times New Roman" w:hAnsi="Times New Roman"/>
        </w:rPr>
        <w:t>Менон</w:t>
      </w:r>
      <w:r w:rsidR="005155C6" w:rsidRPr="005155C6">
        <w:rPr>
          <w:rFonts w:ascii="Times New Roman" w:hAnsi="Times New Roman"/>
        </w:rPr>
        <w:t>.</w:t>
      </w:r>
    </w:p>
    <w:p w14:paraId="3D94D489" w14:textId="41E346CE" w:rsidR="005155C6" w:rsidRPr="005155C6" w:rsidRDefault="003D1928" w:rsidP="005155C6">
      <w:pPr>
        <w:pStyle w:val="a7"/>
        <w:ind w:left="0"/>
        <w:jc w:val="both"/>
        <w:rPr>
          <w:rFonts w:ascii="Times New Roman" w:hAnsi="Times New Roman"/>
          <w:i/>
          <w:iCs/>
          <w:color w:val="1D1D1B"/>
        </w:rPr>
      </w:pPr>
      <w:r w:rsidRPr="005155C6">
        <w:rPr>
          <w:rFonts w:ascii="Times New Roman" w:hAnsi="Times New Roman"/>
          <w:b/>
        </w:rPr>
        <w:t>Вирішили:</w:t>
      </w:r>
      <w:r w:rsidR="006F48F4" w:rsidRPr="005155C6">
        <w:rPr>
          <w:rFonts w:ascii="Times New Roman" w:hAnsi="Times New Roman"/>
        </w:rPr>
        <w:t xml:space="preserve"> </w:t>
      </w:r>
      <w:r w:rsidR="005155C6" w:rsidRPr="005155C6">
        <w:rPr>
          <w:rFonts w:ascii="Times New Roman" w:hAnsi="Times New Roman"/>
          <w:i/>
          <w:iCs/>
        </w:rPr>
        <w:t xml:space="preserve">звернутись до Держлікслужби про вилучення з Проекту норми щодо здійснення діяльності відповідно до ліцензії з роздрібної торгівлі лікарськими засобами протягом </w:t>
      </w:r>
      <w:r w:rsidR="005155C6" w:rsidRPr="005155C6">
        <w:rPr>
          <w:rFonts w:ascii="Times New Roman" w:hAnsi="Times New Roman"/>
          <w:i/>
          <w:iCs/>
          <w:u w:val="single"/>
        </w:rPr>
        <w:t>двох років поспіль</w:t>
      </w:r>
      <w:r w:rsidR="005155C6" w:rsidRPr="005155C6">
        <w:rPr>
          <w:rFonts w:ascii="Times New Roman" w:hAnsi="Times New Roman"/>
          <w:i/>
          <w:iCs/>
        </w:rPr>
        <w:t xml:space="preserve"> до </w:t>
      </w:r>
      <w:r w:rsidR="005155C6" w:rsidRPr="005155C6">
        <w:rPr>
          <w:rFonts w:ascii="Times New Roman" w:hAnsi="Times New Roman"/>
          <w:i/>
          <w:iCs/>
          <w:color w:val="1D1D1B"/>
        </w:rPr>
        <w:t>моменту подання заяви про розширення провадження господарської діяльності з роздрібної торгівлі лікарськими засобами.</w:t>
      </w:r>
    </w:p>
    <w:p w14:paraId="472027A6" w14:textId="77777777" w:rsidR="005155C6" w:rsidRPr="005155C6" w:rsidRDefault="005155C6" w:rsidP="005155C6">
      <w:pPr>
        <w:pStyle w:val="a7"/>
        <w:ind w:left="0"/>
        <w:jc w:val="both"/>
        <w:rPr>
          <w:rFonts w:ascii="Times New Roman" w:hAnsi="Times New Roman"/>
          <w:i/>
          <w:iCs/>
          <w:color w:val="1D1D1B"/>
        </w:rPr>
      </w:pPr>
    </w:p>
    <w:p w14:paraId="2E904313" w14:textId="7C7C3ABF" w:rsidR="005155C6" w:rsidRPr="005155C6" w:rsidRDefault="00C710B5" w:rsidP="005155C6">
      <w:pPr>
        <w:pStyle w:val="a7"/>
        <w:numPr>
          <w:ilvl w:val="1"/>
          <w:numId w:val="7"/>
        </w:numPr>
        <w:ind w:left="567" w:hanging="567"/>
        <w:jc w:val="both"/>
        <w:rPr>
          <w:rFonts w:ascii="Times New Roman" w:hAnsi="Times New Roman"/>
          <w:i/>
          <w:iCs/>
        </w:rPr>
      </w:pPr>
      <w:r w:rsidRPr="005155C6">
        <w:rPr>
          <w:rFonts w:ascii="Times New Roman" w:hAnsi="Times New Roman"/>
          <w:i/>
          <w:iCs/>
        </w:rPr>
        <w:t>Пропозиція</w:t>
      </w:r>
      <w:r w:rsidR="003D1928" w:rsidRPr="005155C6">
        <w:rPr>
          <w:rFonts w:ascii="Times New Roman" w:hAnsi="Times New Roman"/>
          <w:i/>
          <w:iCs/>
        </w:rPr>
        <w:t>:</w:t>
      </w:r>
      <w:r w:rsidRPr="005155C6">
        <w:rPr>
          <w:rFonts w:ascii="Times New Roman" w:hAnsi="Times New Roman"/>
          <w:i/>
          <w:iCs/>
        </w:rPr>
        <w:t xml:space="preserve"> звернутись</w:t>
      </w:r>
      <w:r w:rsidR="001A21A4">
        <w:rPr>
          <w:rFonts w:ascii="Times New Roman" w:hAnsi="Times New Roman"/>
          <w:i/>
          <w:iCs/>
        </w:rPr>
        <w:t xml:space="preserve"> </w:t>
      </w:r>
      <w:r w:rsidRPr="005155C6">
        <w:rPr>
          <w:rFonts w:ascii="Times New Roman" w:hAnsi="Times New Roman"/>
          <w:i/>
          <w:iCs/>
        </w:rPr>
        <w:t>до</w:t>
      </w:r>
      <w:r w:rsidR="003D1928" w:rsidRPr="005155C6">
        <w:rPr>
          <w:rFonts w:ascii="Times New Roman" w:hAnsi="Times New Roman"/>
          <w:i/>
          <w:iCs/>
        </w:rPr>
        <w:t xml:space="preserve"> </w:t>
      </w:r>
      <w:r w:rsidRPr="005155C6">
        <w:rPr>
          <w:rFonts w:ascii="Times New Roman" w:hAnsi="Times New Roman"/>
          <w:i/>
          <w:iCs/>
        </w:rPr>
        <w:t xml:space="preserve">Держлікслужби </w:t>
      </w:r>
      <w:r w:rsidR="005155C6" w:rsidRPr="005155C6">
        <w:rPr>
          <w:rFonts w:ascii="Times New Roman" w:hAnsi="Times New Roman"/>
          <w:i/>
          <w:iCs/>
        </w:rPr>
        <w:t>про включення</w:t>
      </w:r>
      <w:r w:rsidRPr="005155C6">
        <w:rPr>
          <w:rFonts w:ascii="Times New Roman" w:hAnsi="Times New Roman"/>
          <w:i/>
          <w:iCs/>
        </w:rPr>
        <w:t xml:space="preserve"> </w:t>
      </w:r>
      <w:r w:rsidR="005155C6" w:rsidRPr="005155C6">
        <w:rPr>
          <w:rFonts w:ascii="Times New Roman" w:hAnsi="Times New Roman"/>
          <w:i/>
          <w:iCs/>
        </w:rPr>
        <w:t>до</w:t>
      </w:r>
      <w:r w:rsidRPr="005155C6">
        <w:rPr>
          <w:rFonts w:ascii="Times New Roman" w:hAnsi="Times New Roman"/>
          <w:i/>
          <w:iCs/>
        </w:rPr>
        <w:t xml:space="preserve"> </w:t>
      </w:r>
      <w:r w:rsidR="005155C6" w:rsidRPr="005155C6">
        <w:rPr>
          <w:rFonts w:ascii="Times New Roman" w:hAnsi="Times New Roman"/>
          <w:i/>
          <w:iCs/>
        </w:rPr>
        <w:t>П</w:t>
      </w:r>
      <w:r w:rsidRPr="005155C6">
        <w:rPr>
          <w:rFonts w:ascii="Times New Roman" w:hAnsi="Times New Roman"/>
          <w:i/>
          <w:iCs/>
        </w:rPr>
        <w:t>ро</w:t>
      </w:r>
      <w:r w:rsidR="005155C6" w:rsidRPr="005155C6">
        <w:rPr>
          <w:rFonts w:ascii="Times New Roman" w:hAnsi="Times New Roman"/>
          <w:i/>
          <w:iCs/>
        </w:rPr>
        <w:t>е</w:t>
      </w:r>
      <w:r w:rsidRPr="005155C6">
        <w:rPr>
          <w:rFonts w:ascii="Times New Roman" w:hAnsi="Times New Roman"/>
          <w:i/>
          <w:iCs/>
        </w:rPr>
        <w:t>кт</w:t>
      </w:r>
      <w:r w:rsidR="005155C6" w:rsidRPr="005155C6">
        <w:rPr>
          <w:rFonts w:ascii="Times New Roman" w:hAnsi="Times New Roman"/>
          <w:i/>
          <w:iCs/>
        </w:rPr>
        <w:t>у</w:t>
      </w:r>
      <w:r w:rsidRPr="005155C6">
        <w:rPr>
          <w:rFonts w:ascii="Times New Roman" w:hAnsi="Times New Roman"/>
          <w:i/>
          <w:iCs/>
        </w:rPr>
        <w:t xml:space="preserve"> норми щодо </w:t>
      </w:r>
      <w:r w:rsidR="005155C6" w:rsidRPr="005155C6">
        <w:rPr>
          <w:rFonts w:ascii="Times New Roman" w:hAnsi="Times New Roman"/>
          <w:i/>
          <w:iCs/>
        </w:rPr>
        <w:t xml:space="preserve">здійснення діяльності відповідно до ліцензії з роздрібної торгівлі лікарськими засобами протягом </w:t>
      </w:r>
      <w:r w:rsidR="005155C6" w:rsidRPr="001A21A4">
        <w:rPr>
          <w:rFonts w:ascii="Times New Roman" w:hAnsi="Times New Roman"/>
          <w:i/>
          <w:iCs/>
        </w:rPr>
        <w:t>одного року поспіль</w:t>
      </w:r>
      <w:r w:rsidR="005155C6" w:rsidRPr="005155C6">
        <w:rPr>
          <w:rFonts w:ascii="Times New Roman" w:hAnsi="Times New Roman"/>
          <w:i/>
          <w:iCs/>
        </w:rPr>
        <w:t xml:space="preserve"> до </w:t>
      </w:r>
      <w:r w:rsidR="005155C6" w:rsidRPr="005155C6">
        <w:rPr>
          <w:rFonts w:ascii="Times New Roman" w:hAnsi="Times New Roman"/>
          <w:i/>
          <w:iCs/>
          <w:color w:val="1D1D1B"/>
        </w:rPr>
        <w:t>моменту подання заяви про розширення провадження господарської діяльності з роздрібної торгівлі лікарськими засобами.</w:t>
      </w:r>
    </w:p>
    <w:p w14:paraId="711FEB50" w14:textId="7767DDB7" w:rsidR="00C710B5" w:rsidRPr="005155C6" w:rsidRDefault="00C710B5" w:rsidP="00AD1A73">
      <w:pPr>
        <w:pStyle w:val="a7"/>
        <w:ind w:left="0"/>
        <w:jc w:val="both"/>
        <w:rPr>
          <w:rFonts w:ascii="Times New Roman" w:hAnsi="Times New Roman"/>
        </w:rPr>
      </w:pPr>
      <w:r w:rsidRPr="005155C6">
        <w:rPr>
          <w:rFonts w:ascii="Times New Roman" w:hAnsi="Times New Roman"/>
          <w:b/>
        </w:rPr>
        <w:t>Голосували:</w:t>
      </w:r>
      <w:r w:rsidR="005155C6" w:rsidRPr="005155C6">
        <w:rPr>
          <w:rFonts w:ascii="Times New Roman" w:hAnsi="Times New Roman"/>
        </w:rPr>
        <w:t xml:space="preserve"> «за» - 4, «проти» - 8, «утримались» - 6.</w:t>
      </w:r>
    </w:p>
    <w:p w14:paraId="709340C3" w14:textId="24BA4F5D" w:rsidR="00C710B5" w:rsidRPr="005155C6" w:rsidRDefault="00C710B5" w:rsidP="00AD1A73">
      <w:pPr>
        <w:pStyle w:val="a7"/>
        <w:ind w:left="0"/>
        <w:jc w:val="both"/>
        <w:rPr>
          <w:rFonts w:ascii="Times New Roman" w:hAnsi="Times New Roman"/>
        </w:rPr>
      </w:pPr>
      <w:r w:rsidRPr="005155C6">
        <w:rPr>
          <w:rFonts w:ascii="Times New Roman" w:hAnsi="Times New Roman"/>
        </w:rPr>
        <w:t>За: Котляр</w:t>
      </w:r>
      <w:r w:rsidR="007279E9" w:rsidRPr="005155C6">
        <w:rPr>
          <w:rFonts w:ascii="Times New Roman" w:hAnsi="Times New Roman"/>
        </w:rPr>
        <w:t> </w:t>
      </w:r>
      <w:r w:rsidRPr="005155C6">
        <w:rPr>
          <w:rFonts w:ascii="Times New Roman" w:hAnsi="Times New Roman"/>
        </w:rPr>
        <w:t>Т.М., Руденко</w:t>
      </w:r>
      <w:r w:rsidR="007279E9" w:rsidRPr="005155C6">
        <w:rPr>
          <w:rFonts w:ascii="Times New Roman" w:hAnsi="Times New Roman"/>
        </w:rPr>
        <w:t> </w:t>
      </w:r>
      <w:r w:rsidRPr="005155C6">
        <w:rPr>
          <w:rFonts w:ascii="Times New Roman" w:hAnsi="Times New Roman"/>
        </w:rPr>
        <w:t>В.В.</w:t>
      </w:r>
      <w:r w:rsidR="005155C6" w:rsidRPr="005155C6">
        <w:rPr>
          <w:rFonts w:ascii="Times New Roman" w:hAnsi="Times New Roman"/>
        </w:rPr>
        <w:t>, Бавикін І.М. , Просяник Л.</w:t>
      </w:r>
      <w:r w:rsidR="005155C6">
        <w:rPr>
          <w:rFonts w:ascii="Times New Roman" w:hAnsi="Times New Roman"/>
        </w:rPr>
        <w:t>Ф.</w:t>
      </w:r>
    </w:p>
    <w:p w14:paraId="5C287DD6" w14:textId="1B262DB6" w:rsidR="00C710B5" w:rsidRPr="005155C6" w:rsidRDefault="00C710B5" w:rsidP="00AD1A73">
      <w:pPr>
        <w:pStyle w:val="a7"/>
        <w:ind w:left="0"/>
        <w:jc w:val="both"/>
        <w:rPr>
          <w:rFonts w:ascii="Times New Roman" w:hAnsi="Times New Roman"/>
        </w:rPr>
      </w:pPr>
      <w:r w:rsidRPr="005155C6">
        <w:rPr>
          <w:rFonts w:ascii="Times New Roman" w:hAnsi="Times New Roman"/>
        </w:rPr>
        <w:lastRenderedPageBreak/>
        <w:t xml:space="preserve">Утримались: </w:t>
      </w:r>
      <w:r w:rsidRPr="005155C6">
        <w:rPr>
          <w:rFonts w:ascii="Times New Roman" w:eastAsia="Times New Roman" w:hAnsi="Times New Roman"/>
          <w:lang w:eastAsia="ru-RU"/>
        </w:rPr>
        <w:t>Лур’є Д.А.,</w:t>
      </w:r>
      <w:r w:rsidR="005155C6" w:rsidRPr="005155C6">
        <w:rPr>
          <w:rFonts w:ascii="Times New Roman" w:eastAsia="Times New Roman" w:hAnsi="Times New Roman"/>
          <w:lang w:eastAsia="ru-RU"/>
        </w:rPr>
        <w:t xml:space="preserve"> </w:t>
      </w:r>
      <w:r w:rsidRPr="005155C6">
        <w:rPr>
          <w:rFonts w:ascii="Times New Roman" w:eastAsia="Times New Roman" w:hAnsi="Times New Roman"/>
          <w:lang w:eastAsia="ru-RU"/>
        </w:rPr>
        <w:t xml:space="preserve">Харчик П.Ю., </w:t>
      </w:r>
      <w:r w:rsidRPr="005155C6">
        <w:rPr>
          <w:rFonts w:ascii="Times New Roman" w:hAnsi="Times New Roman"/>
        </w:rPr>
        <w:t>Шумілін М,В., д-р Менон, Шамрай Д.І., Литвиненкова Т.Г.</w:t>
      </w:r>
    </w:p>
    <w:p w14:paraId="2ACB0E63" w14:textId="7D0AA5CE" w:rsidR="003D1928" w:rsidRPr="005155C6" w:rsidRDefault="00C710B5" w:rsidP="00AD1A73">
      <w:pPr>
        <w:pStyle w:val="a7"/>
        <w:ind w:left="0"/>
        <w:jc w:val="both"/>
        <w:rPr>
          <w:rFonts w:ascii="Times New Roman" w:hAnsi="Times New Roman"/>
          <w:i/>
          <w:iCs/>
        </w:rPr>
      </w:pPr>
      <w:r w:rsidRPr="005155C6">
        <w:rPr>
          <w:rFonts w:ascii="Times New Roman" w:hAnsi="Times New Roman"/>
          <w:b/>
        </w:rPr>
        <w:t>Вирішили:</w:t>
      </w:r>
      <w:r w:rsidRPr="005155C6">
        <w:rPr>
          <w:rFonts w:ascii="Times New Roman" w:hAnsi="Times New Roman"/>
        </w:rPr>
        <w:t xml:space="preserve"> </w:t>
      </w:r>
      <w:r w:rsidRPr="005155C6">
        <w:rPr>
          <w:rFonts w:ascii="Times New Roman" w:hAnsi="Times New Roman"/>
          <w:i/>
          <w:iCs/>
        </w:rPr>
        <w:t>про</w:t>
      </w:r>
      <w:r w:rsidR="00BB35B5" w:rsidRPr="005155C6">
        <w:rPr>
          <w:rFonts w:ascii="Times New Roman" w:hAnsi="Times New Roman"/>
          <w:i/>
          <w:iCs/>
        </w:rPr>
        <w:t>позицію</w:t>
      </w:r>
      <w:r w:rsidRPr="005155C6">
        <w:rPr>
          <w:rFonts w:ascii="Times New Roman" w:hAnsi="Times New Roman"/>
          <w:i/>
          <w:iCs/>
        </w:rPr>
        <w:t xml:space="preserve"> </w:t>
      </w:r>
      <w:r w:rsidR="00A70170" w:rsidRPr="005155C6">
        <w:rPr>
          <w:rFonts w:ascii="Times New Roman" w:hAnsi="Times New Roman"/>
          <w:i/>
          <w:iCs/>
        </w:rPr>
        <w:t>відхи</w:t>
      </w:r>
      <w:r w:rsidR="00BB35B5" w:rsidRPr="005155C6">
        <w:rPr>
          <w:rFonts w:ascii="Times New Roman" w:hAnsi="Times New Roman"/>
          <w:i/>
          <w:iCs/>
        </w:rPr>
        <w:t>л</w:t>
      </w:r>
      <w:r w:rsidR="005155C6" w:rsidRPr="005155C6">
        <w:rPr>
          <w:rFonts w:ascii="Times New Roman" w:hAnsi="Times New Roman"/>
          <w:i/>
          <w:iCs/>
        </w:rPr>
        <w:t>ити</w:t>
      </w:r>
      <w:r w:rsidRPr="005155C6">
        <w:rPr>
          <w:rFonts w:ascii="Times New Roman" w:hAnsi="Times New Roman"/>
          <w:i/>
          <w:iCs/>
        </w:rPr>
        <w:t>.</w:t>
      </w:r>
    </w:p>
    <w:p w14:paraId="3AEFDC02" w14:textId="77777777" w:rsidR="005155C6" w:rsidRPr="005155C6" w:rsidRDefault="005155C6" w:rsidP="005155C6">
      <w:pPr>
        <w:pStyle w:val="a7"/>
        <w:ind w:left="0"/>
        <w:jc w:val="both"/>
        <w:rPr>
          <w:rFonts w:ascii="Times New Roman" w:hAnsi="Times New Roman"/>
        </w:rPr>
      </w:pPr>
    </w:p>
    <w:p w14:paraId="065D39CD" w14:textId="44E6B63C" w:rsidR="005155C6" w:rsidRPr="005155C6" w:rsidRDefault="005155C6" w:rsidP="005155C6">
      <w:pPr>
        <w:pStyle w:val="a7"/>
        <w:numPr>
          <w:ilvl w:val="1"/>
          <w:numId w:val="6"/>
        </w:numPr>
        <w:ind w:left="567" w:hanging="567"/>
        <w:jc w:val="both"/>
        <w:rPr>
          <w:rFonts w:ascii="Times New Roman" w:hAnsi="Times New Roman"/>
          <w:i/>
          <w:iCs/>
        </w:rPr>
      </w:pPr>
      <w:r w:rsidRPr="005155C6">
        <w:rPr>
          <w:rFonts w:ascii="Times New Roman" w:hAnsi="Times New Roman"/>
          <w:i/>
          <w:iCs/>
        </w:rPr>
        <w:t xml:space="preserve"> Пропозиція: звернутись</w:t>
      </w:r>
      <w:r w:rsidR="001A21A4">
        <w:rPr>
          <w:rFonts w:ascii="Times New Roman" w:hAnsi="Times New Roman"/>
          <w:i/>
          <w:iCs/>
        </w:rPr>
        <w:t xml:space="preserve"> </w:t>
      </w:r>
      <w:r w:rsidRPr="005155C6">
        <w:rPr>
          <w:rFonts w:ascii="Times New Roman" w:hAnsi="Times New Roman"/>
          <w:i/>
          <w:iCs/>
        </w:rPr>
        <w:t xml:space="preserve">до Держлікслужби про вилучення з Проекту норми щодо </w:t>
      </w:r>
      <w:r w:rsidRPr="005155C6">
        <w:rPr>
          <w:rFonts w:ascii="Times New Roman" w:hAnsi="Times New Roman"/>
          <w:i/>
          <w:iCs/>
          <w:color w:val="1D1D1B"/>
        </w:rPr>
        <w:t xml:space="preserve">наявності не менше ніж 10 аптечних закладів роздрібної торгівлі лікарськими засобами, включених до Ліцензійного реєстру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інгредієнтів), для </w:t>
      </w:r>
      <w:r w:rsidRPr="005155C6">
        <w:rPr>
          <w:rFonts w:ascii="Times New Roman" w:hAnsi="Times New Roman"/>
          <w:i/>
          <w:iCs/>
        </w:rPr>
        <w:t xml:space="preserve">здійснення діяльності відповідно до ліцензії з роздрібної торгівлі лікарськими засобами до </w:t>
      </w:r>
      <w:r w:rsidRPr="005155C6">
        <w:rPr>
          <w:rFonts w:ascii="Times New Roman" w:hAnsi="Times New Roman"/>
          <w:i/>
          <w:iCs/>
          <w:color w:val="1D1D1B"/>
        </w:rPr>
        <w:t>моменту подання заяви про розширення провадження господарської діяльності з роздрібної торгівлі лікарськими засобами.</w:t>
      </w:r>
    </w:p>
    <w:p w14:paraId="1863A992" w14:textId="02FADA4E" w:rsidR="002913A8" w:rsidRPr="005155C6" w:rsidRDefault="002913A8" w:rsidP="00AD1A73">
      <w:pPr>
        <w:pStyle w:val="a7"/>
        <w:ind w:left="0"/>
        <w:jc w:val="both"/>
        <w:rPr>
          <w:rFonts w:ascii="Times New Roman" w:hAnsi="Times New Roman"/>
        </w:rPr>
      </w:pPr>
      <w:r w:rsidRPr="005155C6">
        <w:rPr>
          <w:rFonts w:ascii="Times New Roman" w:hAnsi="Times New Roman"/>
          <w:b/>
          <w:bCs/>
          <w:color w:val="000000" w:themeColor="text1"/>
        </w:rPr>
        <w:t>Голосували:</w:t>
      </w:r>
      <w:r w:rsidR="005155C6" w:rsidRPr="005155C6">
        <w:rPr>
          <w:rFonts w:ascii="Times New Roman" w:hAnsi="Times New Roman"/>
          <w:color w:val="000000" w:themeColor="text1"/>
        </w:rPr>
        <w:t xml:space="preserve"> </w:t>
      </w:r>
      <w:r w:rsidR="005155C6" w:rsidRPr="005155C6">
        <w:rPr>
          <w:rFonts w:ascii="Times New Roman" w:hAnsi="Times New Roman"/>
        </w:rPr>
        <w:t>«за» - 12, «проти» - 0, «утримались» - 6.</w:t>
      </w:r>
    </w:p>
    <w:p w14:paraId="57758883" w14:textId="2BEE7791" w:rsidR="00683372" w:rsidRPr="005155C6" w:rsidRDefault="00683372" w:rsidP="00AD1A73">
      <w:pPr>
        <w:pStyle w:val="a7"/>
        <w:ind w:left="0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5155C6">
        <w:rPr>
          <w:rFonts w:ascii="Times New Roman" w:eastAsia="Times New Roman" w:hAnsi="Times New Roman"/>
          <w:color w:val="000000" w:themeColor="text1"/>
          <w:lang w:eastAsia="ru-RU"/>
        </w:rPr>
        <w:t xml:space="preserve">Утримались: </w:t>
      </w:r>
      <w:r w:rsidR="005155C6" w:rsidRPr="005155C6">
        <w:rPr>
          <w:rFonts w:ascii="Times New Roman" w:eastAsia="Times New Roman" w:hAnsi="Times New Roman"/>
          <w:color w:val="000000" w:themeColor="text1"/>
          <w:lang w:eastAsia="ru-RU"/>
        </w:rPr>
        <w:t xml:space="preserve">Руденко В.В., </w:t>
      </w:r>
      <w:r w:rsidRPr="005155C6">
        <w:rPr>
          <w:rFonts w:ascii="Times New Roman" w:eastAsia="Times New Roman" w:hAnsi="Times New Roman"/>
          <w:color w:val="000000" w:themeColor="text1"/>
          <w:lang w:eastAsia="ru-RU"/>
        </w:rPr>
        <w:t>Лур</w:t>
      </w:r>
      <w:r w:rsidR="009B7D5E" w:rsidRPr="005155C6">
        <w:rPr>
          <w:rFonts w:ascii="Times New Roman" w:eastAsia="Times New Roman" w:hAnsi="Times New Roman"/>
          <w:color w:val="000000" w:themeColor="text1"/>
          <w:lang w:eastAsia="ru-RU"/>
        </w:rPr>
        <w:t>’</w:t>
      </w:r>
      <w:r w:rsidRPr="005155C6">
        <w:rPr>
          <w:rFonts w:ascii="Times New Roman" w:eastAsia="Times New Roman" w:hAnsi="Times New Roman"/>
          <w:color w:val="000000" w:themeColor="text1"/>
          <w:lang w:eastAsia="ru-RU"/>
        </w:rPr>
        <w:t>є</w:t>
      </w:r>
      <w:r w:rsidR="00780A9A" w:rsidRPr="005155C6">
        <w:rPr>
          <w:rFonts w:ascii="Times New Roman" w:eastAsia="Times New Roman" w:hAnsi="Times New Roman"/>
          <w:color w:val="000000" w:themeColor="text1"/>
          <w:lang w:eastAsia="ru-RU"/>
        </w:rPr>
        <w:t xml:space="preserve"> Д.А.</w:t>
      </w:r>
      <w:r w:rsidR="001028C1" w:rsidRPr="005155C6">
        <w:rPr>
          <w:rFonts w:ascii="Times New Roman" w:eastAsia="Times New Roman" w:hAnsi="Times New Roman"/>
          <w:color w:val="000000" w:themeColor="text1"/>
          <w:lang w:eastAsia="ru-RU"/>
        </w:rPr>
        <w:t>, Харчик П.Ю., Шумілін М.В., д-р Менон,</w:t>
      </w:r>
      <w:r w:rsidR="005155C6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="002913A8" w:rsidRPr="005155C6">
        <w:rPr>
          <w:rFonts w:ascii="Times New Roman" w:eastAsia="Times New Roman" w:hAnsi="Times New Roman"/>
          <w:color w:val="000000" w:themeColor="text1"/>
          <w:lang w:eastAsia="ru-RU"/>
        </w:rPr>
        <w:t>Котляр </w:t>
      </w:r>
      <w:r w:rsidR="001028C1" w:rsidRPr="005155C6">
        <w:rPr>
          <w:rFonts w:ascii="Times New Roman" w:eastAsia="Times New Roman" w:hAnsi="Times New Roman"/>
          <w:color w:val="000000" w:themeColor="text1"/>
          <w:lang w:eastAsia="ru-RU"/>
        </w:rPr>
        <w:t xml:space="preserve"> Т.М.</w:t>
      </w:r>
    </w:p>
    <w:p w14:paraId="689439F7" w14:textId="47F4DAB2" w:rsidR="005155C6" w:rsidRPr="005155C6" w:rsidRDefault="002913A8" w:rsidP="005155C6">
      <w:pPr>
        <w:pStyle w:val="a7"/>
        <w:ind w:left="0"/>
        <w:jc w:val="both"/>
        <w:rPr>
          <w:rFonts w:ascii="Times New Roman" w:hAnsi="Times New Roman"/>
          <w:i/>
          <w:iCs/>
          <w:color w:val="1D1D1B"/>
        </w:rPr>
      </w:pPr>
      <w:r w:rsidRPr="005155C6">
        <w:rPr>
          <w:rFonts w:ascii="Times New Roman" w:hAnsi="Times New Roman"/>
          <w:b/>
          <w:color w:val="000000" w:themeColor="text1"/>
        </w:rPr>
        <w:t xml:space="preserve">Вирішили: </w:t>
      </w:r>
      <w:r w:rsidRPr="005155C6">
        <w:rPr>
          <w:rFonts w:ascii="Times New Roman" w:hAnsi="Times New Roman"/>
          <w:bCs/>
          <w:color w:val="FF0000"/>
        </w:rPr>
        <w:t xml:space="preserve"> </w:t>
      </w:r>
      <w:r w:rsidR="005155C6" w:rsidRPr="005155C6">
        <w:rPr>
          <w:rFonts w:ascii="Times New Roman" w:hAnsi="Times New Roman"/>
          <w:i/>
          <w:iCs/>
        </w:rPr>
        <w:t xml:space="preserve">звернутись до Держлікслужби про вилучення з Проекту норми щодо </w:t>
      </w:r>
      <w:r w:rsidR="005155C6" w:rsidRPr="005155C6">
        <w:rPr>
          <w:rFonts w:ascii="Times New Roman" w:hAnsi="Times New Roman"/>
          <w:i/>
          <w:iCs/>
          <w:color w:val="1D1D1B"/>
        </w:rPr>
        <w:t xml:space="preserve">наявності не менше ніж </w:t>
      </w:r>
      <w:r w:rsidR="005155C6" w:rsidRPr="001A21A4">
        <w:rPr>
          <w:rFonts w:ascii="Times New Roman" w:hAnsi="Times New Roman"/>
          <w:i/>
          <w:iCs/>
          <w:color w:val="1D1D1B"/>
        </w:rPr>
        <w:t>10 аптечних закладів</w:t>
      </w:r>
      <w:r w:rsidR="005155C6" w:rsidRPr="005155C6">
        <w:rPr>
          <w:rFonts w:ascii="Times New Roman" w:hAnsi="Times New Roman"/>
          <w:i/>
          <w:iCs/>
          <w:color w:val="1D1D1B"/>
        </w:rPr>
        <w:t xml:space="preserve"> роздрібної торгівлі лікарськими засобами, включених до Ліцензійного реєстру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інгредієнтів), для </w:t>
      </w:r>
      <w:r w:rsidR="005155C6" w:rsidRPr="005155C6">
        <w:rPr>
          <w:rFonts w:ascii="Times New Roman" w:hAnsi="Times New Roman"/>
          <w:i/>
          <w:iCs/>
        </w:rPr>
        <w:t xml:space="preserve">здійснення діяльності відповідно до ліцензії з роздрібної торгівлі лікарськими засобами до </w:t>
      </w:r>
      <w:r w:rsidR="005155C6" w:rsidRPr="005155C6">
        <w:rPr>
          <w:rFonts w:ascii="Times New Roman" w:hAnsi="Times New Roman"/>
          <w:i/>
          <w:iCs/>
          <w:color w:val="1D1D1B"/>
        </w:rPr>
        <w:t>моменту подання заяви про розширення провадження господарської діяльності з роздрібної торгівлі лікарськими засобами</w:t>
      </w:r>
      <w:r w:rsidR="006821F8">
        <w:rPr>
          <w:rFonts w:ascii="Times New Roman" w:hAnsi="Times New Roman"/>
          <w:i/>
          <w:iCs/>
          <w:color w:val="1D1D1B"/>
        </w:rPr>
        <w:t>.</w:t>
      </w:r>
    </w:p>
    <w:p w14:paraId="21BC7037" w14:textId="77777777" w:rsidR="005155C6" w:rsidRPr="005155C6" w:rsidRDefault="005155C6" w:rsidP="005155C6">
      <w:pPr>
        <w:pStyle w:val="a7"/>
        <w:ind w:left="0"/>
        <w:jc w:val="both"/>
        <w:rPr>
          <w:rFonts w:ascii="Times New Roman" w:hAnsi="Times New Roman"/>
          <w:i/>
          <w:iCs/>
        </w:rPr>
      </w:pPr>
    </w:p>
    <w:p w14:paraId="6C357AAB" w14:textId="61E9F795" w:rsidR="005155C6" w:rsidRPr="00C112C1" w:rsidRDefault="0023442C" w:rsidP="00C112C1">
      <w:pPr>
        <w:pStyle w:val="a7"/>
        <w:numPr>
          <w:ilvl w:val="1"/>
          <w:numId w:val="6"/>
        </w:numPr>
        <w:ind w:left="567" w:hanging="567"/>
        <w:jc w:val="both"/>
        <w:rPr>
          <w:rFonts w:ascii="Times New Roman" w:hAnsi="Times New Roman"/>
        </w:rPr>
      </w:pPr>
      <w:r w:rsidRPr="005155C6">
        <w:rPr>
          <w:rFonts w:ascii="Times New Roman" w:eastAsia="Times New Roman" w:hAnsi="Times New Roman"/>
          <w:i/>
          <w:iCs/>
          <w:lang w:eastAsia="ru-RU"/>
        </w:rPr>
        <w:t>Пропозиція</w:t>
      </w:r>
      <w:r w:rsidR="00683372" w:rsidRPr="005155C6">
        <w:rPr>
          <w:rFonts w:ascii="Times New Roman" w:eastAsia="Times New Roman" w:hAnsi="Times New Roman"/>
          <w:i/>
          <w:iCs/>
          <w:lang w:eastAsia="ru-RU"/>
        </w:rPr>
        <w:t xml:space="preserve">: </w:t>
      </w:r>
      <w:r w:rsidRPr="005155C6">
        <w:rPr>
          <w:rFonts w:ascii="Times New Roman" w:hAnsi="Times New Roman"/>
          <w:i/>
          <w:iCs/>
        </w:rPr>
        <w:t xml:space="preserve">звернутись до Держлікслужби </w:t>
      </w:r>
      <w:r w:rsidR="005155C6" w:rsidRPr="005155C6">
        <w:rPr>
          <w:rFonts w:ascii="Times New Roman" w:hAnsi="Times New Roman"/>
          <w:i/>
          <w:iCs/>
        </w:rPr>
        <w:t xml:space="preserve">стосовно включення до Проекту </w:t>
      </w:r>
      <w:r w:rsidRPr="005155C6">
        <w:rPr>
          <w:rFonts w:ascii="Times New Roman" w:hAnsi="Times New Roman"/>
          <w:i/>
          <w:iCs/>
        </w:rPr>
        <w:t>норм</w:t>
      </w:r>
      <w:r w:rsidR="005155C6" w:rsidRPr="005155C6">
        <w:rPr>
          <w:rFonts w:ascii="Times New Roman" w:hAnsi="Times New Roman"/>
          <w:i/>
          <w:iCs/>
        </w:rPr>
        <w:t>и</w:t>
      </w:r>
      <w:r w:rsidRPr="005155C6">
        <w:rPr>
          <w:rFonts w:ascii="Times New Roman" w:hAnsi="Times New Roman"/>
          <w:i/>
          <w:iCs/>
        </w:rPr>
        <w:t xml:space="preserve"> про наявність у ліцензіата </w:t>
      </w:r>
      <w:r w:rsidR="005155C6" w:rsidRPr="005155C6">
        <w:rPr>
          <w:rFonts w:ascii="Times New Roman" w:hAnsi="Times New Roman"/>
          <w:i/>
          <w:iCs/>
        </w:rPr>
        <w:t xml:space="preserve">не менш ніж 5 </w:t>
      </w:r>
      <w:r w:rsidR="005155C6" w:rsidRPr="005155C6">
        <w:rPr>
          <w:rFonts w:ascii="Times New Roman" w:hAnsi="Times New Roman"/>
          <w:i/>
          <w:iCs/>
          <w:color w:val="1D1D1B"/>
        </w:rPr>
        <w:t xml:space="preserve">аптечних закладів роздрібної торгівлі лікарськими засобами, включених до Ліцензійного реєстру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інгредієнтів), для </w:t>
      </w:r>
      <w:r w:rsidR="005155C6" w:rsidRPr="005155C6">
        <w:rPr>
          <w:rFonts w:ascii="Times New Roman" w:hAnsi="Times New Roman"/>
          <w:i/>
          <w:iCs/>
        </w:rPr>
        <w:t xml:space="preserve">здійснення діяльності відповідно до ліцензії з роздрібної торгівлі лікарськими засобами до </w:t>
      </w:r>
      <w:r w:rsidR="005155C6" w:rsidRPr="005155C6">
        <w:rPr>
          <w:rFonts w:ascii="Times New Roman" w:hAnsi="Times New Roman"/>
          <w:i/>
          <w:iCs/>
          <w:color w:val="1D1D1B"/>
        </w:rPr>
        <w:t>моменту подання заяви про розширення провадження господарської діяльності з роздрібної торгівлі лікарськими засобами</w:t>
      </w:r>
      <w:r w:rsidR="006821F8">
        <w:rPr>
          <w:rFonts w:ascii="Times New Roman" w:hAnsi="Times New Roman"/>
          <w:i/>
          <w:iCs/>
          <w:color w:val="1D1D1B"/>
        </w:rPr>
        <w:t>.</w:t>
      </w:r>
    </w:p>
    <w:p w14:paraId="16348B06" w14:textId="6991938A" w:rsidR="002913A8" w:rsidRPr="005155C6" w:rsidRDefault="002913A8" w:rsidP="00AD1A73">
      <w:pPr>
        <w:pStyle w:val="a7"/>
        <w:ind w:left="0"/>
        <w:jc w:val="both"/>
        <w:rPr>
          <w:rFonts w:ascii="Times New Roman" w:hAnsi="Times New Roman"/>
        </w:rPr>
      </w:pPr>
      <w:r w:rsidRPr="005155C6">
        <w:rPr>
          <w:rFonts w:ascii="Times New Roman" w:hAnsi="Times New Roman"/>
          <w:b/>
        </w:rPr>
        <w:t>Голосували:</w:t>
      </w:r>
      <w:r w:rsidR="005155C6" w:rsidRPr="005155C6">
        <w:rPr>
          <w:rFonts w:ascii="Times New Roman" w:hAnsi="Times New Roman"/>
        </w:rPr>
        <w:t xml:space="preserve"> «за» - 3, «проти» - 10, «утримались» - 5.</w:t>
      </w:r>
    </w:p>
    <w:p w14:paraId="78C6325A" w14:textId="77777777" w:rsidR="00683372" w:rsidRPr="005155C6" w:rsidRDefault="00683372" w:rsidP="00AD1A73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5155C6">
        <w:rPr>
          <w:rFonts w:ascii="Times New Roman" w:eastAsia="Times New Roman" w:hAnsi="Times New Roman"/>
          <w:lang w:eastAsia="ru-RU"/>
        </w:rPr>
        <w:t>За</w:t>
      </w:r>
      <w:r w:rsidR="002913A8" w:rsidRPr="005155C6">
        <w:rPr>
          <w:rFonts w:ascii="Times New Roman" w:eastAsia="Times New Roman" w:hAnsi="Times New Roman"/>
          <w:lang w:eastAsia="ru-RU"/>
        </w:rPr>
        <w:t>:</w:t>
      </w:r>
      <w:r w:rsidRPr="005155C6">
        <w:rPr>
          <w:rFonts w:ascii="Times New Roman" w:eastAsia="Times New Roman" w:hAnsi="Times New Roman"/>
          <w:lang w:eastAsia="ru-RU"/>
        </w:rPr>
        <w:t xml:space="preserve"> </w:t>
      </w:r>
      <w:r w:rsidR="007279E9" w:rsidRPr="005155C6">
        <w:rPr>
          <w:rFonts w:ascii="Times New Roman" w:eastAsia="Times New Roman" w:hAnsi="Times New Roman"/>
          <w:lang w:eastAsia="ru-RU"/>
        </w:rPr>
        <w:t xml:space="preserve">Котляр Т.М., </w:t>
      </w:r>
      <w:r w:rsidRPr="005155C6">
        <w:rPr>
          <w:rFonts w:ascii="Times New Roman" w:eastAsia="Times New Roman" w:hAnsi="Times New Roman"/>
          <w:lang w:eastAsia="ru-RU"/>
        </w:rPr>
        <w:t>Бавикін</w:t>
      </w:r>
      <w:r w:rsidR="009044AA" w:rsidRPr="005155C6">
        <w:rPr>
          <w:rFonts w:ascii="Times New Roman" w:eastAsia="Times New Roman" w:hAnsi="Times New Roman"/>
          <w:lang w:eastAsia="ru-RU"/>
        </w:rPr>
        <w:t> І.М.,</w:t>
      </w:r>
      <w:r w:rsidRPr="005155C6">
        <w:rPr>
          <w:rFonts w:ascii="Times New Roman" w:eastAsia="Times New Roman" w:hAnsi="Times New Roman"/>
          <w:lang w:eastAsia="ru-RU"/>
        </w:rPr>
        <w:t xml:space="preserve"> Руденко</w:t>
      </w:r>
      <w:r w:rsidR="002913A8" w:rsidRPr="005155C6">
        <w:rPr>
          <w:rFonts w:ascii="Times New Roman" w:eastAsia="Times New Roman" w:hAnsi="Times New Roman"/>
          <w:lang w:eastAsia="ru-RU"/>
        </w:rPr>
        <w:t xml:space="preserve"> В.В.</w:t>
      </w:r>
      <w:r w:rsidR="009044AA" w:rsidRPr="005155C6">
        <w:rPr>
          <w:rFonts w:ascii="Times New Roman" w:eastAsia="Times New Roman" w:hAnsi="Times New Roman"/>
          <w:lang w:eastAsia="ru-RU"/>
        </w:rPr>
        <w:t>,</w:t>
      </w:r>
      <w:r w:rsidRPr="005155C6">
        <w:rPr>
          <w:rFonts w:ascii="Times New Roman" w:eastAsia="Times New Roman" w:hAnsi="Times New Roman"/>
          <w:lang w:eastAsia="ru-RU"/>
        </w:rPr>
        <w:t xml:space="preserve"> </w:t>
      </w:r>
    </w:p>
    <w:p w14:paraId="6686AA58" w14:textId="5ACEFD9A" w:rsidR="00683372" w:rsidRPr="005155C6" w:rsidRDefault="00683372" w:rsidP="00AD1A73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5155C6">
        <w:rPr>
          <w:rFonts w:ascii="Times New Roman" w:eastAsia="Times New Roman" w:hAnsi="Times New Roman"/>
          <w:lang w:eastAsia="ru-RU"/>
        </w:rPr>
        <w:t xml:space="preserve">Утримались: </w:t>
      </w:r>
      <w:r w:rsidR="002913A8" w:rsidRPr="005155C6">
        <w:rPr>
          <w:rFonts w:ascii="Times New Roman" w:eastAsia="Times New Roman" w:hAnsi="Times New Roman"/>
          <w:lang w:eastAsia="ru-RU"/>
        </w:rPr>
        <w:t>Лур’є Д.А., Харчик П.Ю., Шумілін М.В., д-р Менон, Шамрай Д.</w:t>
      </w:r>
      <w:r w:rsidR="005155C6">
        <w:rPr>
          <w:rFonts w:ascii="Times New Roman" w:eastAsia="Times New Roman" w:hAnsi="Times New Roman"/>
          <w:lang w:eastAsia="ru-RU"/>
        </w:rPr>
        <w:t>І.</w:t>
      </w:r>
    </w:p>
    <w:p w14:paraId="5741D15A" w14:textId="77777777" w:rsidR="002913A8" w:rsidRPr="005155C6" w:rsidRDefault="002913A8" w:rsidP="00AD1A73">
      <w:pPr>
        <w:pStyle w:val="a7"/>
        <w:ind w:left="0"/>
        <w:jc w:val="both"/>
        <w:rPr>
          <w:rFonts w:ascii="Times New Roman" w:hAnsi="Times New Roman"/>
        </w:rPr>
      </w:pPr>
      <w:r w:rsidRPr="005155C6">
        <w:rPr>
          <w:rFonts w:ascii="Times New Roman" w:hAnsi="Times New Roman"/>
        </w:rPr>
        <w:t>«за» - 3, «проти» - 9, «утримались» - 6.</w:t>
      </w:r>
    </w:p>
    <w:p w14:paraId="13094C4E" w14:textId="7C10F5BB" w:rsidR="002913A8" w:rsidRPr="005155C6" w:rsidRDefault="00A10BD3" w:rsidP="00AD1A73">
      <w:pPr>
        <w:pStyle w:val="a7"/>
        <w:ind w:left="0"/>
        <w:jc w:val="both"/>
        <w:rPr>
          <w:rFonts w:ascii="Times New Roman" w:hAnsi="Times New Roman"/>
        </w:rPr>
      </w:pPr>
      <w:r w:rsidRPr="005155C6">
        <w:rPr>
          <w:rFonts w:ascii="Times New Roman" w:eastAsia="Times New Roman" w:hAnsi="Times New Roman"/>
          <w:b/>
          <w:lang w:eastAsia="ru-RU"/>
        </w:rPr>
        <w:t>Вирішили</w:t>
      </w:r>
      <w:r w:rsidRPr="005155C6">
        <w:rPr>
          <w:rFonts w:ascii="Times New Roman" w:hAnsi="Times New Roman"/>
          <w:b/>
          <w:bCs/>
        </w:rPr>
        <w:t xml:space="preserve">:  </w:t>
      </w:r>
      <w:r w:rsidR="002913A8" w:rsidRPr="005155C6">
        <w:rPr>
          <w:rFonts w:ascii="Times New Roman" w:hAnsi="Times New Roman"/>
        </w:rPr>
        <w:t>про</w:t>
      </w:r>
      <w:r w:rsidR="001273E0" w:rsidRPr="005155C6">
        <w:rPr>
          <w:rFonts w:ascii="Times New Roman" w:hAnsi="Times New Roman"/>
        </w:rPr>
        <w:t>позицію</w:t>
      </w:r>
      <w:r w:rsidR="002913A8" w:rsidRPr="005155C6">
        <w:rPr>
          <w:rFonts w:ascii="Times New Roman" w:hAnsi="Times New Roman"/>
        </w:rPr>
        <w:t xml:space="preserve"> </w:t>
      </w:r>
      <w:r w:rsidR="001273E0" w:rsidRPr="005155C6">
        <w:rPr>
          <w:rFonts w:ascii="Times New Roman" w:hAnsi="Times New Roman"/>
        </w:rPr>
        <w:t>відхил</w:t>
      </w:r>
      <w:r w:rsidR="005155C6" w:rsidRPr="005155C6">
        <w:rPr>
          <w:rFonts w:ascii="Times New Roman" w:hAnsi="Times New Roman"/>
        </w:rPr>
        <w:t>ити</w:t>
      </w:r>
      <w:r w:rsidR="002913A8" w:rsidRPr="005155C6">
        <w:rPr>
          <w:rFonts w:ascii="Times New Roman" w:hAnsi="Times New Roman"/>
        </w:rPr>
        <w:t>.</w:t>
      </w:r>
    </w:p>
    <w:p w14:paraId="66C1014F" w14:textId="77777777" w:rsidR="00A10BD3" w:rsidRPr="005155C6" w:rsidRDefault="00A10BD3" w:rsidP="00AD1A73">
      <w:pPr>
        <w:pStyle w:val="a7"/>
        <w:ind w:left="0"/>
        <w:jc w:val="both"/>
        <w:rPr>
          <w:rFonts w:ascii="Times New Roman" w:eastAsia="Times New Roman" w:hAnsi="Times New Roman"/>
          <w:b/>
          <w:lang w:eastAsia="ru-RU"/>
        </w:rPr>
      </w:pPr>
    </w:p>
    <w:p w14:paraId="155C1DA7" w14:textId="67CBFC86" w:rsidR="00A10BD3" w:rsidRPr="005155C6" w:rsidRDefault="0023442C" w:rsidP="005155C6">
      <w:pPr>
        <w:pStyle w:val="a7"/>
        <w:numPr>
          <w:ilvl w:val="1"/>
          <w:numId w:val="6"/>
        </w:numPr>
        <w:ind w:left="567" w:hanging="567"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5155C6">
        <w:rPr>
          <w:rFonts w:ascii="Times New Roman" w:eastAsia="Times New Roman" w:hAnsi="Times New Roman"/>
          <w:i/>
          <w:iCs/>
          <w:lang w:eastAsia="ru-RU"/>
        </w:rPr>
        <w:t xml:space="preserve"> Пропозиц</w:t>
      </w:r>
      <w:r w:rsidR="009044AA" w:rsidRPr="005155C6">
        <w:rPr>
          <w:rFonts w:ascii="Times New Roman" w:eastAsia="Times New Roman" w:hAnsi="Times New Roman"/>
          <w:i/>
          <w:iCs/>
          <w:lang w:eastAsia="ru-RU"/>
        </w:rPr>
        <w:t>і</w:t>
      </w:r>
      <w:r w:rsidRPr="005155C6">
        <w:rPr>
          <w:rFonts w:ascii="Times New Roman" w:eastAsia="Times New Roman" w:hAnsi="Times New Roman"/>
          <w:i/>
          <w:iCs/>
          <w:lang w:eastAsia="ru-RU"/>
        </w:rPr>
        <w:t>я</w:t>
      </w:r>
      <w:r w:rsidR="00A10BD3" w:rsidRPr="005155C6">
        <w:rPr>
          <w:rFonts w:ascii="Times New Roman" w:eastAsia="Times New Roman" w:hAnsi="Times New Roman"/>
          <w:i/>
          <w:iCs/>
          <w:lang w:eastAsia="ru-RU"/>
        </w:rPr>
        <w:t xml:space="preserve">: </w:t>
      </w:r>
      <w:r w:rsidR="009044AA" w:rsidRPr="005155C6">
        <w:rPr>
          <w:rFonts w:ascii="Times New Roman" w:hAnsi="Times New Roman"/>
          <w:i/>
          <w:iCs/>
        </w:rPr>
        <w:t xml:space="preserve">звернутись до Держлікслужби </w:t>
      </w:r>
      <w:r w:rsidR="005155C6" w:rsidRPr="005155C6">
        <w:rPr>
          <w:rFonts w:ascii="Times New Roman" w:hAnsi="Times New Roman"/>
          <w:i/>
          <w:iCs/>
        </w:rPr>
        <w:t xml:space="preserve">вилучити з Проекту </w:t>
      </w:r>
      <w:r w:rsidR="00A10BD3" w:rsidRPr="005155C6">
        <w:rPr>
          <w:rFonts w:ascii="Times New Roman" w:eastAsia="Times New Roman" w:hAnsi="Times New Roman"/>
          <w:i/>
          <w:iCs/>
          <w:lang w:eastAsia="ru-RU"/>
        </w:rPr>
        <w:t xml:space="preserve">норму </w:t>
      </w:r>
      <w:r w:rsidR="005155C6" w:rsidRPr="005155C6">
        <w:rPr>
          <w:rFonts w:ascii="Times New Roman" w:eastAsia="Times New Roman" w:hAnsi="Times New Roman"/>
          <w:i/>
          <w:iCs/>
          <w:lang w:eastAsia="ru-RU"/>
        </w:rPr>
        <w:t>щодо</w:t>
      </w:r>
      <w:r w:rsidR="009044AA" w:rsidRPr="005155C6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="00A10BD3" w:rsidRPr="005155C6">
        <w:rPr>
          <w:rFonts w:ascii="Times New Roman" w:eastAsia="Times New Roman" w:hAnsi="Times New Roman"/>
          <w:i/>
          <w:iCs/>
          <w:lang w:eastAsia="ru-RU"/>
        </w:rPr>
        <w:t xml:space="preserve">обмеження доставки </w:t>
      </w:r>
      <w:r w:rsidR="009044AA" w:rsidRPr="005155C6">
        <w:rPr>
          <w:rFonts w:ascii="Times New Roman" w:eastAsia="Times New Roman" w:hAnsi="Times New Roman"/>
          <w:i/>
          <w:iCs/>
          <w:lang w:eastAsia="ru-RU"/>
        </w:rPr>
        <w:t xml:space="preserve"> в межах </w:t>
      </w:r>
      <w:r w:rsidR="00A10BD3" w:rsidRPr="005155C6">
        <w:rPr>
          <w:rFonts w:ascii="Times New Roman" w:eastAsia="Times New Roman" w:hAnsi="Times New Roman"/>
          <w:i/>
          <w:iCs/>
          <w:lang w:eastAsia="ru-RU"/>
        </w:rPr>
        <w:t>області</w:t>
      </w:r>
      <w:r w:rsidR="005155C6" w:rsidRPr="005155C6">
        <w:rPr>
          <w:rFonts w:ascii="Times New Roman" w:eastAsia="Times New Roman" w:hAnsi="Times New Roman"/>
          <w:i/>
          <w:iCs/>
          <w:lang w:eastAsia="ru-RU"/>
        </w:rPr>
        <w:t>.</w:t>
      </w:r>
    </w:p>
    <w:p w14:paraId="09EA3D01" w14:textId="78148104" w:rsidR="00C86A67" w:rsidRPr="005155C6" w:rsidRDefault="00C86A67" w:rsidP="005155C6">
      <w:pPr>
        <w:pStyle w:val="a7"/>
        <w:ind w:left="567" w:hanging="567"/>
        <w:jc w:val="both"/>
        <w:rPr>
          <w:rFonts w:ascii="Times New Roman" w:hAnsi="Times New Roman"/>
        </w:rPr>
      </w:pPr>
      <w:r w:rsidRPr="005155C6">
        <w:rPr>
          <w:rFonts w:ascii="Times New Roman" w:hAnsi="Times New Roman"/>
          <w:b/>
        </w:rPr>
        <w:t>Голосували:</w:t>
      </w:r>
      <w:r w:rsidR="005155C6" w:rsidRPr="005155C6">
        <w:rPr>
          <w:rFonts w:ascii="Times New Roman" w:hAnsi="Times New Roman"/>
        </w:rPr>
        <w:t xml:space="preserve"> «за» - 6, «проти» - 4, «утримались» - 8.</w:t>
      </w:r>
    </w:p>
    <w:p w14:paraId="7A32FEB7" w14:textId="77777777" w:rsidR="00A10BD3" w:rsidRPr="005155C6" w:rsidRDefault="00A10BD3" w:rsidP="005155C6">
      <w:pPr>
        <w:pStyle w:val="a7"/>
        <w:ind w:left="567" w:hanging="567"/>
        <w:jc w:val="both"/>
        <w:rPr>
          <w:rFonts w:ascii="Times New Roman" w:eastAsia="Times New Roman" w:hAnsi="Times New Roman"/>
          <w:lang w:eastAsia="ru-RU"/>
        </w:rPr>
      </w:pPr>
      <w:r w:rsidRPr="005155C6">
        <w:rPr>
          <w:rFonts w:ascii="Times New Roman" w:eastAsia="Times New Roman" w:hAnsi="Times New Roman"/>
          <w:lang w:eastAsia="ru-RU"/>
        </w:rPr>
        <w:t>Проти</w:t>
      </w:r>
      <w:r w:rsidR="009044AA" w:rsidRPr="005155C6">
        <w:rPr>
          <w:rFonts w:ascii="Times New Roman" w:eastAsia="Times New Roman" w:hAnsi="Times New Roman"/>
          <w:lang w:eastAsia="ru-RU"/>
        </w:rPr>
        <w:t>:</w:t>
      </w:r>
      <w:r w:rsidRPr="005155C6">
        <w:rPr>
          <w:rFonts w:ascii="Times New Roman" w:eastAsia="Times New Roman" w:hAnsi="Times New Roman"/>
          <w:lang w:eastAsia="ru-RU"/>
        </w:rPr>
        <w:t xml:space="preserve"> Котляр</w:t>
      </w:r>
      <w:r w:rsidR="007279E9" w:rsidRPr="005155C6">
        <w:rPr>
          <w:rFonts w:ascii="Times New Roman" w:eastAsia="Times New Roman" w:hAnsi="Times New Roman"/>
          <w:lang w:eastAsia="ru-RU"/>
        </w:rPr>
        <w:t> </w:t>
      </w:r>
      <w:r w:rsidR="009044AA" w:rsidRPr="005155C6">
        <w:rPr>
          <w:rFonts w:ascii="Times New Roman" w:eastAsia="Times New Roman" w:hAnsi="Times New Roman"/>
          <w:lang w:eastAsia="ru-RU"/>
        </w:rPr>
        <w:t>Т.М.,</w:t>
      </w:r>
      <w:r w:rsidRPr="005155C6">
        <w:rPr>
          <w:rFonts w:ascii="Times New Roman" w:eastAsia="Times New Roman" w:hAnsi="Times New Roman"/>
          <w:lang w:eastAsia="ru-RU"/>
        </w:rPr>
        <w:t xml:space="preserve"> Клімов</w:t>
      </w:r>
      <w:r w:rsidR="009044AA" w:rsidRPr="005155C6">
        <w:rPr>
          <w:rFonts w:ascii="Times New Roman" w:eastAsia="Times New Roman" w:hAnsi="Times New Roman"/>
          <w:lang w:eastAsia="ru-RU"/>
        </w:rPr>
        <w:t xml:space="preserve"> О.І., </w:t>
      </w:r>
      <w:r w:rsidRPr="005155C6">
        <w:rPr>
          <w:rFonts w:ascii="Times New Roman" w:eastAsia="Times New Roman" w:hAnsi="Times New Roman"/>
          <w:lang w:eastAsia="ru-RU"/>
        </w:rPr>
        <w:t>Бавикін</w:t>
      </w:r>
      <w:r w:rsidR="009044AA" w:rsidRPr="005155C6">
        <w:rPr>
          <w:rFonts w:ascii="Times New Roman" w:eastAsia="Times New Roman" w:hAnsi="Times New Roman"/>
          <w:lang w:eastAsia="ru-RU"/>
        </w:rPr>
        <w:t xml:space="preserve"> І.М., </w:t>
      </w:r>
      <w:r w:rsidRPr="005155C6">
        <w:rPr>
          <w:rFonts w:ascii="Times New Roman" w:eastAsia="Times New Roman" w:hAnsi="Times New Roman"/>
          <w:lang w:eastAsia="ru-RU"/>
        </w:rPr>
        <w:t>Руденко</w:t>
      </w:r>
      <w:r w:rsidR="009044AA" w:rsidRPr="005155C6">
        <w:rPr>
          <w:rFonts w:ascii="Times New Roman" w:eastAsia="Times New Roman" w:hAnsi="Times New Roman"/>
          <w:lang w:eastAsia="ru-RU"/>
        </w:rPr>
        <w:t xml:space="preserve"> В.В.</w:t>
      </w:r>
    </w:p>
    <w:p w14:paraId="1BAA81D9" w14:textId="6A133FED" w:rsidR="005155C6" w:rsidRPr="005155C6" w:rsidRDefault="00A10BD3" w:rsidP="005155C6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5155C6">
        <w:rPr>
          <w:rFonts w:ascii="Times New Roman" w:eastAsia="Times New Roman" w:hAnsi="Times New Roman"/>
          <w:lang w:eastAsia="ru-RU"/>
        </w:rPr>
        <w:t xml:space="preserve">Утримались: </w:t>
      </w:r>
      <w:r w:rsidR="00780A9A" w:rsidRPr="005155C6">
        <w:rPr>
          <w:rFonts w:ascii="Times New Roman" w:eastAsia="Times New Roman" w:hAnsi="Times New Roman"/>
          <w:lang w:eastAsia="ru-RU"/>
        </w:rPr>
        <w:t>Лур</w:t>
      </w:r>
      <w:r w:rsidR="009B7D5E" w:rsidRPr="005155C6">
        <w:rPr>
          <w:rFonts w:ascii="Times New Roman" w:eastAsia="Times New Roman" w:hAnsi="Times New Roman"/>
          <w:lang w:eastAsia="ru-RU"/>
        </w:rPr>
        <w:t>’</w:t>
      </w:r>
      <w:r w:rsidR="00780A9A" w:rsidRPr="005155C6">
        <w:rPr>
          <w:rFonts w:ascii="Times New Roman" w:eastAsia="Times New Roman" w:hAnsi="Times New Roman"/>
          <w:lang w:eastAsia="ru-RU"/>
        </w:rPr>
        <w:t>є Д.А., Харчик П.Ю., Ш</w:t>
      </w:r>
      <w:r w:rsidRPr="005155C6">
        <w:rPr>
          <w:rFonts w:ascii="Times New Roman" w:eastAsia="Times New Roman" w:hAnsi="Times New Roman"/>
          <w:lang w:eastAsia="ru-RU"/>
        </w:rPr>
        <w:t>умілін</w:t>
      </w:r>
      <w:r w:rsidR="00780A9A" w:rsidRPr="005155C6">
        <w:rPr>
          <w:rFonts w:ascii="Times New Roman" w:eastAsia="Times New Roman" w:hAnsi="Times New Roman"/>
          <w:lang w:eastAsia="ru-RU"/>
        </w:rPr>
        <w:t xml:space="preserve"> М.В.,</w:t>
      </w:r>
      <w:r w:rsidRPr="005155C6">
        <w:rPr>
          <w:rFonts w:ascii="Times New Roman" w:eastAsia="Times New Roman" w:hAnsi="Times New Roman"/>
          <w:lang w:eastAsia="ru-RU"/>
        </w:rPr>
        <w:t xml:space="preserve"> </w:t>
      </w:r>
      <w:r w:rsidR="00780A9A" w:rsidRPr="005155C6">
        <w:rPr>
          <w:rFonts w:ascii="Times New Roman" w:eastAsia="Times New Roman" w:hAnsi="Times New Roman"/>
          <w:lang w:eastAsia="ru-RU"/>
        </w:rPr>
        <w:t xml:space="preserve">д-р </w:t>
      </w:r>
      <w:r w:rsidRPr="005155C6">
        <w:rPr>
          <w:rFonts w:ascii="Times New Roman" w:eastAsia="Times New Roman" w:hAnsi="Times New Roman"/>
          <w:lang w:eastAsia="ru-RU"/>
        </w:rPr>
        <w:t>Менон</w:t>
      </w:r>
      <w:r w:rsidR="00780A9A" w:rsidRPr="005155C6">
        <w:rPr>
          <w:rFonts w:ascii="Times New Roman" w:eastAsia="Times New Roman" w:hAnsi="Times New Roman"/>
          <w:lang w:eastAsia="ru-RU"/>
        </w:rPr>
        <w:t>, Ш</w:t>
      </w:r>
      <w:r w:rsidRPr="005155C6">
        <w:rPr>
          <w:rFonts w:ascii="Times New Roman" w:eastAsia="Times New Roman" w:hAnsi="Times New Roman"/>
          <w:lang w:eastAsia="ru-RU"/>
        </w:rPr>
        <w:t xml:space="preserve">амрай </w:t>
      </w:r>
      <w:r w:rsidR="00780A9A" w:rsidRPr="005155C6">
        <w:rPr>
          <w:rFonts w:ascii="Times New Roman" w:eastAsia="Times New Roman" w:hAnsi="Times New Roman"/>
          <w:lang w:eastAsia="ru-RU"/>
        </w:rPr>
        <w:t>Д.</w:t>
      </w:r>
      <w:r w:rsidR="005155C6">
        <w:rPr>
          <w:rFonts w:ascii="Times New Roman" w:eastAsia="Times New Roman" w:hAnsi="Times New Roman"/>
          <w:lang w:eastAsia="ru-RU"/>
        </w:rPr>
        <w:t>І,</w:t>
      </w:r>
      <w:r w:rsidR="00780A9A" w:rsidRPr="005155C6">
        <w:rPr>
          <w:rFonts w:ascii="Times New Roman" w:eastAsia="Times New Roman" w:hAnsi="Times New Roman"/>
          <w:lang w:eastAsia="ru-RU"/>
        </w:rPr>
        <w:t xml:space="preserve"> </w:t>
      </w:r>
      <w:r w:rsidR="005155C6">
        <w:rPr>
          <w:rFonts w:ascii="Times New Roman" w:eastAsia="Times New Roman" w:hAnsi="Times New Roman"/>
          <w:lang w:eastAsia="ru-RU"/>
        </w:rPr>
        <w:t xml:space="preserve">                     </w:t>
      </w:r>
      <w:r w:rsidRPr="005155C6">
        <w:rPr>
          <w:rFonts w:ascii="Times New Roman" w:eastAsia="Times New Roman" w:hAnsi="Times New Roman"/>
          <w:lang w:eastAsia="ru-RU"/>
        </w:rPr>
        <w:t>Пруд</w:t>
      </w:r>
      <w:r w:rsidR="00780A9A" w:rsidRPr="005155C6">
        <w:rPr>
          <w:rFonts w:ascii="Times New Roman" w:eastAsia="Times New Roman" w:hAnsi="Times New Roman"/>
          <w:lang w:eastAsia="ru-RU"/>
        </w:rPr>
        <w:t>нікова</w:t>
      </w:r>
      <w:r w:rsidR="005155C6" w:rsidRPr="005155C6">
        <w:rPr>
          <w:rFonts w:ascii="Times New Roman" w:eastAsia="Times New Roman" w:hAnsi="Times New Roman"/>
          <w:lang w:eastAsia="ru-RU"/>
        </w:rPr>
        <w:t xml:space="preserve"> </w:t>
      </w:r>
      <w:r w:rsidR="00780A9A" w:rsidRPr="005155C6">
        <w:rPr>
          <w:rFonts w:ascii="Times New Roman" w:eastAsia="Times New Roman" w:hAnsi="Times New Roman"/>
          <w:lang w:eastAsia="ru-RU"/>
        </w:rPr>
        <w:t>О.Є.</w:t>
      </w:r>
      <w:r w:rsidR="005155C6">
        <w:rPr>
          <w:rFonts w:ascii="Times New Roman" w:eastAsia="Times New Roman" w:hAnsi="Times New Roman"/>
          <w:lang w:eastAsia="ru-RU"/>
        </w:rPr>
        <w:t xml:space="preserve">, </w:t>
      </w:r>
      <w:r w:rsidRPr="005155C6">
        <w:rPr>
          <w:rFonts w:ascii="Times New Roman" w:eastAsia="Times New Roman" w:hAnsi="Times New Roman"/>
          <w:lang w:eastAsia="ru-RU"/>
        </w:rPr>
        <w:t xml:space="preserve"> Литвиненкова</w:t>
      </w:r>
      <w:r w:rsidR="00780A9A" w:rsidRPr="005155C6">
        <w:rPr>
          <w:rFonts w:ascii="Times New Roman" w:eastAsia="Times New Roman" w:hAnsi="Times New Roman"/>
          <w:lang w:eastAsia="ru-RU"/>
        </w:rPr>
        <w:t xml:space="preserve"> Т.Г., </w:t>
      </w:r>
      <w:r w:rsidRPr="005155C6">
        <w:rPr>
          <w:rFonts w:ascii="Times New Roman" w:eastAsia="Times New Roman" w:hAnsi="Times New Roman"/>
          <w:lang w:eastAsia="ru-RU"/>
        </w:rPr>
        <w:t xml:space="preserve"> Просяник </w:t>
      </w:r>
      <w:r w:rsidR="00780A9A" w:rsidRPr="005155C6">
        <w:rPr>
          <w:rFonts w:ascii="Times New Roman" w:eastAsia="Times New Roman" w:hAnsi="Times New Roman"/>
          <w:lang w:eastAsia="ru-RU"/>
        </w:rPr>
        <w:t>Л.Ф.</w:t>
      </w:r>
    </w:p>
    <w:p w14:paraId="5759EC6B" w14:textId="17A38204" w:rsidR="005155C6" w:rsidRPr="005155C6" w:rsidRDefault="009044AA" w:rsidP="005155C6">
      <w:pPr>
        <w:pStyle w:val="a7"/>
        <w:ind w:left="0"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5155C6">
        <w:rPr>
          <w:rFonts w:ascii="Times New Roman" w:eastAsia="Times New Roman" w:hAnsi="Times New Roman"/>
          <w:b/>
          <w:lang w:eastAsia="ru-RU"/>
        </w:rPr>
        <w:t>Вирішили</w:t>
      </w:r>
      <w:r w:rsidRPr="005155C6">
        <w:rPr>
          <w:rFonts w:ascii="Times New Roman" w:hAnsi="Times New Roman"/>
          <w:b/>
          <w:bCs/>
        </w:rPr>
        <w:t xml:space="preserve">:  </w:t>
      </w:r>
      <w:r w:rsidR="005155C6" w:rsidRPr="005155C6">
        <w:rPr>
          <w:rFonts w:ascii="Times New Roman" w:hAnsi="Times New Roman"/>
          <w:i/>
          <w:iCs/>
        </w:rPr>
        <w:t xml:space="preserve">звернутись до Держлікслужби вилучити з Проекту </w:t>
      </w:r>
      <w:r w:rsidR="005155C6" w:rsidRPr="005155C6">
        <w:rPr>
          <w:rFonts w:ascii="Times New Roman" w:eastAsia="Times New Roman" w:hAnsi="Times New Roman"/>
          <w:i/>
          <w:iCs/>
          <w:lang w:eastAsia="ru-RU"/>
        </w:rPr>
        <w:t>норму щодо обмеження доставки  в межах області.</w:t>
      </w:r>
    </w:p>
    <w:p w14:paraId="09869A67" w14:textId="77777777" w:rsidR="005155C6" w:rsidRPr="005155C6" w:rsidRDefault="005155C6" w:rsidP="00AD1A73">
      <w:pPr>
        <w:pStyle w:val="a7"/>
        <w:ind w:left="0"/>
        <w:jc w:val="both"/>
        <w:rPr>
          <w:rFonts w:ascii="Times New Roman" w:hAnsi="Times New Roman"/>
          <w:b/>
          <w:bCs/>
        </w:rPr>
      </w:pPr>
    </w:p>
    <w:p w14:paraId="41E245D1" w14:textId="6E7139CB" w:rsidR="005155C6" w:rsidRPr="005155C6" w:rsidRDefault="00704ED7" w:rsidP="005155C6">
      <w:pPr>
        <w:pStyle w:val="a7"/>
        <w:numPr>
          <w:ilvl w:val="1"/>
          <w:numId w:val="6"/>
        </w:numPr>
        <w:ind w:left="284" w:hanging="284"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5155C6">
        <w:rPr>
          <w:rFonts w:ascii="Times New Roman" w:eastAsia="Times New Roman" w:hAnsi="Times New Roman"/>
          <w:i/>
          <w:iCs/>
          <w:lang w:eastAsia="ru-RU"/>
        </w:rPr>
        <w:t> </w:t>
      </w:r>
      <w:r w:rsidR="00BB35B5" w:rsidRPr="005155C6">
        <w:rPr>
          <w:rFonts w:ascii="Times New Roman" w:eastAsia="Times New Roman" w:hAnsi="Times New Roman"/>
          <w:i/>
          <w:iCs/>
          <w:lang w:eastAsia="ru-RU"/>
        </w:rPr>
        <w:t>Пропозиція</w:t>
      </w:r>
      <w:r w:rsidR="00A10BD3" w:rsidRPr="005155C6">
        <w:rPr>
          <w:rFonts w:ascii="Times New Roman" w:eastAsia="Times New Roman" w:hAnsi="Times New Roman"/>
          <w:i/>
          <w:iCs/>
          <w:lang w:eastAsia="ru-RU"/>
        </w:rPr>
        <w:t xml:space="preserve">: </w:t>
      </w:r>
      <w:r w:rsidR="005155C6" w:rsidRPr="005155C6">
        <w:rPr>
          <w:rFonts w:ascii="Times New Roman" w:eastAsia="Times New Roman" w:hAnsi="Times New Roman"/>
          <w:i/>
          <w:iCs/>
          <w:lang w:eastAsia="ru-RU"/>
        </w:rPr>
        <w:t>норму в Проекті  щодо вимог до транспорту залишити без змін.</w:t>
      </w:r>
    </w:p>
    <w:p w14:paraId="00C1412F" w14:textId="3CCF1407" w:rsidR="005155C6" w:rsidRPr="005155C6" w:rsidRDefault="005155C6" w:rsidP="005155C6">
      <w:pPr>
        <w:jc w:val="both"/>
      </w:pPr>
      <w:r w:rsidRPr="005155C6">
        <w:rPr>
          <w:b/>
        </w:rPr>
        <w:t>Голосували:</w:t>
      </w:r>
      <w:r w:rsidRPr="005155C6">
        <w:t xml:space="preserve"> «за» - 16, «проти» - 0, «утримались» - 2.</w:t>
      </w:r>
    </w:p>
    <w:p w14:paraId="6FFB8E1D" w14:textId="07D51B11" w:rsidR="00780A9A" w:rsidRPr="005155C6" w:rsidRDefault="005155C6" w:rsidP="00AD1A73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5155C6">
        <w:rPr>
          <w:rFonts w:ascii="Times New Roman" w:eastAsia="Times New Roman" w:hAnsi="Times New Roman"/>
          <w:lang w:eastAsia="ru-RU"/>
        </w:rPr>
        <w:t>Утримались</w:t>
      </w:r>
      <w:r w:rsidR="001028C1" w:rsidRPr="005155C6">
        <w:rPr>
          <w:rFonts w:ascii="Times New Roman" w:eastAsia="Times New Roman" w:hAnsi="Times New Roman"/>
          <w:lang w:eastAsia="ru-RU"/>
        </w:rPr>
        <w:t>:</w:t>
      </w:r>
      <w:r w:rsidR="00411EE1">
        <w:rPr>
          <w:rFonts w:ascii="Times New Roman" w:eastAsia="Times New Roman" w:hAnsi="Times New Roman"/>
          <w:lang w:eastAsia="ru-RU"/>
        </w:rPr>
        <w:t xml:space="preserve"> </w:t>
      </w:r>
      <w:r w:rsidRPr="00D04862">
        <w:rPr>
          <w:rFonts w:ascii="Times New Roman" w:eastAsia="Times New Roman" w:hAnsi="Times New Roman"/>
          <w:lang w:eastAsia="ru-RU"/>
        </w:rPr>
        <w:t>Литвиненкова Т.Г., Бондар</w:t>
      </w:r>
      <w:r w:rsidR="00D04862">
        <w:rPr>
          <w:rFonts w:ascii="Times New Roman" w:eastAsia="Times New Roman" w:hAnsi="Times New Roman"/>
          <w:lang w:eastAsia="ru-RU"/>
        </w:rPr>
        <w:t>чук</w:t>
      </w:r>
      <w:r w:rsidRPr="00D04862">
        <w:rPr>
          <w:rFonts w:ascii="Times New Roman" w:eastAsia="Times New Roman" w:hAnsi="Times New Roman"/>
          <w:lang w:eastAsia="ru-RU"/>
        </w:rPr>
        <w:t xml:space="preserve"> І.С.</w:t>
      </w:r>
      <w:r w:rsidR="00780A9A" w:rsidRPr="005155C6">
        <w:rPr>
          <w:rFonts w:ascii="Times New Roman" w:eastAsia="Times New Roman" w:hAnsi="Times New Roman"/>
          <w:lang w:eastAsia="ru-RU"/>
        </w:rPr>
        <w:t xml:space="preserve"> </w:t>
      </w:r>
    </w:p>
    <w:p w14:paraId="06CEDAD9" w14:textId="07DCFAD4" w:rsidR="005155C6" w:rsidRDefault="00780A9A" w:rsidP="00AD1A73">
      <w:pPr>
        <w:pStyle w:val="a7"/>
        <w:ind w:left="0"/>
        <w:jc w:val="both"/>
        <w:rPr>
          <w:rFonts w:ascii="Times New Roman" w:hAnsi="Times New Roman"/>
          <w:b/>
          <w:bCs/>
          <w:i/>
          <w:iCs/>
        </w:rPr>
      </w:pPr>
      <w:r w:rsidRPr="005155C6">
        <w:rPr>
          <w:rFonts w:ascii="Times New Roman" w:eastAsia="Times New Roman" w:hAnsi="Times New Roman"/>
          <w:b/>
          <w:i/>
          <w:iCs/>
          <w:lang w:eastAsia="ru-RU"/>
        </w:rPr>
        <w:t>Вирішили:</w:t>
      </w:r>
      <w:r w:rsidRPr="005155C6">
        <w:rPr>
          <w:rFonts w:ascii="Times New Roman" w:hAnsi="Times New Roman"/>
          <w:b/>
          <w:bCs/>
          <w:i/>
          <w:iCs/>
        </w:rPr>
        <w:t xml:space="preserve"> </w:t>
      </w:r>
      <w:r w:rsidR="005155C6" w:rsidRPr="005155C6">
        <w:rPr>
          <w:rFonts w:ascii="Times New Roman" w:eastAsia="Times New Roman" w:hAnsi="Times New Roman"/>
          <w:i/>
          <w:iCs/>
          <w:lang w:eastAsia="ru-RU"/>
        </w:rPr>
        <w:t>норму в Проекті  щодо вимог до транспорту залишити без змін.</w:t>
      </w:r>
    </w:p>
    <w:p w14:paraId="721E02EB" w14:textId="77777777" w:rsidR="005155C6" w:rsidRDefault="005155C6" w:rsidP="00AD1A73">
      <w:pPr>
        <w:pStyle w:val="a7"/>
        <w:ind w:left="0"/>
        <w:jc w:val="both"/>
        <w:rPr>
          <w:rFonts w:ascii="Times New Roman" w:eastAsia="Times New Roman" w:hAnsi="Times New Roman"/>
          <w:i/>
          <w:iCs/>
          <w:lang w:eastAsia="ru-RU"/>
        </w:rPr>
      </w:pPr>
    </w:p>
    <w:p w14:paraId="6615FBEB" w14:textId="4161A97E" w:rsidR="005155C6" w:rsidRDefault="005155C6" w:rsidP="00AD1A73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D04862">
        <w:rPr>
          <w:rFonts w:ascii="Times New Roman" w:eastAsia="Times New Roman" w:hAnsi="Times New Roman"/>
          <w:b/>
          <w:bCs/>
          <w:lang w:eastAsia="ru-RU"/>
        </w:rPr>
        <w:lastRenderedPageBreak/>
        <w:t>Шумілін</w:t>
      </w:r>
      <w:r w:rsidR="00411EE1">
        <w:rPr>
          <w:rFonts w:ascii="Times New Roman" w:eastAsia="Times New Roman" w:hAnsi="Times New Roman"/>
          <w:b/>
          <w:bCs/>
          <w:lang w:eastAsia="ru-RU"/>
        </w:rPr>
        <w:t xml:space="preserve"> М.В.</w:t>
      </w:r>
      <w:r w:rsidR="00FB2C43">
        <w:rPr>
          <w:rFonts w:ascii="Times New Roman" w:eastAsia="Times New Roman" w:hAnsi="Times New Roman"/>
          <w:b/>
          <w:bCs/>
          <w:lang w:eastAsia="ru-RU"/>
        </w:rPr>
        <w:t>:</w:t>
      </w:r>
      <w:r w:rsidRPr="00D04862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C112C1">
        <w:rPr>
          <w:rFonts w:ascii="Times New Roman" w:eastAsia="Times New Roman" w:hAnsi="Times New Roman"/>
          <w:lang w:eastAsia="ru-RU"/>
        </w:rPr>
        <w:t>в</w:t>
      </w:r>
      <w:r w:rsidRPr="00D04862">
        <w:rPr>
          <w:rFonts w:ascii="Times New Roman" w:eastAsia="Times New Roman" w:hAnsi="Times New Roman"/>
          <w:lang w:eastAsia="ru-RU"/>
        </w:rPr>
        <w:t xml:space="preserve"> </w:t>
      </w:r>
      <w:r w:rsidR="00A92125">
        <w:rPr>
          <w:rFonts w:ascii="Times New Roman" w:eastAsia="Times New Roman" w:hAnsi="Times New Roman"/>
          <w:lang w:eastAsia="ru-RU"/>
        </w:rPr>
        <w:t>ЄС</w:t>
      </w:r>
      <w:r w:rsidRPr="00D04862">
        <w:rPr>
          <w:rFonts w:ascii="Times New Roman" w:eastAsia="Times New Roman" w:hAnsi="Times New Roman"/>
          <w:lang w:eastAsia="ru-RU"/>
        </w:rPr>
        <w:t xml:space="preserve"> всі логістичні компанії</w:t>
      </w:r>
      <w:r w:rsidR="00A92125">
        <w:rPr>
          <w:rFonts w:ascii="Times New Roman" w:eastAsia="Times New Roman" w:hAnsi="Times New Roman"/>
          <w:lang w:eastAsia="ru-RU"/>
        </w:rPr>
        <w:t xml:space="preserve">, які займаються доставкою лікарських засобів, </w:t>
      </w:r>
      <w:r w:rsidRPr="00D04862">
        <w:rPr>
          <w:rFonts w:ascii="Times New Roman" w:eastAsia="Times New Roman" w:hAnsi="Times New Roman"/>
          <w:lang w:eastAsia="ru-RU"/>
        </w:rPr>
        <w:t xml:space="preserve"> декларують відповідність вимогам належної практики дистрибуції</w:t>
      </w:r>
      <w:r w:rsidR="00FB2C43">
        <w:rPr>
          <w:rFonts w:ascii="Times New Roman" w:eastAsia="Times New Roman" w:hAnsi="Times New Roman"/>
          <w:lang w:eastAsia="ru-RU"/>
        </w:rPr>
        <w:t xml:space="preserve"> (</w:t>
      </w:r>
      <w:r w:rsidR="00FB2C43">
        <w:rPr>
          <w:rFonts w:ascii="Times New Roman" w:eastAsia="Times New Roman" w:hAnsi="Times New Roman"/>
          <w:lang w:val="en-US" w:eastAsia="ru-RU"/>
        </w:rPr>
        <w:t>GDP</w:t>
      </w:r>
      <w:r w:rsidR="00FB2C43">
        <w:rPr>
          <w:rFonts w:ascii="Times New Roman" w:eastAsia="Times New Roman" w:hAnsi="Times New Roman"/>
          <w:lang w:eastAsia="ru-RU"/>
        </w:rPr>
        <w:t>)</w:t>
      </w:r>
      <w:r w:rsidRPr="00D04862">
        <w:rPr>
          <w:rFonts w:ascii="Times New Roman" w:eastAsia="Times New Roman" w:hAnsi="Times New Roman"/>
          <w:lang w:eastAsia="ru-RU"/>
        </w:rPr>
        <w:t>.</w:t>
      </w:r>
    </w:p>
    <w:p w14:paraId="26E8FE07" w14:textId="308CC7F8" w:rsidR="00411EE1" w:rsidRDefault="00411EE1" w:rsidP="00AD1A73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411EE1">
        <w:rPr>
          <w:rFonts w:ascii="Times New Roman" w:eastAsia="Times New Roman" w:hAnsi="Times New Roman"/>
          <w:b/>
          <w:bCs/>
          <w:lang w:eastAsia="ru-RU"/>
        </w:rPr>
        <w:t>Рєчкіна О.П.: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C112C1">
        <w:rPr>
          <w:rFonts w:ascii="Times New Roman" w:eastAsia="Times New Roman" w:hAnsi="Times New Roman"/>
          <w:lang w:eastAsia="ru-RU"/>
        </w:rPr>
        <w:t>в</w:t>
      </w:r>
      <w:r>
        <w:rPr>
          <w:rFonts w:ascii="Times New Roman" w:eastAsia="Times New Roman" w:hAnsi="Times New Roman"/>
          <w:lang w:eastAsia="ru-RU"/>
        </w:rPr>
        <w:t xml:space="preserve"> 2021 році електронний рецепт буде поширено на інсуліни. Потрібно враховувати при обговорення вимог</w:t>
      </w:r>
      <w:r w:rsidR="00A92125">
        <w:rPr>
          <w:rFonts w:ascii="Times New Roman" w:eastAsia="Times New Roman" w:hAnsi="Times New Roman"/>
          <w:lang w:eastAsia="ru-RU"/>
        </w:rPr>
        <w:t xml:space="preserve"> до 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FB2C43">
        <w:rPr>
          <w:rFonts w:ascii="Times New Roman" w:eastAsia="Times New Roman" w:hAnsi="Times New Roman"/>
          <w:lang w:eastAsia="ru-RU"/>
        </w:rPr>
        <w:t xml:space="preserve">обладнання, транспорту, </w:t>
      </w:r>
      <w:r>
        <w:rPr>
          <w:rFonts w:ascii="Times New Roman" w:eastAsia="Times New Roman" w:hAnsi="Times New Roman"/>
          <w:lang w:eastAsia="ru-RU"/>
        </w:rPr>
        <w:t xml:space="preserve">умов </w:t>
      </w:r>
      <w:r w:rsidR="00FB2C43">
        <w:rPr>
          <w:rFonts w:ascii="Times New Roman" w:eastAsia="Times New Roman" w:hAnsi="Times New Roman"/>
          <w:lang w:eastAsia="ru-RU"/>
        </w:rPr>
        <w:t>доставки</w:t>
      </w:r>
      <w:r>
        <w:rPr>
          <w:rFonts w:ascii="Times New Roman" w:eastAsia="Times New Roman" w:hAnsi="Times New Roman"/>
          <w:lang w:eastAsia="ru-RU"/>
        </w:rPr>
        <w:t xml:space="preserve"> таких препаратів при дистанційній торгівлі, що дозволено законом.</w:t>
      </w:r>
    </w:p>
    <w:p w14:paraId="35D37FDD" w14:textId="3618AB92" w:rsidR="00FB2C43" w:rsidRDefault="00FB2C43" w:rsidP="00AD1A73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Проекті прописано, що ліцензіат повинен </w:t>
      </w:r>
      <w:r w:rsidR="00A92125">
        <w:rPr>
          <w:rFonts w:ascii="Times New Roman" w:eastAsia="Times New Roman" w:hAnsi="Times New Roman"/>
          <w:lang w:eastAsia="ru-RU"/>
        </w:rPr>
        <w:t>про</w:t>
      </w:r>
      <w:r>
        <w:rPr>
          <w:rFonts w:ascii="Times New Roman" w:eastAsia="Times New Roman" w:hAnsi="Times New Roman"/>
          <w:lang w:eastAsia="ru-RU"/>
        </w:rPr>
        <w:t>контролювати та моніторити виконання умов договору по доставці. Питання в підтверджені вимог</w:t>
      </w:r>
      <w:r w:rsidR="00A92125">
        <w:rPr>
          <w:rFonts w:ascii="Times New Roman" w:eastAsia="Times New Roman" w:hAnsi="Times New Roman"/>
          <w:lang w:eastAsia="ru-RU"/>
        </w:rPr>
        <w:t>ам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val="en-US" w:eastAsia="ru-RU"/>
        </w:rPr>
        <w:t>GDP</w:t>
      </w:r>
      <w:r>
        <w:rPr>
          <w:rFonts w:ascii="Times New Roman" w:eastAsia="Times New Roman" w:hAnsi="Times New Roman"/>
          <w:lang w:eastAsia="ru-RU"/>
        </w:rPr>
        <w:t xml:space="preserve">. Держлікслужба підтверджує </w:t>
      </w:r>
      <w:r w:rsidR="00A92125">
        <w:rPr>
          <w:rFonts w:ascii="Times New Roman" w:eastAsia="Times New Roman" w:hAnsi="Times New Roman"/>
          <w:lang w:eastAsia="ru-RU"/>
        </w:rPr>
        <w:t>на сьогодні ліцензіатам з оптової торгівлі лікарськими засобами.</w:t>
      </w:r>
    </w:p>
    <w:p w14:paraId="671EAD14" w14:textId="6D528EBD" w:rsidR="00FB2C43" w:rsidRDefault="00FB2C43" w:rsidP="00AD1A73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FB2C43">
        <w:rPr>
          <w:rFonts w:ascii="Times New Roman" w:eastAsia="Times New Roman" w:hAnsi="Times New Roman"/>
          <w:b/>
          <w:bCs/>
          <w:lang w:eastAsia="ru-RU"/>
        </w:rPr>
        <w:t>Шумілін</w:t>
      </w:r>
      <w:r>
        <w:rPr>
          <w:rFonts w:ascii="Times New Roman" w:eastAsia="Times New Roman" w:hAnsi="Times New Roman"/>
          <w:lang w:eastAsia="ru-RU"/>
        </w:rPr>
        <w:t xml:space="preserve"> М.Д.: </w:t>
      </w:r>
      <w:r w:rsidR="00C112C1">
        <w:rPr>
          <w:rFonts w:ascii="Times New Roman" w:eastAsia="Times New Roman" w:hAnsi="Times New Roman"/>
          <w:lang w:eastAsia="ru-RU"/>
        </w:rPr>
        <w:t>в</w:t>
      </w:r>
      <w:r>
        <w:rPr>
          <w:rFonts w:ascii="Times New Roman" w:eastAsia="Times New Roman" w:hAnsi="Times New Roman"/>
          <w:lang w:eastAsia="ru-RU"/>
        </w:rPr>
        <w:t xml:space="preserve"> ЄС зробили таким чином: запропоновано компаніям самим декларувати, але коли виникають проблеми – тоді перевірки. </w:t>
      </w:r>
      <w:r w:rsidR="002016FA">
        <w:rPr>
          <w:rFonts w:ascii="Times New Roman" w:eastAsia="Times New Roman" w:hAnsi="Times New Roman"/>
          <w:lang w:eastAsia="ru-RU"/>
        </w:rPr>
        <w:t xml:space="preserve">Ця ініціатива повинна бути від самих компаній. </w:t>
      </w:r>
      <w:r>
        <w:rPr>
          <w:rFonts w:ascii="Times New Roman" w:eastAsia="Times New Roman" w:hAnsi="Times New Roman"/>
          <w:lang w:eastAsia="ru-RU"/>
        </w:rPr>
        <w:t xml:space="preserve">Потрібно подумати як зробити </w:t>
      </w:r>
      <w:r w:rsidR="002016FA">
        <w:rPr>
          <w:rFonts w:ascii="Times New Roman" w:eastAsia="Times New Roman" w:hAnsi="Times New Roman"/>
          <w:lang w:eastAsia="ru-RU"/>
        </w:rPr>
        <w:t xml:space="preserve">це </w:t>
      </w:r>
      <w:r>
        <w:rPr>
          <w:rFonts w:ascii="Times New Roman" w:eastAsia="Times New Roman" w:hAnsi="Times New Roman"/>
          <w:lang w:eastAsia="ru-RU"/>
        </w:rPr>
        <w:t>так, як в ЄС.</w:t>
      </w:r>
    </w:p>
    <w:p w14:paraId="3DDF2E45" w14:textId="52F09B77" w:rsidR="00FB2C43" w:rsidRDefault="00FB2C43" w:rsidP="00AD1A73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A92125">
        <w:rPr>
          <w:rFonts w:ascii="Times New Roman" w:eastAsia="Times New Roman" w:hAnsi="Times New Roman"/>
          <w:b/>
          <w:bCs/>
          <w:lang w:eastAsia="ru-RU"/>
        </w:rPr>
        <w:t>Лур</w:t>
      </w:r>
      <w:r w:rsidR="00A92125" w:rsidRPr="00A92125">
        <w:rPr>
          <w:rFonts w:ascii="Times New Roman" w:eastAsia="Times New Roman" w:hAnsi="Times New Roman"/>
          <w:b/>
          <w:bCs/>
          <w:lang w:val="ru-RU" w:eastAsia="ru-RU"/>
        </w:rPr>
        <w:t>’</w:t>
      </w:r>
      <w:r w:rsidR="00A92125" w:rsidRPr="00A92125">
        <w:rPr>
          <w:rFonts w:ascii="Times New Roman" w:eastAsia="Times New Roman" w:hAnsi="Times New Roman"/>
          <w:b/>
          <w:bCs/>
          <w:lang w:eastAsia="ru-RU"/>
        </w:rPr>
        <w:t>є Д.А.:</w:t>
      </w:r>
      <w:r w:rsidR="00A92125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C112C1">
        <w:rPr>
          <w:rFonts w:ascii="Times New Roman" w:eastAsia="Times New Roman" w:hAnsi="Times New Roman"/>
          <w:lang w:eastAsia="ru-RU"/>
        </w:rPr>
        <w:t>ц</w:t>
      </w:r>
      <w:r>
        <w:rPr>
          <w:rFonts w:ascii="Times New Roman" w:eastAsia="Times New Roman" w:hAnsi="Times New Roman"/>
          <w:lang w:eastAsia="ru-RU"/>
        </w:rPr>
        <w:t xml:space="preserve">е </w:t>
      </w:r>
      <w:r w:rsidR="00A92125">
        <w:rPr>
          <w:rFonts w:ascii="Times New Roman" w:eastAsia="Times New Roman" w:hAnsi="Times New Roman"/>
          <w:lang w:eastAsia="ru-RU"/>
        </w:rPr>
        <w:t xml:space="preserve">підтверджує, що </w:t>
      </w:r>
      <w:r w:rsidR="002016FA">
        <w:rPr>
          <w:rFonts w:ascii="Times New Roman" w:eastAsia="Times New Roman" w:hAnsi="Times New Roman"/>
          <w:lang w:eastAsia="ru-RU"/>
        </w:rPr>
        <w:t>потрібно обговорити додатково це питання</w:t>
      </w:r>
      <w:r w:rsidR="00A92125">
        <w:rPr>
          <w:rFonts w:ascii="Times New Roman" w:eastAsia="Times New Roman" w:hAnsi="Times New Roman"/>
          <w:lang w:eastAsia="ru-RU"/>
        </w:rPr>
        <w:t>.</w:t>
      </w:r>
    </w:p>
    <w:p w14:paraId="4EA7B90C" w14:textId="4A5F1CC2" w:rsidR="00FB2C43" w:rsidRPr="00FB2C43" w:rsidRDefault="00FB2C43" w:rsidP="00AD1A73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</w:p>
    <w:p w14:paraId="34A8B3C6" w14:textId="57B1C3EA" w:rsidR="005155C6" w:rsidRPr="00FB2C43" w:rsidRDefault="005155C6" w:rsidP="00FB2C43">
      <w:pPr>
        <w:pStyle w:val="a7"/>
        <w:numPr>
          <w:ilvl w:val="1"/>
          <w:numId w:val="6"/>
        </w:numPr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5155C6">
        <w:rPr>
          <w:rFonts w:ascii="Times New Roman" w:eastAsia="Times New Roman" w:hAnsi="Times New Roman"/>
          <w:i/>
          <w:iCs/>
          <w:lang w:eastAsia="ru-RU"/>
        </w:rPr>
        <w:t xml:space="preserve">Пропозиція: </w:t>
      </w:r>
      <w:r w:rsidR="00411EE1">
        <w:rPr>
          <w:rFonts w:ascii="Times New Roman" w:eastAsia="Times New Roman" w:hAnsi="Times New Roman"/>
          <w:i/>
          <w:iCs/>
          <w:lang w:eastAsia="ru-RU"/>
        </w:rPr>
        <w:t xml:space="preserve"> </w:t>
      </w:r>
      <w:r w:rsidR="002016FA">
        <w:rPr>
          <w:rFonts w:ascii="Times New Roman" w:eastAsia="Times New Roman" w:hAnsi="Times New Roman"/>
          <w:i/>
          <w:iCs/>
          <w:lang w:eastAsia="ru-RU"/>
        </w:rPr>
        <w:t>в</w:t>
      </w:r>
      <w:r w:rsidRPr="00FB2C43">
        <w:rPr>
          <w:rFonts w:ascii="Times New Roman" w:eastAsia="Times New Roman" w:hAnsi="Times New Roman"/>
          <w:i/>
          <w:iCs/>
          <w:lang w:eastAsia="ru-RU"/>
        </w:rPr>
        <w:t>ідкласти обговорення щодо транспорту</w:t>
      </w:r>
      <w:r w:rsidR="002016FA">
        <w:rPr>
          <w:rFonts w:ascii="Times New Roman" w:eastAsia="Times New Roman" w:hAnsi="Times New Roman"/>
          <w:i/>
          <w:iCs/>
          <w:lang w:eastAsia="ru-RU"/>
        </w:rPr>
        <w:t xml:space="preserve"> до отримання проекту Типового договору</w:t>
      </w:r>
      <w:r w:rsidR="00FB2C43" w:rsidRPr="00FB2C43">
        <w:rPr>
          <w:rFonts w:ascii="Times New Roman" w:eastAsia="Times New Roman" w:hAnsi="Times New Roman"/>
          <w:i/>
          <w:iCs/>
          <w:lang w:eastAsia="ru-RU"/>
        </w:rPr>
        <w:t>.</w:t>
      </w:r>
    </w:p>
    <w:p w14:paraId="502F15AB" w14:textId="62E69520" w:rsidR="00FB2C43" w:rsidRPr="005155C6" w:rsidRDefault="00FB2C43" w:rsidP="00FB2C43">
      <w:pPr>
        <w:pStyle w:val="a7"/>
        <w:ind w:left="567" w:hanging="567"/>
        <w:jc w:val="both"/>
        <w:rPr>
          <w:rFonts w:ascii="Times New Roman" w:hAnsi="Times New Roman"/>
        </w:rPr>
      </w:pPr>
      <w:r w:rsidRPr="005155C6">
        <w:rPr>
          <w:rFonts w:ascii="Times New Roman" w:hAnsi="Times New Roman"/>
          <w:b/>
        </w:rPr>
        <w:t>Голосували:</w:t>
      </w:r>
      <w:r w:rsidRPr="005155C6">
        <w:rPr>
          <w:rFonts w:ascii="Times New Roman" w:hAnsi="Times New Roman"/>
        </w:rPr>
        <w:t xml:space="preserve"> «за» - </w:t>
      </w:r>
      <w:r>
        <w:rPr>
          <w:rFonts w:ascii="Times New Roman" w:hAnsi="Times New Roman"/>
        </w:rPr>
        <w:t>1</w:t>
      </w:r>
      <w:r w:rsidRPr="005155C6">
        <w:rPr>
          <w:rFonts w:ascii="Times New Roman" w:hAnsi="Times New Roman"/>
        </w:rPr>
        <w:t xml:space="preserve">6, «проти» - </w:t>
      </w:r>
      <w:r>
        <w:rPr>
          <w:rFonts w:ascii="Times New Roman" w:hAnsi="Times New Roman"/>
        </w:rPr>
        <w:t>2</w:t>
      </w:r>
      <w:r w:rsidRPr="005155C6">
        <w:rPr>
          <w:rFonts w:ascii="Times New Roman" w:hAnsi="Times New Roman"/>
        </w:rPr>
        <w:t xml:space="preserve">, «утримались» - </w:t>
      </w:r>
      <w:r>
        <w:rPr>
          <w:rFonts w:ascii="Times New Roman" w:hAnsi="Times New Roman"/>
        </w:rPr>
        <w:t>0</w:t>
      </w:r>
      <w:r w:rsidRPr="005155C6">
        <w:rPr>
          <w:rFonts w:ascii="Times New Roman" w:hAnsi="Times New Roman"/>
        </w:rPr>
        <w:t>.</w:t>
      </w:r>
    </w:p>
    <w:p w14:paraId="3120B213" w14:textId="77777777" w:rsidR="00FB2C43" w:rsidRPr="005155C6" w:rsidRDefault="00FB2C43" w:rsidP="00FB2C43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5155C6">
        <w:rPr>
          <w:rFonts w:ascii="Times New Roman" w:eastAsia="Times New Roman" w:hAnsi="Times New Roman"/>
          <w:lang w:eastAsia="ru-RU"/>
        </w:rPr>
        <w:t>Проти</w:t>
      </w:r>
      <w:r>
        <w:rPr>
          <w:rFonts w:ascii="Times New Roman" w:eastAsia="Times New Roman" w:hAnsi="Times New Roman"/>
          <w:lang w:eastAsia="ru-RU"/>
        </w:rPr>
        <w:t>:</w:t>
      </w:r>
      <w:r w:rsidRPr="005155C6">
        <w:rPr>
          <w:rFonts w:ascii="Times New Roman" w:eastAsia="Times New Roman" w:hAnsi="Times New Roman"/>
          <w:lang w:eastAsia="ru-RU"/>
        </w:rPr>
        <w:t xml:space="preserve"> Пруднікова</w:t>
      </w:r>
      <w:r>
        <w:rPr>
          <w:rFonts w:ascii="Times New Roman" w:eastAsia="Times New Roman" w:hAnsi="Times New Roman"/>
          <w:lang w:eastAsia="ru-RU"/>
        </w:rPr>
        <w:t xml:space="preserve"> О.Є., </w:t>
      </w:r>
      <w:r w:rsidRPr="005155C6">
        <w:rPr>
          <w:rFonts w:ascii="Times New Roman" w:eastAsia="Times New Roman" w:hAnsi="Times New Roman"/>
          <w:lang w:eastAsia="ru-RU"/>
        </w:rPr>
        <w:t>Руденко</w:t>
      </w:r>
      <w:r>
        <w:rPr>
          <w:rFonts w:ascii="Times New Roman" w:eastAsia="Times New Roman" w:hAnsi="Times New Roman"/>
          <w:lang w:eastAsia="ru-RU"/>
        </w:rPr>
        <w:t xml:space="preserve"> В.В.</w:t>
      </w:r>
    </w:p>
    <w:p w14:paraId="61EEC119" w14:textId="77777777" w:rsidR="00DF364A" w:rsidRPr="00DF364A" w:rsidRDefault="00DF364A" w:rsidP="00DF364A">
      <w:pPr>
        <w:jc w:val="both"/>
        <w:rPr>
          <w:i/>
          <w:iCs/>
        </w:rPr>
      </w:pPr>
      <w:r w:rsidRPr="00DF364A">
        <w:rPr>
          <w:b/>
        </w:rPr>
        <w:t>Вирішили</w:t>
      </w:r>
      <w:r w:rsidRPr="00DF364A">
        <w:rPr>
          <w:b/>
          <w:bCs/>
        </w:rPr>
        <w:t xml:space="preserve">: </w:t>
      </w:r>
      <w:r w:rsidRPr="00DF364A">
        <w:rPr>
          <w:i/>
          <w:iCs/>
        </w:rPr>
        <w:t>відкласти обговорення щодо транспорту до отримання проекту Типового договору.</w:t>
      </w:r>
    </w:p>
    <w:p w14:paraId="4E1D953E" w14:textId="1F72B94C" w:rsidR="005155C6" w:rsidRPr="005155C6" w:rsidRDefault="005155C6" w:rsidP="00AD1A73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</w:p>
    <w:p w14:paraId="65D10A92" w14:textId="674A9FFB" w:rsidR="001273E0" w:rsidRPr="005155C6" w:rsidRDefault="007279E9" w:rsidP="00AD1A73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5155C6">
        <w:rPr>
          <w:rFonts w:ascii="Times New Roman" w:eastAsia="Times New Roman" w:hAnsi="Times New Roman"/>
          <w:lang w:eastAsia="ru-RU"/>
        </w:rPr>
        <w:t xml:space="preserve">Котляр Т.М. повідомила про </w:t>
      </w:r>
      <w:r w:rsidR="007F2735" w:rsidRPr="005155C6">
        <w:rPr>
          <w:rFonts w:ascii="Times New Roman" w:eastAsia="Times New Roman" w:hAnsi="Times New Roman"/>
          <w:lang w:eastAsia="ru-RU"/>
        </w:rPr>
        <w:t xml:space="preserve">закінчення </w:t>
      </w:r>
      <w:r w:rsidR="005155C6" w:rsidRPr="005155C6">
        <w:rPr>
          <w:rFonts w:ascii="Times New Roman" w:eastAsia="Times New Roman" w:hAnsi="Times New Roman"/>
          <w:lang w:eastAsia="ru-RU"/>
        </w:rPr>
        <w:t xml:space="preserve">обговорення </w:t>
      </w:r>
      <w:r w:rsidR="007F2735" w:rsidRPr="005155C6">
        <w:rPr>
          <w:rFonts w:ascii="Times New Roman" w:eastAsia="Times New Roman" w:hAnsi="Times New Roman"/>
          <w:lang w:eastAsia="ru-RU"/>
        </w:rPr>
        <w:t xml:space="preserve"> </w:t>
      </w:r>
      <w:r w:rsidR="005155C6" w:rsidRPr="005155C6">
        <w:rPr>
          <w:rFonts w:ascii="Times New Roman" w:eastAsia="Times New Roman" w:hAnsi="Times New Roman"/>
          <w:lang w:eastAsia="ru-RU"/>
        </w:rPr>
        <w:t>першого</w:t>
      </w:r>
      <w:r w:rsidR="00BA597B" w:rsidRPr="005155C6">
        <w:rPr>
          <w:rFonts w:ascii="Times New Roman" w:eastAsia="Times New Roman" w:hAnsi="Times New Roman"/>
          <w:lang w:eastAsia="ru-RU"/>
        </w:rPr>
        <w:t xml:space="preserve"> </w:t>
      </w:r>
      <w:r w:rsidR="007F2735" w:rsidRPr="005155C6">
        <w:rPr>
          <w:rFonts w:ascii="Times New Roman" w:eastAsia="Times New Roman" w:hAnsi="Times New Roman"/>
          <w:lang w:eastAsia="ru-RU"/>
        </w:rPr>
        <w:t xml:space="preserve">питанню порядку денного та запропонувала </w:t>
      </w:r>
      <w:r w:rsidR="005155C6" w:rsidRPr="005155C6">
        <w:rPr>
          <w:rFonts w:ascii="Times New Roman" w:eastAsia="Times New Roman" w:hAnsi="Times New Roman"/>
          <w:lang w:eastAsia="ru-RU"/>
        </w:rPr>
        <w:t xml:space="preserve">запрошеним відключитись, а членам </w:t>
      </w:r>
      <w:r w:rsidR="00DF364A">
        <w:rPr>
          <w:rFonts w:ascii="Times New Roman" w:eastAsia="Times New Roman" w:hAnsi="Times New Roman"/>
          <w:lang w:eastAsia="ru-RU"/>
        </w:rPr>
        <w:t>Г</w:t>
      </w:r>
      <w:r w:rsidR="005155C6" w:rsidRPr="005155C6">
        <w:rPr>
          <w:rFonts w:ascii="Times New Roman" w:eastAsia="Times New Roman" w:hAnsi="Times New Roman"/>
          <w:lang w:eastAsia="ru-RU"/>
        </w:rPr>
        <w:t xml:space="preserve">ромадської ради </w:t>
      </w:r>
      <w:r w:rsidR="007F2735" w:rsidRPr="005155C6">
        <w:rPr>
          <w:rFonts w:ascii="Times New Roman" w:eastAsia="Times New Roman" w:hAnsi="Times New Roman"/>
          <w:lang w:eastAsia="ru-RU"/>
        </w:rPr>
        <w:t>продовжити роботу</w:t>
      </w:r>
      <w:r w:rsidR="00A73287" w:rsidRPr="005155C6">
        <w:rPr>
          <w:rFonts w:ascii="Times New Roman" w:eastAsia="Times New Roman" w:hAnsi="Times New Roman"/>
          <w:lang w:eastAsia="ru-RU"/>
        </w:rPr>
        <w:t xml:space="preserve"> </w:t>
      </w:r>
      <w:r w:rsidR="005155C6" w:rsidRPr="005155C6">
        <w:rPr>
          <w:rFonts w:ascii="Times New Roman" w:eastAsia="Times New Roman" w:hAnsi="Times New Roman"/>
          <w:lang w:eastAsia="ru-RU"/>
        </w:rPr>
        <w:t>відповідно до порядку денного</w:t>
      </w:r>
      <w:r w:rsidR="007F2735" w:rsidRPr="005155C6">
        <w:rPr>
          <w:rFonts w:ascii="Times New Roman" w:eastAsia="Times New Roman" w:hAnsi="Times New Roman"/>
          <w:lang w:eastAsia="ru-RU"/>
        </w:rPr>
        <w:t xml:space="preserve">. </w:t>
      </w:r>
    </w:p>
    <w:p w14:paraId="1F8F7D06" w14:textId="77777777" w:rsidR="007279E9" w:rsidRPr="005155C6" w:rsidRDefault="007279E9" w:rsidP="00AD1A73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</w:p>
    <w:p w14:paraId="5EBC1DEE" w14:textId="77777777" w:rsidR="00683372" w:rsidRPr="005155C6" w:rsidRDefault="001028C1" w:rsidP="00AD1A73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5155C6">
        <w:rPr>
          <w:rFonts w:ascii="Times New Roman" w:eastAsia="Times New Roman" w:hAnsi="Times New Roman"/>
          <w:lang w:eastAsia="ru-RU"/>
        </w:rPr>
        <w:t xml:space="preserve">Запрошені </w:t>
      </w:r>
      <w:r w:rsidR="001273E0" w:rsidRPr="005155C6">
        <w:rPr>
          <w:rFonts w:ascii="Times New Roman" w:eastAsia="Times New Roman" w:hAnsi="Times New Roman"/>
          <w:lang w:eastAsia="ru-RU"/>
        </w:rPr>
        <w:t xml:space="preserve">представники інститутів громадянського суспільства </w:t>
      </w:r>
      <w:r w:rsidRPr="005155C6">
        <w:rPr>
          <w:rFonts w:ascii="Times New Roman" w:eastAsia="Times New Roman" w:hAnsi="Times New Roman"/>
          <w:lang w:eastAsia="ru-RU"/>
        </w:rPr>
        <w:t>попрощались</w:t>
      </w:r>
      <w:r w:rsidR="001273E0" w:rsidRPr="005155C6">
        <w:rPr>
          <w:rFonts w:ascii="Times New Roman" w:eastAsia="Times New Roman" w:hAnsi="Times New Roman"/>
          <w:lang w:eastAsia="ru-RU"/>
        </w:rPr>
        <w:t xml:space="preserve"> та </w:t>
      </w:r>
      <w:r w:rsidR="00C1126E" w:rsidRPr="005155C6">
        <w:rPr>
          <w:rFonts w:ascii="Times New Roman" w:eastAsia="Times New Roman" w:hAnsi="Times New Roman"/>
          <w:lang w:eastAsia="ru-RU"/>
        </w:rPr>
        <w:t>від’єднались від</w:t>
      </w:r>
      <w:r w:rsidR="001273E0" w:rsidRPr="005155C6">
        <w:rPr>
          <w:rFonts w:ascii="Times New Roman" w:eastAsia="Times New Roman" w:hAnsi="Times New Roman"/>
          <w:lang w:eastAsia="ru-RU"/>
        </w:rPr>
        <w:t xml:space="preserve"> </w:t>
      </w:r>
      <w:r w:rsidR="00C1126E" w:rsidRPr="005155C6">
        <w:rPr>
          <w:rFonts w:ascii="Times New Roman" w:eastAsia="Times New Roman" w:hAnsi="Times New Roman"/>
          <w:lang w:eastAsia="ru-RU"/>
        </w:rPr>
        <w:t>відеоконференції</w:t>
      </w:r>
      <w:r w:rsidR="001273E0" w:rsidRPr="005155C6">
        <w:rPr>
          <w:rFonts w:ascii="Times New Roman" w:eastAsia="Times New Roman" w:hAnsi="Times New Roman"/>
          <w:lang w:eastAsia="ru-RU"/>
        </w:rPr>
        <w:t>.</w:t>
      </w:r>
    </w:p>
    <w:p w14:paraId="71D509A0" w14:textId="77777777" w:rsidR="001273E0" w:rsidRPr="005155C6" w:rsidRDefault="001273E0" w:rsidP="00AD1A73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</w:p>
    <w:p w14:paraId="14DF3AFC" w14:textId="0AF54FFC" w:rsidR="009C3E5B" w:rsidRPr="005155C6" w:rsidRDefault="001028C1" w:rsidP="00AD1A73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5155C6">
        <w:rPr>
          <w:rFonts w:ascii="Times New Roman" w:eastAsia="Times New Roman" w:hAnsi="Times New Roman"/>
          <w:b/>
          <w:bCs/>
          <w:lang w:eastAsia="ru-RU"/>
        </w:rPr>
        <w:t xml:space="preserve">Речкіна </w:t>
      </w:r>
      <w:r w:rsidR="001273E0" w:rsidRPr="005155C6">
        <w:rPr>
          <w:rFonts w:ascii="Times New Roman" w:eastAsia="Times New Roman" w:hAnsi="Times New Roman"/>
          <w:b/>
          <w:bCs/>
          <w:lang w:eastAsia="ru-RU"/>
        </w:rPr>
        <w:t>О.П</w:t>
      </w:r>
      <w:r w:rsidR="001273E0" w:rsidRPr="005155C6">
        <w:rPr>
          <w:rFonts w:ascii="Times New Roman" w:eastAsia="Times New Roman" w:hAnsi="Times New Roman"/>
          <w:lang w:eastAsia="ru-RU"/>
        </w:rPr>
        <w:t xml:space="preserve">.: позиція Держлікслужби щодо вимог і ризиків у </w:t>
      </w:r>
      <w:r w:rsidR="005155C6" w:rsidRPr="005155C6">
        <w:rPr>
          <w:rFonts w:ascii="Times New Roman" w:hAnsi="Times New Roman"/>
        </w:rPr>
        <w:t>Проекті</w:t>
      </w:r>
      <w:r w:rsidR="001273E0" w:rsidRPr="005155C6">
        <w:rPr>
          <w:rFonts w:ascii="Times New Roman" w:eastAsia="Times New Roman" w:hAnsi="Times New Roman"/>
          <w:lang w:eastAsia="ru-RU"/>
        </w:rPr>
        <w:t xml:space="preserve"> буде </w:t>
      </w:r>
      <w:r w:rsidRPr="005155C6">
        <w:rPr>
          <w:rFonts w:ascii="Times New Roman" w:eastAsia="Times New Roman" w:hAnsi="Times New Roman"/>
          <w:lang w:eastAsia="ru-RU"/>
        </w:rPr>
        <w:t>додатково</w:t>
      </w:r>
      <w:r w:rsidR="001273E0" w:rsidRPr="005155C6">
        <w:rPr>
          <w:rFonts w:ascii="Times New Roman" w:eastAsia="Times New Roman" w:hAnsi="Times New Roman"/>
          <w:lang w:eastAsia="ru-RU"/>
        </w:rPr>
        <w:t xml:space="preserve"> роз’яснена </w:t>
      </w:r>
      <w:r w:rsidR="009C3E5B" w:rsidRPr="005155C6">
        <w:rPr>
          <w:rFonts w:ascii="Times New Roman" w:eastAsia="Times New Roman" w:hAnsi="Times New Roman"/>
          <w:lang w:eastAsia="ru-RU"/>
        </w:rPr>
        <w:t xml:space="preserve">після отримання </w:t>
      </w:r>
      <w:r w:rsidR="001273E0" w:rsidRPr="005155C6">
        <w:rPr>
          <w:rFonts w:ascii="Times New Roman" w:eastAsia="Times New Roman" w:hAnsi="Times New Roman"/>
          <w:lang w:eastAsia="ru-RU"/>
        </w:rPr>
        <w:t xml:space="preserve">пропозицій та зауважень </w:t>
      </w:r>
      <w:r w:rsidR="00C1126E" w:rsidRPr="005155C6">
        <w:rPr>
          <w:rFonts w:ascii="Times New Roman" w:eastAsia="Times New Roman" w:hAnsi="Times New Roman"/>
          <w:lang w:eastAsia="ru-RU"/>
        </w:rPr>
        <w:t xml:space="preserve">від </w:t>
      </w:r>
      <w:r w:rsidR="001273E0" w:rsidRPr="005155C6">
        <w:rPr>
          <w:rFonts w:ascii="Times New Roman" w:eastAsia="Times New Roman" w:hAnsi="Times New Roman"/>
          <w:lang w:eastAsia="ru-RU"/>
        </w:rPr>
        <w:t>МОЗ України.</w:t>
      </w:r>
    </w:p>
    <w:p w14:paraId="52E692C3" w14:textId="1612784F" w:rsidR="00BB35B5" w:rsidRPr="005155C6" w:rsidRDefault="009C3E5B" w:rsidP="00AD1A73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5155C6">
        <w:rPr>
          <w:rFonts w:ascii="Times New Roman" w:eastAsia="Times New Roman" w:hAnsi="Times New Roman"/>
          <w:b/>
          <w:bCs/>
          <w:lang w:eastAsia="ru-RU"/>
        </w:rPr>
        <w:t xml:space="preserve">Цілина </w:t>
      </w:r>
      <w:r w:rsidR="001273E0" w:rsidRPr="005155C6">
        <w:rPr>
          <w:rFonts w:ascii="Times New Roman" w:eastAsia="Times New Roman" w:hAnsi="Times New Roman"/>
          <w:b/>
          <w:bCs/>
          <w:lang w:eastAsia="ru-RU"/>
        </w:rPr>
        <w:t>В.В.</w:t>
      </w:r>
      <w:r w:rsidR="001273E0" w:rsidRPr="005155C6">
        <w:rPr>
          <w:rFonts w:ascii="Times New Roman" w:eastAsia="Times New Roman" w:hAnsi="Times New Roman"/>
          <w:lang w:eastAsia="ru-RU"/>
        </w:rPr>
        <w:t xml:space="preserve">: </w:t>
      </w:r>
      <w:r w:rsidR="004405BB" w:rsidRPr="005155C6">
        <w:rPr>
          <w:rFonts w:ascii="Times New Roman" w:eastAsia="Times New Roman" w:hAnsi="Times New Roman"/>
          <w:lang w:eastAsia="ru-RU"/>
        </w:rPr>
        <w:t>запропонував ознайомитись із звіт</w:t>
      </w:r>
      <w:r w:rsidR="007279E9" w:rsidRPr="005155C6">
        <w:rPr>
          <w:rFonts w:ascii="Times New Roman" w:eastAsia="Times New Roman" w:hAnsi="Times New Roman"/>
          <w:lang w:eastAsia="ru-RU"/>
        </w:rPr>
        <w:t>ом</w:t>
      </w:r>
      <w:r w:rsidR="004405BB" w:rsidRPr="005155C6">
        <w:rPr>
          <w:rFonts w:ascii="Times New Roman" w:eastAsia="Times New Roman" w:hAnsi="Times New Roman"/>
          <w:lang w:eastAsia="ru-RU"/>
        </w:rPr>
        <w:t xml:space="preserve"> Європейського регіонального бюро ВООЗ «Нормативно-правове регулювання діяльності позалікарняних аптек у Європейському регіоні ВООЗ», де </w:t>
      </w:r>
      <w:r w:rsidR="00BB35B5" w:rsidRPr="005155C6">
        <w:rPr>
          <w:rFonts w:ascii="Times New Roman" w:eastAsia="Times New Roman" w:hAnsi="Times New Roman"/>
          <w:lang w:eastAsia="ru-RU"/>
        </w:rPr>
        <w:t>розглянуті положення, що регламентують можливі альтернативні форми відпуску лікарських засобів (лі</w:t>
      </w:r>
      <w:r w:rsidR="00E113EF" w:rsidRPr="005155C6">
        <w:rPr>
          <w:rFonts w:ascii="Times New Roman" w:eastAsia="Times New Roman" w:hAnsi="Times New Roman"/>
          <w:lang w:eastAsia="ru-RU"/>
        </w:rPr>
        <w:t>ки, що відпускаються без рецепта</w:t>
      </w:r>
      <w:r w:rsidR="00BB35B5" w:rsidRPr="005155C6">
        <w:rPr>
          <w:rFonts w:ascii="Times New Roman" w:eastAsia="Times New Roman" w:hAnsi="Times New Roman"/>
          <w:lang w:eastAsia="ru-RU"/>
        </w:rPr>
        <w:t>, препарати виключно рецептурного відпуску, відпуск лікарських засобів лікарями та продаж ліків у мережі Інтернет) у країнах Європи, в США, Японії тощо. Інформацію розміщено на веб</w:t>
      </w:r>
      <w:r w:rsidR="005155C6" w:rsidRPr="005155C6">
        <w:rPr>
          <w:rFonts w:ascii="Times New Roman" w:eastAsia="Times New Roman" w:hAnsi="Times New Roman"/>
          <w:lang w:eastAsia="ru-RU"/>
        </w:rPr>
        <w:t>-</w:t>
      </w:r>
      <w:r w:rsidR="00BB35B5" w:rsidRPr="005155C6">
        <w:rPr>
          <w:rFonts w:ascii="Times New Roman" w:eastAsia="Times New Roman" w:hAnsi="Times New Roman"/>
          <w:lang w:eastAsia="ru-RU"/>
        </w:rPr>
        <w:t>сайті Держлікслужби.</w:t>
      </w:r>
    </w:p>
    <w:p w14:paraId="72992C09" w14:textId="77777777" w:rsidR="00BB35B5" w:rsidRPr="005155C6" w:rsidRDefault="00BB35B5" w:rsidP="00AD1A73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</w:p>
    <w:p w14:paraId="793B565E" w14:textId="77777777" w:rsidR="00E20966" w:rsidRPr="005155C6" w:rsidRDefault="00BB35B5" w:rsidP="00A92125">
      <w:pPr>
        <w:pStyle w:val="a7"/>
        <w:ind w:left="567"/>
        <w:jc w:val="both"/>
        <w:rPr>
          <w:rFonts w:ascii="Times New Roman" w:eastAsia="Times New Roman" w:hAnsi="Times New Roman"/>
          <w:b/>
          <w:lang w:eastAsia="ru-RU"/>
        </w:rPr>
      </w:pPr>
      <w:r w:rsidRPr="005155C6">
        <w:rPr>
          <w:rFonts w:ascii="Times New Roman" w:eastAsia="Times New Roman" w:hAnsi="Times New Roman"/>
          <w:b/>
          <w:lang w:eastAsia="ru-RU"/>
        </w:rPr>
        <w:t>2. </w:t>
      </w:r>
      <w:r w:rsidR="00E20966" w:rsidRPr="005155C6">
        <w:rPr>
          <w:rFonts w:ascii="Times New Roman" w:eastAsia="Times New Roman" w:hAnsi="Times New Roman"/>
          <w:b/>
          <w:lang w:eastAsia="ru-RU"/>
        </w:rPr>
        <w:t>Виконання рішень</w:t>
      </w:r>
      <w:r w:rsidR="001028C1" w:rsidRPr="005155C6">
        <w:rPr>
          <w:rFonts w:ascii="Times New Roman" w:eastAsia="Times New Roman" w:hAnsi="Times New Roman"/>
          <w:b/>
          <w:lang w:eastAsia="ru-RU"/>
        </w:rPr>
        <w:t xml:space="preserve"> попереднього засідання.</w:t>
      </w:r>
    </w:p>
    <w:p w14:paraId="29E7E49E" w14:textId="5C980426" w:rsidR="005155C6" w:rsidRPr="00D04862" w:rsidRDefault="00E20966" w:rsidP="00AD1A73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D04862">
        <w:rPr>
          <w:rFonts w:ascii="Times New Roman" w:eastAsia="Times New Roman" w:hAnsi="Times New Roman"/>
          <w:lang w:eastAsia="ru-RU"/>
        </w:rPr>
        <w:t>Котляр Т.М. повідомила про виконання рішень попереднього засідання</w:t>
      </w:r>
      <w:r w:rsidR="005155C6" w:rsidRPr="00D04862">
        <w:rPr>
          <w:rFonts w:ascii="Times New Roman" w:eastAsia="Times New Roman" w:hAnsi="Times New Roman"/>
          <w:lang w:eastAsia="ru-RU"/>
        </w:rPr>
        <w:t>:</w:t>
      </w:r>
    </w:p>
    <w:p w14:paraId="2F42778F" w14:textId="77777777" w:rsidR="005155C6" w:rsidRPr="00D04862" w:rsidRDefault="005155C6" w:rsidP="005155C6">
      <w:pPr>
        <w:pStyle w:val="a7"/>
        <w:numPr>
          <w:ilvl w:val="0"/>
          <w:numId w:val="9"/>
        </w:numPr>
        <w:jc w:val="both"/>
        <w:rPr>
          <w:rFonts w:ascii="Times New Roman" w:eastAsia="Times New Roman" w:hAnsi="Times New Roman"/>
          <w:lang w:eastAsia="ru-RU"/>
        </w:rPr>
      </w:pPr>
      <w:r w:rsidRPr="00D04862">
        <w:rPr>
          <w:rFonts w:ascii="Times New Roman" w:hAnsi="Times New Roman"/>
          <w:color w:val="000000"/>
        </w:rPr>
        <w:t>Направлено пропозиції Громадської ради до орієнтовного плану проведення</w:t>
      </w:r>
      <w:r w:rsidRPr="00D04862">
        <w:rPr>
          <w:rFonts w:ascii="Times New Roman" w:hAnsi="Times New Roman"/>
          <w:color w:val="000000"/>
          <w:lang w:val="ru-RU"/>
        </w:rPr>
        <w:t xml:space="preserve"> </w:t>
      </w:r>
      <w:r w:rsidRPr="00D04862">
        <w:rPr>
          <w:rFonts w:ascii="Times New Roman" w:hAnsi="Times New Roman"/>
          <w:color w:val="000000"/>
        </w:rPr>
        <w:t>консультацій з громадськістю Держлікслужби на 2021 рік. Такі пропозиції направлено також до МОЗ.</w:t>
      </w:r>
    </w:p>
    <w:p w14:paraId="231D525C" w14:textId="0E921159" w:rsidR="005155C6" w:rsidRPr="00D04862" w:rsidRDefault="005155C6" w:rsidP="005155C6">
      <w:pPr>
        <w:pStyle w:val="a7"/>
        <w:numPr>
          <w:ilvl w:val="0"/>
          <w:numId w:val="9"/>
        </w:numPr>
        <w:jc w:val="both"/>
        <w:rPr>
          <w:rFonts w:ascii="Times New Roman" w:hAnsi="Times New Roman"/>
          <w:color w:val="1D1D1B"/>
        </w:rPr>
      </w:pPr>
      <w:r w:rsidRPr="00D04862">
        <w:rPr>
          <w:rFonts w:ascii="Times New Roman" w:eastAsia="Times New Roman" w:hAnsi="Times New Roman"/>
          <w:lang w:eastAsia="ru-RU"/>
        </w:rPr>
        <w:t xml:space="preserve">Положення про Громадську раду було направлено на затвердження до Держлікслужби. </w:t>
      </w:r>
      <w:r w:rsidRPr="00D04862">
        <w:rPr>
          <w:rFonts w:ascii="Times New Roman" w:hAnsi="Times New Roman"/>
          <w:color w:val="1D1D1B"/>
        </w:rPr>
        <w:t xml:space="preserve">Наказом Держлікслужби від 23.12.2020р. №1140 Положення </w:t>
      </w:r>
      <w:r w:rsidR="00C112C1">
        <w:rPr>
          <w:rFonts w:ascii="Times New Roman" w:hAnsi="Times New Roman"/>
          <w:color w:val="1D1D1B"/>
        </w:rPr>
        <w:t xml:space="preserve">про Громадську раду </w:t>
      </w:r>
      <w:r w:rsidRPr="00D04862">
        <w:rPr>
          <w:rFonts w:ascii="Times New Roman" w:hAnsi="Times New Roman"/>
          <w:color w:val="1D1D1B"/>
        </w:rPr>
        <w:t xml:space="preserve">затверджено  та розміщено на веб-сайті Держлікслужби в розділі «Громадська рада». </w:t>
      </w:r>
    </w:p>
    <w:p w14:paraId="45277064" w14:textId="77777777" w:rsidR="00A1509B" w:rsidRDefault="005155C6" w:rsidP="005155C6">
      <w:pPr>
        <w:pStyle w:val="a7"/>
        <w:numPr>
          <w:ilvl w:val="0"/>
          <w:numId w:val="9"/>
        </w:numPr>
        <w:jc w:val="both"/>
        <w:rPr>
          <w:rFonts w:ascii="Times New Roman" w:hAnsi="Times New Roman"/>
          <w:color w:val="1D1D1B"/>
        </w:rPr>
      </w:pPr>
      <w:r w:rsidRPr="00D04862">
        <w:rPr>
          <w:rFonts w:ascii="Times New Roman" w:eastAsia="Times New Roman" w:hAnsi="Times New Roman"/>
          <w:lang w:eastAsia="ru-RU"/>
        </w:rPr>
        <w:t xml:space="preserve">Затверджений план роботи Громадської ради на 2021 рік </w:t>
      </w:r>
      <w:r w:rsidRPr="00D04862">
        <w:rPr>
          <w:rFonts w:ascii="Times New Roman" w:hAnsi="Times New Roman"/>
          <w:color w:val="1D1D1B"/>
        </w:rPr>
        <w:t>розміщено на веб-сайті Держлікслужби в розділі «Громадська рада».</w:t>
      </w:r>
    </w:p>
    <w:p w14:paraId="3DDF035E" w14:textId="34E8512D" w:rsidR="00A1509B" w:rsidRPr="00A1509B" w:rsidRDefault="00A1509B" w:rsidP="005155C6">
      <w:pPr>
        <w:pStyle w:val="a7"/>
        <w:numPr>
          <w:ilvl w:val="0"/>
          <w:numId w:val="9"/>
        </w:numPr>
        <w:jc w:val="both"/>
        <w:rPr>
          <w:rFonts w:ascii="Times New Roman" w:hAnsi="Times New Roman"/>
          <w:color w:val="1D1D1B"/>
        </w:rPr>
      </w:pPr>
      <w:r>
        <w:rPr>
          <w:rFonts w:ascii="Times New Roman" w:eastAsia="Times New Roman" w:hAnsi="Times New Roman"/>
          <w:lang w:eastAsia="ru-RU"/>
        </w:rPr>
        <w:t xml:space="preserve">Протокол №2 засідання </w:t>
      </w:r>
      <w:r w:rsidR="00C112C1">
        <w:rPr>
          <w:rFonts w:ascii="Times New Roman" w:eastAsia="Times New Roman" w:hAnsi="Times New Roman"/>
          <w:lang w:eastAsia="ru-RU"/>
        </w:rPr>
        <w:t xml:space="preserve">Громадської ради від 15.12.2020р. </w:t>
      </w:r>
      <w:r>
        <w:rPr>
          <w:rFonts w:ascii="Times New Roman" w:eastAsia="Times New Roman" w:hAnsi="Times New Roman"/>
          <w:lang w:eastAsia="ru-RU"/>
        </w:rPr>
        <w:t>розм</w:t>
      </w:r>
      <w:r w:rsidR="00C112C1">
        <w:rPr>
          <w:rFonts w:ascii="Times New Roman" w:eastAsia="Times New Roman" w:hAnsi="Times New Roman"/>
          <w:lang w:eastAsia="ru-RU"/>
        </w:rPr>
        <w:t>і</w:t>
      </w:r>
      <w:r>
        <w:rPr>
          <w:rFonts w:ascii="Times New Roman" w:eastAsia="Times New Roman" w:hAnsi="Times New Roman"/>
          <w:lang w:eastAsia="ru-RU"/>
        </w:rPr>
        <w:t xml:space="preserve">щено на </w:t>
      </w:r>
      <w:r w:rsidR="00C112C1">
        <w:rPr>
          <w:rFonts w:ascii="Times New Roman" w:eastAsia="Times New Roman" w:hAnsi="Times New Roman"/>
          <w:lang w:eastAsia="ru-RU"/>
        </w:rPr>
        <w:t>веб-</w:t>
      </w:r>
      <w:r>
        <w:rPr>
          <w:rFonts w:ascii="Times New Roman" w:eastAsia="Times New Roman" w:hAnsi="Times New Roman"/>
          <w:lang w:eastAsia="ru-RU"/>
        </w:rPr>
        <w:t>сайті Держлікслуж</w:t>
      </w:r>
      <w:r w:rsidR="00DF364A">
        <w:rPr>
          <w:rFonts w:ascii="Times New Roman" w:eastAsia="Times New Roman" w:hAnsi="Times New Roman"/>
          <w:lang w:eastAsia="ru-RU"/>
        </w:rPr>
        <w:t>б</w:t>
      </w:r>
      <w:r>
        <w:rPr>
          <w:rFonts w:ascii="Times New Roman" w:eastAsia="Times New Roman" w:hAnsi="Times New Roman"/>
          <w:lang w:eastAsia="ru-RU"/>
        </w:rPr>
        <w:t>и.</w:t>
      </w:r>
    </w:p>
    <w:p w14:paraId="48F389A6" w14:textId="7EDB7491" w:rsidR="005155C6" w:rsidRPr="00D04862" w:rsidRDefault="00A1509B" w:rsidP="005155C6">
      <w:pPr>
        <w:pStyle w:val="a7"/>
        <w:numPr>
          <w:ilvl w:val="0"/>
          <w:numId w:val="9"/>
        </w:numPr>
        <w:jc w:val="both"/>
        <w:rPr>
          <w:rFonts w:ascii="Times New Roman" w:hAnsi="Times New Roman"/>
          <w:color w:val="1D1D1B"/>
        </w:rPr>
      </w:pPr>
      <w:r>
        <w:rPr>
          <w:rFonts w:ascii="Times New Roman" w:eastAsia="Times New Roman" w:hAnsi="Times New Roman"/>
          <w:lang w:eastAsia="ru-RU"/>
        </w:rPr>
        <w:lastRenderedPageBreak/>
        <w:t>Лист щодо надання роз</w:t>
      </w:r>
      <w:r w:rsidR="00C112C1" w:rsidRPr="00C112C1">
        <w:rPr>
          <w:rFonts w:ascii="Times New Roman" w:eastAsia="Times New Roman" w:hAnsi="Times New Roman"/>
          <w:lang w:eastAsia="ru-RU"/>
        </w:rPr>
        <w:t>’</w:t>
      </w:r>
      <w:r>
        <w:rPr>
          <w:rFonts w:ascii="Times New Roman" w:eastAsia="Times New Roman" w:hAnsi="Times New Roman"/>
          <w:lang w:eastAsia="ru-RU"/>
        </w:rPr>
        <w:t>яснення про обчислення терміну придатності</w:t>
      </w:r>
      <w:r w:rsidR="00C112C1" w:rsidRPr="00C112C1">
        <w:rPr>
          <w:rFonts w:ascii="Times New Roman" w:eastAsia="Times New Roman" w:hAnsi="Times New Roman"/>
          <w:lang w:eastAsia="ru-RU"/>
        </w:rPr>
        <w:t xml:space="preserve"> </w:t>
      </w:r>
      <w:r w:rsidR="00C112C1">
        <w:rPr>
          <w:rFonts w:ascii="Times New Roman" w:eastAsia="Times New Roman" w:hAnsi="Times New Roman"/>
          <w:lang w:eastAsia="ru-RU"/>
        </w:rPr>
        <w:t>лікарського засобу</w:t>
      </w:r>
      <w:r>
        <w:rPr>
          <w:rFonts w:ascii="Times New Roman" w:eastAsia="Times New Roman" w:hAnsi="Times New Roman"/>
          <w:lang w:eastAsia="ru-RU"/>
        </w:rPr>
        <w:t>, відповідно</w:t>
      </w:r>
      <w:r w:rsidR="005155C6" w:rsidRPr="00D04862">
        <w:rPr>
          <w:rFonts w:ascii="Times New Roman" w:hAnsi="Times New Roman"/>
          <w:color w:val="1D1D1B"/>
        </w:rPr>
        <w:t xml:space="preserve"> </w:t>
      </w:r>
      <w:r w:rsidR="00C112C1">
        <w:rPr>
          <w:rFonts w:ascii="Times New Roman" w:hAnsi="Times New Roman"/>
          <w:color w:val="1D1D1B"/>
        </w:rPr>
        <w:t>до Плану роботи Громадської ради , направлено до Держлікслужби.</w:t>
      </w:r>
    </w:p>
    <w:p w14:paraId="23279CB6" w14:textId="77777777" w:rsidR="005155C6" w:rsidRPr="00D04862" w:rsidRDefault="005155C6" w:rsidP="005155C6">
      <w:pPr>
        <w:jc w:val="both"/>
        <w:rPr>
          <w:b/>
          <w:bCs/>
        </w:rPr>
      </w:pPr>
    </w:p>
    <w:p w14:paraId="211BD483" w14:textId="059E40C6" w:rsidR="00704ED7" w:rsidRPr="00DF364A" w:rsidRDefault="00704ED7" w:rsidP="005155C6">
      <w:pPr>
        <w:jc w:val="both"/>
        <w:rPr>
          <w:rFonts w:ascii="ProbaPro-Regular" w:eastAsia="Calibri" w:hAnsi="ProbaPro-Regular"/>
          <w:i/>
          <w:iCs/>
          <w:color w:val="1D1D1B"/>
          <w:lang w:eastAsia="en-US"/>
        </w:rPr>
      </w:pPr>
      <w:r w:rsidRPr="00DF364A">
        <w:rPr>
          <w:i/>
          <w:iCs/>
        </w:rPr>
        <w:t>Пропозиція</w:t>
      </w:r>
      <w:r w:rsidRPr="00DF364A">
        <w:rPr>
          <w:b/>
          <w:bCs/>
          <w:i/>
          <w:iCs/>
        </w:rPr>
        <w:t>:</w:t>
      </w:r>
      <w:r w:rsidRPr="00DF364A">
        <w:rPr>
          <w:i/>
          <w:iCs/>
        </w:rPr>
        <w:t xml:space="preserve"> інформацію взяти до відома.</w:t>
      </w:r>
    </w:p>
    <w:p w14:paraId="43B47B3C" w14:textId="77777777" w:rsidR="00704ED7" w:rsidRPr="005155C6" w:rsidRDefault="00704ED7" w:rsidP="00AD1A73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5155C6">
        <w:rPr>
          <w:rFonts w:ascii="Times New Roman" w:eastAsia="Times New Roman" w:hAnsi="Times New Roman"/>
          <w:b/>
          <w:lang w:eastAsia="ru-RU"/>
        </w:rPr>
        <w:t>Голосували:</w:t>
      </w:r>
      <w:r w:rsidRPr="005155C6">
        <w:rPr>
          <w:rFonts w:ascii="Times New Roman" w:eastAsia="Times New Roman" w:hAnsi="Times New Roman"/>
          <w:lang w:eastAsia="ru-RU"/>
        </w:rPr>
        <w:t xml:space="preserve"> «за» - 18, «проти» - 0, «утримались» - 0.</w:t>
      </w:r>
    </w:p>
    <w:p w14:paraId="7DE877DF" w14:textId="77777777" w:rsidR="00704ED7" w:rsidRPr="005155C6" w:rsidRDefault="00704ED7" w:rsidP="00AD1A73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5155C6">
        <w:rPr>
          <w:rFonts w:ascii="Times New Roman" w:eastAsia="Times New Roman" w:hAnsi="Times New Roman"/>
          <w:b/>
          <w:lang w:eastAsia="ru-RU"/>
        </w:rPr>
        <w:t xml:space="preserve">Вирішили: </w:t>
      </w:r>
      <w:r w:rsidRPr="00DF364A">
        <w:rPr>
          <w:rFonts w:ascii="Times New Roman" w:eastAsia="Times New Roman" w:hAnsi="Times New Roman"/>
          <w:i/>
          <w:iCs/>
          <w:lang w:eastAsia="ru-RU"/>
        </w:rPr>
        <w:t>інформацію взяти до відома.</w:t>
      </w:r>
    </w:p>
    <w:p w14:paraId="5A4BA65D" w14:textId="77777777" w:rsidR="009C3E5B" w:rsidRPr="005155C6" w:rsidRDefault="009C3E5B" w:rsidP="00AD1A73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</w:p>
    <w:p w14:paraId="233A1D78" w14:textId="77777777" w:rsidR="009C0900" w:rsidRPr="005155C6" w:rsidRDefault="00E20966" w:rsidP="00A92125">
      <w:pPr>
        <w:pStyle w:val="a7"/>
        <w:ind w:left="567"/>
        <w:jc w:val="both"/>
        <w:rPr>
          <w:rFonts w:ascii="Times New Roman" w:eastAsia="Times New Roman" w:hAnsi="Times New Roman"/>
          <w:b/>
          <w:lang w:eastAsia="ru-RU"/>
        </w:rPr>
      </w:pPr>
      <w:r w:rsidRPr="005155C6">
        <w:rPr>
          <w:rFonts w:ascii="Times New Roman" w:eastAsia="Times New Roman" w:hAnsi="Times New Roman"/>
          <w:b/>
          <w:lang w:eastAsia="ru-RU"/>
        </w:rPr>
        <w:t>3. </w:t>
      </w:r>
      <w:r w:rsidR="009C0900" w:rsidRPr="005155C6">
        <w:rPr>
          <w:rFonts w:ascii="Times New Roman" w:eastAsia="Times New Roman" w:hAnsi="Times New Roman"/>
          <w:b/>
          <w:lang w:eastAsia="ru-RU"/>
        </w:rPr>
        <w:t>Різне</w:t>
      </w:r>
    </w:p>
    <w:p w14:paraId="2F30F226" w14:textId="7F3FA123" w:rsidR="00A1509B" w:rsidRDefault="00E20966" w:rsidP="00AD1A73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5155C6">
        <w:rPr>
          <w:rFonts w:ascii="Times New Roman" w:eastAsia="Times New Roman" w:hAnsi="Times New Roman"/>
          <w:b/>
          <w:lang w:eastAsia="ru-RU"/>
        </w:rPr>
        <w:t>3.1</w:t>
      </w:r>
      <w:r w:rsidRPr="005155C6">
        <w:rPr>
          <w:rFonts w:ascii="Times New Roman" w:eastAsia="Times New Roman" w:hAnsi="Times New Roman"/>
          <w:lang w:eastAsia="ru-RU"/>
        </w:rPr>
        <w:t xml:space="preserve">. </w:t>
      </w:r>
      <w:r w:rsidR="009C3E5B" w:rsidRPr="005155C6">
        <w:rPr>
          <w:rFonts w:ascii="Times New Roman" w:eastAsia="Times New Roman" w:hAnsi="Times New Roman"/>
          <w:b/>
          <w:bCs/>
          <w:lang w:eastAsia="ru-RU"/>
        </w:rPr>
        <w:t xml:space="preserve">Харчик </w:t>
      </w:r>
      <w:r w:rsidRPr="005155C6">
        <w:rPr>
          <w:rFonts w:ascii="Times New Roman" w:eastAsia="Times New Roman" w:hAnsi="Times New Roman"/>
          <w:b/>
          <w:bCs/>
          <w:lang w:eastAsia="ru-RU"/>
        </w:rPr>
        <w:t>П.Ю.</w:t>
      </w:r>
      <w:r w:rsidRPr="005155C6">
        <w:rPr>
          <w:rFonts w:ascii="Times New Roman" w:eastAsia="Times New Roman" w:hAnsi="Times New Roman"/>
          <w:lang w:eastAsia="ru-RU"/>
        </w:rPr>
        <w:t xml:space="preserve"> доповів </w:t>
      </w:r>
      <w:r w:rsidR="009C3E5B" w:rsidRPr="005155C6">
        <w:rPr>
          <w:rFonts w:ascii="Times New Roman" w:eastAsia="Times New Roman" w:hAnsi="Times New Roman"/>
          <w:lang w:eastAsia="ru-RU"/>
        </w:rPr>
        <w:t xml:space="preserve">про </w:t>
      </w:r>
      <w:r w:rsidRPr="005155C6">
        <w:rPr>
          <w:rFonts w:ascii="Times New Roman" w:eastAsia="Times New Roman" w:hAnsi="Times New Roman"/>
          <w:lang w:eastAsia="ru-RU"/>
        </w:rPr>
        <w:t>особливості та ризики про</w:t>
      </w:r>
      <w:r w:rsidR="005155C6" w:rsidRPr="005155C6">
        <w:rPr>
          <w:rFonts w:ascii="Times New Roman" w:eastAsia="Times New Roman" w:hAnsi="Times New Roman"/>
          <w:lang w:eastAsia="ru-RU"/>
        </w:rPr>
        <w:t>е</w:t>
      </w:r>
      <w:r w:rsidR="009C0900" w:rsidRPr="005155C6">
        <w:rPr>
          <w:rFonts w:ascii="Times New Roman" w:eastAsia="Times New Roman" w:hAnsi="Times New Roman"/>
          <w:lang w:eastAsia="ru-RU"/>
        </w:rPr>
        <w:t>кт</w:t>
      </w:r>
      <w:r w:rsidRPr="005155C6">
        <w:rPr>
          <w:rFonts w:ascii="Times New Roman" w:eastAsia="Times New Roman" w:hAnsi="Times New Roman"/>
          <w:lang w:eastAsia="ru-RU"/>
        </w:rPr>
        <w:t>у</w:t>
      </w:r>
      <w:r w:rsidR="009C0900" w:rsidRPr="005155C6">
        <w:rPr>
          <w:rFonts w:ascii="Times New Roman" w:eastAsia="Times New Roman" w:hAnsi="Times New Roman"/>
          <w:lang w:eastAsia="ru-RU"/>
        </w:rPr>
        <w:t xml:space="preserve"> Закону про внесення змін до Кримінального кодексу України щодо посилення відповідальності за фальсифікацію лікарських засобів або обіг фальсифікованих лікарських засобів</w:t>
      </w:r>
      <w:r w:rsidRPr="005155C6">
        <w:rPr>
          <w:rFonts w:ascii="Times New Roman" w:eastAsia="Times New Roman" w:hAnsi="Times New Roman"/>
          <w:lang w:eastAsia="ru-RU"/>
        </w:rPr>
        <w:t>.</w:t>
      </w:r>
      <w:r w:rsidR="005155C6">
        <w:rPr>
          <w:rFonts w:ascii="Times New Roman" w:eastAsia="Times New Roman" w:hAnsi="Times New Roman"/>
          <w:lang w:eastAsia="ru-RU"/>
        </w:rPr>
        <w:t xml:space="preserve"> Запропоновано замінити </w:t>
      </w:r>
      <w:r w:rsidR="00811B3D">
        <w:rPr>
          <w:rFonts w:ascii="Times New Roman" w:eastAsia="Times New Roman" w:hAnsi="Times New Roman"/>
          <w:lang w:eastAsia="ru-RU"/>
        </w:rPr>
        <w:t xml:space="preserve">визначення </w:t>
      </w:r>
      <w:r w:rsidR="005155C6">
        <w:rPr>
          <w:rFonts w:ascii="Times New Roman" w:eastAsia="Times New Roman" w:hAnsi="Times New Roman"/>
          <w:lang w:eastAsia="ru-RU"/>
        </w:rPr>
        <w:t>«фальсифіковані лікарські засоби» на «фальсифікована медична продукція»</w:t>
      </w:r>
      <w:r w:rsidR="00A1509B">
        <w:rPr>
          <w:rFonts w:ascii="Times New Roman" w:eastAsia="Times New Roman" w:hAnsi="Times New Roman"/>
          <w:lang w:eastAsia="ru-RU"/>
        </w:rPr>
        <w:t xml:space="preserve"> та посилити відповідальність за розширений перелік  фальсифікованої медичної продукцію</w:t>
      </w:r>
      <w:r w:rsidR="00FF4A01">
        <w:rPr>
          <w:rFonts w:ascii="Times New Roman" w:eastAsia="Times New Roman" w:hAnsi="Times New Roman"/>
          <w:lang w:eastAsia="ru-RU"/>
        </w:rPr>
        <w:t xml:space="preserve"> – харчові продукти, дієтичні добавка</w:t>
      </w:r>
      <w:r w:rsidR="00A1509B">
        <w:rPr>
          <w:rFonts w:ascii="Times New Roman" w:eastAsia="Times New Roman" w:hAnsi="Times New Roman"/>
          <w:lang w:eastAsia="ru-RU"/>
        </w:rPr>
        <w:t>.</w:t>
      </w:r>
      <w:r w:rsidR="005155C6">
        <w:rPr>
          <w:rFonts w:ascii="Times New Roman" w:eastAsia="Times New Roman" w:hAnsi="Times New Roman"/>
          <w:lang w:eastAsia="ru-RU"/>
        </w:rPr>
        <w:t xml:space="preserve"> </w:t>
      </w:r>
      <w:r w:rsidR="00FF4A01">
        <w:rPr>
          <w:rFonts w:ascii="Times New Roman" w:eastAsia="Times New Roman" w:hAnsi="Times New Roman"/>
          <w:lang w:eastAsia="ru-RU"/>
        </w:rPr>
        <w:t xml:space="preserve">Визначення фальсифікації медичної продукції не зовсім прописано </w:t>
      </w:r>
      <w:r w:rsidR="00C112C1">
        <w:rPr>
          <w:rFonts w:ascii="Times New Roman" w:eastAsia="Times New Roman" w:hAnsi="Times New Roman"/>
          <w:lang w:eastAsia="ru-RU"/>
        </w:rPr>
        <w:t>коректно.</w:t>
      </w:r>
    </w:p>
    <w:p w14:paraId="62E5218A" w14:textId="7D9F1D75" w:rsidR="0043272C" w:rsidRPr="005155C6" w:rsidRDefault="00D77C2A" w:rsidP="00AD1A73">
      <w:pPr>
        <w:pStyle w:val="a7"/>
        <w:ind w:left="0"/>
        <w:jc w:val="both"/>
        <w:rPr>
          <w:rFonts w:ascii="Times New Roman" w:eastAsia="Times New Roman" w:hAnsi="Times New Roman"/>
          <w:iCs/>
          <w:lang w:eastAsia="ru-RU"/>
        </w:rPr>
      </w:pPr>
      <w:hyperlink r:id="rId37" w:history="1">
        <w:r w:rsidR="009C0900" w:rsidRPr="005155C6">
          <w:rPr>
            <w:rFonts w:ascii="Times New Roman" w:eastAsia="Times New Roman" w:hAnsi="Times New Roman"/>
            <w:b/>
            <w:bCs/>
            <w:lang w:eastAsia="ru-RU"/>
          </w:rPr>
          <w:t xml:space="preserve">Федорова </w:t>
        </w:r>
        <w:r w:rsidR="0009627B" w:rsidRPr="005155C6">
          <w:rPr>
            <w:rFonts w:ascii="Times New Roman" w:eastAsia="Times New Roman" w:hAnsi="Times New Roman"/>
            <w:b/>
            <w:bCs/>
            <w:lang w:eastAsia="ru-RU"/>
          </w:rPr>
          <w:t>Л.О.</w:t>
        </w:r>
      </w:hyperlink>
      <w:r w:rsidR="0009627B" w:rsidRPr="005155C6">
        <w:rPr>
          <w:rFonts w:ascii="Times New Roman" w:eastAsia="Times New Roman" w:hAnsi="Times New Roman"/>
          <w:lang w:eastAsia="ru-RU"/>
        </w:rPr>
        <w:t xml:space="preserve">: </w:t>
      </w:r>
      <w:r w:rsidR="00B448D1" w:rsidRPr="005155C6">
        <w:rPr>
          <w:rFonts w:ascii="Times New Roman" w:eastAsia="Times New Roman" w:hAnsi="Times New Roman"/>
          <w:iCs/>
          <w:lang w:eastAsia="ru-RU"/>
        </w:rPr>
        <w:t>Конвенція Ради Європи про підроблення медичної продукції та подібні злочини, що загрожують охороні здоров’я, вступила в дію в Україні 1</w:t>
      </w:r>
      <w:r w:rsidR="00DF186D" w:rsidRPr="005155C6">
        <w:rPr>
          <w:rFonts w:ascii="Times New Roman" w:eastAsia="Times New Roman" w:hAnsi="Times New Roman"/>
          <w:iCs/>
          <w:lang w:eastAsia="ru-RU"/>
        </w:rPr>
        <w:t> </w:t>
      </w:r>
      <w:r w:rsidR="00B448D1" w:rsidRPr="005155C6">
        <w:rPr>
          <w:rFonts w:ascii="Times New Roman" w:eastAsia="Times New Roman" w:hAnsi="Times New Roman"/>
          <w:iCs/>
          <w:lang w:eastAsia="ru-RU"/>
        </w:rPr>
        <w:t xml:space="preserve">січня 2016 року та є </w:t>
      </w:r>
      <w:r w:rsidR="0043272C" w:rsidRPr="005155C6">
        <w:rPr>
          <w:rFonts w:ascii="Times New Roman" w:eastAsia="Times New Roman" w:hAnsi="Times New Roman"/>
          <w:iCs/>
          <w:color w:val="000000" w:themeColor="text1"/>
          <w:lang w:eastAsia="ru-RU"/>
        </w:rPr>
        <w:t>обов’язковою</w:t>
      </w:r>
      <w:r w:rsidR="0043272C" w:rsidRPr="005155C6">
        <w:rPr>
          <w:rFonts w:ascii="Times New Roman" w:eastAsia="Times New Roman" w:hAnsi="Times New Roman"/>
          <w:iCs/>
          <w:lang w:eastAsia="ru-RU"/>
        </w:rPr>
        <w:t xml:space="preserve"> для виконання.</w:t>
      </w:r>
    </w:p>
    <w:p w14:paraId="0B44971C" w14:textId="17825988" w:rsidR="00B448D1" w:rsidRPr="005155C6" w:rsidRDefault="009C0900" w:rsidP="00AD1A73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5155C6">
        <w:rPr>
          <w:rFonts w:ascii="Times New Roman" w:eastAsia="Times New Roman" w:hAnsi="Times New Roman"/>
          <w:b/>
          <w:bCs/>
          <w:lang w:eastAsia="ru-RU"/>
        </w:rPr>
        <w:t>Буніна</w:t>
      </w:r>
      <w:r w:rsidR="00E20966" w:rsidRPr="005155C6">
        <w:rPr>
          <w:rFonts w:ascii="Times New Roman" w:eastAsia="Times New Roman" w:hAnsi="Times New Roman"/>
          <w:b/>
          <w:bCs/>
          <w:lang w:eastAsia="ru-RU"/>
        </w:rPr>
        <w:t xml:space="preserve"> С.С.</w:t>
      </w:r>
      <w:r w:rsidR="00B448D1" w:rsidRPr="005155C6">
        <w:rPr>
          <w:rFonts w:ascii="Times New Roman" w:eastAsia="Times New Roman" w:hAnsi="Times New Roman"/>
          <w:lang w:eastAsia="ru-RU"/>
        </w:rPr>
        <w:t xml:space="preserve">: </w:t>
      </w:r>
      <w:r w:rsidR="002016FA">
        <w:rPr>
          <w:rFonts w:ascii="Times New Roman" w:eastAsia="Times New Roman" w:hAnsi="Times New Roman"/>
          <w:lang w:eastAsia="ru-RU"/>
        </w:rPr>
        <w:t>В</w:t>
      </w:r>
      <w:r w:rsidR="00B448D1" w:rsidRPr="005155C6">
        <w:rPr>
          <w:rFonts w:ascii="Times New Roman" w:eastAsia="Times New Roman" w:hAnsi="Times New Roman"/>
          <w:lang w:eastAsia="ru-RU"/>
        </w:rPr>
        <w:t xml:space="preserve">еликі ризики несе також </w:t>
      </w:r>
      <w:r w:rsidRPr="005155C6">
        <w:rPr>
          <w:rFonts w:ascii="Times New Roman" w:eastAsia="Times New Roman" w:hAnsi="Times New Roman"/>
          <w:lang w:eastAsia="ru-RU"/>
        </w:rPr>
        <w:t>відсу</w:t>
      </w:r>
      <w:r w:rsidR="00B448D1" w:rsidRPr="005155C6">
        <w:rPr>
          <w:rFonts w:ascii="Times New Roman" w:eastAsia="Times New Roman" w:hAnsi="Times New Roman"/>
          <w:lang w:eastAsia="ru-RU"/>
        </w:rPr>
        <w:t>тність контролю за біодобавками.</w:t>
      </w:r>
    </w:p>
    <w:p w14:paraId="77D4899A" w14:textId="77777777" w:rsidR="00811B3D" w:rsidRDefault="00811B3D" w:rsidP="00AD1A73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</w:p>
    <w:p w14:paraId="6165B6D5" w14:textId="7EB17E8F" w:rsidR="0043272C" w:rsidRPr="00DF364A" w:rsidRDefault="00B448D1" w:rsidP="00AD1A73">
      <w:pPr>
        <w:pStyle w:val="a7"/>
        <w:ind w:left="0"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DF364A">
        <w:rPr>
          <w:rFonts w:ascii="Times New Roman" w:eastAsia="Times New Roman" w:hAnsi="Times New Roman"/>
          <w:i/>
          <w:iCs/>
          <w:lang w:eastAsia="ru-RU"/>
        </w:rPr>
        <w:t>Пропозиція: Харчику П.Ю. підготувати про</w:t>
      </w:r>
      <w:r w:rsidR="0043272C" w:rsidRPr="00DF364A">
        <w:rPr>
          <w:rFonts w:ascii="Times New Roman" w:eastAsia="Times New Roman" w:hAnsi="Times New Roman"/>
          <w:i/>
          <w:iCs/>
          <w:lang w:eastAsia="ru-RU"/>
        </w:rPr>
        <w:t>по</w:t>
      </w:r>
      <w:r w:rsidRPr="00DF364A">
        <w:rPr>
          <w:rFonts w:ascii="Times New Roman" w:eastAsia="Times New Roman" w:hAnsi="Times New Roman"/>
          <w:i/>
          <w:iCs/>
          <w:lang w:eastAsia="ru-RU"/>
        </w:rPr>
        <w:t>зиції до про</w:t>
      </w:r>
      <w:r w:rsidR="005155C6" w:rsidRPr="00DF364A">
        <w:rPr>
          <w:rFonts w:ascii="Times New Roman" w:eastAsia="Times New Roman" w:hAnsi="Times New Roman"/>
          <w:i/>
          <w:iCs/>
          <w:lang w:eastAsia="ru-RU"/>
        </w:rPr>
        <w:t>е</w:t>
      </w:r>
      <w:r w:rsidRPr="00DF364A">
        <w:rPr>
          <w:rFonts w:ascii="Times New Roman" w:eastAsia="Times New Roman" w:hAnsi="Times New Roman"/>
          <w:i/>
          <w:iCs/>
          <w:lang w:eastAsia="ru-RU"/>
        </w:rPr>
        <w:t>кту Закону, надіслати всім членам Громадської ради н</w:t>
      </w:r>
      <w:r w:rsidR="0043272C" w:rsidRPr="00DF364A">
        <w:rPr>
          <w:rFonts w:ascii="Times New Roman" w:eastAsia="Times New Roman" w:hAnsi="Times New Roman"/>
          <w:i/>
          <w:iCs/>
          <w:lang w:eastAsia="ru-RU"/>
        </w:rPr>
        <w:t>а обговорення.</w:t>
      </w:r>
    </w:p>
    <w:p w14:paraId="1623E2EC" w14:textId="77777777" w:rsidR="00B448D1" w:rsidRPr="005155C6" w:rsidRDefault="00B448D1" w:rsidP="00AD1A73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5155C6">
        <w:rPr>
          <w:rFonts w:ascii="Times New Roman" w:eastAsia="Times New Roman" w:hAnsi="Times New Roman"/>
          <w:b/>
          <w:lang w:eastAsia="ru-RU"/>
        </w:rPr>
        <w:t>Голосували:</w:t>
      </w:r>
      <w:r w:rsidRPr="005155C6">
        <w:rPr>
          <w:rFonts w:ascii="Times New Roman" w:eastAsia="Times New Roman" w:hAnsi="Times New Roman"/>
          <w:lang w:eastAsia="ru-RU"/>
        </w:rPr>
        <w:t xml:space="preserve"> «за» - 18, «проти» - 0, «утримались» - 0.</w:t>
      </w:r>
    </w:p>
    <w:p w14:paraId="79C52D88" w14:textId="7A513114" w:rsidR="00B448D1" w:rsidRPr="005155C6" w:rsidRDefault="00B448D1" w:rsidP="00AD1A73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5155C6">
        <w:rPr>
          <w:rFonts w:ascii="Times New Roman" w:eastAsia="Times New Roman" w:hAnsi="Times New Roman"/>
          <w:b/>
          <w:lang w:eastAsia="ru-RU"/>
        </w:rPr>
        <w:t>Вирішили:</w:t>
      </w:r>
      <w:r w:rsidRPr="005155C6">
        <w:rPr>
          <w:rFonts w:ascii="Times New Roman" w:eastAsia="Times New Roman" w:hAnsi="Times New Roman"/>
          <w:lang w:eastAsia="ru-RU"/>
        </w:rPr>
        <w:t xml:space="preserve"> </w:t>
      </w:r>
      <w:r w:rsidRPr="00DF364A">
        <w:rPr>
          <w:rFonts w:ascii="Times New Roman" w:eastAsia="Times New Roman" w:hAnsi="Times New Roman"/>
          <w:i/>
          <w:iCs/>
          <w:lang w:eastAsia="ru-RU"/>
        </w:rPr>
        <w:t>Харчику П.Ю. підготувати п</w:t>
      </w:r>
      <w:r w:rsidR="00DF186D" w:rsidRPr="00DF364A">
        <w:rPr>
          <w:rFonts w:ascii="Times New Roman" w:eastAsia="Times New Roman" w:hAnsi="Times New Roman"/>
          <w:i/>
          <w:iCs/>
          <w:lang w:eastAsia="ru-RU"/>
        </w:rPr>
        <w:t>р</w:t>
      </w:r>
      <w:r w:rsidR="0043272C" w:rsidRPr="00DF364A">
        <w:rPr>
          <w:rFonts w:ascii="Times New Roman" w:eastAsia="Times New Roman" w:hAnsi="Times New Roman"/>
          <w:i/>
          <w:iCs/>
          <w:lang w:eastAsia="ru-RU"/>
        </w:rPr>
        <w:t>о</w:t>
      </w:r>
      <w:r w:rsidR="00DF186D" w:rsidRPr="00DF364A">
        <w:rPr>
          <w:rFonts w:ascii="Times New Roman" w:eastAsia="Times New Roman" w:hAnsi="Times New Roman"/>
          <w:i/>
          <w:iCs/>
          <w:lang w:eastAsia="ru-RU"/>
        </w:rPr>
        <w:t>п</w:t>
      </w:r>
      <w:r w:rsidRPr="00DF364A">
        <w:rPr>
          <w:rFonts w:ascii="Times New Roman" w:eastAsia="Times New Roman" w:hAnsi="Times New Roman"/>
          <w:i/>
          <w:iCs/>
          <w:lang w:eastAsia="ru-RU"/>
        </w:rPr>
        <w:t>озиції до про</w:t>
      </w:r>
      <w:r w:rsidR="005155C6" w:rsidRPr="00DF364A">
        <w:rPr>
          <w:rFonts w:ascii="Times New Roman" w:eastAsia="Times New Roman" w:hAnsi="Times New Roman"/>
          <w:i/>
          <w:iCs/>
          <w:lang w:eastAsia="ru-RU"/>
        </w:rPr>
        <w:t>е</w:t>
      </w:r>
      <w:r w:rsidRPr="00DF364A">
        <w:rPr>
          <w:rFonts w:ascii="Times New Roman" w:eastAsia="Times New Roman" w:hAnsi="Times New Roman"/>
          <w:i/>
          <w:iCs/>
          <w:lang w:eastAsia="ru-RU"/>
        </w:rPr>
        <w:t>кту Закону, надіслати всім членам Громадської ради н</w:t>
      </w:r>
      <w:r w:rsidR="0043272C" w:rsidRPr="00DF364A">
        <w:rPr>
          <w:rFonts w:ascii="Times New Roman" w:eastAsia="Times New Roman" w:hAnsi="Times New Roman"/>
          <w:i/>
          <w:iCs/>
          <w:lang w:eastAsia="ru-RU"/>
        </w:rPr>
        <w:t>а обговорення.</w:t>
      </w:r>
    </w:p>
    <w:p w14:paraId="4C8BD9D0" w14:textId="6C2FED59" w:rsidR="007279E9" w:rsidRPr="005155C6" w:rsidRDefault="007279E9" w:rsidP="00AD1A73">
      <w:pPr>
        <w:pStyle w:val="a7"/>
        <w:ind w:left="0"/>
        <w:jc w:val="both"/>
        <w:rPr>
          <w:rFonts w:ascii="Times New Roman" w:eastAsia="Times New Roman" w:hAnsi="Times New Roman"/>
          <w:color w:val="FF0000"/>
          <w:lang w:eastAsia="ru-RU"/>
        </w:rPr>
      </w:pPr>
    </w:p>
    <w:p w14:paraId="2C2FCE1D" w14:textId="650AAABE" w:rsidR="007279E9" w:rsidRDefault="005155C6" w:rsidP="005155C6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5155C6">
        <w:rPr>
          <w:rFonts w:ascii="Times New Roman" w:eastAsia="Times New Roman" w:hAnsi="Times New Roman"/>
          <w:b/>
          <w:bCs/>
          <w:lang w:eastAsia="ru-RU"/>
        </w:rPr>
        <w:t>3.2.</w:t>
      </w:r>
      <w:r w:rsidRPr="005155C6">
        <w:rPr>
          <w:rFonts w:ascii="Times New Roman" w:eastAsia="Times New Roman" w:hAnsi="Times New Roman"/>
          <w:lang w:eastAsia="ru-RU"/>
        </w:rPr>
        <w:t xml:space="preserve"> Харчик П.Ю. пр</w:t>
      </w:r>
      <w:r>
        <w:rPr>
          <w:rFonts w:ascii="Times New Roman" w:eastAsia="Times New Roman" w:hAnsi="Times New Roman"/>
          <w:lang w:eastAsia="ru-RU"/>
        </w:rPr>
        <w:t>о</w:t>
      </w:r>
      <w:r w:rsidRPr="005155C6">
        <w:rPr>
          <w:rFonts w:ascii="Times New Roman" w:eastAsia="Times New Roman" w:hAnsi="Times New Roman"/>
          <w:lang w:eastAsia="ru-RU"/>
        </w:rPr>
        <w:t xml:space="preserve">інформував, що вже </w:t>
      </w:r>
      <w:r>
        <w:rPr>
          <w:rFonts w:ascii="Times New Roman" w:eastAsia="Times New Roman" w:hAnsi="Times New Roman"/>
          <w:lang w:eastAsia="ru-RU"/>
        </w:rPr>
        <w:t xml:space="preserve">втричі </w:t>
      </w:r>
      <w:r w:rsidRPr="005155C6">
        <w:rPr>
          <w:rFonts w:ascii="Times New Roman" w:eastAsia="Times New Roman" w:hAnsi="Times New Roman"/>
          <w:lang w:eastAsia="ru-RU"/>
        </w:rPr>
        <w:t xml:space="preserve">на сайті </w:t>
      </w:r>
      <w:r>
        <w:rPr>
          <w:rFonts w:ascii="Times New Roman" w:eastAsia="Times New Roman" w:hAnsi="Times New Roman"/>
          <w:lang w:eastAsia="ru-RU"/>
        </w:rPr>
        <w:t>М</w:t>
      </w:r>
      <w:r w:rsidRPr="005155C6">
        <w:rPr>
          <w:rFonts w:ascii="Times New Roman" w:eastAsia="Times New Roman" w:hAnsi="Times New Roman"/>
          <w:lang w:eastAsia="ru-RU"/>
        </w:rPr>
        <w:t>інекономіки розміщено проект постанови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5155C6">
        <w:rPr>
          <w:rFonts w:ascii="Times New Roman" w:hAnsi="Times New Roman"/>
          <w:bCs/>
          <w:color w:val="333333"/>
        </w:rPr>
        <w:t>проекту «</w:t>
      </w:r>
      <w:r w:rsidRPr="005155C6">
        <w:rPr>
          <w:rFonts w:ascii="Times New Roman" w:hAnsi="Times New Roman"/>
          <w:bCs/>
        </w:rPr>
        <w:t>Про затвердження Порядку запровадження державних регульованих  цін на товари суб’єктів господарювання, які порушують вимоги законодавства про захист економічної конкуренції»</w:t>
      </w:r>
      <w:r w:rsidRPr="005155C6">
        <w:rPr>
          <w:rFonts w:ascii="Times New Roman" w:eastAsia="Times New Roman" w:hAnsi="Times New Roman"/>
          <w:lang w:eastAsia="ru-RU"/>
        </w:rPr>
        <w:t xml:space="preserve">. Позиція асоціації </w:t>
      </w:r>
      <w:r>
        <w:rPr>
          <w:rFonts w:ascii="Times New Roman" w:eastAsia="Times New Roman" w:hAnsi="Times New Roman"/>
          <w:lang w:eastAsia="ru-RU"/>
        </w:rPr>
        <w:t xml:space="preserve">та проблематики даного проекту </w:t>
      </w:r>
      <w:r w:rsidRPr="005155C6">
        <w:rPr>
          <w:rFonts w:ascii="Times New Roman" w:eastAsia="Times New Roman" w:hAnsi="Times New Roman"/>
          <w:lang w:eastAsia="ru-RU"/>
        </w:rPr>
        <w:t xml:space="preserve">було опубліковано в газеті аптеки. Звертаємось підтримати  позицію асоціації </w:t>
      </w:r>
      <w:r>
        <w:rPr>
          <w:rFonts w:ascii="Times New Roman" w:eastAsia="Times New Roman" w:hAnsi="Times New Roman"/>
          <w:lang w:eastAsia="ru-RU"/>
        </w:rPr>
        <w:t>щодо недоцільності прийняття змін, які зазначено в проекті постанови та можуть призвести  до «ручного» регулювання, і</w:t>
      </w:r>
      <w:r w:rsidRPr="005155C6">
        <w:rPr>
          <w:rFonts w:ascii="Times New Roman" w:eastAsia="Times New Roman" w:hAnsi="Times New Roman"/>
          <w:lang w:eastAsia="ru-RU"/>
        </w:rPr>
        <w:t xml:space="preserve"> направити відповідні звер</w:t>
      </w:r>
      <w:r>
        <w:rPr>
          <w:rFonts w:ascii="Times New Roman" w:eastAsia="Times New Roman" w:hAnsi="Times New Roman"/>
          <w:lang w:eastAsia="ru-RU"/>
        </w:rPr>
        <w:t>н</w:t>
      </w:r>
      <w:r w:rsidRPr="005155C6">
        <w:rPr>
          <w:rFonts w:ascii="Times New Roman" w:eastAsia="Times New Roman" w:hAnsi="Times New Roman"/>
          <w:lang w:eastAsia="ru-RU"/>
        </w:rPr>
        <w:t>ення до ЦОВВ.</w:t>
      </w:r>
    </w:p>
    <w:p w14:paraId="2C9A213C" w14:textId="4E181FB4" w:rsidR="005155C6" w:rsidRDefault="005155C6" w:rsidP="005155C6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811B3D">
        <w:rPr>
          <w:rFonts w:ascii="Times New Roman" w:eastAsia="Times New Roman" w:hAnsi="Times New Roman"/>
          <w:b/>
          <w:bCs/>
          <w:lang w:eastAsia="ru-RU"/>
        </w:rPr>
        <w:t>Буніна С.С.</w:t>
      </w:r>
      <w:r w:rsidR="002016FA">
        <w:rPr>
          <w:rFonts w:ascii="Times New Roman" w:eastAsia="Times New Roman" w:hAnsi="Times New Roman"/>
          <w:b/>
          <w:bCs/>
          <w:lang w:eastAsia="ru-RU"/>
        </w:rPr>
        <w:t>: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811B3D">
        <w:rPr>
          <w:rFonts w:ascii="Times New Roman" w:eastAsia="Times New Roman" w:hAnsi="Times New Roman"/>
          <w:lang w:eastAsia="ru-RU"/>
        </w:rPr>
        <w:t>Н</w:t>
      </w:r>
      <w:r>
        <w:rPr>
          <w:rFonts w:ascii="Times New Roman" w:eastAsia="Times New Roman" w:hAnsi="Times New Roman"/>
          <w:lang w:eastAsia="ru-RU"/>
        </w:rPr>
        <w:t>аписати звернення від кожного інститута громадянського суспільства.</w:t>
      </w:r>
    </w:p>
    <w:p w14:paraId="4A05694E" w14:textId="0E8528E4" w:rsidR="005155C6" w:rsidRPr="005155C6" w:rsidRDefault="005155C6" w:rsidP="005155C6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811B3D">
        <w:rPr>
          <w:rFonts w:ascii="Times New Roman" w:eastAsia="Times New Roman" w:hAnsi="Times New Roman"/>
          <w:b/>
          <w:bCs/>
          <w:lang w:eastAsia="ru-RU"/>
        </w:rPr>
        <w:t>Лур</w:t>
      </w:r>
      <w:r w:rsidR="002016FA" w:rsidRPr="002016FA">
        <w:rPr>
          <w:rFonts w:ascii="Times New Roman" w:eastAsia="Times New Roman" w:hAnsi="Times New Roman"/>
          <w:b/>
          <w:bCs/>
          <w:lang w:val="ru-RU" w:eastAsia="ru-RU"/>
        </w:rPr>
        <w:t>’</w:t>
      </w:r>
      <w:r w:rsidRPr="00811B3D">
        <w:rPr>
          <w:rFonts w:ascii="Times New Roman" w:eastAsia="Times New Roman" w:hAnsi="Times New Roman"/>
          <w:b/>
          <w:bCs/>
          <w:lang w:eastAsia="ru-RU"/>
        </w:rPr>
        <w:t>є Д.А.</w:t>
      </w:r>
      <w:r w:rsidR="002016FA">
        <w:rPr>
          <w:rFonts w:ascii="Times New Roman" w:eastAsia="Times New Roman" w:hAnsi="Times New Roman"/>
          <w:b/>
          <w:bCs/>
          <w:lang w:eastAsia="ru-RU"/>
        </w:rPr>
        <w:t>:</w:t>
      </w:r>
      <w:r w:rsidR="00811B3D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811B3D" w:rsidRPr="00811B3D">
        <w:rPr>
          <w:rFonts w:ascii="Times New Roman" w:eastAsia="Times New Roman" w:hAnsi="Times New Roman"/>
          <w:lang w:eastAsia="ru-RU"/>
        </w:rPr>
        <w:t>М</w:t>
      </w:r>
      <w:r>
        <w:rPr>
          <w:rFonts w:ascii="Times New Roman" w:eastAsia="Times New Roman" w:hAnsi="Times New Roman"/>
          <w:lang w:eastAsia="ru-RU"/>
        </w:rPr>
        <w:t>ожливе подвійне регулювання стосовно цін на лікарські засоби.</w:t>
      </w:r>
    </w:p>
    <w:p w14:paraId="7D3E8EF8" w14:textId="77777777" w:rsidR="002016FA" w:rsidRDefault="002016FA" w:rsidP="005155C6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</w:p>
    <w:p w14:paraId="64F52BE9" w14:textId="257E66E8" w:rsidR="005155C6" w:rsidRPr="00DF364A" w:rsidRDefault="005155C6" w:rsidP="005155C6">
      <w:pPr>
        <w:pStyle w:val="a7"/>
        <w:ind w:left="0"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DF364A">
        <w:rPr>
          <w:rFonts w:ascii="Times New Roman" w:eastAsia="Times New Roman" w:hAnsi="Times New Roman"/>
          <w:i/>
          <w:iCs/>
          <w:lang w:eastAsia="ru-RU"/>
        </w:rPr>
        <w:t>Пропозиція: Харчику П.Ю. та Лур</w:t>
      </w:r>
      <w:r w:rsidRPr="00DF364A">
        <w:rPr>
          <w:rFonts w:ascii="Times New Roman" w:eastAsia="Times New Roman" w:hAnsi="Times New Roman"/>
          <w:i/>
          <w:iCs/>
          <w:lang w:val="ru-RU" w:eastAsia="ru-RU"/>
        </w:rPr>
        <w:t>’</w:t>
      </w:r>
      <w:r w:rsidRPr="00DF364A">
        <w:rPr>
          <w:rFonts w:ascii="Times New Roman" w:eastAsia="Times New Roman" w:hAnsi="Times New Roman"/>
          <w:i/>
          <w:iCs/>
          <w:lang w:eastAsia="ru-RU"/>
        </w:rPr>
        <w:t xml:space="preserve">є Д.А.  підготувати звернення Громадської ради щодо проблематики проекту постанови та </w:t>
      </w:r>
      <w:r w:rsidRPr="00DF364A">
        <w:rPr>
          <w:rFonts w:ascii="Times New Roman" w:eastAsia="Times New Roman" w:hAnsi="Times New Roman"/>
          <w:i/>
          <w:iCs/>
          <w:lang w:val="ru-RU" w:eastAsia="ru-RU"/>
        </w:rPr>
        <w:t xml:space="preserve"> </w:t>
      </w:r>
      <w:r w:rsidRPr="00DF364A">
        <w:rPr>
          <w:rFonts w:ascii="Times New Roman" w:eastAsia="Times New Roman" w:hAnsi="Times New Roman"/>
          <w:i/>
          <w:iCs/>
          <w:lang w:eastAsia="ru-RU"/>
        </w:rPr>
        <w:t>надіслати всім членам Громадської ради для погодження і направлення  до ЦОВВ.</w:t>
      </w:r>
    </w:p>
    <w:p w14:paraId="30D07697" w14:textId="2CA27086" w:rsidR="005155C6" w:rsidRPr="005155C6" w:rsidRDefault="005155C6" w:rsidP="005155C6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5155C6">
        <w:rPr>
          <w:rFonts w:ascii="Times New Roman" w:eastAsia="Times New Roman" w:hAnsi="Times New Roman"/>
          <w:b/>
          <w:lang w:eastAsia="ru-RU"/>
        </w:rPr>
        <w:t>Голосували:</w:t>
      </w:r>
      <w:r w:rsidRPr="005155C6">
        <w:rPr>
          <w:rFonts w:ascii="Times New Roman" w:eastAsia="Times New Roman" w:hAnsi="Times New Roman"/>
          <w:lang w:eastAsia="ru-RU"/>
        </w:rPr>
        <w:t xml:space="preserve"> «за» - 18, «проти» - 0, «утримались» - 0.</w:t>
      </w:r>
    </w:p>
    <w:p w14:paraId="1F6619FF" w14:textId="77777777" w:rsidR="005155C6" w:rsidRPr="00DF364A" w:rsidRDefault="005155C6" w:rsidP="005155C6">
      <w:pPr>
        <w:pStyle w:val="a7"/>
        <w:ind w:left="0"/>
        <w:jc w:val="both"/>
        <w:rPr>
          <w:rFonts w:ascii="Times New Roman" w:eastAsia="Times New Roman" w:hAnsi="Times New Roman"/>
          <w:i/>
          <w:iCs/>
          <w:lang w:eastAsia="ru-RU"/>
        </w:rPr>
      </w:pPr>
      <w:r w:rsidRPr="005155C6">
        <w:rPr>
          <w:rFonts w:ascii="Times New Roman" w:eastAsia="Times New Roman" w:hAnsi="Times New Roman"/>
          <w:b/>
          <w:lang w:eastAsia="ru-RU"/>
        </w:rPr>
        <w:t>Вирішили:</w:t>
      </w:r>
      <w:r w:rsidRPr="005155C6">
        <w:rPr>
          <w:rFonts w:ascii="Times New Roman" w:eastAsia="Times New Roman" w:hAnsi="Times New Roman"/>
          <w:lang w:eastAsia="ru-RU"/>
        </w:rPr>
        <w:t xml:space="preserve"> </w:t>
      </w:r>
      <w:r w:rsidRPr="00DF364A">
        <w:rPr>
          <w:rFonts w:ascii="Times New Roman" w:eastAsia="Times New Roman" w:hAnsi="Times New Roman"/>
          <w:i/>
          <w:iCs/>
          <w:lang w:eastAsia="ru-RU"/>
        </w:rPr>
        <w:t>Харчику П.Ю. та Лур</w:t>
      </w:r>
      <w:r w:rsidRPr="00DF364A">
        <w:rPr>
          <w:rFonts w:ascii="Times New Roman" w:eastAsia="Times New Roman" w:hAnsi="Times New Roman"/>
          <w:i/>
          <w:iCs/>
          <w:lang w:val="ru-RU" w:eastAsia="ru-RU"/>
        </w:rPr>
        <w:t>’</w:t>
      </w:r>
      <w:r w:rsidRPr="00DF364A">
        <w:rPr>
          <w:rFonts w:ascii="Times New Roman" w:eastAsia="Times New Roman" w:hAnsi="Times New Roman"/>
          <w:i/>
          <w:iCs/>
          <w:lang w:eastAsia="ru-RU"/>
        </w:rPr>
        <w:t xml:space="preserve">є Д.А.  підготувати звернення Громадської ради щодо проблематики проекту постанови та </w:t>
      </w:r>
      <w:r w:rsidRPr="00DF364A">
        <w:rPr>
          <w:rFonts w:ascii="Times New Roman" w:eastAsia="Times New Roman" w:hAnsi="Times New Roman"/>
          <w:i/>
          <w:iCs/>
          <w:lang w:val="ru-RU" w:eastAsia="ru-RU"/>
        </w:rPr>
        <w:t xml:space="preserve"> </w:t>
      </w:r>
      <w:r w:rsidRPr="00DF364A">
        <w:rPr>
          <w:rFonts w:ascii="Times New Roman" w:eastAsia="Times New Roman" w:hAnsi="Times New Roman"/>
          <w:i/>
          <w:iCs/>
          <w:lang w:eastAsia="ru-RU"/>
        </w:rPr>
        <w:t>надіслати всім членам Громадської ради для погодження і направлення  до ЦОВВ.</w:t>
      </w:r>
    </w:p>
    <w:p w14:paraId="6175B3E8" w14:textId="77777777" w:rsidR="005155C6" w:rsidRDefault="005155C6" w:rsidP="00AD1A73">
      <w:pPr>
        <w:pStyle w:val="a8"/>
        <w:shd w:val="clear" w:color="auto" w:fill="FFFFFF"/>
        <w:tabs>
          <w:tab w:val="left" w:pos="142"/>
          <w:tab w:val="left" w:pos="567"/>
        </w:tabs>
        <w:spacing w:before="0" w:beforeAutospacing="0" w:after="0" w:afterAutospacing="0"/>
        <w:jc w:val="both"/>
        <w:rPr>
          <w:b/>
          <w:bCs/>
        </w:rPr>
      </w:pPr>
    </w:p>
    <w:p w14:paraId="424DD582" w14:textId="77777777" w:rsidR="005155C6" w:rsidRDefault="00B448D1" w:rsidP="00AD1A73">
      <w:pPr>
        <w:pStyle w:val="a8"/>
        <w:shd w:val="clear" w:color="auto" w:fill="FFFFFF"/>
        <w:tabs>
          <w:tab w:val="left" w:pos="142"/>
          <w:tab w:val="left" w:pos="567"/>
        </w:tabs>
        <w:spacing w:before="0" w:beforeAutospacing="0" w:after="0" w:afterAutospacing="0"/>
        <w:jc w:val="both"/>
      </w:pPr>
      <w:r w:rsidRPr="005155C6">
        <w:rPr>
          <w:b/>
          <w:bCs/>
        </w:rPr>
        <w:t>3.3.</w:t>
      </w:r>
      <w:r w:rsidRPr="005155C6">
        <w:t> </w:t>
      </w:r>
      <w:r w:rsidR="0043272C" w:rsidRPr="005155C6">
        <w:t>К</w:t>
      </w:r>
      <w:r w:rsidRPr="005155C6">
        <w:t>отляр Т.М. нагадала</w:t>
      </w:r>
      <w:r w:rsidR="005155C6">
        <w:t xml:space="preserve">, що відповідно до постанови </w:t>
      </w:r>
      <w:r w:rsidR="0043272C" w:rsidRPr="005155C6">
        <w:t xml:space="preserve">до </w:t>
      </w:r>
      <w:r w:rsidR="003D5CD6" w:rsidRPr="005155C6">
        <w:t>постанови Кабінету Міністрів України від 3 листопада 2010 року № 996 (зі змінами) «Про забезпечення участі громадськості у формуванні та реалізації державної політики»</w:t>
      </w:r>
      <w:r w:rsidR="00DF186D" w:rsidRPr="005155C6">
        <w:t>,</w:t>
      </w:r>
      <w:r w:rsidR="003D5CD6" w:rsidRPr="005155C6">
        <w:t xml:space="preserve"> </w:t>
      </w:r>
      <w:r w:rsidR="005155C6">
        <w:t>на засіданні Громадської ради, яке проводиться за участю представників органу виконавчої влади в першому</w:t>
      </w:r>
      <w:r w:rsidR="005155C6" w:rsidRPr="005155C6">
        <w:t xml:space="preserve"> </w:t>
      </w:r>
      <w:r w:rsidR="005155C6">
        <w:t xml:space="preserve">кварталі кожного </w:t>
      </w:r>
      <w:r w:rsidR="005155C6">
        <w:lastRenderedPageBreak/>
        <w:t xml:space="preserve">року, обговорюється звіт про виконання плану роботи Громадської ради за минулий рік  та схвалюється  план роботи на поточний рік. План вже затверджено. </w:t>
      </w:r>
    </w:p>
    <w:p w14:paraId="2C623CAD" w14:textId="63FFC53D" w:rsidR="00DF186D" w:rsidRPr="00DF364A" w:rsidRDefault="003D5CD6" w:rsidP="00AD1A73">
      <w:pPr>
        <w:pStyle w:val="a8"/>
        <w:shd w:val="clear" w:color="auto" w:fill="FFFFFF"/>
        <w:tabs>
          <w:tab w:val="left" w:pos="142"/>
          <w:tab w:val="left" w:pos="567"/>
        </w:tabs>
        <w:spacing w:before="0" w:beforeAutospacing="0" w:after="0" w:afterAutospacing="0"/>
        <w:jc w:val="both"/>
        <w:rPr>
          <w:i/>
          <w:iCs/>
        </w:rPr>
      </w:pPr>
      <w:r w:rsidRPr="00DF364A">
        <w:rPr>
          <w:i/>
          <w:iCs/>
        </w:rPr>
        <w:t>Пр</w:t>
      </w:r>
      <w:r w:rsidR="00DF186D" w:rsidRPr="00DF364A">
        <w:rPr>
          <w:i/>
          <w:iCs/>
        </w:rPr>
        <w:t>о</w:t>
      </w:r>
      <w:r w:rsidRPr="00DF364A">
        <w:rPr>
          <w:i/>
          <w:iCs/>
        </w:rPr>
        <w:t xml:space="preserve">позиція: </w:t>
      </w:r>
      <w:r w:rsidR="005155C6" w:rsidRPr="00DF364A">
        <w:rPr>
          <w:i/>
          <w:iCs/>
        </w:rPr>
        <w:t>провести засідання Громадської ради в другій половині лютого у вівторок об 11 годині.</w:t>
      </w:r>
    </w:p>
    <w:p w14:paraId="4FBE965C" w14:textId="77777777" w:rsidR="000E5A29" w:rsidRPr="005155C6" w:rsidRDefault="000E5A29" w:rsidP="00AD1A73">
      <w:pPr>
        <w:jc w:val="both"/>
      </w:pPr>
      <w:r w:rsidRPr="005155C6">
        <w:rPr>
          <w:b/>
        </w:rPr>
        <w:t>Голосували:</w:t>
      </w:r>
      <w:r w:rsidRPr="005155C6">
        <w:t xml:space="preserve"> «за» - 18, «проти» - 0, «утримались» - 0.</w:t>
      </w:r>
    </w:p>
    <w:p w14:paraId="67EB2E35" w14:textId="77777777" w:rsidR="005155C6" w:rsidRPr="00DF364A" w:rsidRDefault="000E5A29" w:rsidP="005155C6">
      <w:pPr>
        <w:pStyle w:val="a8"/>
        <w:shd w:val="clear" w:color="auto" w:fill="FFFFFF"/>
        <w:tabs>
          <w:tab w:val="left" w:pos="142"/>
          <w:tab w:val="left" w:pos="567"/>
        </w:tabs>
        <w:spacing w:before="0" w:beforeAutospacing="0" w:after="0" w:afterAutospacing="0"/>
        <w:jc w:val="both"/>
        <w:rPr>
          <w:i/>
          <w:iCs/>
        </w:rPr>
      </w:pPr>
      <w:r w:rsidRPr="005155C6">
        <w:rPr>
          <w:b/>
        </w:rPr>
        <w:t xml:space="preserve">Вирішили: </w:t>
      </w:r>
      <w:r w:rsidR="005155C6" w:rsidRPr="00DF364A">
        <w:rPr>
          <w:i/>
          <w:iCs/>
        </w:rPr>
        <w:t>провести засідання Громадської ради в другій половині лютого у вівторок об 11 годині.</w:t>
      </w:r>
    </w:p>
    <w:p w14:paraId="218BEDB5" w14:textId="4458A07D" w:rsidR="00DD05CA" w:rsidRPr="005155C6" w:rsidRDefault="00DD05CA" w:rsidP="005155C6">
      <w:pPr>
        <w:jc w:val="both"/>
      </w:pPr>
    </w:p>
    <w:p w14:paraId="102AF2FA" w14:textId="3C99BE12" w:rsidR="00DF186D" w:rsidRPr="00C06272" w:rsidRDefault="002016FA" w:rsidP="002016FA">
      <w:pPr>
        <w:pStyle w:val="1"/>
        <w:spacing w:before="0" w:beforeAutospacing="0" w:after="0" w:afterAutospacing="0"/>
        <w:jc w:val="both"/>
        <w:rPr>
          <w:b w:val="0"/>
          <w:bCs w:val="0"/>
          <w:sz w:val="24"/>
          <w:szCs w:val="24"/>
          <w:lang w:eastAsia="ru-RU"/>
        </w:rPr>
      </w:pPr>
      <w:r>
        <w:rPr>
          <w:b w:val="0"/>
          <w:bCs w:val="0"/>
          <w:sz w:val="24"/>
          <w:szCs w:val="24"/>
          <w:lang w:eastAsia="ru-RU"/>
        </w:rPr>
        <w:t xml:space="preserve">3.4. </w:t>
      </w:r>
      <w:r w:rsidR="00DF186D" w:rsidRPr="00C06272">
        <w:rPr>
          <w:b w:val="0"/>
          <w:bCs w:val="0"/>
          <w:sz w:val="24"/>
          <w:szCs w:val="24"/>
          <w:lang w:eastAsia="ru-RU"/>
        </w:rPr>
        <w:t xml:space="preserve">Шамрай Д.І. поінформував про </w:t>
      </w:r>
      <w:r w:rsidR="00DD05CA" w:rsidRPr="00C06272">
        <w:rPr>
          <w:b w:val="0"/>
          <w:bCs w:val="0"/>
          <w:sz w:val="24"/>
          <w:szCs w:val="24"/>
          <w:lang w:eastAsia="ru-RU"/>
        </w:rPr>
        <w:t xml:space="preserve">реєстрацію у Верховній Раді </w:t>
      </w:r>
      <w:r w:rsidR="00C06272">
        <w:rPr>
          <w:b w:val="0"/>
          <w:bCs w:val="0"/>
          <w:sz w:val="24"/>
          <w:szCs w:val="24"/>
          <w:lang w:eastAsia="ru-RU"/>
        </w:rPr>
        <w:t xml:space="preserve">4 </w:t>
      </w:r>
      <w:r w:rsidR="00DD05CA" w:rsidRPr="00C06272">
        <w:rPr>
          <w:b w:val="0"/>
          <w:bCs w:val="0"/>
          <w:sz w:val="24"/>
          <w:szCs w:val="24"/>
          <w:lang w:eastAsia="ru-RU"/>
        </w:rPr>
        <w:t>законопро</w:t>
      </w:r>
      <w:r w:rsidR="005155C6" w:rsidRPr="00C06272">
        <w:rPr>
          <w:b w:val="0"/>
          <w:bCs w:val="0"/>
          <w:sz w:val="24"/>
          <w:szCs w:val="24"/>
          <w:lang w:eastAsia="ru-RU"/>
        </w:rPr>
        <w:t>е</w:t>
      </w:r>
      <w:r w:rsidR="00DD05CA" w:rsidRPr="00C06272">
        <w:rPr>
          <w:b w:val="0"/>
          <w:bCs w:val="0"/>
          <w:sz w:val="24"/>
          <w:szCs w:val="24"/>
          <w:lang w:eastAsia="ru-RU"/>
        </w:rPr>
        <w:t xml:space="preserve">ктів про легалізацію медичного канабісу </w:t>
      </w:r>
      <w:r w:rsidR="00DF186D" w:rsidRPr="00C06272">
        <w:rPr>
          <w:b w:val="0"/>
          <w:bCs w:val="0"/>
          <w:sz w:val="24"/>
          <w:szCs w:val="24"/>
          <w:lang w:eastAsia="ru-RU"/>
        </w:rPr>
        <w:t xml:space="preserve">та запропонував визначити його представником Громадської ради до участі в обговореннях </w:t>
      </w:r>
      <w:r w:rsidR="00C06272">
        <w:rPr>
          <w:b w:val="0"/>
          <w:bCs w:val="0"/>
          <w:sz w:val="24"/>
          <w:szCs w:val="24"/>
          <w:lang w:eastAsia="ru-RU"/>
        </w:rPr>
        <w:t>проектів</w:t>
      </w:r>
      <w:r w:rsidR="005155C6" w:rsidRPr="00C06272">
        <w:rPr>
          <w:b w:val="0"/>
          <w:bCs w:val="0"/>
          <w:sz w:val="24"/>
          <w:szCs w:val="24"/>
          <w:lang w:eastAsia="ru-RU"/>
        </w:rPr>
        <w:t xml:space="preserve"> на </w:t>
      </w:r>
      <w:r w:rsidR="00C06272" w:rsidRPr="00C06272">
        <w:rPr>
          <w:b w:val="0"/>
          <w:bCs w:val="0"/>
          <w:sz w:val="24"/>
          <w:szCs w:val="24"/>
          <w:lang w:eastAsia="ru-RU"/>
        </w:rPr>
        <w:t>Комітету з питань здоров'я нації, медичної допомоги та медичного страхування</w:t>
      </w:r>
      <w:r w:rsidR="00C06272">
        <w:rPr>
          <w:b w:val="0"/>
          <w:bCs w:val="0"/>
          <w:sz w:val="24"/>
          <w:szCs w:val="24"/>
          <w:lang w:eastAsia="ru-RU"/>
        </w:rPr>
        <w:t>.</w:t>
      </w:r>
    </w:p>
    <w:p w14:paraId="5AB81977" w14:textId="63178882" w:rsidR="00DF186D" w:rsidRPr="005155C6" w:rsidRDefault="00DF186D" w:rsidP="002016FA">
      <w:pPr>
        <w:pStyle w:val="a7"/>
        <w:ind w:left="0"/>
        <w:jc w:val="both"/>
        <w:rPr>
          <w:rFonts w:ascii="Times New Roman" w:hAnsi="Times New Roman"/>
        </w:rPr>
      </w:pPr>
      <w:r w:rsidRPr="005155C6">
        <w:rPr>
          <w:rFonts w:ascii="Times New Roman" w:eastAsia="Times New Roman" w:hAnsi="Times New Roman"/>
          <w:lang w:eastAsia="ru-RU"/>
        </w:rPr>
        <w:t xml:space="preserve">Котляр Т.М. запропонувала підготувати пропозиції та надати в робочому порядку членам </w:t>
      </w:r>
      <w:r w:rsidRPr="005155C6">
        <w:rPr>
          <w:rFonts w:ascii="Times New Roman" w:hAnsi="Times New Roman"/>
        </w:rPr>
        <w:t>Громадської ради для вироблення консолідованої позиції та прийняття рішення.</w:t>
      </w:r>
    </w:p>
    <w:p w14:paraId="63B5D05B" w14:textId="77777777" w:rsidR="00DF186D" w:rsidRPr="005155C6" w:rsidRDefault="00DF186D" w:rsidP="002016FA">
      <w:pPr>
        <w:pStyle w:val="a7"/>
        <w:ind w:left="0"/>
        <w:jc w:val="both"/>
        <w:rPr>
          <w:rFonts w:ascii="Times New Roman" w:eastAsia="Times New Roman" w:hAnsi="Times New Roman"/>
          <w:lang w:eastAsia="ru-RU"/>
        </w:rPr>
      </w:pPr>
      <w:r w:rsidRPr="005155C6">
        <w:rPr>
          <w:rFonts w:ascii="Times New Roman" w:eastAsia="Times New Roman" w:hAnsi="Times New Roman"/>
          <w:lang w:eastAsia="ru-RU"/>
        </w:rPr>
        <w:t>Шамрай Д.І. погодився.</w:t>
      </w:r>
    </w:p>
    <w:p w14:paraId="51072300" w14:textId="77777777" w:rsidR="00DD05CA" w:rsidRPr="005155C6" w:rsidRDefault="00DD05CA" w:rsidP="002016FA">
      <w:pPr>
        <w:jc w:val="both"/>
      </w:pPr>
    </w:p>
    <w:p w14:paraId="19D69F14" w14:textId="77777777" w:rsidR="006741B1" w:rsidRPr="00DF364A" w:rsidRDefault="006741B1" w:rsidP="002016FA">
      <w:pPr>
        <w:jc w:val="both"/>
        <w:rPr>
          <w:b/>
          <w:i/>
          <w:iCs/>
        </w:rPr>
      </w:pPr>
      <w:r w:rsidRPr="005155C6">
        <w:t>Котляр</w:t>
      </w:r>
      <w:r w:rsidR="0079445C" w:rsidRPr="005155C6">
        <w:t xml:space="preserve"> </w:t>
      </w:r>
      <w:r w:rsidRPr="005155C6">
        <w:t>Т.М.</w:t>
      </w:r>
      <w:r w:rsidR="008A1159" w:rsidRPr="005155C6">
        <w:t xml:space="preserve"> </w:t>
      </w:r>
      <w:r w:rsidRPr="005155C6">
        <w:t>повідомила,</w:t>
      </w:r>
      <w:r w:rsidR="008A1159" w:rsidRPr="005155C6">
        <w:t xml:space="preserve"> </w:t>
      </w:r>
      <w:r w:rsidRPr="005155C6">
        <w:t>що</w:t>
      </w:r>
      <w:r w:rsidR="008A1159" w:rsidRPr="005155C6">
        <w:t xml:space="preserve"> </w:t>
      </w:r>
      <w:r w:rsidRPr="005155C6">
        <w:t>порядок</w:t>
      </w:r>
      <w:r w:rsidR="008A1159" w:rsidRPr="005155C6">
        <w:rPr>
          <w:lang w:val="ru-RU"/>
        </w:rPr>
        <w:t xml:space="preserve"> </w:t>
      </w:r>
      <w:r w:rsidRPr="005155C6">
        <w:t>денний</w:t>
      </w:r>
      <w:r w:rsidR="008A1159" w:rsidRPr="005155C6">
        <w:rPr>
          <w:lang w:val="ru-RU"/>
        </w:rPr>
        <w:t xml:space="preserve"> </w:t>
      </w:r>
      <w:r w:rsidR="0079445C" w:rsidRPr="005155C6">
        <w:t>вичерпаний</w:t>
      </w:r>
      <w:r w:rsidR="008A1159" w:rsidRPr="005155C6">
        <w:rPr>
          <w:lang w:val="ru-RU"/>
        </w:rPr>
        <w:t xml:space="preserve"> </w:t>
      </w:r>
      <w:r w:rsidRPr="005155C6">
        <w:t xml:space="preserve">і </w:t>
      </w:r>
      <w:r w:rsidRPr="00DF364A">
        <w:rPr>
          <w:i/>
          <w:iCs/>
        </w:rPr>
        <w:t>запропонувала закрити засідання Громадської ради.</w:t>
      </w:r>
    </w:p>
    <w:p w14:paraId="59A18134" w14:textId="77777777" w:rsidR="000A00DD" w:rsidRPr="005155C6" w:rsidRDefault="006741B1" w:rsidP="002016FA">
      <w:pPr>
        <w:jc w:val="both"/>
      </w:pPr>
      <w:r w:rsidRPr="005155C6">
        <w:rPr>
          <w:b/>
        </w:rPr>
        <w:t>Голосували:</w:t>
      </w:r>
      <w:r w:rsidRPr="005155C6">
        <w:t xml:space="preserve"> </w:t>
      </w:r>
      <w:r w:rsidR="000A00DD" w:rsidRPr="005155C6">
        <w:t xml:space="preserve">«за» - </w:t>
      </w:r>
      <w:r w:rsidR="00B26675" w:rsidRPr="005155C6">
        <w:t>18</w:t>
      </w:r>
      <w:r w:rsidR="000A00DD" w:rsidRPr="005155C6">
        <w:t>, «проти» - 0, «утримались» - 0.</w:t>
      </w:r>
    </w:p>
    <w:p w14:paraId="23E697E9" w14:textId="77777777" w:rsidR="00062145" w:rsidRPr="00DF364A" w:rsidRDefault="00062145" w:rsidP="002016FA">
      <w:pPr>
        <w:jc w:val="both"/>
        <w:rPr>
          <w:i/>
          <w:iCs/>
        </w:rPr>
      </w:pPr>
      <w:r w:rsidRPr="005155C6">
        <w:rPr>
          <w:b/>
        </w:rPr>
        <w:t xml:space="preserve">Вирішили: </w:t>
      </w:r>
      <w:r w:rsidRPr="00DF364A">
        <w:rPr>
          <w:i/>
          <w:iCs/>
        </w:rPr>
        <w:t>закрити засідання Громадської ради.</w:t>
      </w:r>
    </w:p>
    <w:p w14:paraId="605E8E53" w14:textId="77777777" w:rsidR="006741B1" w:rsidRPr="005155C6" w:rsidRDefault="006741B1" w:rsidP="002016FA">
      <w:pPr>
        <w:pStyle w:val="a8"/>
        <w:shd w:val="clear" w:color="auto" w:fill="FFFFFF"/>
        <w:tabs>
          <w:tab w:val="left" w:pos="142"/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FF0000"/>
          <w:u w:val="single"/>
        </w:rPr>
      </w:pPr>
    </w:p>
    <w:p w14:paraId="2686E756" w14:textId="77777777" w:rsidR="006741B1" w:rsidRPr="005155C6" w:rsidRDefault="006741B1" w:rsidP="002016FA">
      <w:pPr>
        <w:pStyle w:val="a7"/>
        <w:ind w:left="0"/>
        <w:jc w:val="both"/>
        <w:rPr>
          <w:rFonts w:ascii="Times New Roman" w:eastAsia="Times New Roman" w:hAnsi="Times New Roman"/>
          <w:b/>
          <w:bCs/>
          <w:color w:val="000000"/>
        </w:rPr>
      </w:pPr>
    </w:p>
    <w:p w14:paraId="20659846" w14:textId="77777777" w:rsidR="006F7374" w:rsidRPr="005155C6" w:rsidRDefault="006F7374" w:rsidP="00AD1A73">
      <w:pPr>
        <w:jc w:val="both"/>
        <w:rPr>
          <w:b/>
          <w:bCs/>
        </w:rPr>
      </w:pPr>
    </w:p>
    <w:p w14:paraId="748F7A96" w14:textId="77777777" w:rsidR="000A00DD" w:rsidRPr="005155C6" w:rsidRDefault="000A00DD" w:rsidP="00AD1A73">
      <w:pPr>
        <w:jc w:val="both"/>
      </w:pPr>
    </w:p>
    <w:p w14:paraId="3F5EBF6F" w14:textId="264DDC24" w:rsidR="006F7374" w:rsidRPr="005155C6" w:rsidRDefault="006F7374" w:rsidP="00AD1A73">
      <w:pPr>
        <w:jc w:val="both"/>
        <w:rPr>
          <w:b/>
        </w:rPr>
      </w:pPr>
      <w:r w:rsidRPr="005155C6">
        <w:rPr>
          <w:b/>
        </w:rPr>
        <w:t>Голова Громадської ради</w:t>
      </w:r>
      <w:r w:rsidR="00630F6F" w:rsidRPr="005155C6">
        <w:rPr>
          <w:b/>
        </w:rPr>
        <w:t xml:space="preserve">                 </w:t>
      </w:r>
      <w:r w:rsidR="00AC0F14">
        <w:rPr>
          <w:b/>
        </w:rPr>
        <w:t xml:space="preserve">                                     </w:t>
      </w:r>
      <w:r w:rsidRPr="005155C6">
        <w:rPr>
          <w:b/>
        </w:rPr>
        <w:t xml:space="preserve"> </w:t>
      </w:r>
      <w:r w:rsidR="005F614F" w:rsidRPr="005155C6">
        <w:rPr>
          <w:b/>
        </w:rPr>
        <w:t xml:space="preserve">   </w:t>
      </w:r>
      <w:r w:rsidRPr="005155C6">
        <w:rPr>
          <w:b/>
        </w:rPr>
        <w:t xml:space="preserve">  </w:t>
      </w:r>
      <w:r w:rsidR="0079445C" w:rsidRPr="005155C6">
        <w:rPr>
          <w:b/>
        </w:rPr>
        <w:t xml:space="preserve"> </w:t>
      </w:r>
      <w:r w:rsidRPr="005155C6">
        <w:rPr>
          <w:b/>
        </w:rPr>
        <w:t xml:space="preserve">  </w:t>
      </w:r>
      <w:r w:rsidR="00630F6F" w:rsidRPr="005155C6">
        <w:rPr>
          <w:b/>
        </w:rPr>
        <w:t xml:space="preserve">     </w:t>
      </w:r>
      <w:bookmarkStart w:id="2" w:name="_GoBack"/>
      <w:bookmarkEnd w:id="2"/>
      <w:r w:rsidRPr="005155C6">
        <w:rPr>
          <w:b/>
        </w:rPr>
        <w:t>Т.М. Котляр</w:t>
      </w:r>
    </w:p>
    <w:p w14:paraId="30E2D161" w14:textId="77777777" w:rsidR="006F7374" w:rsidRPr="005155C6" w:rsidRDefault="006F7374" w:rsidP="00AD1A73">
      <w:pPr>
        <w:jc w:val="both"/>
        <w:rPr>
          <w:b/>
        </w:rPr>
      </w:pPr>
    </w:p>
    <w:p w14:paraId="088737BB" w14:textId="77777777" w:rsidR="006F7374" w:rsidRPr="005155C6" w:rsidRDefault="006F7374" w:rsidP="00AD1A73">
      <w:pPr>
        <w:jc w:val="both"/>
        <w:rPr>
          <w:b/>
        </w:rPr>
      </w:pPr>
    </w:p>
    <w:p w14:paraId="4671AAF8" w14:textId="77777777" w:rsidR="006F7374" w:rsidRPr="005155C6" w:rsidRDefault="00630F6F" w:rsidP="00AD1A73">
      <w:pPr>
        <w:jc w:val="both"/>
      </w:pPr>
      <w:r w:rsidRPr="005155C6">
        <w:rPr>
          <w:b/>
        </w:rPr>
        <w:t>Секретар</w:t>
      </w:r>
      <w:r w:rsidR="006F7374" w:rsidRPr="005155C6">
        <w:rPr>
          <w:b/>
        </w:rPr>
        <w:t xml:space="preserve">                                                         </w:t>
      </w:r>
      <w:r w:rsidRPr="005155C6">
        <w:rPr>
          <w:b/>
        </w:rPr>
        <w:t xml:space="preserve">                                         І.Б. Феденко</w:t>
      </w:r>
    </w:p>
    <w:p w14:paraId="11B8C21D" w14:textId="77777777" w:rsidR="006F7374" w:rsidRPr="005155C6" w:rsidRDefault="006F7374" w:rsidP="00AD1A73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3260"/>
      </w:tblGrid>
      <w:tr w:rsidR="00973D38" w:rsidRPr="005155C6" w14:paraId="3934D714" w14:textId="77777777" w:rsidTr="009D2052">
        <w:tc>
          <w:tcPr>
            <w:tcW w:w="2660" w:type="dxa"/>
            <w:shd w:val="clear" w:color="auto" w:fill="auto"/>
          </w:tcPr>
          <w:p w14:paraId="77FB9A17" w14:textId="77777777" w:rsidR="00973D38" w:rsidRPr="005155C6" w:rsidRDefault="00973D38" w:rsidP="009D2052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14:paraId="0A53501B" w14:textId="77777777" w:rsidR="00973D38" w:rsidRPr="005155C6" w:rsidRDefault="00973D38" w:rsidP="009D2052">
            <w:pPr>
              <w:jc w:val="both"/>
            </w:pPr>
          </w:p>
        </w:tc>
      </w:tr>
    </w:tbl>
    <w:p w14:paraId="3B2BE7BE" w14:textId="389BA03D" w:rsidR="00923B55" w:rsidRDefault="00923B55" w:rsidP="00137A18">
      <w:pPr>
        <w:jc w:val="both"/>
      </w:pPr>
    </w:p>
    <w:p w14:paraId="455F1BC0" w14:textId="77777777" w:rsidR="00A92125" w:rsidRPr="005155C6" w:rsidRDefault="00A92125" w:rsidP="00137A18">
      <w:pPr>
        <w:jc w:val="both"/>
      </w:pPr>
    </w:p>
    <w:sectPr w:rsidR="00A92125" w:rsidRPr="005155C6" w:rsidSect="005155C6">
      <w:footerReference w:type="even" r:id="rId38"/>
      <w:footerReference w:type="default" r:id="rId39"/>
      <w:pgSz w:w="12240" w:h="15840"/>
      <w:pgMar w:top="1288" w:right="850" w:bottom="70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EFA42" w14:textId="77777777" w:rsidR="00D77C2A" w:rsidRDefault="00D77C2A" w:rsidP="000357C5">
      <w:r>
        <w:separator/>
      </w:r>
    </w:p>
  </w:endnote>
  <w:endnote w:type="continuationSeparator" w:id="0">
    <w:p w14:paraId="7B01ADEE" w14:textId="77777777" w:rsidR="00D77C2A" w:rsidRDefault="00D77C2A" w:rsidP="0003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ꙩ雑ኀ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obaPro-Regula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F139F" w14:textId="77777777" w:rsidR="004835BC" w:rsidRDefault="004835BC" w:rsidP="00327F0C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F08444" w14:textId="77777777" w:rsidR="004835BC" w:rsidRDefault="004835BC" w:rsidP="000357C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EBFA0" w14:textId="70931113" w:rsidR="004835BC" w:rsidRDefault="004835BC" w:rsidP="000D17A7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AC0F14">
      <w:rPr>
        <w:rStyle w:val="a5"/>
        <w:noProof/>
      </w:rPr>
      <w:t>10</w:t>
    </w:r>
    <w:r>
      <w:rPr>
        <w:rStyle w:val="a5"/>
      </w:rPr>
      <w:fldChar w:fldCharType="end"/>
    </w:r>
  </w:p>
  <w:p w14:paraId="6FEA267A" w14:textId="77777777" w:rsidR="004835BC" w:rsidRDefault="004835BC" w:rsidP="000357C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19673" w14:textId="77777777" w:rsidR="00D77C2A" w:rsidRDefault="00D77C2A" w:rsidP="000357C5">
      <w:r>
        <w:separator/>
      </w:r>
    </w:p>
  </w:footnote>
  <w:footnote w:type="continuationSeparator" w:id="0">
    <w:p w14:paraId="7C02C6EA" w14:textId="77777777" w:rsidR="00D77C2A" w:rsidRDefault="00D77C2A" w:rsidP="00035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700"/>
    <w:multiLevelType w:val="multilevel"/>
    <w:tmpl w:val="314474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  <w:sz w:val="28"/>
      </w:rPr>
    </w:lvl>
    <w:lvl w:ilvl="1">
      <w:start w:val="3"/>
      <w:numFmt w:val="decimal"/>
      <w:lvlText w:val="%1.%2."/>
      <w:lvlJc w:val="left"/>
      <w:pPr>
        <w:ind w:left="420" w:hanging="420"/>
      </w:pPr>
      <w:rPr>
        <w:rFonts w:hint="default"/>
        <w:i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sz w:val="28"/>
      </w:rPr>
    </w:lvl>
  </w:abstractNum>
  <w:abstractNum w:abstractNumId="1" w15:restartNumberingAfterBreak="0">
    <w:nsid w:val="0B032464"/>
    <w:multiLevelType w:val="hybridMultilevel"/>
    <w:tmpl w:val="F5149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57997"/>
    <w:multiLevelType w:val="hybridMultilevel"/>
    <w:tmpl w:val="BB3C66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6596A91"/>
    <w:multiLevelType w:val="hybridMultilevel"/>
    <w:tmpl w:val="F5149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B5E11"/>
    <w:multiLevelType w:val="multilevel"/>
    <w:tmpl w:val="15CC84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A912A7C"/>
    <w:multiLevelType w:val="hybridMultilevel"/>
    <w:tmpl w:val="32ECD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F21F36"/>
    <w:multiLevelType w:val="hybridMultilevel"/>
    <w:tmpl w:val="3ACA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66273"/>
    <w:multiLevelType w:val="hybridMultilevel"/>
    <w:tmpl w:val="1E6213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6FC387F"/>
    <w:multiLevelType w:val="hybridMultilevel"/>
    <w:tmpl w:val="38D231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2D"/>
    <w:rsid w:val="00002E51"/>
    <w:rsid w:val="00016118"/>
    <w:rsid w:val="00022797"/>
    <w:rsid w:val="000310E1"/>
    <w:rsid w:val="0003147D"/>
    <w:rsid w:val="000325A4"/>
    <w:rsid w:val="00034A6B"/>
    <w:rsid w:val="000357C5"/>
    <w:rsid w:val="00037211"/>
    <w:rsid w:val="00062145"/>
    <w:rsid w:val="00062816"/>
    <w:rsid w:val="00062E47"/>
    <w:rsid w:val="0007154F"/>
    <w:rsid w:val="000731DD"/>
    <w:rsid w:val="00081569"/>
    <w:rsid w:val="00087BC1"/>
    <w:rsid w:val="0009627B"/>
    <w:rsid w:val="000962AC"/>
    <w:rsid w:val="000A00DD"/>
    <w:rsid w:val="000D0075"/>
    <w:rsid w:val="000D17A7"/>
    <w:rsid w:val="000E5A29"/>
    <w:rsid w:val="000E6004"/>
    <w:rsid w:val="000F3CE5"/>
    <w:rsid w:val="000F4D6C"/>
    <w:rsid w:val="001028C1"/>
    <w:rsid w:val="001160AD"/>
    <w:rsid w:val="001273E0"/>
    <w:rsid w:val="00130BB3"/>
    <w:rsid w:val="00133031"/>
    <w:rsid w:val="00137A18"/>
    <w:rsid w:val="00152AB3"/>
    <w:rsid w:val="00156BBC"/>
    <w:rsid w:val="0016188D"/>
    <w:rsid w:val="0017056C"/>
    <w:rsid w:val="001875AB"/>
    <w:rsid w:val="001A21A4"/>
    <w:rsid w:val="001C7C3F"/>
    <w:rsid w:val="001D23F1"/>
    <w:rsid w:val="001D555D"/>
    <w:rsid w:val="001E0666"/>
    <w:rsid w:val="002016FA"/>
    <w:rsid w:val="00207CC8"/>
    <w:rsid w:val="0021693A"/>
    <w:rsid w:val="00226BC3"/>
    <w:rsid w:val="00230E8C"/>
    <w:rsid w:val="0023442C"/>
    <w:rsid w:val="00256AA7"/>
    <w:rsid w:val="00262060"/>
    <w:rsid w:val="00271BDE"/>
    <w:rsid w:val="00280F16"/>
    <w:rsid w:val="00282088"/>
    <w:rsid w:val="002913A8"/>
    <w:rsid w:val="00295ABE"/>
    <w:rsid w:val="002A5077"/>
    <w:rsid w:val="002A7ECB"/>
    <w:rsid w:val="002B0E24"/>
    <w:rsid w:val="002B461A"/>
    <w:rsid w:val="002C4440"/>
    <w:rsid w:val="002C6798"/>
    <w:rsid w:val="002C7D55"/>
    <w:rsid w:val="002D3032"/>
    <w:rsid w:val="002F1B6C"/>
    <w:rsid w:val="002F5AF5"/>
    <w:rsid w:val="00316144"/>
    <w:rsid w:val="00316B40"/>
    <w:rsid w:val="00327F0C"/>
    <w:rsid w:val="00361802"/>
    <w:rsid w:val="00381709"/>
    <w:rsid w:val="0038463C"/>
    <w:rsid w:val="00386D90"/>
    <w:rsid w:val="003909A8"/>
    <w:rsid w:val="00397DA0"/>
    <w:rsid w:val="003B0C99"/>
    <w:rsid w:val="003B1774"/>
    <w:rsid w:val="003C2FF3"/>
    <w:rsid w:val="003D1928"/>
    <w:rsid w:val="003D2B51"/>
    <w:rsid w:val="003D4F10"/>
    <w:rsid w:val="003D5CD6"/>
    <w:rsid w:val="003E2F1C"/>
    <w:rsid w:val="003F758A"/>
    <w:rsid w:val="00407FBC"/>
    <w:rsid w:val="00411EE1"/>
    <w:rsid w:val="004164CC"/>
    <w:rsid w:val="00417633"/>
    <w:rsid w:val="004219B6"/>
    <w:rsid w:val="00422A32"/>
    <w:rsid w:val="00424F40"/>
    <w:rsid w:val="00427D93"/>
    <w:rsid w:val="00431E3F"/>
    <w:rsid w:val="0043272C"/>
    <w:rsid w:val="004405BB"/>
    <w:rsid w:val="00465093"/>
    <w:rsid w:val="004667FF"/>
    <w:rsid w:val="00466AB7"/>
    <w:rsid w:val="004769BC"/>
    <w:rsid w:val="0047762A"/>
    <w:rsid w:val="004835BC"/>
    <w:rsid w:val="004943AB"/>
    <w:rsid w:val="004945D9"/>
    <w:rsid w:val="004C0E90"/>
    <w:rsid w:val="004C0F2E"/>
    <w:rsid w:val="004C6703"/>
    <w:rsid w:val="004C7086"/>
    <w:rsid w:val="004D75CB"/>
    <w:rsid w:val="004E0896"/>
    <w:rsid w:val="004E2F8F"/>
    <w:rsid w:val="004E5C78"/>
    <w:rsid w:val="00501C50"/>
    <w:rsid w:val="00511B3C"/>
    <w:rsid w:val="005148B1"/>
    <w:rsid w:val="005155C6"/>
    <w:rsid w:val="005475E0"/>
    <w:rsid w:val="005C02EB"/>
    <w:rsid w:val="005C20D6"/>
    <w:rsid w:val="005E462B"/>
    <w:rsid w:val="005F614F"/>
    <w:rsid w:val="00630F6F"/>
    <w:rsid w:val="00632DA4"/>
    <w:rsid w:val="00635FB3"/>
    <w:rsid w:val="006368AF"/>
    <w:rsid w:val="0065338B"/>
    <w:rsid w:val="006741B1"/>
    <w:rsid w:val="00680D3D"/>
    <w:rsid w:val="006821F8"/>
    <w:rsid w:val="00683372"/>
    <w:rsid w:val="00690C36"/>
    <w:rsid w:val="006A160F"/>
    <w:rsid w:val="006D44A4"/>
    <w:rsid w:val="006D574E"/>
    <w:rsid w:val="006F4619"/>
    <w:rsid w:val="006F48F4"/>
    <w:rsid w:val="006F7374"/>
    <w:rsid w:val="00704049"/>
    <w:rsid w:val="00704ED7"/>
    <w:rsid w:val="00707071"/>
    <w:rsid w:val="007149AB"/>
    <w:rsid w:val="00721094"/>
    <w:rsid w:val="0072286D"/>
    <w:rsid w:val="00723C16"/>
    <w:rsid w:val="007279E9"/>
    <w:rsid w:val="00730ACC"/>
    <w:rsid w:val="007358BB"/>
    <w:rsid w:val="00737194"/>
    <w:rsid w:val="00744482"/>
    <w:rsid w:val="00762729"/>
    <w:rsid w:val="007730E5"/>
    <w:rsid w:val="00780A9A"/>
    <w:rsid w:val="007810B7"/>
    <w:rsid w:val="0079347C"/>
    <w:rsid w:val="0079445C"/>
    <w:rsid w:val="007A0025"/>
    <w:rsid w:val="007A3056"/>
    <w:rsid w:val="007C182D"/>
    <w:rsid w:val="007C7C75"/>
    <w:rsid w:val="007F2735"/>
    <w:rsid w:val="00811B3D"/>
    <w:rsid w:val="00855210"/>
    <w:rsid w:val="00864D8B"/>
    <w:rsid w:val="008827AC"/>
    <w:rsid w:val="008A1159"/>
    <w:rsid w:val="008A1E05"/>
    <w:rsid w:val="008A37AD"/>
    <w:rsid w:val="008B6891"/>
    <w:rsid w:val="008C2C85"/>
    <w:rsid w:val="008D09F0"/>
    <w:rsid w:val="008E0308"/>
    <w:rsid w:val="008E2E1D"/>
    <w:rsid w:val="008E3F2E"/>
    <w:rsid w:val="008F141F"/>
    <w:rsid w:val="008F3A29"/>
    <w:rsid w:val="009044AA"/>
    <w:rsid w:val="00923B55"/>
    <w:rsid w:val="00950A57"/>
    <w:rsid w:val="00954CFE"/>
    <w:rsid w:val="009556E5"/>
    <w:rsid w:val="009631FD"/>
    <w:rsid w:val="00972ABF"/>
    <w:rsid w:val="00973D38"/>
    <w:rsid w:val="00983BBD"/>
    <w:rsid w:val="00991BF8"/>
    <w:rsid w:val="009944F0"/>
    <w:rsid w:val="009B7D5E"/>
    <w:rsid w:val="009C0900"/>
    <w:rsid w:val="009C3E5B"/>
    <w:rsid w:val="009D2052"/>
    <w:rsid w:val="009D427B"/>
    <w:rsid w:val="00A00EE3"/>
    <w:rsid w:val="00A10BD3"/>
    <w:rsid w:val="00A1509B"/>
    <w:rsid w:val="00A169DC"/>
    <w:rsid w:val="00A16EAF"/>
    <w:rsid w:val="00A46E9E"/>
    <w:rsid w:val="00A56225"/>
    <w:rsid w:val="00A70170"/>
    <w:rsid w:val="00A73287"/>
    <w:rsid w:val="00A8708C"/>
    <w:rsid w:val="00A92125"/>
    <w:rsid w:val="00A942BD"/>
    <w:rsid w:val="00AA3379"/>
    <w:rsid w:val="00AC0F14"/>
    <w:rsid w:val="00AC1123"/>
    <w:rsid w:val="00AC447D"/>
    <w:rsid w:val="00AD1A73"/>
    <w:rsid w:val="00AD764C"/>
    <w:rsid w:val="00AF1619"/>
    <w:rsid w:val="00B065B9"/>
    <w:rsid w:val="00B26675"/>
    <w:rsid w:val="00B30024"/>
    <w:rsid w:val="00B40EBA"/>
    <w:rsid w:val="00B41A2A"/>
    <w:rsid w:val="00B448D1"/>
    <w:rsid w:val="00B614CC"/>
    <w:rsid w:val="00B61C96"/>
    <w:rsid w:val="00B85BCA"/>
    <w:rsid w:val="00B96A09"/>
    <w:rsid w:val="00BA597B"/>
    <w:rsid w:val="00BB35B5"/>
    <w:rsid w:val="00BB5F70"/>
    <w:rsid w:val="00BB6FAD"/>
    <w:rsid w:val="00BC5E56"/>
    <w:rsid w:val="00BD4481"/>
    <w:rsid w:val="00BE147E"/>
    <w:rsid w:val="00C06272"/>
    <w:rsid w:val="00C1008C"/>
    <w:rsid w:val="00C10C47"/>
    <w:rsid w:val="00C1126E"/>
    <w:rsid w:val="00C112C1"/>
    <w:rsid w:val="00C613F4"/>
    <w:rsid w:val="00C710B5"/>
    <w:rsid w:val="00C77BEE"/>
    <w:rsid w:val="00C846BF"/>
    <w:rsid w:val="00C86846"/>
    <w:rsid w:val="00C86A67"/>
    <w:rsid w:val="00C950DB"/>
    <w:rsid w:val="00CB2E30"/>
    <w:rsid w:val="00CD574C"/>
    <w:rsid w:val="00D04862"/>
    <w:rsid w:val="00D04D3E"/>
    <w:rsid w:val="00D210C3"/>
    <w:rsid w:val="00D43325"/>
    <w:rsid w:val="00D77C2A"/>
    <w:rsid w:val="00D976F5"/>
    <w:rsid w:val="00DB2449"/>
    <w:rsid w:val="00DB79D2"/>
    <w:rsid w:val="00DD05CA"/>
    <w:rsid w:val="00DE36D2"/>
    <w:rsid w:val="00DF186D"/>
    <w:rsid w:val="00DF364A"/>
    <w:rsid w:val="00DF65E1"/>
    <w:rsid w:val="00E113EF"/>
    <w:rsid w:val="00E20966"/>
    <w:rsid w:val="00E252C9"/>
    <w:rsid w:val="00E47197"/>
    <w:rsid w:val="00E87FAC"/>
    <w:rsid w:val="00EE113A"/>
    <w:rsid w:val="00EF05BC"/>
    <w:rsid w:val="00F02B10"/>
    <w:rsid w:val="00F1576A"/>
    <w:rsid w:val="00F3251D"/>
    <w:rsid w:val="00F43D1E"/>
    <w:rsid w:val="00F557E1"/>
    <w:rsid w:val="00F636E4"/>
    <w:rsid w:val="00F701BF"/>
    <w:rsid w:val="00F8269A"/>
    <w:rsid w:val="00F90B7D"/>
    <w:rsid w:val="00F97139"/>
    <w:rsid w:val="00FB2C43"/>
    <w:rsid w:val="00FB4D25"/>
    <w:rsid w:val="00FC3E60"/>
    <w:rsid w:val="00FC71E6"/>
    <w:rsid w:val="00FD6D76"/>
    <w:rsid w:val="00FE0D08"/>
    <w:rsid w:val="00FE2757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5C4DF3"/>
  <w14:defaultImageDpi w14:val="300"/>
  <w15:chartTrackingRefBased/>
  <w15:docId w15:val="{3C781B3E-B14F-CC43-90D7-5E515726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E90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631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5155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90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357C5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rsid w:val="000357C5"/>
    <w:rPr>
      <w:sz w:val="24"/>
      <w:lang w:val="en-US"/>
    </w:rPr>
  </w:style>
  <w:style w:type="character" w:styleId="a5">
    <w:name w:val="page number"/>
    <w:uiPriority w:val="99"/>
    <w:semiHidden/>
    <w:unhideWhenUsed/>
    <w:rsid w:val="000357C5"/>
  </w:style>
  <w:style w:type="table" w:styleId="a6">
    <w:name w:val="Table Grid"/>
    <w:basedOn w:val="a1"/>
    <w:uiPriority w:val="59"/>
    <w:rsid w:val="00E25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30024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rvps2">
    <w:name w:val="rvps2"/>
    <w:basedOn w:val="a"/>
    <w:rsid w:val="003B0C99"/>
    <w:pPr>
      <w:spacing w:before="100" w:beforeAutospacing="1" w:after="100" w:afterAutospacing="1"/>
    </w:pPr>
  </w:style>
  <w:style w:type="paragraph" w:styleId="a8">
    <w:name w:val="Normal (Web)"/>
    <w:basedOn w:val="a"/>
    <w:link w:val="a9"/>
    <w:uiPriority w:val="99"/>
    <w:unhideWhenUsed/>
    <w:rsid w:val="004C0E90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730ACC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730ACC"/>
    <w:rPr>
      <w:color w:val="605E5C"/>
      <w:shd w:val="clear" w:color="auto" w:fill="E1DFDD"/>
    </w:rPr>
  </w:style>
  <w:style w:type="character" w:styleId="ab">
    <w:name w:val="FollowedHyperlink"/>
    <w:uiPriority w:val="99"/>
    <w:semiHidden/>
    <w:unhideWhenUsed/>
    <w:rsid w:val="000310E1"/>
    <w:rPr>
      <w:color w:val="954F72"/>
      <w:u w:val="single"/>
    </w:rPr>
  </w:style>
  <w:style w:type="character" w:customStyle="1" w:styleId="apple-converted-space">
    <w:name w:val="apple-converted-space"/>
    <w:basedOn w:val="a0"/>
    <w:rsid w:val="00034A6B"/>
  </w:style>
  <w:style w:type="character" w:styleId="ac">
    <w:name w:val="Strong"/>
    <w:uiPriority w:val="22"/>
    <w:qFormat/>
    <w:rsid w:val="00034A6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75CB"/>
    <w:rPr>
      <w:sz w:val="18"/>
      <w:szCs w:val="18"/>
    </w:rPr>
  </w:style>
  <w:style w:type="character" w:customStyle="1" w:styleId="ae">
    <w:name w:val="Текст у виносці Знак"/>
    <w:link w:val="ad"/>
    <w:uiPriority w:val="99"/>
    <w:semiHidden/>
    <w:rsid w:val="004D75CB"/>
    <w:rPr>
      <w:rFonts w:ascii="Times New Roman" w:eastAsia="Times New Roman" w:hAnsi="Times New Roman"/>
      <w:sz w:val="18"/>
      <w:szCs w:val="18"/>
    </w:rPr>
  </w:style>
  <w:style w:type="paragraph" w:customStyle="1" w:styleId="CM3">
    <w:name w:val="CM3"/>
    <w:basedOn w:val="a"/>
    <w:next w:val="a"/>
    <w:uiPriority w:val="99"/>
    <w:rsid w:val="006F4619"/>
    <w:pPr>
      <w:autoSpaceDE w:val="0"/>
      <w:autoSpaceDN w:val="0"/>
      <w:adjustRightInd w:val="0"/>
    </w:pPr>
    <w:rPr>
      <w:rFonts w:ascii="EUAlbertina" w:eastAsia="Calibri" w:hAnsi="EUAlbertina"/>
      <w:lang w:val="ru-RU" w:eastAsia="en-US"/>
    </w:rPr>
  </w:style>
  <w:style w:type="character" w:customStyle="1" w:styleId="a9">
    <w:name w:val="Звичайний (веб) Знак"/>
    <w:link w:val="a8"/>
    <w:uiPriority w:val="99"/>
    <w:locked/>
    <w:rsid w:val="006741B1"/>
    <w:rPr>
      <w:rFonts w:ascii="Times New Roman" w:eastAsia="Times New Roman" w:hAnsi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5475E0"/>
    <w:pPr>
      <w:tabs>
        <w:tab w:val="center" w:pos="4513"/>
        <w:tab w:val="right" w:pos="9026"/>
      </w:tabs>
    </w:pPr>
  </w:style>
  <w:style w:type="character" w:customStyle="1" w:styleId="af0">
    <w:name w:val="Верхній колонтитул Знак"/>
    <w:link w:val="af"/>
    <w:uiPriority w:val="99"/>
    <w:rsid w:val="005475E0"/>
    <w:rPr>
      <w:rFonts w:ascii="Times New Roman" w:eastAsia="Times New Roman" w:hAnsi="Times New Roman"/>
      <w:sz w:val="24"/>
      <w:szCs w:val="24"/>
    </w:rPr>
  </w:style>
  <w:style w:type="paragraph" w:customStyle="1" w:styleId="rvps17">
    <w:name w:val="rvps17"/>
    <w:basedOn w:val="a"/>
    <w:rsid w:val="00262060"/>
    <w:pPr>
      <w:spacing w:before="100" w:beforeAutospacing="1" w:after="100" w:afterAutospacing="1"/>
    </w:pPr>
    <w:rPr>
      <w:lang w:eastAsia="uk-UA"/>
    </w:rPr>
  </w:style>
  <w:style w:type="character" w:customStyle="1" w:styleId="rvts78">
    <w:name w:val="rvts78"/>
    <w:rsid w:val="00262060"/>
  </w:style>
  <w:style w:type="paragraph" w:customStyle="1" w:styleId="rvps6">
    <w:name w:val="rvps6"/>
    <w:basedOn w:val="a"/>
    <w:rsid w:val="00262060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rsid w:val="00262060"/>
  </w:style>
  <w:style w:type="character" w:customStyle="1" w:styleId="10">
    <w:name w:val="Заголовок 1 Знак"/>
    <w:link w:val="1"/>
    <w:uiPriority w:val="9"/>
    <w:rsid w:val="009631F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semiHidden/>
    <w:rsid w:val="009C0900"/>
    <w:rPr>
      <w:rFonts w:ascii="Calibri Light" w:eastAsia="Times New Roman" w:hAnsi="Calibri Light" w:cs="Times New Roman"/>
      <w:b/>
      <w:bCs/>
      <w:sz w:val="26"/>
      <w:szCs w:val="26"/>
      <w:lang w:val="uk-UA" w:eastAsia="ru-RU"/>
    </w:rPr>
  </w:style>
  <w:style w:type="character" w:styleId="af1">
    <w:name w:val="Emphasis"/>
    <w:uiPriority w:val="20"/>
    <w:qFormat/>
    <w:rsid w:val="00B448D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155C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7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klz.gov.ua/doccatalog/document?id=1165978" TargetMode="External"/><Relationship Id="rId13" Type="http://schemas.openxmlformats.org/officeDocument/2006/relationships/hyperlink" Target="http://www.diklz.gov.ua/doccatalog/document?id=1165970" TargetMode="External"/><Relationship Id="rId18" Type="http://schemas.openxmlformats.org/officeDocument/2006/relationships/hyperlink" Target="http://www.diklz.gov.ua/doccatalog/document?id=1165975" TargetMode="External"/><Relationship Id="rId26" Type="http://schemas.openxmlformats.org/officeDocument/2006/relationships/hyperlink" Target="https://www.dls.gov.ua/wp-content/uploads/2019/04/%D0%AE%D1%81%D1%83%D0%BF%D0%BE%D0%B2-%D0%9E%D0%BB%D0%B5%D0%BA%D1%81%D0%B0%D0%BD%D0%B4%D1%80-%D0%A0%D0%B5%D0%B2%D0%B0%D0%B7%D0%BE%D0%B2%D0%B8%D1%87.jpg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diklz.gov.ua/doccatalog/document?id=1165960" TargetMode="External"/><Relationship Id="rId34" Type="http://schemas.openxmlformats.org/officeDocument/2006/relationships/hyperlink" Target="https://www.me.gov.ua/Documents/Detail?lang=uk-UA&amp;id=c7a8b3b4-910b-4a6a-8078-2791fe96a1ac&amp;title=ProektPostanoviKabinetuMinistrivUkrainiproZatverdzhenniaPoriadkuZaprovadzhenniaDerzhavnikhRegulovanikhTsinNaTovariSubktivGospodariuvannia-YakiPorushuiutVimogiZakonodavstvaProZakhistEkonomichnoiKonkurentsi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iklz.gov.ua/doccatalog/document?id=1165969" TargetMode="External"/><Relationship Id="rId17" Type="http://schemas.openxmlformats.org/officeDocument/2006/relationships/hyperlink" Target="http://www.diklz.gov.ua/doccatalog/document?id=1165802" TargetMode="External"/><Relationship Id="rId25" Type="http://schemas.openxmlformats.org/officeDocument/2006/relationships/hyperlink" Target="https://www.dls.gov.ua/wp-content/uploads/2019/04/%D0%A0%D0%B5%D1%87%D0%BA%D1%96%D0%BD%D0%B0-%D0%9E%D0%BB%D0%B5%D0%BD%D0%B0-%D0%9F%D0%B5%D1%82%D1%80%D1%96%D0%B2%D0%BD%D0%B0.jpg" TargetMode="External"/><Relationship Id="rId33" Type="http://schemas.openxmlformats.org/officeDocument/2006/relationships/hyperlink" Target="https://zakon.rada.gov.ua/laws/show/994_a91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diklz.gov.ua/doccatalog/document?id=1165801" TargetMode="External"/><Relationship Id="rId20" Type="http://schemas.openxmlformats.org/officeDocument/2006/relationships/hyperlink" Target="http://www.diklz.gov.ua/doccatalog/document?id=1165959" TargetMode="External"/><Relationship Id="rId29" Type="http://schemas.openxmlformats.org/officeDocument/2006/relationships/hyperlink" Target="http://w1.c1.rada.gov.ua/pls/zweb2/webproc4_1?pf3511=70657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klz.gov.ua/doccatalog/document?id=1165978" TargetMode="External"/><Relationship Id="rId24" Type="http://schemas.openxmlformats.org/officeDocument/2006/relationships/hyperlink" Target="http://www.diklz.gov.ua/doccatalog/document?id=1165967" TargetMode="External"/><Relationship Id="rId32" Type="http://schemas.openxmlformats.org/officeDocument/2006/relationships/hyperlink" Target="http://w1.c1.rada.gov.ua/pls/zweb2/webproc4_1?pf3511=70657" TargetMode="External"/><Relationship Id="rId37" Type="http://schemas.openxmlformats.org/officeDocument/2006/relationships/hyperlink" Target="http://www.diklz.gov.ua/doccatalog/document?id=1165976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diklz.gov.ua/doccatalog/document?id=1165803" TargetMode="External"/><Relationship Id="rId23" Type="http://schemas.openxmlformats.org/officeDocument/2006/relationships/hyperlink" Target="http://www.diklz.gov.ua/doccatalog/document?id=1165954" TargetMode="External"/><Relationship Id="rId28" Type="http://schemas.openxmlformats.org/officeDocument/2006/relationships/hyperlink" Target="https://www.dls.gov.ua/dicls_news/%D0%B4%D0%BE-%D1%83%D0%B2%D0%B0%D0%B3%D0%B8-%D1%81%D1%83%D0%B1%D1%94%D0%BA%D1%82%D1%96%D0%B2-%D1%84%D0%B0%D1%80%D0%BC%D0%B0%D1%86%D0%B5%D0%B2%D1%82%D0%B8%D1%87%D0%BD%D0%BE%D0%B3%D0%BE-%D1%80/" TargetMode="External"/><Relationship Id="rId36" Type="http://schemas.openxmlformats.org/officeDocument/2006/relationships/hyperlink" Target="http://www.diklz.gov.ua/doccatalog/document?id=1165957" TargetMode="External"/><Relationship Id="rId10" Type="http://schemas.openxmlformats.org/officeDocument/2006/relationships/hyperlink" Target="http://www.diklz.gov.ua/doccatalog/document?id=1165972" TargetMode="External"/><Relationship Id="rId19" Type="http://schemas.openxmlformats.org/officeDocument/2006/relationships/hyperlink" Target="http://www.diklz.gov.ua/doccatalog/document?id=1165976" TargetMode="External"/><Relationship Id="rId31" Type="http://schemas.openxmlformats.org/officeDocument/2006/relationships/hyperlink" Target="https://www.me.gov.ua/Documents/Detail?lang=uk-UA&amp;id=c7a8b3b4-910b-4a6a-8078-2791fe96a1ac&amp;title=ProektPostanoviKabinetuMinistrivUkrainiproZatverdzhenniaPoriadkuZaprovadzhenniaDerzhavnikhRegulovanikhTsinNaTovariSubktivGospodariuvannia-YakiPorushuiutVimogiZakonodavstvaProZakhistEkonomichnoiKonkurentsi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klz.gov.ua/doccatalog/document?id=1165957" TargetMode="External"/><Relationship Id="rId14" Type="http://schemas.openxmlformats.org/officeDocument/2006/relationships/hyperlink" Target="http://www.diklz.gov.ua/doccatalog/document?id=1165804" TargetMode="External"/><Relationship Id="rId22" Type="http://schemas.openxmlformats.org/officeDocument/2006/relationships/hyperlink" Target="http://www.diklz.gov.ua/doccatalog/document?id=1165953" TargetMode="External"/><Relationship Id="rId27" Type="http://schemas.openxmlformats.org/officeDocument/2006/relationships/hyperlink" Target="http://www.diklz.gov.ua/doccatalog/document?id=1165804" TargetMode="External"/><Relationship Id="rId30" Type="http://schemas.openxmlformats.org/officeDocument/2006/relationships/hyperlink" Target="https://zakon.rada.gov.ua/laws/show/994_a91" TargetMode="External"/><Relationship Id="rId35" Type="http://schemas.openxmlformats.org/officeDocument/2006/relationships/hyperlink" Target="http://www.diklz.gov.ua/doccatalog/document?id=116597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FF178F-26D1-40B8-A1B4-50F1A3766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19660</Words>
  <Characters>11207</Characters>
  <Application>Microsoft Office Word</Application>
  <DocSecurity>0</DocSecurity>
  <Lines>93</Lines>
  <Paragraphs>61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30806</CharactersWithSpaces>
  <SharedDoc>false</SharedDoc>
  <HLinks>
    <vt:vector size="144" baseType="variant">
      <vt:variant>
        <vt:i4>3211376</vt:i4>
      </vt:variant>
      <vt:variant>
        <vt:i4>69</vt:i4>
      </vt:variant>
      <vt:variant>
        <vt:i4>0</vt:i4>
      </vt:variant>
      <vt:variant>
        <vt:i4>5</vt:i4>
      </vt:variant>
      <vt:variant>
        <vt:lpwstr>http://www.diklz.gov.ua/doccatalog/document?id=1165976</vt:lpwstr>
      </vt:variant>
      <vt:variant>
        <vt:lpwstr/>
      </vt:variant>
      <vt:variant>
        <vt:i4>3145842</vt:i4>
      </vt:variant>
      <vt:variant>
        <vt:i4>66</vt:i4>
      </vt:variant>
      <vt:variant>
        <vt:i4>0</vt:i4>
      </vt:variant>
      <vt:variant>
        <vt:i4>5</vt:i4>
      </vt:variant>
      <vt:variant>
        <vt:lpwstr>http://www.diklz.gov.ua/doccatalog/document?id=1165957</vt:lpwstr>
      </vt:variant>
      <vt:variant>
        <vt:lpwstr/>
      </vt:variant>
      <vt:variant>
        <vt:i4>3604592</vt:i4>
      </vt:variant>
      <vt:variant>
        <vt:i4>63</vt:i4>
      </vt:variant>
      <vt:variant>
        <vt:i4>0</vt:i4>
      </vt:variant>
      <vt:variant>
        <vt:i4>5</vt:i4>
      </vt:variant>
      <vt:variant>
        <vt:lpwstr>http://www.diklz.gov.ua/doccatalog/document?id=1165970</vt:lpwstr>
      </vt:variant>
      <vt:variant>
        <vt:lpwstr/>
      </vt:variant>
      <vt:variant>
        <vt:i4>1572897</vt:i4>
      </vt:variant>
      <vt:variant>
        <vt:i4>60</vt:i4>
      </vt:variant>
      <vt:variant>
        <vt:i4>0</vt:i4>
      </vt:variant>
      <vt:variant>
        <vt:i4>5</vt:i4>
      </vt:variant>
      <vt:variant>
        <vt:lpwstr>https://www.dls.gov.ua/dicls_news/%D0%B4%D0%BE-%D1%83%D0%B2%D0%B0%D0%B3%D0%B8-%D1%81%D1%83%D0%B1%D1%94%D0%BA%D1%82%D1%96%D0%B2-%D1%84%D0%B0%D1%80%D0%BC%D0%B0%D1%86%D0%B5%D0%B2%D1%82%D0%B8%D1%87%D0%BD%D0%BE%D0%B3%D0%BE-%D1%80/</vt:lpwstr>
      </vt:variant>
      <vt:variant>
        <vt:lpwstr/>
      </vt:variant>
      <vt:variant>
        <vt:i4>3276919</vt:i4>
      </vt:variant>
      <vt:variant>
        <vt:i4>57</vt:i4>
      </vt:variant>
      <vt:variant>
        <vt:i4>0</vt:i4>
      </vt:variant>
      <vt:variant>
        <vt:i4>5</vt:i4>
      </vt:variant>
      <vt:variant>
        <vt:lpwstr>http://www.diklz.gov.ua/doccatalog/document?id=1165804</vt:lpwstr>
      </vt:variant>
      <vt:variant>
        <vt:lpwstr/>
      </vt:variant>
      <vt:variant>
        <vt:i4>1769551</vt:i4>
      </vt:variant>
      <vt:variant>
        <vt:i4>54</vt:i4>
      </vt:variant>
      <vt:variant>
        <vt:i4>0</vt:i4>
      </vt:variant>
      <vt:variant>
        <vt:i4>5</vt:i4>
      </vt:variant>
      <vt:variant>
        <vt:lpwstr>https://www.dls.gov.ua/wp-content/uploads/2019/04/%D0%AE%D1%81%D1%83%D0%BF%D0%BE%D0%B2-%D0%9E%D0%BB%D0%B5%D0%BA%D1%81%D0%B0%D0%BD%D0%B4%D1%80-%D0%A0%D0%B5%D0%B2%D0%B0%D0%B7%D0%BE%D0%B2%D0%B8%D1%87.jpg</vt:lpwstr>
      </vt:variant>
      <vt:variant>
        <vt:lpwstr/>
      </vt:variant>
      <vt:variant>
        <vt:i4>1376323</vt:i4>
      </vt:variant>
      <vt:variant>
        <vt:i4>51</vt:i4>
      </vt:variant>
      <vt:variant>
        <vt:i4>0</vt:i4>
      </vt:variant>
      <vt:variant>
        <vt:i4>5</vt:i4>
      </vt:variant>
      <vt:variant>
        <vt:lpwstr>https://www.dls.gov.ua/wp-content/uploads/2019/04/%D0%A0%D0%B5%D1%87%D0%BA%D1%96%D0%BD%D0%B0-%D0%9E%D0%BB%D0%B5%D0%BD%D0%B0-%D0%9F%D0%B5%D1%82%D1%80%D1%96%D0%B2%D0%BD%D0%B0.jpg</vt:lpwstr>
      </vt:variant>
      <vt:variant>
        <vt:lpwstr/>
      </vt:variant>
      <vt:variant>
        <vt:i4>3145841</vt:i4>
      </vt:variant>
      <vt:variant>
        <vt:i4>48</vt:i4>
      </vt:variant>
      <vt:variant>
        <vt:i4>0</vt:i4>
      </vt:variant>
      <vt:variant>
        <vt:i4>5</vt:i4>
      </vt:variant>
      <vt:variant>
        <vt:lpwstr>http://www.diklz.gov.ua/doccatalog/document?id=1165967</vt:lpwstr>
      </vt:variant>
      <vt:variant>
        <vt:lpwstr/>
      </vt:variant>
      <vt:variant>
        <vt:i4>3342450</vt:i4>
      </vt:variant>
      <vt:variant>
        <vt:i4>45</vt:i4>
      </vt:variant>
      <vt:variant>
        <vt:i4>0</vt:i4>
      </vt:variant>
      <vt:variant>
        <vt:i4>5</vt:i4>
      </vt:variant>
      <vt:variant>
        <vt:lpwstr>http://www.diklz.gov.ua/doccatalog/document?id=1165954</vt:lpwstr>
      </vt:variant>
      <vt:variant>
        <vt:lpwstr/>
      </vt:variant>
      <vt:variant>
        <vt:i4>3407986</vt:i4>
      </vt:variant>
      <vt:variant>
        <vt:i4>42</vt:i4>
      </vt:variant>
      <vt:variant>
        <vt:i4>0</vt:i4>
      </vt:variant>
      <vt:variant>
        <vt:i4>5</vt:i4>
      </vt:variant>
      <vt:variant>
        <vt:lpwstr>http://www.diklz.gov.ua/doccatalog/document?id=1165953</vt:lpwstr>
      </vt:variant>
      <vt:variant>
        <vt:lpwstr/>
      </vt:variant>
      <vt:variant>
        <vt:i4>3604593</vt:i4>
      </vt:variant>
      <vt:variant>
        <vt:i4>39</vt:i4>
      </vt:variant>
      <vt:variant>
        <vt:i4>0</vt:i4>
      </vt:variant>
      <vt:variant>
        <vt:i4>5</vt:i4>
      </vt:variant>
      <vt:variant>
        <vt:lpwstr>http://www.diklz.gov.ua/doccatalog/document?id=1165960</vt:lpwstr>
      </vt:variant>
      <vt:variant>
        <vt:lpwstr/>
      </vt:variant>
      <vt:variant>
        <vt:i4>4063346</vt:i4>
      </vt:variant>
      <vt:variant>
        <vt:i4>36</vt:i4>
      </vt:variant>
      <vt:variant>
        <vt:i4>0</vt:i4>
      </vt:variant>
      <vt:variant>
        <vt:i4>5</vt:i4>
      </vt:variant>
      <vt:variant>
        <vt:lpwstr>http://www.diklz.gov.ua/doccatalog/document?id=1165959</vt:lpwstr>
      </vt:variant>
      <vt:variant>
        <vt:lpwstr/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>http://www.diklz.gov.ua/doccatalog/document?id=1165976</vt:lpwstr>
      </vt:variant>
      <vt:variant>
        <vt:lpwstr/>
      </vt:variant>
      <vt:variant>
        <vt:i4>3276912</vt:i4>
      </vt:variant>
      <vt:variant>
        <vt:i4>30</vt:i4>
      </vt:variant>
      <vt:variant>
        <vt:i4>0</vt:i4>
      </vt:variant>
      <vt:variant>
        <vt:i4>5</vt:i4>
      </vt:variant>
      <vt:variant>
        <vt:lpwstr>http://www.diklz.gov.ua/doccatalog/document?id=1165975</vt:lpwstr>
      </vt:variant>
      <vt:variant>
        <vt:lpwstr/>
      </vt:variant>
      <vt:variant>
        <vt:i4>3407991</vt:i4>
      </vt:variant>
      <vt:variant>
        <vt:i4>27</vt:i4>
      </vt:variant>
      <vt:variant>
        <vt:i4>0</vt:i4>
      </vt:variant>
      <vt:variant>
        <vt:i4>5</vt:i4>
      </vt:variant>
      <vt:variant>
        <vt:lpwstr>http://www.diklz.gov.ua/doccatalog/document?id=1165802</vt:lpwstr>
      </vt:variant>
      <vt:variant>
        <vt:lpwstr/>
      </vt:variant>
      <vt:variant>
        <vt:i4>3604599</vt:i4>
      </vt:variant>
      <vt:variant>
        <vt:i4>24</vt:i4>
      </vt:variant>
      <vt:variant>
        <vt:i4>0</vt:i4>
      </vt:variant>
      <vt:variant>
        <vt:i4>5</vt:i4>
      </vt:variant>
      <vt:variant>
        <vt:lpwstr>http://www.diklz.gov.ua/doccatalog/document?id=1165801</vt:lpwstr>
      </vt:variant>
      <vt:variant>
        <vt:lpwstr/>
      </vt:variant>
      <vt:variant>
        <vt:i4>3473527</vt:i4>
      </vt:variant>
      <vt:variant>
        <vt:i4>21</vt:i4>
      </vt:variant>
      <vt:variant>
        <vt:i4>0</vt:i4>
      </vt:variant>
      <vt:variant>
        <vt:i4>5</vt:i4>
      </vt:variant>
      <vt:variant>
        <vt:lpwstr>http://www.diklz.gov.ua/doccatalog/document?id=1165803</vt:lpwstr>
      </vt:variant>
      <vt:variant>
        <vt:lpwstr/>
      </vt:variant>
      <vt:variant>
        <vt:i4>3276919</vt:i4>
      </vt:variant>
      <vt:variant>
        <vt:i4>18</vt:i4>
      </vt:variant>
      <vt:variant>
        <vt:i4>0</vt:i4>
      </vt:variant>
      <vt:variant>
        <vt:i4>5</vt:i4>
      </vt:variant>
      <vt:variant>
        <vt:lpwstr>http://www.diklz.gov.ua/doccatalog/document?id=1165804</vt:lpwstr>
      </vt:variant>
      <vt:variant>
        <vt:lpwstr/>
      </vt:variant>
      <vt:variant>
        <vt:i4>3604592</vt:i4>
      </vt:variant>
      <vt:variant>
        <vt:i4>15</vt:i4>
      </vt:variant>
      <vt:variant>
        <vt:i4>0</vt:i4>
      </vt:variant>
      <vt:variant>
        <vt:i4>5</vt:i4>
      </vt:variant>
      <vt:variant>
        <vt:lpwstr>http://www.diklz.gov.ua/doccatalog/document?id=1165970</vt:lpwstr>
      </vt:variant>
      <vt:variant>
        <vt:lpwstr/>
      </vt:variant>
      <vt:variant>
        <vt:i4>4063345</vt:i4>
      </vt:variant>
      <vt:variant>
        <vt:i4>12</vt:i4>
      </vt:variant>
      <vt:variant>
        <vt:i4>0</vt:i4>
      </vt:variant>
      <vt:variant>
        <vt:i4>5</vt:i4>
      </vt:variant>
      <vt:variant>
        <vt:lpwstr>http://www.diklz.gov.ua/doccatalog/document?id=1165969</vt:lpwstr>
      </vt:variant>
      <vt:variant>
        <vt:lpwstr/>
      </vt:variant>
      <vt:variant>
        <vt:i4>4128880</vt:i4>
      </vt:variant>
      <vt:variant>
        <vt:i4>9</vt:i4>
      </vt:variant>
      <vt:variant>
        <vt:i4>0</vt:i4>
      </vt:variant>
      <vt:variant>
        <vt:i4>5</vt:i4>
      </vt:variant>
      <vt:variant>
        <vt:lpwstr>http://www.diklz.gov.ua/doccatalog/document?id=1165978</vt:lpwstr>
      </vt:variant>
      <vt:variant>
        <vt:lpwstr/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>http://www.diklz.gov.ua/doccatalog/document?id=1165972</vt:lpwstr>
      </vt:variant>
      <vt:variant>
        <vt:lpwstr/>
      </vt:variant>
      <vt:variant>
        <vt:i4>3145842</vt:i4>
      </vt:variant>
      <vt:variant>
        <vt:i4>3</vt:i4>
      </vt:variant>
      <vt:variant>
        <vt:i4>0</vt:i4>
      </vt:variant>
      <vt:variant>
        <vt:i4>5</vt:i4>
      </vt:variant>
      <vt:variant>
        <vt:lpwstr>http://www.diklz.gov.ua/doccatalog/document?id=1165957</vt:lpwstr>
      </vt:variant>
      <vt:variant>
        <vt:lpwstr/>
      </vt:variant>
      <vt:variant>
        <vt:i4>4128880</vt:i4>
      </vt:variant>
      <vt:variant>
        <vt:i4>0</vt:i4>
      </vt:variant>
      <vt:variant>
        <vt:i4>0</vt:i4>
      </vt:variant>
      <vt:variant>
        <vt:i4>5</vt:i4>
      </vt:variant>
      <vt:variant>
        <vt:lpwstr>http://www.diklz.gov.ua/doccatalog/document?id=1165978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Evdakov</dc:creator>
  <cp:keywords/>
  <dc:description/>
  <cp:lastModifiedBy>Лой Валентина Миколаївна</cp:lastModifiedBy>
  <cp:revision>2</cp:revision>
  <cp:lastPrinted>2021-02-05T11:50:00Z</cp:lastPrinted>
  <dcterms:created xsi:type="dcterms:W3CDTF">2021-02-09T12:07:00Z</dcterms:created>
  <dcterms:modified xsi:type="dcterms:W3CDTF">2021-02-09T12:07:00Z</dcterms:modified>
</cp:coreProperties>
</file>