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D8" w:rsidRDefault="004661D8" w:rsidP="004661D8">
      <w:pPr>
        <w:spacing w:after="120" w:line="276" w:lineRule="auto"/>
        <w:ind w:firstLine="0"/>
        <w:jc w:val="left"/>
        <w:rPr>
          <w:rFonts w:ascii="Times New Roman" w:hAnsi="Times New Roman"/>
          <w:sz w:val="28"/>
          <w:szCs w:val="28"/>
        </w:rPr>
      </w:pPr>
    </w:p>
    <w:p w:rsidR="004661D8" w:rsidRDefault="004661D8" w:rsidP="004661D8">
      <w:pPr>
        <w:ind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Звіт</w:t>
      </w:r>
    </w:p>
    <w:p w:rsidR="004661D8" w:rsidRDefault="004661D8" w:rsidP="004661D8">
      <w:pPr>
        <w:ind w:right="566" w:firstLine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про розгляд зверненнями громадян, що надійшли в Державну службу з лікарських засобів  та контролю за наркотиками у Волинській області за</w:t>
      </w:r>
      <w:r>
        <w:rPr>
          <w:rFonts w:ascii="Times New Roman" w:hAnsi="Times New Roman"/>
          <w:b/>
          <w:sz w:val="28"/>
          <w:szCs w:val="28"/>
          <w:lang w:val="ru-RU"/>
        </w:rPr>
        <w:t xml:space="preserve"> </w:t>
      </w:r>
      <w:r>
        <w:rPr>
          <w:rFonts w:ascii="Times New Roman" w:hAnsi="Times New Roman"/>
          <w:b/>
          <w:sz w:val="28"/>
          <w:szCs w:val="28"/>
        </w:rPr>
        <w:t>І-й квартал 202</w:t>
      </w:r>
      <w:r w:rsidR="00E84DAD">
        <w:rPr>
          <w:rFonts w:ascii="Times New Roman" w:hAnsi="Times New Roman"/>
          <w:b/>
          <w:sz w:val="28"/>
          <w:szCs w:val="28"/>
        </w:rPr>
        <w:t>1</w:t>
      </w:r>
      <w:r w:rsidR="00AF65CA">
        <w:rPr>
          <w:rFonts w:ascii="Times New Roman" w:hAnsi="Times New Roman"/>
          <w:b/>
          <w:sz w:val="28"/>
          <w:szCs w:val="28"/>
          <w:lang w:val="en-US"/>
        </w:rPr>
        <w:t xml:space="preserve"> </w:t>
      </w:r>
      <w:r w:rsidR="00AF65CA">
        <w:rPr>
          <w:rFonts w:ascii="Times New Roman" w:hAnsi="Times New Roman"/>
          <w:b/>
          <w:sz w:val="28"/>
          <w:szCs w:val="28"/>
        </w:rPr>
        <w:t>року</w:t>
      </w: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4661D8" w:rsidRDefault="004661D8" w:rsidP="004661D8">
      <w:pPr>
        <w:ind w:right="566" w:firstLine="0"/>
        <w:jc w:val="center"/>
        <w:rPr>
          <w:rFonts w:ascii="Times New Roman" w:hAnsi="Times New Roman"/>
          <w:sz w:val="28"/>
          <w:szCs w:val="28"/>
        </w:rPr>
      </w:pPr>
    </w:p>
    <w:p w:rsidR="004661D8" w:rsidRPr="001C2F6C" w:rsidRDefault="004661D8" w:rsidP="004661D8">
      <w:pPr>
        <w:rPr>
          <w:rFonts w:ascii="Times New Roman" w:hAnsi="Times New Roman"/>
          <w:sz w:val="28"/>
          <w:szCs w:val="28"/>
        </w:rPr>
      </w:pPr>
      <w:r w:rsidRPr="001C2F6C">
        <w:rPr>
          <w:rFonts w:ascii="Times New Roman" w:hAnsi="Times New Roman"/>
          <w:sz w:val="28"/>
          <w:szCs w:val="28"/>
        </w:rPr>
        <w:t xml:space="preserve">На виконання вимог Закону України «Про звернення громадян», Указу Президента України від 07.02.2008 № 109/2008 «Про першочергові заходи щодо забезпечення реалізації та гарантування конституційного права на звернення до органів державної влади та органів місцевого самоврядування» </w:t>
      </w:r>
      <w:r>
        <w:rPr>
          <w:rFonts w:ascii="Times New Roman" w:hAnsi="Times New Roman"/>
          <w:sz w:val="28"/>
          <w:szCs w:val="28"/>
        </w:rPr>
        <w:t>та наказу Держлікслужби від 29.12.2016р. «Щодо звітності про стан роботи зі зверненнями громадян»</w:t>
      </w:r>
      <w:r>
        <w:t xml:space="preserve"> </w:t>
      </w:r>
      <w:r>
        <w:rPr>
          <w:rFonts w:ascii="Times New Roman" w:hAnsi="Times New Roman"/>
          <w:sz w:val="28"/>
          <w:szCs w:val="28"/>
        </w:rPr>
        <w:t>та вживаються необхідні заходи щодо об’єктивного, всебічного і вчасног</w:t>
      </w:r>
      <w:r w:rsidR="001F4757">
        <w:rPr>
          <w:rFonts w:ascii="Times New Roman" w:hAnsi="Times New Roman"/>
          <w:sz w:val="28"/>
          <w:szCs w:val="28"/>
        </w:rPr>
        <w:t xml:space="preserve">о розгляду звернень громадян», </w:t>
      </w:r>
      <w:r w:rsidRPr="001C2F6C">
        <w:rPr>
          <w:rFonts w:ascii="Times New Roman" w:hAnsi="Times New Roman"/>
          <w:sz w:val="28"/>
          <w:szCs w:val="28"/>
        </w:rPr>
        <w:t>у Держ</w:t>
      </w:r>
      <w:r>
        <w:rPr>
          <w:rFonts w:ascii="Times New Roman" w:hAnsi="Times New Roman"/>
          <w:sz w:val="28"/>
          <w:szCs w:val="28"/>
        </w:rPr>
        <w:t xml:space="preserve">авній службі з лікарських засобів та контролю за наркотиками у Волинській області </w:t>
      </w:r>
      <w:r w:rsidRPr="001C2F6C">
        <w:rPr>
          <w:rFonts w:ascii="Times New Roman" w:hAnsi="Times New Roman"/>
          <w:sz w:val="28"/>
          <w:szCs w:val="28"/>
        </w:rPr>
        <w:t>проводиться системна робота із забезпечення реалізації громадянами конституційного права на звернення, задоволення законних вимог заявників, реального поновлення порушених конституційних прав громадян та запобігання у подальшому таких порушень.</w:t>
      </w:r>
    </w:p>
    <w:p w:rsidR="004661D8" w:rsidRDefault="004661D8" w:rsidP="00AF65CA">
      <w:pPr>
        <w:ind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першому кварталі 202</w:t>
      </w:r>
      <w:r w:rsidR="00545CE4">
        <w:rPr>
          <w:rFonts w:ascii="Times New Roman" w:hAnsi="Times New Roman"/>
          <w:sz w:val="28"/>
          <w:szCs w:val="28"/>
        </w:rPr>
        <w:t>1</w:t>
      </w:r>
      <w:r w:rsidR="00AF65C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року до Державної служби з лікарських засобів та контролю за наркотиками у Волинській області </w:t>
      </w:r>
      <w:r w:rsidR="001F4757">
        <w:rPr>
          <w:rFonts w:ascii="Times New Roman" w:hAnsi="Times New Roman"/>
          <w:sz w:val="28"/>
          <w:szCs w:val="28"/>
        </w:rPr>
        <w:t>звернення від громадян не надходили.</w:t>
      </w:r>
    </w:p>
    <w:p w:rsidR="007B2462" w:rsidRDefault="007B2462">
      <w:bookmarkStart w:id="0" w:name="_GoBack"/>
      <w:bookmarkEnd w:id="0"/>
    </w:p>
    <w:sectPr w:rsidR="007B2462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CE5"/>
    <w:rsid w:val="00126CE5"/>
    <w:rsid w:val="001F4757"/>
    <w:rsid w:val="004661D8"/>
    <w:rsid w:val="00545CE4"/>
    <w:rsid w:val="007B2462"/>
    <w:rsid w:val="00AF65CA"/>
    <w:rsid w:val="00E84D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D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1D8"/>
    <w:pPr>
      <w:spacing w:after="0" w:line="240" w:lineRule="auto"/>
      <w:ind w:firstLine="709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722</Words>
  <Characters>413</Characters>
  <Application>Microsoft Office Word</Application>
  <DocSecurity>0</DocSecurity>
  <Lines>3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Шеф</dc:creator>
  <cp:keywords/>
  <dc:description/>
  <cp:lastModifiedBy>Администратор</cp:lastModifiedBy>
  <cp:revision>6</cp:revision>
  <cp:lastPrinted>2021-04-01T05:11:00Z</cp:lastPrinted>
  <dcterms:created xsi:type="dcterms:W3CDTF">2021-03-29T13:19:00Z</dcterms:created>
  <dcterms:modified xsi:type="dcterms:W3CDTF">2021-04-01T06:50:00Z</dcterms:modified>
</cp:coreProperties>
</file>