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Керівникам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суб’єктів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господарювання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які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займаються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реалізацією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зберіганням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і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застосуванням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засобів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Державна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служба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Чернівец</w:t>
      </w:r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ькій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повідомля</w:t>
      </w:r>
      <w:proofErr w:type="gram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є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:</w:t>
      </w:r>
      <w:proofErr w:type="gramEnd"/>
    </w:p>
    <w:p w:rsidR="007321F2" w:rsidRPr="007321F2" w:rsidRDefault="00EF1DC9" w:rsidP="007321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EF1DC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Відповідно до Конституції України, статей 15, 22, 55 Закону України «Основи законодавства України про охорону здоров'я», статей 15, 17, 21 Закону України «Про лікарські засоби»,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Порядку здійснення державного контролю якості лікарських засобів, що ввозяться в Україну, затвердженого постановою Кабінету Міністрів України від 14.09.2005 № 902, Порядку встановлення заборони (тимчасової заборони) та поновлення обігу лікарських засобів на території України, затвердженого наказом Міністерства охорони здоров’я України від 22.11.2011 № 809 (зі змінами), зареєстрованого  Міністерством юстиції України 30.01.2012 за № 126/20439, Порядку контролю якості лікарських засобів під час оптової та роздрібної торгівлі, затвердженого наказом Міністерства охорони здоров'я України від 29.09.2014 № 677, зареєстрованого Міністерством юстиції України 26.11.2014 за № 1515/26292, Правил утилізації та знищення лікарських засобів, затверджених наказом Міністерства охорони здоров’я України від 24.04.2015 № 242, зареєстрованих  Міністерством юстиції України 18.05.2015 за № 550/26995 та на підставі надходження інформації від Представництва «</w:t>
      </w:r>
      <w:proofErr w:type="spellStart"/>
      <w:r w:rsidRPr="00EF1DC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Євромедекс</w:t>
      </w:r>
      <w:proofErr w:type="spellEnd"/>
      <w:r w:rsidRPr="00EF1DC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Франс» в Україні, що є офіційним представником заявника П’єр </w:t>
      </w:r>
      <w:proofErr w:type="spellStart"/>
      <w:r w:rsidRPr="00EF1DC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Фабр</w:t>
      </w:r>
      <w:proofErr w:type="spellEnd"/>
      <w:r w:rsidRPr="00EF1DC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Медикамент, Франція щодо реалізації лікарських засобів «</w:t>
      </w:r>
      <w:proofErr w:type="spellStart"/>
      <w:r w:rsidRPr="00EF1DC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Osteogenon</w:t>
      </w:r>
      <w:proofErr w:type="spellEnd"/>
      <w:r w:rsidRPr="00EF1DC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® 830 </w:t>
      </w:r>
      <w:proofErr w:type="spellStart"/>
      <w:r w:rsidRPr="00EF1DC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mg</w:t>
      </w:r>
      <w:proofErr w:type="spellEnd"/>
      <w:r w:rsidRPr="00EF1DC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,</w:t>
      </w:r>
      <w:r w:rsidR="00140C51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140C51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tabletki</w:t>
      </w:r>
      <w:proofErr w:type="spellEnd"/>
      <w:r w:rsidR="00140C51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="00140C51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powlekane</w:t>
      </w:r>
      <w:proofErr w:type="spellEnd"/>
      <w:r w:rsidR="00140C51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, 40 </w:t>
      </w:r>
      <w:r w:rsidRPr="00EF1DC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tabletek </w:t>
      </w:r>
      <w:proofErr w:type="spellStart"/>
      <w:r w:rsidRPr="00EF1DC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powlekanych</w:t>
      </w:r>
      <w:proofErr w:type="spellEnd"/>
      <w:r w:rsidRPr="00EF1DC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», серії G04081, виробництва PIERRE FABRE MEDICAMENT PRODUCTION, FRANCE та </w:t>
      </w:r>
      <w:r w:rsidRPr="00EF1DC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«</w:t>
      </w:r>
      <w:proofErr w:type="spellStart"/>
      <w:r w:rsidRPr="00EF1DC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Structum</w:t>
      </w:r>
      <w:proofErr w:type="spellEnd"/>
      <w:r w:rsidRPr="00EF1DC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 xml:space="preserve">® 500 </w:t>
      </w:r>
      <w:proofErr w:type="spellStart"/>
      <w:r w:rsidRPr="00EF1DC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mg</w:t>
      </w:r>
      <w:proofErr w:type="spellEnd"/>
      <w:r w:rsidRPr="00EF1DC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 xml:space="preserve">, 60 </w:t>
      </w:r>
      <w:proofErr w:type="spellStart"/>
      <w:r w:rsidRPr="00EF1DC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kapsulek</w:t>
      </w:r>
      <w:proofErr w:type="spellEnd"/>
      <w:r w:rsidRPr="00EF1DC9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»,</w:t>
      </w:r>
      <w:r w:rsidRPr="00EF1DC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серії G99065, виробництва PIERRE FABRE MEDICAMENT PRODUCTION, FRANCE, з маркуванням іноземною мовою, з метою активної протидії поширенню лікарських засобів, що офіційно не ввозились на територію України та можуть спричинити розвиток хвороби або неналежне лікування: </w:t>
      </w:r>
    </w:p>
    <w:p w:rsidR="00EF1DC9" w:rsidRPr="00EF1DC9" w:rsidRDefault="00EF1DC9" w:rsidP="00EF1DC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</w:pPr>
      <w:r w:rsidRPr="00EF1DC9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ЗАБОРОНЯЮ </w:t>
      </w:r>
      <w:r w:rsidRPr="00EF1DC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реалізацію, зберігання та застосування всіх серій лікарських засобів з маркуванням іноземною мовою:</w:t>
      </w:r>
      <w:r w:rsidRPr="00EF1DC9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«</w:t>
      </w:r>
      <w:proofErr w:type="spellStart"/>
      <w:r w:rsidRPr="00EF1DC9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Osteogenon</w:t>
      </w:r>
      <w:proofErr w:type="spellEnd"/>
      <w:r w:rsidRPr="00EF1DC9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® 830 </w:t>
      </w:r>
      <w:proofErr w:type="spellStart"/>
      <w:r w:rsidRPr="00EF1DC9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mg</w:t>
      </w:r>
      <w:proofErr w:type="spellEnd"/>
      <w:r w:rsidRPr="00EF1DC9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, </w:t>
      </w:r>
      <w:proofErr w:type="spellStart"/>
      <w:r w:rsidRPr="00EF1DC9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tabletki</w:t>
      </w:r>
      <w:proofErr w:type="spellEnd"/>
      <w:r w:rsidRPr="00EF1DC9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EF1DC9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powlekane</w:t>
      </w:r>
      <w:proofErr w:type="spellEnd"/>
      <w:r w:rsidRPr="00EF1DC9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, 40 </w:t>
      </w:r>
      <w:proofErr w:type="spellStart"/>
      <w:r w:rsidRPr="00EF1DC9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tabletek</w:t>
      </w:r>
      <w:proofErr w:type="spellEnd"/>
      <w:r w:rsidRPr="00EF1DC9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EF1DC9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powlekanych</w:t>
      </w:r>
      <w:proofErr w:type="spellEnd"/>
      <w:r w:rsidRPr="00EF1DC9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», виробництва PIERRE FABRE MEDICAMENT PRODUCTION, FRANCE; </w:t>
      </w:r>
      <w:r w:rsidRPr="00EF1DC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«</w:t>
      </w:r>
      <w:proofErr w:type="spellStart"/>
      <w:r w:rsidRPr="00EF1DC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Structum</w:t>
      </w:r>
      <w:proofErr w:type="spellEnd"/>
      <w:r w:rsidRPr="00EF1DC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® 500 </w:t>
      </w:r>
      <w:proofErr w:type="spellStart"/>
      <w:r w:rsidRPr="00EF1DC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mg</w:t>
      </w:r>
      <w:proofErr w:type="spellEnd"/>
      <w:r w:rsidRPr="00EF1DC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, 60 </w:t>
      </w:r>
      <w:proofErr w:type="spellStart"/>
      <w:r w:rsidRPr="00EF1DC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kapsulek</w:t>
      </w:r>
      <w:proofErr w:type="spellEnd"/>
      <w:r w:rsidRPr="00EF1DC9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»,</w:t>
      </w:r>
      <w:r w:rsidRPr="00EF1DC9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виробництва PIERRE FABRE MEDICAMENT PRODUCTION, FRANCE.</w:t>
      </w:r>
    </w:p>
    <w:p w:rsidR="007321F2" w:rsidRPr="007321F2" w:rsidRDefault="007321F2" w:rsidP="007321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Суб’єктам господарської діяльності, які здійснюють реалізацію, зберігання та застосування лікарських засобів, невідкладно після одержання даного розпорядження перевірити наявність вказаного лікарського засобу, вжити заходи щодо вилучення його з обігу шляхом знищення, про що повідомити територіальний орган </w:t>
      </w:r>
      <w:proofErr w:type="spellStart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. У разі знищення відходів препарату в двотижневий строк направити до територіального органу </w:t>
      </w:r>
      <w:proofErr w:type="spellStart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копію акта про знищення відходів лікарського засобу. </w:t>
      </w:r>
    </w:p>
    <w:p w:rsidR="007321F2" w:rsidRPr="007321F2" w:rsidRDefault="007321F2" w:rsidP="007321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Контроль за виконанням даного розпорядження здійснюють територіальні органи </w:t>
      </w:r>
      <w:proofErr w:type="spellStart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на відповідній території. </w:t>
      </w:r>
    </w:p>
    <w:p w:rsidR="002322B7" w:rsidRPr="002322B7" w:rsidRDefault="007321F2" w:rsidP="007321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7321F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lastRenderedPageBreak/>
        <w:t>Невиконання даного розпорядження тягне за собою відповідальність згідно з чинним законодавством України.</w:t>
      </w:r>
    </w:p>
    <w:p w:rsid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proofErr w:type="spellStart"/>
      <w:proofErr w:type="gram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ідстава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: Лист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Держлікслужби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№ </w:t>
      </w:r>
      <w:r w:rsidR="00C62B95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6</w:t>
      </w:r>
      <w:r w:rsidR="00EF1DC9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602-001.1/002.0/17-21</w:t>
      </w: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="004C13A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r w:rsidR="00D866EB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.0</w:t>
      </w:r>
      <w:r w:rsidR="0066069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8</w:t>
      </w: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.2021</w:t>
      </w:r>
    </w:p>
    <w:p w:rsidR="007321F2" w:rsidRDefault="007321F2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---------------------------------------------------------------------------------------------------------------------</w:t>
      </w:r>
    </w:p>
    <w:p w:rsidR="007321F2" w:rsidRPr="007321F2" w:rsidRDefault="00D30FD2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Відповідно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до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Конституції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статей 15, 22, 55 Закону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"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Основи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законодавства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про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охорону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здоров'я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", ст. 15 Закону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"Про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лікарські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засоби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",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Положення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про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Державну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службу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засобів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 контролю за наркотиками,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затвердженого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постановою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Кабінету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Міні</w:t>
      </w:r>
      <w:proofErr w:type="gram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стр</w:t>
      </w:r>
      <w:proofErr w:type="gram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ів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12.08.2015 № 647, пункту 3.1.1 Порядку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встановлення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заборони (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тимчасової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заборони) та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поновлення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обігу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засобів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на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території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затвердженого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наказом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Міністерства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охорони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здоров´я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22.11.2011 № 809,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зареєстрованого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Міністерством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юстиції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30.01.2012 за № 126/20439, Порядку контролю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якості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засобів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proofErr w:type="gram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час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оптової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роздрібної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торгівлі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затвердженого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наказом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Міністерства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охорони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здоров´я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29.09.2014 № 677,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зареєстрованого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Міністерством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юстиції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України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26.11.2014 за № 1515/26292, на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підставі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надходження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термінового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повідомлення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</w:t>
      </w:r>
      <w:proofErr w:type="spellEnd"/>
      <w:proofErr w:type="gram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</w:t>
      </w:r>
      <w:proofErr w:type="gram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ержавної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служби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з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засобів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Запорізькій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області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щодо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встановлення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факту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невідповідності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вимогам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методі</w:t>
      </w:r>
      <w:proofErr w:type="gram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</w:t>
      </w:r>
      <w:proofErr w:type="spellEnd"/>
      <w:proofErr w:type="gram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контролю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якості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до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реєстраційного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посвідчення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UA/3954/01/01 препарату за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показником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"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Середня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маса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":</w:t>
      </w:r>
    </w:p>
    <w:p w:rsidR="00D30FD2" w:rsidRDefault="00D30FD2" w:rsidP="005A4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D30FD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ТИМЧАСОВО ЗАБОРОНЯЮ</w:t>
      </w:r>
      <w:r w:rsidRPr="00D30FD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реалізацію та застосування лікарського засобу</w:t>
      </w:r>
      <w:r w:rsidRPr="00D30FD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r w:rsidRPr="00D30FD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ВУГІЛЛЯ АКТИВОВАНЕ, таблетки по 250 мг, по 10 таблеток у контурних </w:t>
      </w:r>
      <w:proofErr w:type="spellStart"/>
      <w:r w:rsidRPr="00D30FD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безчарункових</w:t>
      </w:r>
      <w:proofErr w:type="spellEnd"/>
      <w:r w:rsidRPr="00D30FD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упаковках, серії 0600919, виробництва Публічне акціонерне товариство "Науково-виробничий центр "</w:t>
      </w:r>
      <w:proofErr w:type="spellStart"/>
      <w:r w:rsidRPr="00D30FD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Борщагівський</w:t>
      </w:r>
      <w:proofErr w:type="spellEnd"/>
      <w:r w:rsidRPr="00D30FD2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хіміко-фармацевтичний завод", Україна</w:t>
      </w:r>
      <w:r w:rsidRPr="00D30FD2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, </w:t>
      </w:r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до окремого рішення Державної служби України з лікарських засобів та контролю за наркотиками.</w:t>
      </w:r>
    </w:p>
    <w:p w:rsidR="00D30FD2" w:rsidRDefault="00D30FD2" w:rsidP="00D30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Суб’єктам господарювання, які здійснюють реалізацію, зберігання та застосування лікарських засобів, невідкладно після одержання даного розпорядження перевірити наявність вказаної вище серії лікарського засобу. </w:t>
      </w:r>
    </w:p>
    <w:p w:rsidR="005A49EC" w:rsidRDefault="00D30FD2" w:rsidP="00D30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При виявленні зразків цього лікарського засобу вжити заходи щодо вилучення його з обігу шляхом вміщення в карантин. </w:t>
      </w:r>
    </w:p>
    <w:p w:rsidR="00D30FD2" w:rsidRPr="005A49EC" w:rsidRDefault="00D30FD2" w:rsidP="00D30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Суб’єкту господарювання, при виявленні вказаного лікарського засобу, повідомити територіальний орган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за місцем розташування про вжиті заходи щодо виконання даного розпорядження. </w:t>
      </w:r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При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наступних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поставках </w:t>
      </w:r>
      <w:proofErr w:type="spellStart"/>
      <w:proofErr w:type="gram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</w:t>
      </w:r>
      <w:proofErr w:type="gram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ікарського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засобу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господарювання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повинен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вжити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заходів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щодо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запобігання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придбанню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реалізації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застосуванню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лікарського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засобу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наведеного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даному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розпорядженні</w:t>
      </w:r>
      <w:proofErr w:type="spellEnd"/>
      <w:r w:rsidRPr="00D30FD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5A49EC" w:rsidRPr="005A49EC" w:rsidRDefault="005A49EC" w:rsidP="005A4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Контроль за виконанням даного розпорядження здійснюють територіальні органи </w:t>
      </w:r>
      <w:proofErr w:type="spellStart"/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на відповідній території. </w:t>
      </w:r>
    </w:p>
    <w:p w:rsidR="005A49EC" w:rsidRPr="00E77FE2" w:rsidRDefault="005A49EC" w:rsidP="005A4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Невиконання даного розпорядження тягне за собою відповідальність згідно з чинним законодавством України.</w:t>
      </w:r>
    </w:p>
    <w:p w:rsidR="005A49EC" w:rsidRDefault="005A49EC" w:rsidP="005A4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proofErr w:type="spellStart"/>
      <w:proofErr w:type="gramStart"/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</w:t>
      </w:r>
      <w:proofErr w:type="gramEnd"/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ідстава</w:t>
      </w:r>
      <w:proofErr w:type="spellEnd"/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: Лист </w:t>
      </w:r>
      <w:proofErr w:type="spellStart"/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Держлікслужби</w:t>
      </w:r>
      <w:proofErr w:type="spellEnd"/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№ </w:t>
      </w:r>
      <w:r w:rsid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65</w:t>
      </w:r>
      <w:r w:rsidR="00D30FD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98-</w:t>
      </w:r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001.</w:t>
      </w:r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/002.0/17-21 </w:t>
      </w:r>
      <w:proofErr w:type="spellStart"/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</w:t>
      </w:r>
      <w:proofErr w:type="spellEnd"/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="00D30FD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11</w:t>
      </w:r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.0</w:t>
      </w:r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8</w:t>
      </w:r>
      <w:r w:rsidRPr="005A49EC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.2021</w:t>
      </w:r>
    </w:p>
    <w:p w:rsidR="000C3B77" w:rsidRDefault="000C3B77" w:rsidP="005A4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---------------------------------------------------------------------------------------------------------------------</w:t>
      </w:r>
    </w:p>
    <w:p w:rsidR="009D483A" w:rsidRPr="009D483A" w:rsidRDefault="009D483A" w:rsidP="009D48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lastRenderedPageBreak/>
        <w:t xml:space="preserve">Відповідно до Конституції України, статей 15, 22, 55 Закону України "Основи законодавства України про охорону здоров'я", ст. 15 Закону України "Про лікарські засоби",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пункту 3.1.1 Порядку встановлення заборони (тимчасової заборони) та поновлення обігу лікарських засобів на території України, затвердженого наказом Міністерства охорони здоров´я України від 22.11.2011 № 809, зареєстрованого Міністерством юстиції України 30.01.2012 за № 126/20439, Порядку контролю якості лікарських засобів під час оптової та роздрібної торгівлі, затвердженого наказом Міністерства охорони здоров´я України від 29.09.2014 № 677, зареєстрованого Міністерством юстиції України від 26.11.2014 за № 1515/26292, на підставі надходження термінового повідомлення від Державної служби з лікарських засобів та контролю за наркотиками у Запорізькій області щодо встановлення факту невідповідності вимогам методів контролю якості до реєстраційного посвідчення UA/3948/01/01 препарату за показником "Середня маса": </w:t>
      </w:r>
    </w:p>
    <w:p w:rsidR="009D483A" w:rsidRDefault="009D483A" w:rsidP="000C3B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</w:pPr>
      <w:r w:rsidRPr="009D483A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ТИМЧАСОВО ЗАБОРОНЯЮ </w:t>
      </w:r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реалізацію та застосування лікарського засобу</w:t>
      </w:r>
      <w:r w:rsidRPr="009D483A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r w:rsidRPr="009D483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НОРФЛОКСАЦИН-ЗДОРОВ'Я, таблетки, вкриті плівковою оболонкою, по 400 мг, по 10 таблеток у блістері; по 1 блістеру у картонній коробці</w:t>
      </w:r>
      <w:r w:rsidRPr="009D483A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,</w:t>
      </w:r>
      <w:r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серії 0131019,</w:t>
      </w:r>
      <w:r w:rsidRPr="009D483A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</w:t>
      </w:r>
      <w:r w:rsidRPr="009D483A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виробництва Товариство з обмеженою відповідальністю "Фармацевтична компанія "Здоров'я", Україна, </w:t>
      </w:r>
      <w:r w:rsidRPr="009D483A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>до окремого рішення Державної служби України з лікарських засобів та контролю за наркотиками.</w:t>
      </w:r>
    </w:p>
    <w:p w:rsidR="009D483A" w:rsidRPr="009D483A" w:rsidRDefault="009D483A" w:rsidP="009D48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Суб’єктам господарювання, які здійснюють реалізацію, зберігання та застосування лікарських засобів, невідкладно після одержання даного розпорядження перевірити наявність вказаної вище серії лікарського засобу. </w:t>
      </w:r>
    </w:p>
    <w:p w:rsidR="009D483A" w:rsidRPr="009D483A" w:rsidRDefault="009D483A" w:rsidP="009D483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При виявленні зразків цього лікарського засобу вжити заходи щодо вилучення його з обігу шляхом вміщення в карантин. </w:t>
      </w:r>
    </w:p>
    <w:p w:rsidR="009D483A" w:rsidRDefault="009D483A" w:rsidP="000C3B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Суб’єкту господарювання, при виявленні вказаного лікарського засобу, повідомити територіальний орган </w:t>
      </w:r>
      <w:proofErr w:type="spellStart"/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за місцем розташування про вжиті заходи щодо виконання даного розпорядження. </w:t>
      </w:r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При </w:t>
      </w:r>
      <w:proofErr w:type="spellStart"/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наступних</w:t>
      </w:r>
      <w:proofErr w:type="spellEnd"/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поставках </w:t>
      </w:r>
      <w:proofErr w:type="spellStart"/>
      <w:proofErr w:type="gramStart"/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</w:t>
      </w:r>
      <w:proofErr w:type="gramEnd"/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ікарського</w:t>
      </w:r>
      <w:proofErr w:type="spellEnd"/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засобу</w:t>
      </w:r>
      <w:proofErr w:type="spellEnd"/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</w:t>
      </w:r>
      <w:proofErr w:type="spellEnd"/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господарювання</w:t>
      </w:r>
      <w:proofErr w:type="spellEnd"/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повинен </w:t>
      </w:r>
      <w:proofErr w:type="spellStart"/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вжити</w:t>
      </w:r>
      <w:proofErr w:type="spellEnd"/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заходів</w:t>
      </w:r>
      <w:proofErr w:type="spellEnd"/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щодо</w:t>
      </w:r>
      <w:proofErr w:type="spellEnd"/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запобігання</w:t>
      </w:r>
      <w:proofErr w:type="spellEnd"/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придбанню</w:t>
      </w:r>
      <w:proofErr w:type="spellEnd"/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реалізації</w:t>
      </w:r>
      <w:proofErr w:type="spellEnd"/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та </w:t>
      </w:r>
      <w:proofErr w:type="spellStart"/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застосуванню</w:t>
      </w:r>
      <w:proofErr w:type="spellEnd"/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лікарського</w:t>
      </w:r>
      <w:proofErr w:type="spellEnd"/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засобу</w:t>
      </w:r>
      <w:proofErr w:type="spellEnd"/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наведеного</w:t>
      </w:r>
      <w:proofErr w:type="spellEnd"/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 </w:t>
      </w:r>
      <w:proofErr w:type="spellStart"/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даному</w:t>
      </w:r>
      <w:proofErr w:type="spellEnd"/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розпорядженні</w:t>
      </w:r>
      <w:proofErr w:type="spellEnd"/>
      <w:r w:rsidRPr="009D483A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0C3B77" w:rsidRPr="000C3B77" w:rsidRDefault="000C3B77" w:rsidP="000C3B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Контроль за виконанням даного розпорядження здійснюють територіальні органи </w:t>
      </w:r>
      <w:proofErr w:type="spellStart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на відповідній території. </w:t>
      </w:r>
    </w:p>
    <w:p w:rsidR="000C3B77" w:rsidRPr="000C3B77" w:rsidRDefault="000C3B77" w:rsidP="000C3B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Невиконання даного розпорядження тягне за собою відповідальність згідно з чинним законодавством України.</w:t>
      </w:r>
    </w:p>
    <w:p w:rsidR="00C62B95" w:rsidRPr="00EB14C2" w:rsidRDefault="000C3B7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proofErr w:type="spellStart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Підстава</w:t>
      </w:r>
      <w:proofErr w:type="spellEnd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: Лист </w:t>
      </w:r>
      <w:proofErr w:type="spellStart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Держлікслужби</w:t>
      </w:r>
      <w:proofErr w:type="spellEnd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№ </w:t>
      </w:r>
      <w:r w:rsidR="00F5294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6599</w:t>
      </w:r>
      <w:r w:rsidR="009D483A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-001.1</w:t>
      </w:r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/002.0/17-21 </w:t>
      </w:r>
      <w:proofErr w:type="spellStart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</w:t>
      </w:r>
      <w:proofErr w:type="spellEnd"/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r w:rsidR="00F5294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</w:t>
      </w:r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.0</w:t>
      </w:r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8</w:t>
      </w:r>
      <w:r w:rsidRPr="000C3B7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.2021</w:t>
      </w:r>
      <w:bookmarkStart w:id="0" w:name="_GoBack"/>
      <w:bookmarkEnd w:id="0"/>
      <w:r w:rsidR="00F5294F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та </w:t>
      </w:r>
      <w:proofErr w:type="spellStart"/>
      <w:r w:rsidR="00EB14C2" w:rsidRPr="00EB14C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доповнення</w:t>
      </w:r>
      <w:proofErr w:type="spellEnd"/>
      <w:r w:rsidR="00EB14C2" w:rsidRPr="00EB14C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до </w:t>
      </w:r>
      <w:proofErr w:type="spellStart"/>
      <w:r w:rsidR="00EB14C2" w:rsidRPr="00EB14C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розпорядження</w:t>
      </w:r>
      <w:proofErr w:type="spellEnd"/>
      <w:r w:rsidR="00EB14C2" w:rsidRPr="00EB14C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="00EB14C2" w:rsidRPr="00EB14C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від</w:t>
      </w:r>
      <w:proofErr w:type="spellEnd"/>
      <w:r w:rsidR="00EB14C2" w:rsidRPr="00EB14C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12.08.2021 № 6627-001.1/002.0/17-21</w:t>
      </w:r>
      <w:r w:rsidR="00EB14C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УВАГА! З текстом розпоряджень та листів Державної служби України з лікарських засобів та контролю за наркотиками Ви можете ознайомитися на офіційному сайті </w:t>
      </w:r>
      <w:proofErr w:type="spellStart"/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 </w:t>
      </w:r>
      <w:hyperlink r:id="rId6" w:history="1"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://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www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dls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gov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proofErr w:type="spellStart"/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ua</w:t>
        </w:r>
        <w:proofErr w:type="spellEnd"/>
      </w:hyperlink>
      <w:r w:rsidR="00421D87"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в розділі </w:t>
      </w:r>
      <w:hyperlink r:id="rId7" w:history="1">
        <w:r w:rsidRPr="00C62B9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«Розпорядження»</w:t>
        </w:r>
      </w:hyperlink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.</w:t>
      </w:r>
    </w:p>
    <w:p w:rsidR="004A4354" w:rsidRPr="00712D26" w:rsidRDefault="002322B7" w:rsidP="00712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Додатково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рекомендуємо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інформацію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щодо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виявлених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зразків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заборонених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до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реалізації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застосування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подавати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за формами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повідомлень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,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розміщених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на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вебсторінц</w:t>
      </w:r>
      <w:proofErr w:type="gram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</w:t>
      </w:r>
      <w:proofErr w:type="gram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ержавної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служби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контролю за </w:t>
      </w:r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lastRenderedPageBreak/>
        <w:t xml:space="preserve">наркотиками у </w:t>
      </w:r>
      <w:proofErr w:type="spellStart"/>
      <w:r w:rsidR="00EF7EB8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Чернівец</w:t>
      </w:r>
      <w:r w:rsidR="00142A54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ь</w:t>
      </w:r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розділі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«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Повідомлення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для СГД»/ «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Повідомлення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про ЛЗ,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що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знаходяться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на державному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контролі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».</w:t>
      </w:r>
    </w:p>
    <w:sectPr w:rsidR="004A4354" w:rsidRPr="0071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71C"/>
    <w:multiLevelType w:val="multilevel"/>
    <w:tmpl w:val="1314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215F4"/>
    <w:multiLevelType w:val="multilevel"/>
    <w:tmpl w:val="AE103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A5EEB"/>
    <w:multiLevelType w:val="multilevel"/>
    <w:tmpl w:val="70B40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9D"/>
    <w:rsid w:val="000C3B77"/>
    <w:rsid w:val="00140C51"/>
    <w:rsid w:val="00142A54"/>
    <w:rsid w:val="002322B7"/>
    <w:rsid w:val="00421D87"/>
    <w:rsid w:val="004A4354"/>
    <w:rsid w:val="004C13AD"/>
    <w:rsid w:val="00530187"/>
    <w:rsid w:val="005A49EC"/>
    <w:rsid w:val="0066069C"/>
    <w:rsid w:val="00712D26"/>
    <w:rsid w:val="007321F2"/>
    <w:rsid w:val="0094349D"/>
    <w:rsid w:val="009D483A"/>
    <w:rsid w:val="00AC1BED"/>
    <w:rsid w:val="00C62B95"/>
    <w:rsid w:val="00D30FD2"/>
    <w:rsid w:val="00D866EB"/>
    <w:rsid w:val="00E77FE2"/>
    <w:rsid w:val="00EB14C2"/>
    <w:rsid w:val="00EF1DC9"/>
    <w:rsid w:val="00EF7EB8"/>
    <w:rsid w:val="00F5294F"/>
    <w:rsid w:val="00F8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b-mex.dls.gov.ua/QLA/DocLi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ls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diklz</dc:creator>
  <cp:keywords/>
  <dc:description/>
  <cp:lastModifiedBy>diklz</cp:lastModifiedBy>
  <cp:revision>17</cp:revision>
  <dcterms:created xsi:type="dcterms:W3CDTF">2021-08-03T11:17:00Z</dcterms:created>
  <dcterms:modified xsi:type="dcterms:W3CDTF">2021-08-13T12:35:00Z</dcterms:modified>
</cp:coreProperties>
</file>