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pPr w:leftFromText="180" w:rightFromText="180" w:horzAnchor="margin" w:tblpY="-612"/>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gridCol w:w="5670"/>
      </w:tblGrid>
      <w:tr w:rsidR="007C4A96" w:rsidRPr="006A20EF" w:rsidTr="003424B0">
        <w:trPr>
          <w:trHeight w:val="80"/>
        </w:trPr>
        <w:tc>
          <w:tcPr>
            <w:tcW w:w="9322" w:type="dxa"/>
          </w:tcPr>
          <w:p w:rsidR="006D68B8" w:rsidRPr="006A20EF" w:rsidRDefault="006D68B8" w:rsidP="00E354C6">
            <w:pPr>
              <w:jc w:val="both"/>
              <w:rPr>
                <w:rFonts w:ascii="Times New Roman" w:hAnsi="Times New Roman" w:cs="Times New Roman"/>
                <w:b/>
                <w:sz w:val="24"/>
                <w:szCs w:val="24"/>
                <w:lang w:val="uk-UA"/>
              </w:rPr>
            </w:pPr>
          </w:p>
        </w:tc>
        <w:tc>
          <w:tcPr>
            <w:tcW w:w="5670" w:type="dxa"/>
          </w:tcPr>
          <w:p w:rsidR="006D68B8" w:rsidRPr="006A20EF" w:rsidRDefault="006D68B8" w:rsidP="00E354C6">
            <w:pPr>
              <w:jc w:val="both"/>
              <w:rPr>
                <w:rFonts w:ascii="Times New Roman" w:hAnsi="Times New Roman" w:cs="Times New Roman"/>
                <w:b/>
                <w:sz w:val="24"/>
                <w:szCs w:val="24"/>
                <w:u w:val="single"/>
                <w:lang w:val="uk-UA"/>
              </w:rPr>
            </w:pPr>
          </w:p>
        </w:tc>
      </w:tr>
    </w:tbl>
    <w:p w:rsidR="006D68B8"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Звіт про виконання Плану</w:t>
      </w:r>
    </w:p>
    <w:p w:rsidR="00DA28A6" w:rsidRPr="006A20EF" w:rsidRDefault="003F73B5"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р</w:t>
      </w:r>
      <w:r w:rsidR="006E6BFF" w:rsidRPr="006A20EF">
        <w:rPr>
          <w:rFonts w:ascii="Times New Roman" w:hAnsi="Times New Roman" w:cs="Times New Roman"/>
          <w:b/>
          <w:sz w:val="24"/>
          <w:szCs w:val="24"/>
          <w:lang w:val="uk-UA"/>
        </w:rPr>
        <w:t>оботи</w:t>
      </w:r>
      <w:r w:rsidRPr="006A20EF">
        <w:rPr>
          <w:rFonts w:ascii="Times New Roman" w:hAnsi="Times New Roman" w:cs="Times New Roman"/>
          <w:b/>
          <w:sz w:val="24"/>
          <w:szCs w:val="24"/>
          <w:lang w:val="uk-UA"/>
        </w:rPr>
        <w:t xml:space="preserve"> </w:t>
      </w:r>
      <w:r w:rsidR="00DA28A6" w:rsidRPr="006A20EF">
        <w:rPr>
          <w:rFonts w:ascii="Times New Roman" w:hAnsi="Times New Roman" w:cs="Times New Roman"/>
          <w:b/>
          <w:sz w:val="24"/>
          <w:szCs w:val="24"/>
          <w:lang w:val="uk-UA"/>
        </w:rPr>
        <w:t>Державної служби з лікарських засобів</w:t>
      </w:r>
    </w:p>
    <w:p w:rsidR="006D68B8" w:rsidRPr="006A20EF" w:rsidRDefault="00DA28A6"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та контролю за нарк</w:t>
      </w:r>
      <w:r w:rsidR="00DF5FE0" w:rsidRPr="006A20EF">
        <w:rPr>
          <w:rFonts w:ascii="Times New Roman" w:hAnsi="Times New Roman" w:cs="Times New Roman"/>
          <w:b/>
          <w:sz w:val="24"/>
          <w:szCs w:val="24"/>
          <w:lang w:val="uk-UA"/>
        </w:rPr>
        <w:t>отиками у</w:t>
      </w:r>
      <w:r w:rsidR="00A30137" w:rsidRPr="006A20EF">
        <w:rPr>
          <w:rFonts w:ascii="Times New Roman" w:hAnsi="Times New Roman" w:cs="Times New Roman"/>
          <w:b/>
          <w:sz w:val="24"/>
          <w:szCs w:val="24"/>
          <w:lang w:val="uk-UA"/>
        </w:rPr>
        <w:t xml:space="preserve"> Волинській області</w:t>
      </w:r>
      <w:r w:rsidR="003F73B5" w:rsidRPr="006A20EF">
        <w:rPr>
          <w:rFonts w:ascii="Times New Roman" w:hAnsi="Times New Roman" w:cs="Times New Roman"/>
          <w:b/>
          <w:sz w:val="24"/>
          <w:szCs w:val="24"/>
          <w:lang w:val="uk-UA"/>
        </w:rPr>
        <w:t xml:space="preserve"> </w:t>
      </w:r>
      <w:r w:rsidR="007630A7" w:rsidRPr="006A20EF">
        <w:rPr>
          <w:rFonts w:ascii="Times New Roman" w:hAnsi="Times New Roman" w:cs="Times New Roman"/>
          <w:b/>
          <w:sz w:val="24"/>
          <w:szCs w:val="24"/>
          <w:lang w:val="uk-UA"/>
        </w:rPr>
        <w:t>на 20</w:t>
      </w:r>
      <w:r w:rsidR="00A45A97" w:rsidRPr="006A20EF">
        <w:rPr>
          <w:rFonts w:ascii="Times New Roman" w:hAnsi="Times New Roman" w:cs="Times New Roman"/>
          <w:b/>
          <w:sz w:val="24"/>
          <w:szCs w:val="24"/>
          <w:lang w:val="uk-UA"/>
        </w:rPr>
        <w:t>20</w:t>
      </w:r>
      <w:r w:rsidR="007630A7" w:rsidRPr="006A20EF">
        <w:rPr>
          <w:rFonts w:ascii="Times New Roman" w:hAnsi="Times New Roman" w:cs="Times New Roman"/>
          <w:b/>
          <w:sz w:val="24"/>
          <w:szCs w:val="24"/>
          <w:lang w:val="uk-UA"/>
        </w:rPr>
        <w:t xml:space="preserve"> рік</w:t>
      </w:r>
    </w:p>
    <w:p w:rsidR="00032755" w:rsidRPr="006A20EF" w:rsidRDefault="00032755" w:rsidP="00E354C6">
      <w:pPr>
        <w:spacing w:after="0" w:line="240" w:lineRule="auto"/>
        <w:jc w:val="both"/>
        <w:rPr>
          <w:rFonts w:ascii="Times New Roman" w:hAnsi="Times New Roman" w:cs="Times New Roman"/>
          <w:b/>
          <w:sz w:val="24"/>
          <w:szCs w:val="24"/>
          <w:lang w:val="uk-UA"/>
        </w:rPr>
      </w:pPr>
    </w:p>
    <w:tbl>
      <w:tblPr>
        <w:tblW w:w="506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6"/>
        <w:gridCol w:w="3128"/>
        <w:gridCol w:w="1838"/>
        <w:gridCol w:w="19"/>
        <w:gridCol w:w="2533"/>
        <w:gridCol w:w="7090"/>
      </w:tblGrid>
      <w:tr w:rsidR="00DA2DBB" w:rsidRPr="006A20EF" w:rsidTr="006A0657">
        <w:trPr>
          <w:trHeight w:val="340"/>
          <w:tblHeader/>
        </w:trPr>
        <w:tc>
          <w:tcPr>
            <w:tcW w:w="358" w:type="pct"/>
            <w:tcBorders>
              <w:top w:val="single" w:sz="4" w:space="0" w:color="000000"/>
              <w:left w:val="single" w:sz="4" w:space="0" w:color="000000"/>
              <w:bottom w:val="single" w:sz="4" w:space="0" w:color="000000"/>
              <w:right w:val="single" w:sz="4" w:space="0" w:color="000000"/>
            </w:tcBorders>
            <w:hideMark/>
          </w:tcPr>
          <w:p w:rsidR="00765D9B"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 з/п</w:t>
            </w:r>
          </w:p>
        </w:tc>
        <w:tc>
          <w:tcPr>
            <w:tcW w:w="994" w:type="pct"/>
            <w:tcBorders>
              <w:top w:val="single" w:sz="4" w:space="0" w:color="000000"/>
              <w:left w:val="single" w:sz="4" w:space="0" w:color="000000"/>
              <w:bottom w:val="single" w:sz="4" w:space="0" w:color="000000"/>
              <w:right w:val="single" w:sz="4" w:space="0" w:color="000000"/>
            </w:tcBorders>
            <w:hideMark/>
          </w:tcPr>
          <w:p w:rsidR="00765D9B"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Зміст заходу</w:t>
            </w:r>
          </w:p>
        </w:tc>
        <w:tc>
          <w:tcPr>
            <w:tcW w:w="590" w:type="pct"/>
            <w:gridSpan w:val="2"/>
            <w:tcBorders>
              <w:top w:val="single" w:sz="4" w:space="0" w:color="000000"/>
              <w:left w:val="single" w:sz="4" w:space="0" w:color="000000"/>
              <w:bottom w:val="single" w:sz="4" w:space="0" w:color="000000"/>
              <w:right w:val="single" w:sz="4" w:space="0" w:color="000000"/>
            </w:tcBorders>
            <w:hideMark/>
          </w:tcPr>
          <w:p w:rsidR="00765D9B"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Термін виконання</w:t>
            </w:r>
          </w:p>
        </w:tc>
        <w:tc>
          <w:tcPr>
            <w:tcW w:w="805" w:type="pct"/>
            <w:tcBorders>
              <w:top w:val="single" w:sz="4" w:space="0" w:color="000000"/>
              <w:left w:val="single" w:sz="4" w:space="0" w:color="000000"/>
              <w:bottom w:val="single" w:sz="4" w:space="0" w:color="000000"/>
              <w:right w:val="single" w:sz="4" w:space="0" w:color="000000"/>
            </w:tcBorders>
            <w:hideMark/>
          </w:tcPr>
          <w:p w:rsidR="00765D9B"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Виконавці</w:t>
            </w:r>
          </w:p>
        </w:tc>
        <w:tc>
          <w:tcPr>
            <w:tcW w:w="2253" w:type="pct"/>
            <w:tcBorders>
              <w:top w:val="single" w:sz="4" w:space="0" w:color="000000"/>
              <w:left w:val="single" w:sz="4" w:space="0" w:color="000000"/>
              <w:bottom w:val="single" w:sz="4" w:space="0" w:color="000000"/>
              <w:right w:val="single" w:sz="4" w:space="0" w:color="000000"/>
            </w:tcBorders>
          </w:tcPr>
          <w:p w:rsidR="00765D9B" w:rsidRPr="006A20EF" w:rsidRDefault="00765D9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Стан виконання</w:t>
            </w:r>
          </w:p>
        </w:tc>
      </w:tr>
      <w:tr w:rsidR="00A45A97" w:rsidRPr="006A20EF" w:rsidTr="006A0657">
        <w:trPr>
          <w:trHeight w:val="70"/>
        </w:trPr>
        <w:tc>
          <w:tcPr>
            <w:tcW w:w="358" w:type="pct"/>
            <w:tcBorders>
              <w:top w:val="single" w:sz="4" w:space="0" w:color="000000"/>
              <w:left w:val="single" w:sz="4" w:space="0" w:color="000000"/>
              <w:bottom w:val="single" w:sz="4" w:space="0" w:color="000000"/>
              <w:right w:val="single" w:sz="4" w:space="0" w:color="000000"/>
            </w:tcBorders>
          </w:tcPr>
          <w:p w:rsidR="00A45A97" w:rsidRPr="006A20EF" w:rsidRDefault="00A45A97"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1.</w:t>
            </w:r>
          </w:p>
        </w:tc>
        <w:tc>
          <w:tcPr>
            <w:tcW w:w="4642" w:type="pct"/>
            <w:gridSpan w:val="5"/>
            <w:tcBorders>
              <w:top w:val="single" w:sz="4" w:space="0" w:color="000000"/>
              <w:left w:val="single" w:sz="4" w:space="0" w:color="000000"/>
              <w:bottom w:val="single" w:sz="4" w:space="0" w:color="000000"/>
              <w:right w:val="single" w:sz="4" w:space="0" w:color="000000"/>
            </w:tcBorders>
          </w:tcPr>
          <w:p w:rsidR="00A45A97" w:rsidRPr="006A20EF" w:rsidRDefault="00A45A97"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ЗАХОДИ З УДОСКОНАЛЕННЯ ЗАКОНОДАВЧОЇ БАЗИ</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1.1</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Участь у розробці, опрацюванні та надання</w:t>
            </w:r>
            <w:r w:rsidR="00512DE9"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пропозицій щодо проєктів нормативно-правовових</w:t>
            </w:r>
            <w:r w:rsidR="00512DE9"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актів, передбачених Планом роботи Державної служби України з лікарських засобів та контролю за наркотиками на 2020 рік та проєктів</w:t>
            </w:r>
            <w:r w:rsidR="00512DE9"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інших документів, наданих для опрацювання Державній службі з лікарських засобів та контролю за наркотиками у Волинській області</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9B2C27" w:rsidP="001957E4">
            <w:pPr>
              <w:tabs>
                <w:tab w:val="left" w:pos="709"/>
                <w:tab w:val="left" w:pos="1276"/>
              </w:tabs>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BC32BC" w:rsidRPr="006A20EF" w:rsidRDefault="00BC32BC" w:rsidP="001957E4">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w:t>
            </w:r>
          </w:p>
          <w:p w:rsidR="009B2C27" w:rsidRPr="006A20EF" w:rsidRDefault="00BC32BC"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F95E15" w:rsidP="00E354C6">
            <w:pPr>
              <w:pStyle w:val="rvps18"/>
              <w:spacing w:before="0" w:beforeAutospacing="0" w:after="0" w:afterAutospacing="0"/>
              <w:jc w:val="both"/>
              <w:rPr>
                <w:bCs/>
                <w:color w:val="000000" w:themeColor="text1"/>
                <w:lang w:val="uk-UA"/>
              </w:rPr>
            </w:pPr>
            <w:r w:rsidRPr="006A20EF">
              <w:rPr>
                <w:bCs/>
                <w:color w:val="000000" w:themeColor="text1"/>
                <w:lang w:val="uk-UA"/>
              </w:rPr>
              <w:t>С</w:t>
            </w:r>
            <w:r w:rsidR="009B2C27" w:rsidRPr="006A20EF">
              <w:rPr>
                <w:bCs/>
                <w:color w:val="000000" w:themeColor="text1"/>
                <w:lang w:val="uk-UA"/>
              </w:rPr>
              <w:t>лужбою опрацьовано та надано пропозиції:</w:t>
            </w:r>
          </w:p>
          <w:p w:rsidR="009B2C27" w:rsidRPr="006A20EF" w:rsidRDefault="009B2C27" w:rsidP="00E354C6">
            <w:pPr>
              <w:spacing w:after="0" w:line="240" w:lineRule="auto"/>
              <w:jc w:val="both"/>
              <w:rPr>
                <w:rFonts w:ascii="Times New Roman" w:hAnsi="Times New Roman" w:cs="Times New Roman"/>
                <w:color w:val="FF0000"/>
                <w:sz w:val="24"/>
                <w:szCs w:val="24"/>
                <w:shd w:val="clear" w:color="auto" w:fill="FFFFFF"/>
                <w:lang w:val="uk-UA"/>
              </w:rPr>
            </w:pPr>
            <w:r w:rsidRPr="006A20EF">
              <w:rPr>
                <w:rFonts w:ascii="Times New Roman" w:hAnsi="Times New Roman" w:cs="Times New Roman"/>
                <w:color w:val="000000" w:themeColor="text1"/>
                <w:sz w:val="24"/>
                <w:szCs w:val="24"/>
                <w:shd w:val="clear" w:color="auto" w:fill="FFFFFF"/>
                <w:lang w:val="uk-UA"/>
              </w:rPr>
              <w:t xml:space="preserve">-до проєкту Плану роботи </w:t>
            </w:r>
            <w:r w:rsidRPr="006A20EF">
              <w:rPr>
                <w:rFonts w:ascii="Times New Roman" w:hAnsi="Times New Roman" w:cs="Times New Roman"/>
                <w:bCs/>
                <w:color w:val="000000" w:themeColor="text1"/>
                <w:sz w:val="24"/>
                <w:szCs w:val="24"/>
                <w:lang w:val="uk-UA"/>
              </w:rPr>
              <w:t>Державної служби України з лікарських засобів та контролю за наркотиками</w:t>
            </w:r>
            <w:r w:rsidRPr="006A20EF">
              <w:rPr>
                <w:rFonts w:ascii="Times New Roman" w:hAnsi="Times New Roman" w:cs="Times New Roman"/>
                <w:color w:val="000000" w:themeColor="text1"/>
                <w:sz w:val="24"/>
                <w:szCs w:val="24"/>
                <w:shd w:val="clear" w:color="auto" w:fill="FFFFFF"/>
                <w:lang w:val="uk-UA"/>
              </w:rPr>
              <w:t xml:space="preserve"> на 2021 рік</w:t>
            </w:r>
            <w:r w:rsidRPr="006A20EF">
              <w:rPr>
                <w:rFonts w:ascii="Times New Roman" w:hAnsi="Times New Roman" w:cs="Times New Roman"/>
                <w:bCs/>
                <w:color w:val="000000" w:themeColor="text1"/>
                <w:sz w:val="24"/>
                <w:szCs w:val="24"/>
                <w:lang w:val="uk-UA"/>
              </w:rPr>
              <w:t xml:space="preserve"> (на виконання Окремого доручення Голови Держлікслужби від 02.11.2020 р. №14-001.1/20-20) </w:t>
            </w:r>
            <w:r w:rsidRPr="006A20EF">
              <w:rPr>
                <w:rFonts w:ascii="Times New Roman" w:hAnsi="Times New Roman" w:cs="Times New Roman"/>
                <w:sz w:val="24"/>
                <w:szCs w:val="24"/>
                <w:shd w:val="clear" w:color="auto" w:fill="FFFFFF"/>
                <w:lang w:val="uk-UA"/>
              </w:rPr>
              <w:t>(лист від 16.11.2020 №148-01.1/01.2/06.03-20);</w:t>
            </w:r>
          </w:p>
          <w:p w:rsidR="009B2C27" w:rsidRPr="006A20EF" w:rsidRDefault="009B2C27" w:rsidP="00E354C6">
            <w:pPr>
              <w:spacing w:after="0" w:line="240" w:lineRule="auto"/>
              <w:jc w:val="both"/>
              <w:rPr>
                <w:rFonts w:ascii="Times New Roman" w:hAnsi="Times New Roman" w:cs="Times New Roman"/>
                <w:bCs/>
                <w:color w:val="000000" w:themeColor="text1"/>
                <w:sz w:val="24"/>
                <w:szCs w:val="24"/>
                <w:lang w:val="uk-UA"/>
              </w:rPr>
            </w:pPr>
            <w:r w:rsidRPr="006A20EF">
              <w:rPr>
                <w:rFonts w:ascii="Times New Roman" w:hAnsi="Times New Roman" w:cs="Times New Roman"/>
                <w:color w:val="000000" w:themeColor="text1"/>
                <w:sz w:val="24"/>
                <w:szCs w:val="24"/>
                <w:shd w:val="clear" w:color="auto" w:fill="FFFFFF"/>
                <w:lang w:val="uk-UA"/>
              </w:rPr>
              <w:t>- щодо внесення змін до</w:t>
            </w:r>
            <w:r w:rsidRPr="006A20EF">
              <w:rPr>
                <w:rFonts w:ascii="Times New Roman" w:hAnsi="Times New Roman" w:cs="Times New Roman"/>
                <w:color w:val="000000" w:themeColor="text1"/>
                <w:sz w:val="24"/>
                <w:szCs w:val="24"/>
                <w:lang w:val="uk-UA"/>
              </w:rPr>
              <w:t xml:space="preserve"> наказу Міністерства економічного розвитку і торгівлі України від 19 квітня 2019 року № 667 «</w:t>
            </w:r>
            <w:r w:rsidRPr="006A20EF">
              <w:rPr>
                <w:rFonts w:ascii="Times New Roman" w:hAnsi="Times New Roman" w:cs="Times New Roman"/>
                <w:bCs/>
                <w:color w:val="000000" w:themeColor="text1"/>
                <w:sz w:val="24"/>
                <w:szCs w:val="24"/>
                <w:shd w:val="clear" w:color="auto" w:fill="FFFFFF"/>
                <w:lang w:val="uk-UA"/>
              </w:rPr>
              <w:t>Про затвердження типових форм документів у сфері державного ринкового нагляду і державного контролю продукції»;</w:t>
            </w:r>
          </w:p>
          <w:p w:rsidR="009B2C27" w:rsidRPr="006A20EF" w:rsidRDefault="009B2C27" w:rsidP="00E354C6">
            <w:pPr>
              <w:spacing w:after="0" w:line="240" w:lineRule="auto"/>
              <w:jc w:val="both"/>
              <w:rPr>
                <w:rFonts w:ascii="Times New Roman" w:hAnsi="Times New Roman" w:cs="Times New Roman"/>
                <w:bCs/>
                <w:color w:val="000000" w:themeColor="text1"/>
                <w:sz w:val="24"/>
                <w:szCs w:val="24"/>
                <w:shd w:val="clear" w:color="auto" w:fill="FFFFFF"/>
                <w:lang w:val="uk-UA"/>
              </w:rPr>
            </w:pPr>
            <w:r w:rsidRPr="006A20EF">
              <w:rPr>
                <w:rFonts w:ascii="Times New Roman" w:hAnsi="Times New Roman" w:cs="Times New Roman"/>
                <w:bCs/>
                <w:color w:val="000000" w:themeColor="text1"/>
                <w:sz w:val="24"/>
                <w:szCs w:val="24"/>
                <w:lang w:val="uk-UA"/>
              </w:rPr>
              <w:t>- до законопроєкту Закону України «</w:t>
            </w:r>
            <w:r w:rsidRPr="006A20EF">
              <w:rPr>
                <w:rFonts w:ascii="Times New Roman" w:hAnsi="Times New Roman" w:cs="Times New Roman"/>
                <w:bCs/>
                <w:color w:val="000000" w:themeColor="text1"/>
                <w:sz w:val="24"/>
                <w:szCs w:val="24"/>
                <w:shd w:val="clear" w:color="auto" w:fill="FFFFFF"/>
                <w:lang w:val="uk-UA"/>
              </w:rPr>
              <w:t>Про внесення змін до статті 19 Закону України «Про лікарські засоби» щодо здійснення електронної роздрібної торгівлі лікарськими засобами»,</w:t>
            </w:r>
          </w:p>
          <w:p w:rsidR="009B2C27" w:rsidRPr="006A20EF" w:rsidRDefault="009B2C27" w:rsidP="00E354C6">
            <w:pPr>
              <w:spacing w:after="0" w:line="240" w:lineRule="auto"/>
              <w:jc w:val="both"/>
              <w:rPr>
                <w:rFonts w:ascii="Times New Roman" w:hAnsi="Times New Roman" w:cs="Times New Roman"/>
                <w:color w:val="000000" w:themeColor="text1"/>
                <w:sz w:val="24"/>
                <w:szCs w:val="24"/>
                <w:shd w:val="clear" w:color="auto" w:fill="FFFFFF"/>
                <w:lang w:val="uk-UA"/>
              </w:rPr>
            </w:pPr>
            <w:r w:rsidRPr="006A20EF">
              <w:rPr>
                <w:rFonts w:ascii="Times New Roman" w:hAnsi="Times New Roman" w:cs="Times New Roman"/>
                <w:bCs/>
                <w:color w:val="000000" w:themeColor="text1"/>
                <w:sz w:val="24"/>
                <w:szCs w:val="24"/>
                <w:shd w:val="clear" w:color="auto" w:fill="FFFFFF"/>
                <w:lang w:val="uk-UA"/>
              </w:rPr>
              <w:t>а також</w:t>
            </w:r>
            <w:r w:rsidRPr="006A20EF">
              <w:rPr>
                <w:rFonts w:ascii="Times New Roman" w:hAnsi="Times New Roman" w:cs="Times New Roman"/>
                <w:bCs/>
                <w:color w:val="000000" w:themeColor="text1"/>
                <w:sz w:val="24"/>
                <w:szCs w:val="24"/>
                <w:lang w:val="uk-UA"/>
              </w:rPr>
              <w:t xml:space="preserve"> перелік запитань, </w:t>
            </w:r>
            <w:r w:rsidRPr="006A20EF">
              <w:rPr>
                <w:rFonts w:ascii="Times New Roman" w:hAnsi="Times New Roman" w:cs="Times New Roman"/>
                <w:color w:val="000000" w:themeColor="text1"/>
                <w:sz w:val="24"/>
                <w:szCs w:val="24"/>
                <w:lang w:val="uk-UA"/>
              </w:rPr>
              <w:t xml:space="preserve">які виникають під час застосування норм Закону України «Про ліцензування видів господарської діяльності» (зі змінами від 02.10.2019 </w:t>
            </w:r>
            <w:r w:rsidRPr="006A20EF">
              <w:rPr>
                <w:rFonts w:ascii="Times New Roman" w:hAnsi="Times New Roman" w:cs="Times New Roman"/>
                <w:sz w:val="24"/>
                <w:szCs w:val="24"/>
                <w:lang w:val="uk-UA"/>
              </w:rPr>
              <w:t>№ 139-IX</w:t>
            </w:r>
            <w:r w:rsidRPr="006A20EF">
              <w:rPr>
                <w:rFonts w:ascii="Times New Roman" w:hAnsi="Times New Roman" w:cs="Times New Roman"/>
                <w:color w:val="000000" w:themeColor="text1"/>
                <w:sz w:val="24"/>
                <w:szCs w:val="24"/>
                <w:shd w:val="clear" w:color="auto" w:fill="FFFFFF"/>
                <w:lang w:val="uk-UA"/>
              </w:rPr>
              <w:t>).</w:t>
            </w:r>
          </w:p>
          <w:p w:rsidR="009B2C27" w:rsidRPr="006A20EF" w:rsidRDefault="009B2C27" w:rsidP="00E354C6">
            <w:pPr>
              <w:spacing w:after="0" w:line="240" w:lineRule="auto"/>
              <w:jc w:val="both"/>
              <w:rPr>
                <w:rFonts w:ascii="Times New Roman" w:hAnsi="Times New Roman" w:cs="Times New Roman"/>
                <w:bCs/>
                <w:color w:val="000000" w:themeColor="text1"/>
                <w:sz w:val="24"/>
                <w:szCs w:val="24"/>
                <w:lang w:val="uk-UA"/>
              </w:rPr>
            </w:pPr>
            <w:r w:rsidRPr="006A20EF">
              <w:rPr>
                <w:rFonts w:ascii="Times New Roman" w:hAnsi="Times New Roman" w:cs="Times New Roman"/>
                <w:bCs/>
                <w:color w:val="000000" w:themeColor="text1"/>
                <w:sz w:val="24"/>
                <w:szCs w:val="24"/>
                <w:lang w:val="uk-UA"/>
              </w:rPr>
              <w:t>Крім того, Службою опрацьовано:</w:t>
            </w:r>
          </w:p>
          <w:p w:rsidR="009B2C27" w:rsidRPr="006A20EF" w:rsidRDefault="009B2C27" w:rsidP="00E354C6">
            <w:pPr>
              <w:spacing w:after="0" w:line="240" w:lineRule="auto"/>
              <w:jc w:val="both"/>
              <w:rPr>
                <w:rFonts w:ascii="Times New Roman" w:hAnsi="Times New Roman" w:cs="Times New Roman"/>
                <w:color w:val="000000" w:themeColor="text1"/>
                <w:sz w:val="24"/>
                <w:szCs w:val="24"/>
                <w:lang w:val="uk-UA"/>
              </w:rPr>
            </w:pPr>
            <w:r w:rsidRPr="006A20EF">
              <w:rPr>
                <w:rFonts w:ascii="Times New Roman" w:hAnsi="Times New Roman" w:cs="Times New Roman"/>
                <w:color w:val="000000" w:themeColor="text1"/>
                <w:sz w:val="24"/>
                <w:szCs w:val="24"/>
                <w:lang w:val="uk-UA"/>
              </w:rPr>
              <w:t>- п</w:t>
            </w:r>
            <w:r w:rsidRPr="006A20EF">
              <w:rPr>
                <w:rFonts w:ascii="Times New Roman" w:eastAsia="Calibri" w:hAnsi="Times New Roman" w:cs="Times New Roman"/>
                <w:color w:val="000000" w:themeColor="text1"/>
                <w:sz w:val="24"/>
                <w:szCs w:val="24"/>
                <w:lang w:val="uk-UA"/>
              </w:rPr>
              <w:t xml:space="preserve">роєкт </w:t>
            </w:r>
            <w:r w:rsidRPr="006A20EF">
              <w:rPr>
                <w:rFonts w:ascii="Times New Roman" w:hAnsi="Times New Roman" w:cs="Times New Roman"/>
                <w:color w:val="000000" w:themeColor="text1"/>
                <w:sz w:val="24"/>
                <w:szCs w:val="24"/>
                <w:lang w:val="uk-UA"/>
              </w:rPr>
              <w:t>Закону України «Про внесення змін Закону України «Про основні засади державного нагляду (контролю) у сфері господарської діяльності»;</w:t>
            </w:r>
          </w:p>
          <w:p w:rsidR="00CB5DC2" w:rsidRDefault="009B2C2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color w:val="000000" w:themeColor="text1"/>
                <w:sz w:val="24"/>
                <w:szCs w:val="24"/>
                <w:lang w:val="uk-UA"/>
              </w:rPr>
              <w:t xml:space="preserve">- </w:t>
            </w:r>
            <w:hyperlink r:id="rId8" w:tgtFrame="_blank" w:history="1">
              <w:r w:rsidRPr="006A20EF">
                <w:rPr>
                  <w:rStyle w:val="af1"/>
                  <w:rFonts w:ascii="Times New Roman" w:eastAsiaTheme="majorEastAsia" w:hAnsi="Times New Roman" w:cs="Times New Roman"/>
                  <w:color w:val="000000" w:themeColor="text1"/>
                  <w:sz w:val="24"/>
                  <w:szCs w:val="24"/>
                  <w:u w:val="none"/>
                  <w:shd w:val="clear" w:color="auto" w:fill="FFFFFF"/>
                  <w:lang w:val="uk-UA"/>
                </w:rPr>
                <w:t>проєкт постанови КМУ</w:t>
              </w:r>
            </w:hyperlink>
            <w:r w:rsidRPr="006A20EF">
              <w:rPr>
                <w:rFonts w:ascii="Times New Roman" w:hAnsi="Times New Roman" w:cs="Times New Roman"/>
                <w:color w:val="000000" w:themeColor="text1"/>
                <w:sz w:val="24"/>
                <w:szCs w:val="24"/>
                <w:shd w:val="clear" w:color="auto" w:fill="FFFFFF"/>
                <w:lang w:val="uk-UA"/>
              </w:rPr>
              <w:t>, яким пропонується внести зміни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w:t>
            </w:r>
            <w:r w:rsidRPr="006A20EF">
              <w:rPr>
                <w:rStyle w:val="apple-converted-space"/>
                <w:rFonts w:ascii="Times New Roman" w:hAnsi="Times New Roman" w:cs="Times New Roman"/>
                <w:color w:val="000000" w:themeColor="text1"/>
                <w:sz w:val="24"/>
                <w:szCs w:val="24"/>
                <w:shd w:val="clear" w:color="auto" w:fill="FFFFFF"/>
                <w:lang w:val="uk-UA"/>
              </w:rPr>
              <w:t> </w:t>
            </w:r>
            <w:hyperlink r:id="rId9" w:tgtFrame="_blank" w:history="1">
              <w:r w:rsidRPr="006A20EF">
                <w:rPr>
                  <w:rStyle w:val="af1"/>
                  <w:rFonts w:ascii="Times New Roman" w:eastAsiaTheme="majorEastAsia" w:hAnsi="Times New Roman" w:cs="Times New Roman"/>
                  <w:color w:val="000000" w:themeColor="text1"/>
                  <w:sz w:val="24"/>
                  <w:szCs w:val="24"/>
                  <w:u w:val="none"/>
                  <w:shd w:val="clear" w:color="auto" w:fill="FFFFFF"/>
                  <w:lang w:val="uk-UA"/>
                </w:rPr>
                <w:t>постановою КМУ від 30.11.2016 р. № 929</w:t>
              </w:r>
            </w:hyperlink>
            <w:r w:rsidR="003F73B5" w:rsidRPr="006A20EF">
              <w:rPr>
                <w:rFonts w:ascii="Times New Roman" w:hAnsi="Times New Roman" w:cs="Times New Roman"/>
                <w:sz w:val="24"/>
                <w:szCs w:val="24"/>
                <w:lang w:val="uk-UA"/>
              </w:rPr>
              <w:t>.</w:t>
            </w:r>
          </w:p>
          <w:p w:rsidR="0029456B" w:rsidRDefault="0029456B" w:rsidP="00E354C6">
            <w:pPr>
              <w:spacing w:after="0" w:line="240" w:lineRule="auto"/>
              <w:jc w:val="both"/>
              <w:rPr>
                <w:rFonts w:ascii="Times New Roman" w:hAnsi="Times New Roman" w:cs="Times New Roman"/>
                <w:sz w:val="24"/>
                <w:szCs w:val="24"/>
                <w:lang w:val="uk-UA"/>
              </w:rPr>
            </w:pPr>
          </w:p>
          <w:p w:rsidR="0029456B" w:rsidRDefault="0029456B" w:rsidP="00E354C6">
            <w:pPr>
              <w:spacing w:after="0" w:line="240" w:lineRule="auto"/>
              <w:jc w:val="both"/>
              <w:rPr>
                <w:rFonts w:ascii="Times New Roman" w:hAnsi="Times New Roman" w:cs="Times New Roman"/>
                <w:sz w:val="24"/>
                <w:szCs w:val="24"/>
                <w:lang w:val="uk-UA"/>
              </w:rPr>
            </w:pPr>
          </w:p>
          <w:p w:rsidR="0029456B" w:rsidRDefault="0029456B" w:rsidP="00E354C6">
            <w:pPr>
              <w:spacing w:after="0" w:line="240" w:lineRule="auto"/>
              <w:jc w:val="both"/>
              <w:rPr>
                <w:rFonts w:ascii="Times New Roman" w:hAnsi="Times New Roman" w:cs="Times New Roman"/>
                <w:sz w:val="24"/>
                <w:szCs w:val="24"/>
                <w:lang w:val="uk-UA"/>
              </w:rPr>
            </w:pPr>
          </w:p>
          <w:p w:rsidR="0029456B" w:rsidRPr="006A20EF" w:rsidRDefault="0029456B" w:rsidP="00E354C6">
            <w:pPr>
              <w:spacing w:after="0" w:line="240" w:lineRule="auto"/>
              <w:jc w:val="both"/>
              <w:rPr>
                <w:rFonts w:ascii="Times New Roman" w:eastAsiaTheme="majorEastAsia" w:hAnsi="Times New Roman" w:cs="Times New Roman"/>
                <w:color w:val="000000" w:themeColor="text1"/>
                <w:sz w:val="24"/>
                <w:szCs w:val="24"/>
                <w:shd w:val="clear" w:color="auto" w:fill="FFFFFF"/>
                <w:lang w:val="uk-UA"/>
              </w:rPr>
            </w:pPr>
          </w:p>
        </w:tc>
      </w:tr>
      <w:tr w:rsidR="009B2C27" w:rsidRPr="007D17F6" w:rsidTr="006A0657">
        <w:trPr>
          <w:trHeight w:val="452"/>
        </w:trPr>
        <w:tc>
          <w:tcPr>
            <w:tcW w:w="358" w:type="pct"/>
            <w:tcBorders>
              <w:top w:val="single" w:sz="4" w:space="0" w:color="000000"/>
              <w:left w:val="single" w:sz="4" w:space="0" w:color="000000"/>
              <w:bottom w:val="single" w:sz="4" w:space="0" w:color="000000"/>
              <w:right w:val="single" w:sz="4" w:space="0" w:color="000000"/>
            </w:tcBorders>
          </w:tcPr>
          <w:p w:rsidR="009B2C27" w:rsidRPr="00AB6FC2" w:rsidRDefault="009B2C27" w:rsidP="00E354C6">
            <w:pPr>
              <w:spacing w:after="0" w:line="240" w:lineRule="auto"/>
              <w:jc w:val="center"/>
              <w:rPr>
                <w:rFonts w:ascii="Times New Roman" w:hAnsi="Times New Roman" w:cs="Times New Roman"/>
                <w:b/>
                <w:sz w:val="24"/>
                <w:szCs w:val="24"/>
                <w:lang w:val="uk-UA"/>
              </w:rPr>
            </w:pPr>
            <w:r w:rsidRPr="00AB6FC2">
              <w:rPr>
                <w:rFonts w:ascii="Times New Roman" w:hAnsi="Times New Roman" w:cs="Times New Roman"/>
                <w:b/>
                <w:sz w:val="24"/>
                <w:szCs w:val="24"/>
                <w:lang w:val="uk-UA"/>
              </w:rPr>
              <w:lastRenderedPageBreak/>
              <w:t>2</w:t>
            </w:r>
          </w:p>
        </w:tc>
        <w:tc>
          <w:tcPr>
            <w:tcW w:w="4642" w:type="pct"/>
            <w:gridSpan w:val="5"/>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bCs/>
                <w:sz w:val="24"/>
                <w:szCs w:val="24"/>
                <w:lang w:val="uk-UA"/>
              </w:rPr>
              <w:t>ЗАХОДИ ЩОДО КОНТРОЛЮ ЗА ДОТРИМАННЯМ ЛІЦЕНЗІЙНИХ УМОВ З ДИСТРИБУЦІЇ, РОЗДРІБНОЇ ТОРГІВЛІ ЛІКАРСЬКИМИ ЗАСОБАМИ, ВИРОБНИЦТВА ( ВИГОТОВЛЕННЯ) ЛІКАРСЬКИХ ЗАСОБІВ В УМОВАХ АПТЕКИ</w:t>
            </w:r>
          </w:p>
        </w:tc>
      </w:tr>
      <w:tr w:rsidR="009B2C27"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2.1</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A34C7B"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Здійснення контролю за додержанням ліцензіатами ліцензійних умов провадження господарської діяльності з виробництва (виготовлення) лікарських засобів в умовах аптеки, дистрибуції та роздрібної торгівлі лікарськими засобами згідно </w:t>
            </w:r>
            <w:r w:rsidRPr="006A20EF">
              <w:rPr>
                <w:rFonts w:ascii="Times New Roman" w:hAnsi="Times New Roman" w:cs="Times New Roman"/>
                <w:bCs/>
                <w:sz w:val="24"/>
                <w:szCs w:val="24"/>
                <w:lang w:val="uk-UA"/>
              </w:rPr>
              <w:t>Річного плану здійснення заходів державного нагляду (контролю) Держлікслужби на 2020 рік та шляхом реалізації відповідних позапланових заходів (згідно Закону України «Про основні засади державного нагляду (контролю) у сфері господарської</w:t>
            </w:r>
            <w:r w:rsidR="006A20EF">
              <w:rPr>
                <w:rFonts w:ascii="Times New Roman" w:hAnsi="Times New Roman" w:cs="Times New Roman"/>
                <w:bCs/>
                <w:sz w:val="24"/>
                <w:szCs w:val="24"/>
                <w:lang w:val="uk-UA"/>
              </w:rPr>
              <w:t xml:space="preserve"> </w:t>
            </w:r>
            <w:r w:rsidRPr="006A20EF">
              <w:rPr>
                <w:rFonts w:ascii="Times New Roman" w:hAnsi="Times New Roman" w:cs="Times New Roman"/>
                <w:bCs/>
                <w:sz w:val="24"/>
                <w:szCs w:val="24"/>
                <w:lang w:val="uk-UA"/>
              </w:rPr>
              <w:t>діяльності»)</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A34C7B" w:rsidP="001957E4">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A34C7B"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512DE9"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A34C7B" w:rsidRPr="006A20EF" w:rsidRDefault="00A34C7B" w:rsidP="00E354C6">
            <w:pPr>
              <w:spacing w:after="0" w:line="240" w:lineRule="auto"/>
              <w:jc w:val="both"/>
              <w:rPr>
                <w:rFonts w:ascii="Times New Roman" w:hAnsi="Times New Roman" w:cs="Times New Roman"/>
                <w:sz w:val="24"/>
                <w:szCs w:val="24"/>
                <w:shd w:val="clear" w:color="auto" w:fill="FFFFFF"/>
                <w:lang w:val="uk-UA"/>
              </w:rPr>
            </w:pPr>
            <w:r w:rsidRPr="006A20EF">
              <w:rPr>
                <w:rFonts w:ascii="Times New Roman" w:hAnsi="Times New Roman" w:cs="Times New Roman"/>
                <w:sz w:val="24"/>
                <w:szCs w:val="24"/>
                <w:lang w:val="uk-UA"/>
              </w:rPr>
              <w:t xml:space="preserve">На виконання </w:t>
            </w:r>
            <w:r w:rsidRPr="006A20EF">
              <w:rPr>
                <w:rFonts w:ascii="Times New Roman" w:hAnsi="Times New Roman" w:cs="Times New Roman"/>
                <w:noProof/>
                <w:sz w:val="24"/>
                <w:szCs w:val="24"/>
                <w:lang w:val="uk-UA"/>
              </w:rPr>
              <w:t>Річного плану здійснення заходів державного нагляду (контролю) Держлікслужби на 2020 рік, затвердженого наказом Держлікслужби від 28.11.2019 №</w:t>
            </w:r>
            <w:r w:rsidR="006A20EF">
              <w:rPr>
                <w:rFonts w:ascii="Times New Roman" w:hAnsi="Times New Roman" w:cs="Times New Roman"/>
                <w:noProof/>
                <w:sz w:val="24"/>
                <w:szCs w:val="24"/>
                <w:lang w:val="uk-UA"/>
              </w:rPr>
              <w:t xml:space="preserve"> </w:t>
            </w:r>
            <w:r w:rsidRPr="006A20EF">
              <w:rPr>
                <w:rFonts w:ascii="Times New Roman" w:hAnsi="Times New Roman" w:cs="Times New Roman"/>
                <w:noProof/>
                <w:sz w:val="24"/>
                <w:szCs w:val="24"/>
                <w:lang w:val="uk-UA"/>
              </w:rPr>
              <w:t>1472</w:t>
            </w:r>
            <w:r w:rsidR="006A20EF">
              <w:rPr>
                <w:rFonts w:ascii="Times New Roman" w:hAnsi="Times New Roman" w:cs="Times New Roman"/>
                <w:noProof/>
                <w:sz w:val="24"/>
                <w:szCs w:val="24"/>
                <w:lang w:val="uk-UA"/>
              </w:rPr>
              <w:t xml:space="preserve"> </w:t>
            </w:r>
            <w:r w:rsidRPr="006A20EF">
              <w:rPr>
                <w:rFonts w:ascii="Times New Roman" w:hAnsi="Times New Roman" w:cs="Times New Roman"/>
                <w:sz w:val="24"/>
                <w:szCs w:val="24"/>
                <w:lang w:val="uk-UA"/>
              </w:rPr>
              <w:t xml:space="preserve">проведено: 9 планових перевірок (2 з яких синхронні) на </w:t>
            </w:r>
            <w:r w:rsidRPr="006A20EF">
              <w:rPr>
                <w:rFonts w:ascii="Times New Roman" w:hAnsi="Times New Roman" w:cs="Times New Roman"/>
                <w:bCs/>
                <w:sz w:val="24"/>
                <w:szCs w:val="24"/>
                <w:lang w:val="uk-UA"/>
              </w:rPr>
              <w:t xml:space="preserve">додержання Ліцензійних умов провадження господарської діяльності з роздрібної торгівлі лікарськими засобами, за результатами яких </w:t>
            </w:r>
            <w:r w:rsidRPr="006A20EF">
              <w:rPr>
                <w:rFonts w:ascii="Times New Roman" w:hAnsi="Times New Roman" w:cs="Times New Roman"/>
                <w:sz w:val="24"/>
                <w:szCs w:val="24"/>
                <w:shd w:val="clear" w:color="auto" w:fill="FFFFFF"/>
                <w:lang w:val="uk-UA"/>
              </w:rPr>
              <w:t>видано 7 розпоряджень про усунення порушень Ліцензійних умов та матеріали двох перевірок переда</w:t>
            </w:r>
            <w:r w:rsidR="007736CE" w:rsidRPr="006A20EF">
              <w:rPr>
                <w:rFonts w:ascii="Times New Roman" w:hAnsi="Times New Roman" w:cs="Times New Roman"/>
                <w:sz w:val="24"/>
                <w:szCs w:val="24"/>
                <w:shd w:val="clear" w:color="auto" w:fill="FFFFFF"/>
                <w:lang w:val="uk-UA"/>
              </w:rPr>
              <w:t>но до Держлікслужби.</w:t>
            </w:r>
          </w:p>
          <w:p w:rsidR="00D36050" w:rsidRPr="006A20EF" w:rsidRDefault="00D3605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shd w:val="clear" w:color="auto" w:fill="FFFFFF"/>
                <w:lang w:val="uk-UA"/>
              </w:rPr>
              <w:t xml:space="preserve">З 17.03.2020 по 31.12.2020 перевірки суб’єктів господарювання не проводились у зв’язку з  введенням в дію </w:t>
            </w:r>
            <w:r w:rsidR="0072188B" w:rsidRPr="006A20EF">
              <w:rPr>
                <w:rFonts w:ascii="Times New Roman" w:hAnsi="Times New Roman" w:cs="Times New Roman"/>
                <w:sz w:val="24"/>
                <w:szCs w:val="24"/>
                <w:lang w:val="uk-UA"/>
              </w:rPr>
              <w:t xml:space="preserve">Закону України від 17 березня 2020 року № 530-ІХ «Про внесення змін до деяких законодавчих актів України, спрямованих на запобігання виникненню і поширенню коронавірусної хвороби COVID-19» </w:t>
            </w:r>
            <w:r w:rsidRPr="006A20EF">
              <w:rPr>
                <w:rFonts w:ascii="Times New Roman" w:hAnsi="Times New Roman" w:cs="Times New Roman"/>
                <w:sz w:val="24"/>
                <w:szCs w:val="24"/>
                <w:lang w:val="uk-UA"/>
              </w:rPr>
              <w:t xml:space="preserve"> та наказів Держлікслужби від 17.03.2020 №</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322 «Про додаткові заходи із попередження виникнення коронавірусу COVID-19» та від 22.05.2020 №</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466 «Про заходи із попередження виникнення коронавірусу COVID-19» зі змінами.</w:t>
            </w:r>
          </w:p>
          <w:p w:rsidR="009B2C27" w:rsidRPr="006A20EF" w:rsidRDefault="00A34C7B" w:rsidP="00330925">
            <w:pPr>
              <w:pStyle w:val="3"/>
              <w:shd w:val="clear" w:color="auto" w:fill="FFFFFF"/>
              <w:jc w:val="both"/>
              <w:rPr>
                <w:b/>
                <w:i w:val="0"/>
                <w:sz w:val="24"/>
                <w:szCs w:val="24"/>
              </w:rPr>
            </w:pPr>
            <w:r w:rsidRPr="006A20EF">
              <w:rPr>
                <w:i w:val="0"/>
                <w:sz w:val="24"/>
                <w:szCs w:val="24"/>
              </w:rPr>
              <w:t>З метою перевірки виконання розпоряджень щодо усунення порушень Ліцензійних умов здійснено 9 позапланових перевірок, за результатами яких складено 8 актів до відома та 1</w:t>
            </w:r>
            <w:hyperlink r:id="rId10" w:anchor="n19" w:history="1">
              <w:r w:rsidRPr="006A20EF">
                <w:rPr>
                  <w:rStyle w:val="af1"/>
                  <w:i w:val="0"/>
                  <w:color w:val="auto"/>
                  <w:sz w:val="24"/>
                  <w:szCs w:val="24"/>
                  <w:u w:val="none"/>
                  <w:shd w:val="clear" w:color="auto" w:fill="FFFFFF"/>
                </w:rPr>
                <w:t>акт</w:t>
              </w:r>
            </w:hyperlink>
            <w:r w:rsidRPr="006A20EF">
              <w:rPr>
                <w:i w:val="0"/>
                <w:sz w:val="24"/>
                <w:szCs w:val="24"/>
              </w:rPr>
              <w:t xml:space="preserve"> про відмову ліцензіата у проведенні перевірки органом ліцензування (матеріали якої передано до Держлікслужби для прийняття рішення про анулю</w:t>
            </w:r>
            <w:r w:rsidR="0072188B" w:rsidRPr="006A20EF">
              <w:rPr>
                <w:i w:val="0"/>
                <w:sz w:val="24"/>
                <w:szCs w:val="24"/>
              </w:rPr>
              <w:t>вання ліцензії)</w:t>
            </w:r>
            <w:r w:rsidR="00330925" w:rsidRPr="006A20EF">
              <w:rPr>
                <w:i w:val="0"/>
                <w:sz w:val="24"/>
                <w:szCs w:val="24"/>
              </w:rPr>
              <w:t>.</w:t>
            </w:r>
          </w:p>
        </w:tc>
      </w:tr>
      <w:tr w:rsidR="009B2C27" w:rsidRPr="007D17F6" w:rsidTr="003F6149">
        <w:trPr>
          <w:trHeight w:val="855"/>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2.2</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A04C14" w:rsidP="00E354C6">
            <w:pPr>
              <w:spacing w:after="0" w:line="240" w:lineRule="auto"/>
              <w:jc w:val="both"/>
              <w:rPr>
                <w:rFonts w:ascii="Times New Roman" w:hAnsi="Times New Roman" w:cs="Times New Roman"/>
                <w:sz w:val="24"/>
                <w:szCs w:val="24"/>
                <w:lang w:val="uk-UA"/>
              </w:rPr>
            </w:pPr>
            <w:r w:rsidRPr="006A20EF">
              <w:rPr>
                <w:rFonts w:ascii="Times New Roman" w:eastAsia="Calibri" w:hAnsi="Times New Roman" w:cs="Times New Roman"/>
                <w:color w:val="000000" w:themeColor="text1"/>
                <w:sz w:val="24"/>
                <w:szCs w:val="24"/>
                <w:lang w:val="uk-UA"/>
              </w:rPr>
              <w:t>Здійснення перевірок перед видачею ліцензій</w:t>
            </w:r>
            <w:r w:rsidRPr="006A20EF">
              <w:rPr>
                <w:rFonts w:ascii="Times New Roman" w:hAnsi="Times New Roman" w:cs="Times New Roman"/>
                <w:color w:val="000000" w:themeColor="text1"/>
                <w:sz w:val="24"/>
                <w:szCs w:val="24"/>
                <w:lang w:val="uk-UA"/>
              </w:rPr>
              <w:t xml:space="preserve"> на </w:t>
            </w:r>
            <w:r w:rsidRPr="006A20EF">
              <w:rPr>
                <w:rFonts w:ascii="Times New Roman" w:eastAsia="Calibri" w:hAnsi="Times New Roman" w:cs="Times New Roman"/>
                <w:color w:val="000000" w:themeColor="text1"/>
                <w:sz w:val="24"/>
                <w:szCs w:val="24"/>
                <w:lang w:val="uk-UA"/>
              </w:rPr>
              <w:t>провадження господарської діяльності з виробництва (виготовлення) лікарських засобів, оптової та роздрібної торгівлі лікарськими засобами.</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A04C14" w:rsidP="001957E4">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A04C14"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38609A" w:rsidP="00E354C6">
            <w:pPr>
              <w:spacing w:after="0" w:line="240" w:lineRule="auto"/>
              <w:jc w:val="both"/>
              <w:rPr>
                <w:rFonts w:ascii="Times New Roman" w:hAnsi="Times New Roman" w:cs="Times New Roman"/>
                <w:bCs/>
                <w:sz w:val="24"/>
                <w:szCs w:val="24"/>
                <w:lang w:val="uk-UA"/>
              </w:rPr>
            </w:pPr>
            <w:r w:rsidRPr="006A20EF">
              <w:rPr>
                <w:rFonts w:ascii="Times New Roman" w:hAnsi="Times New Roman" w:cs="Times New Roman"/>
                <w:sz w:val="24"/>
                <w:szCs w:val="24"/>
                <w:lang w:val="uk-UA"/>
              </w:rPr>
              <w:t xml:space="preserve">Згідно наданих доручень Держлікслужби </w:t>
            </w:r>
            <w:r w:rsidRPr="006A20EF">
              <w:rPr>
                <w:rFonts w:ascii="Times New Roman" w:hAnsi="Times New Roman" w:cs="Times New Roman"/>
                <w:bCs/>
                <w:sz w:val="24"/>
                <w:szCs w:val="24"/>
                <w:lang w:val="uk-UA"/>
              </w:rPr>
              <w:t xml:space="preserve">щодо проведення перевірок </w:t>
            </w:r>
            <w:r w:rsidRPr="006A20EF">
              <w:rPr>
                <w:rFonts w:ascii="Times New Roman" w:hAnsi="Times New Roman" w:cs="Times New Roman"/>
                <w:sz w:val="24"/>
                <w:szCs w:val="24"/>
                <w:lang w:val="uk-UA"/>
              </w:rPr>
              <w:t>наявності матеріально-технічної бази, кваліфікованого персоналу, необхідних для провадження відповідного виду господарської діяльності</w:t>
            </w:r>
            <w:r w:rsidRPr="006A20EF">
              <w:rPr>
                <w:rFonts w:ascii="Times New Roman" w:hAnsi="Times New Roman" w:cs="Times New Roman"/>
                <w:bCs/>
                <w:sz w:val="24"/>
                <w:szCs w:val="24"/>
                <w:lang w:val="uk-UA"/>
              </w:rPr>
              <w:t xml:space="preserve">,Службою </w:t>
            </w:r>
            <w:r w:rsidRPr="006A20EF">
              <w:rPr>
                <w:rFonts w:ascii="Times New Roman" w:hAnsi="Times New Roman" w:cs="Times New Roman"/>
                <w:sz w:val="24"/>
                <w:szCs w:val="24"/>
                <w:lang w:val="uk-UA"/>
              </w:rPr>
              <w:t>забезпечено організацію та проведення 30-ти</w:t>
            </w:r>
            <w:r w:rsidRPr="006A20EF">
              <w:rPr>
                <w:rFonts w:ascii="Times New Roman" w:hAnsi="Times New Roman" w:cs="Times New Roman"/>
                <w:bCs/>
                <w:sz w:val="24"/>
                <w:szCs w:val="24"/>
                <w:lang w:val="uk-UA"/>
              </w:rPr>
              <w:t xml:space="preserve"> перевірок </w:t>
            </w:r>
            <w:r w:rsidRPr="006A20EF">
              <w:rPr>
                <w:rFonts w:ascii="Times New Roman" w:hAnsi="Times New Roman" w:cs="Times New Roman"/>
                <w:sz w:val="24"/>
                <w:szCs w:val="24"/>
                <w:lang w:val="uk-UA"/>
              </w:rPr>
              <w:t>наявності матеріально-технічної бази, кваліфікованого персоналу, необхідних для провадження господарської діяльності</w:t>
            </w:r>
            <w:r w:rsidRPr="006A20EF">
              <w:rPr>
                <w:rFonts w:ascii="Times New Roman" w:hAnsi="Times New Roman" w:cs="Times New Roman"/>
                <w:bCs/>
                <w:sz w:val="24"/>
                <w:szCs w:val="24"/>
                <w:lang w:val="uk-UA"/>
              </w:rPr>
              <w:t xml:space="preserve"> з роздрібної торгівлі лікарськими засобами у 30-ти місцях провадження діяльності (з них перевірено: 2</w:t>
            </w:r>
            <w:r w:rsidR="00E02014" w:rsidRPr="006A20EF">
              <w:rPr>
                <w:rFonts w:ascii="Times New Roman" w:hAnsi="Times New Roman" w:cs="Times New Roman"/>
                <w:bCs/>
                <w:sz w:val="24"/>
                <w:szCs w:val="24"/>
                <w:lang w:val="uk-UA"/>
              </w:rPr>
              <w:t>5</w:t>
            </w:r>
            <w:r w:rsidRPr="006A20EF">
              <w:rPr>
                <w:rFonts w:ascii="Times New Roman" w:hAnsi="Times New Roman" w:cs="Times New Roman"/>
                <w:bCs/>
                <w:sz w:val="24"/>
                <w:szCs w:val="24"/>
                <w:lang w:val="uk-UA"/>
              </w:rPr>
              <w:t xml:space="preserve"> аптек та 6 аптечних пунктів).</w:t>
            </w:r>
            <w:r w:rsidR="004228F5">
              <w:rPr>
                <w:rFonts w:ascii="Times New Roman" w:hAnsi="Times New Roman" w:cs="Times New Roman"/>
                <w:bCs/>
                <w:sz w:val="24"/>
                <w:szCs w:val="24"/>
                <w:lang w:val="uk-UA"/>
              </w:rPr>
              <w:t xml:space="preserve"> </w:t>
            </w:r>
            <w:r w:rsidRPr="006A20EF">
              <w:rPr>
                <w:rFonts w:ascii="Times New Roman" w:hAnsi="Times New Roman" w:cs="Times New Roman"/>
                <w:bCs/>
                <w:sz w:val="24"/>
                <w:szCs w:val="24"/>
                <w:lang w:val="uk-UA"/>
              </w:rPr>
              <w:t xml:space="preserve">Результати перевірок оформлені відповідними актами, своєчасно внесені до </w:t>
            </w:r>
            <w:r w:rsidRPr="006A20EF">
              <w:rPr>
                <w:rFonts w:ascii="Times New Roman" w:hAnsi="Times New Roman" w:cs="Times New Roman"/>
                <w:iCs/>
                <w:sz w:val="24"/>
                <w:szCs w:val="24"/>
                <w:lang w:val="uk-UA"/>
              </w:rPr>
              <w:t xml:space="preserve">Єдиної автоматизованої інформаційної системи «Лабораторний комплекс </w:t>
            </w:r>
            <w:r w:rsidRPr="006A20EF">
              <w:rPr>
                <w:rFonts w:ascii="Times New Roman" w:hAnsi="Times New Roman" w:cs="Times New Roman"/>
                <w:iCs/>
                <w:sz w:val="24"/>
                <w:szCs w:val="24"/>
                <w:lang w:val="uk-UA"/>
              </w:rPr>
              <w:lastRenderedPageBreak/>
              <w:t>контролю якості лікарських засобів і медичної продукції»</w:t>
            </w:r>
            <w:r w:rsidRPr="006A20EF">
              <w:rPr>
                <w:rFonts w:ascii="Times New Roman" w:hAnsi="Times New Roman" w:cs="Times New Roman"/>
                <w:bCs/>
                <w:sz w:val="24"/>
                <w:szCs w:val="24"/>
                <w:lang w:val="uk-UA"/>
              </w:rPr>
              <w:t xml:space="preserve"> та направлені</w:t>
            </w:r>
            <w:r w:rsidR="0072188B" w:rsidRPr="006A20EF">
              <w:rPr>
                <w:rFonts w:ascii="Times New Roman" w:hAnsi="Times New Roman" w:cs="Times New Roman"/>
                <w:bCs/>
                <w:sz w:val="24"/>
                <w:szCs w:val="24"/>
                <w:lang w:val="uk-UA"/>
              </w:rPr>
              <w:t xml:space="preserve"> згідно описів до Держлікслужби</w:t>
            </w:r>
            <w:r w:rsidR="00330925" w:rsidRPr="006A20EF">
              <w:rPr>
                <w:rFonts w:ascii="Times New Roman" w:hAnsi="Times New Roman" w:cs="Times New Roman"/>
                <w:bCs/>
                <w:sz w:val="24"/>
                <w:szCs w:val="24"/>
                <w:lang w:val="uk-UA"/>
              </w:rPr>
              <w:t>.</w:t>
            </w:r>
          </w:p>
          <w:p w:rsidR="00330925" w:rsidRPr="006A20EF" w:rsidRDefault="00330925" w:rsidP="00E354C6">
            <w:pPr>
              <w:spacing w:after="0" w:line="240" w:lineRule="auto"/>
              <w:jc w:val="both"/>
              <w:rPr>
                <w:rFonts w:ascii="Times New Roman" w:hAnsi="Times New Roman" w:cs="Times New Roman"/>
                <w:bCs/>
                <w:sz w:val="24"/>
                <w:szCs w:val="24"/>
                <w:lang w:val="uk-UA"/>
              </w:rPr>
            </w:pPr>
          </w:p>
          <w:p w:rsidR="00330925" w:rsidRPr="006A20EF" w:rsidRDefault="00330925" w:rsidP="00E354C6">
            <w:pPr>
              <w:spacing w:after="0" w:line="240" w:lineRule="auto"/>
              <w:jc w:val="both"/>
              <w:rPr>
                <w:rFonts w:ascii="Times New Roman" w:hAnsi="Times New Roman" w:cs="Times New Roman"/>
                <w:bCs/>
                <w:sz w:val="24"/>
                <w:szCs w:val="24"/>
                <w:lang w:val="uk-UA"/>
              </w:rPr>
            </w:pPr>
          </w:p>
          <w:p w:rsidR="00330925" w:rsidRPr="006A20EF" w:rsidRDefault="00330925"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370"/>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lastRenderedPageBreak/>
              <w:t>3</w:t>
            </w:r>
          </w:p>
        </w:tc>
        <w:tc>
          <w:tcPr>
            <w:tcW w:w="4642" w:type="pct"/>
            <w:gridSpan w:val="5"/>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З ПИТАНЬ ДЕРЖАВНОГО РИНКОВОГО НАГЛЯДУ</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3.1</w:t>
            </w:r>
          </w:p>
        </w:tc>
        <w:tc>
          <w:tcPr>
            <w:tcW w:w="994" w:type="pct"/>
            <w:tcBorders>
              <w:top w:val="single" w:sz="4" w:space="0" w:color="000000"/>
              <w:left w:val="single" w:sz="4" w:space="0" w:color="000000"/>
              <w:bottom w:val="single" w:sz="4" w:space="0" w:color="000000"/>
              <w:right w:val="single" w:sz="4" w:space="0" w:color="000000"/>
            </w:tcBorders>
          </w:tcPr>
          <w:p w:rsidR="004E34D2" w:rsidRPr="006A20EF" w:rsidRDefault="004E34D2" w:rsidP="00E354C6">
            <w:pPr>
              <w:pStyle w:val="rvps2"/>
              <w:shd w:val="clear" w:color="auto" w:fill="FFFFFF"/>
              <w:spacing w:before="0" w:beforeAutospacing="0" w:after="0" w:afterAutospacing="0"/>
              <w:jc w:val="both"/>
            </w:pPr>
            <w:r w:rsidRPr="006A20EF">
              <w:rPr>
                <w:lang w:eastAsia="en-US"/>
              </w:rPr>
              <w:t>Надання Держлікслужбі пропозицій до планів здійснення ринкового нагляду з метою складання секторального плану державного ринкового нагляду.</w:t>
            </w:r>
          </w:p>
          <w:p w:rsidR="009B2C27" w:rsidRPr="006A20EF" w:rsidRDefault="009B2C27" w:rsidP="00E354C6">
            <w:pPr>
              <w:pStyle w:val="rvps2"/>
              <w:shd w:val="clear" w:color="auto" w:fill="FFFFFF"/>
              <w:spacing w:before="0" w:beforeAutospacing="0" w:after="0" w:afterAutospacing="0"/>
              <w:jc w:val="both"/>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4E34D2" w:rsidP="001957E4">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До 15 вересня 2020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0F13A0"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470542"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0F13A0" w:rsidRPr="006A20EF" w:rsidRDefault="000F13A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 xml:space="preserve">З метою </w:t>
            </w:r>
            <w:r w:rsidRPr="006A20EF">
              <w:rPr>
                <w:rFonts w:ascii="Times New Roman" w:hAnsi="Times New Roman" w:cs="Times New Roman"/>
                <w:sz w:val="24"/>
                <w:szCs w:val="24"/>
                <w:lang w:val="uk-UA"/>
              </w:rPr>
              <w:t>складання Секторального плану державного ринкового</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нагляду</w:t>
            </w:r>
            <w:r w:rsidRPr="006A20EF">
              <w:rPr>
                <w:rFonts w:ascii="Times New Roman" w:hAnsi="Times New Roman" w:cs="Times New Roman"/>
                <w:sz w:val="24"/>
                <w:szCs w:val="24"/>
                <w:lang w:val="uk-UA" w:eastAsia="uk-UA"/>
              </w:rPr>
              <w:t xml:space="preserve"> на 2021 рік, </w:t>
            </w:r>
            <w:r w:rsidRPr="006A20EF">
              <w:rPr>
                <w:rFonts w:ascii="Times New Roman" w:hAnsi="Times New Roman" w:cs="Times New Roman"/>
                <w:sz w:val="24"/>
                <w:szCs w:val="24"/>
                <w:lang w:val="uk-UA"/>
              </w:rPr>
              <w:t>Службою підготовлено та надано до Держлік</w:t>
            </w:r>
            <w:r w:rsidR="00FF753A" w:rsidRPr="006A20EF">
              <w:rPr>
                <w:rFonts w:ascii="Times New Roman" w:hAnsi="Times New Roman" w:cs="Times New Roman"/>
                <w:sz w:val="24"/>
                <w:szCs w:val="24"/>
                <w:lang w:val="uk-UA"/>
              </w:rPr>
              <w:t>с</w:t>
            </w:r>
            <w:r w:rsidRPr="006A20EF">
              <w:rPr>
                <w:rFonts w:ascii="Times New Roman" w:hAnsi="Times New Roman" w:cs="Times New Roman"/>
                <w:sz w:val="24"/>
                <w:szCs w:val="24"/>
                <w:lang w:val="uk-UA"/>
              </w:rPr>
              <w:t>лужби План здійснення</w:t>
            </w:r>
            <w:r w:rsidR="00470542"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ринкового</w:t>
            </w:r>
            <w:r w:rsidR="00470542"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нагляду на 2021 рік (лист від 14.09.2020 № 120-01.1/02/06.03-20).</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3.2</w:t>
            </w:r>
          </w:p>
        </w:tc>
        <w:tc>
          <w:tcPr>
            <w:tcW w:w="994" w:type="pct"/>
            <w:tcBorders>
              <w:top w:val="single" w:sz="4" w:space="0" w:color="000000"/>
              <w:left w:val="single" w:sz="4" w:space="0" w:color="000000"/>
              <w:bottom w:val="single" w:sz="4" w:space="0" w:color="000000"/>
              <w:right w:val="single" w:sz="4" w:space="0" w:color="000000"/>
            </w:tcBorders>
          </w:tcPr>
          <w:p w:rsidR="009E6388" w:rsidRPr="006A20EF" w:rsidRDefault="009E6388" w:rsidP="00E354C6">
            <w:pPr>
              <w:shd w:val="clear" w:color="auto" w:fill="FFFFFF"/>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 xml:space="preserve">Розгляд пропозицій, запитів, скарг, заяв, звернень, повідомлень споживачів (користувачів) стосовно медичних виробів. </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E6388" w:rsidRPr="006A20EF" w:rsidRDefault="009E6388" w:rsidP="001957E4">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p w:rsidR="009B2C27" w:rsidRPr="006A20EF" w:rsidRDefault="009E6388" w:rsidP="001957E4">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у разі надходження</w:t>
            </w:r>
          </w:p>
        </w:tc>
        <w:tc>
          <w:tcPr>
            <w:tcW w:w="805" w:type="pct"/>
            <w:tcBorders>
              <w:top w:val="single" w:sz="4" w:space="0" w:color="000000"/>
              <w:left w:val="single" w:sz="4" w:space="0" w:color="000000"/>
              <w:bottom w:val="single" w:sz="4" w:space="0" w:color="000000"/>
              <w:right w:val="single" w:sz="4" w:space="0" w:color="000000"/>
            </w:tcBorders>
          </w:tcPr>
          <w:p w:rsidR="007359BB" w:rsidRPr="006A20EF" w:rsidRDefault="00F95E15"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C54404"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3351D1" w:rsidRPr="006A20EF" w:rsidRDefault="0072188B"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У</w:t>
            </w:r>
            <w:r w:rsidR="003351D1" w:rsidRPr="006A20EF">
              <w:rPr>
                <w:rFonts w:ascii="Times New Roman" w:hAnsi="Times New Roman" w:cs="Times New Roman"/>
                <w:sz w:val="24"/>
                <w:szCs w:val="24"/>
                <w:lang w:val="uk-UA"/>
              </w:rPr>
              <w:t xml:space="preserve"> 2020 ро</w:t>
            </w:r>
            <w:r w:rsidRPr="006A20EF">
              <w:rPr>
                <w:rFonts w:ascii="Times New Roman" w:hAnsi="Times New Roman" w:cs="Times New Roman"/>
                <w:sz w:val="24"/>
                <w:szCs w:val="24"/>
                <w:lang w:val="uk-UA"/>
              </w:rPr>
              <w:t>ці</w:t>
            </w:r>
            <w:r w:rsidR="003351D1" w:rsidRPr="006A20EF">
              <w:rPr>
                <w:rFonts w:ascii="Times New Roman" w:hAnsi="Times New Roman" w:cs="Times New Roman"/>
                <w:sz w:val="24"/>
                <w:szCs w:val="24"/>
                <w:lang w:val="uk-UA"/>
              </w:rPr>
              <w:t xml:space="preserve"> розглянуто </w:t>
            </w:r>
            <w:r w:rsidR="00535F08" w:rsidRPr="006A20EF">
              <w:rPr>
                <w:rFonts w:ascii="Times New Roman" w:hAnsi="Times New Roman" w:cs="Times New Roman"/>
                <w:sz w:val="24"/>
                <w:szCs w:val="24"/>
                <w:lang w:val="uk-UA"/>
              </w:rPr>
              <w:t xml:space="preserve">2 </w:t>
            </w:r>
            <w:r w:rsidR="003351D1" w:rsidRPr="006A20EF">
              <w:rPr>
                <w:rFonts w:ascii="Times New Roman" w:hAnsi="Times New Roman" w:cs="Times New Roman"/>
                <w:sz w:val="24"/>
                <w:szCs w:val="24"/>
                <w:lang w:val="uk-UA"/>
              </w:rPr>
              <w:t>звернен</w:t>
            </w:r>
            <w:r w:rsidR="00535F08" w:rsidRPr="006A20EF">
              <w:rPr>
                <w:rFonts w:ascii="Times New Roman" w:hAnsi="Times New Roman" w:cs="Times New Roman"/>
                <w:sz w:val="24"/>
                <w:szCs w:val="24"/>
                <w:lang w:val="uk-UA"/>
              </w:rPr>
              <w:t>ня</w:t>
            </w:r>
            <w:r w:rsidR="003351D1" w:rsidRPr="006A20EF">
              <w:rPr>
                <w:rFonts w:ascii="Times New Roman" w:hAnsi="Times New Roman" w:cs="Times New Roman"/>
                <w:sz w:val="24"/>
                <w:szCs w:val="24"/>
                <w:lang w:val="uk-UA"/>
              </w:rPr>
              <w:t xml:space="preserve"> громадян щодо</w:t>
            </w:r>
            <w:r w:rsidR="00535F08" w:rsidRPr="006A20EF">
              <w:rPr>
                <w:rFonts w:ascii="Times New Roman" w:hAnsi="Times New Roman" w:cs="Times New Roman"/>
                <w:sz w:val="24"/>
                <w:szCs w:val="24"/>
                <w:lang w:val="uk-UA"/>
              </w:rPr>
              <w:t xml:space="preserve"> якості</w:t>
            </w:r>
            <w:r w:rsidR="003351D1" w:rsidRPr="006A20EF">
              <w:rPr>
                <w:rFonts w:ascii="Times New Roman" w:hAnsi="Times New Roman" w:cs="Times New Roman"/>
                <w:sz w:val="24"/>
                <w:szCs w:val="24"/>
                <w:lang w:val="uk-UA"/>
              </w:rPr>
              <w:t xml:space="preserve"> медичних виробів</w:t>
            </w:r>
            <w:r w:rsidR="00C54404" w:rsidRPr="006A20EF">
              <w:rPr>
                <w:rFonts w:ascii="Times New Roman" w:hAnsi="Times New Roman" w:cs="Times New Roman"/>
                <w:sz w:val="24"/>
                <w:szCs w:val="24"/>
                <w:lang w:val="uk-UA"/>
              </w:rPr>
              <w:t xml:space="preserve"> (</w:t>
            </w:r>
            <w:r w:rsidR="00FF54A3" w:rsidRPr="006A20EF">
              <w:rPr>
                <w:rFonts w:ascii="Times New Roman" w:hAnsi="Times New Roman" w:cs="Times New Roman"/>
                <w:sz w:val="24"/>
                <w:szCs w:val="24"/>
                <w:lang w:val="uk-UA"/>
              </w:rPr>
              <w:t xml:space="preserve">маски медичні) </w:t>
            </w:r>
            <w:r w:rsidRPr="006A20EF">
              <w:rPr>
                <w:rFonts w:ascii="Times New Roman" w:hAnsi="Times New Roman" w:cs="Times New Roman"/>
                <w:sz w:val="24"/>
                <w:szCs w:val="24"/>
                <w:lang w:val="uk-UA"/>
              </w:rPr>
              <w:t>та</w:t>
            </w:r>
            <w:r w:rsidR="00C54404" w:rsidRPr="006A20EF">
              <w:rPr>
                <w:rFonts w:ascii="Times New Roman" w:hAnsi="Times New Roman" w:cs="Times New Roman"/>
                <w:sz w:val="24"/>
                <w:szCs w:val="24"/>
                <w:lang w:val="uk-UA"/>
              </w:rPr>
              <w:t xml:space="preserve"> </w:t>
            </w:r>
            <w:r w:rsidR="00535F08" w:rsidRPr="006A20EF">
              <w:rPr>
                <w:rFonts w:ascii="Times New Roman" w:hAnsi="Times New Roman" w:cs="Times New Roman"/>
                <w:sz w:val="24"/>
                <w:szCs w:val="24"/>
                <w:lang w:val="uk-UA"/>
              </w:rPr>
              <w:t>18 звернень громадян</w:t>
            </w:r>
            <w:r w:rsidR="00314BAB" w:rsidRPr="006A20EF">
              <w:rPr>
                <w:rFonts w:ascii="Times New Roman" w:hAnsi="Times New Roman" w:cs="Times New Roman"/>
                <w:sz w:val="24"/>
                <w:szCs w:val="24"/>
                <w:lang w:val="uk-UA"/>
              </w:rPr>
              <w:t>, які</w:t>
            </w:r>
            <w:r w:rsidR="00535F08" w:rsidRPr="006A20EF">
              <w:rPr>
                <w:rFonts w:ascii="Times New Roman" w:hAnsi="Times New Roman" w:cs="Times New Roman"/>
                <w:sz w:val="24"/>
                <w:szCs w:val="24"/>
                <w:lang w:val="uk-UA"/>
              </w:rPr>
              <w:t xml:space="preserve"> стосувалися забезпечення їх засобами індивідуального захисту на період карантину.</w:t>
            </w:r>
            <w:r w:rsidR="003351D1" w:rsidRPr="006A20EF">
              <w:rPr>
                <w:rFonts w:ascii="Times New Roman" w:hAnsi="Times New Roman" w:cs="Times New Roman"/>
                <w:sz w:val="24"/>
                <w:szCs w:val="24"/>
                <w:lang w:val="uk-UA"/>
              </w:rPr>
              <w:t xml:space="preserve"> Усі питання було вирішено позитивно та, у встановлені чинним законодавством терміни, заявникам на</w:t>
            </w:r>
            <w:r w:rsidR="007359BB" w:rsidRPr="006A20EF">
              <w:rPr>
                <w:rFonts w:ascii="Times New Roman" w:hAnsi="Times New Roman" w:cs="Times New Roman"/>
                <w:sz w:val="24"/>
                <w:szCs w:val="24"/>
                <w:lang w:val="uk-UA"/>
              </w:rPr>
              <w:t>дано роз’яснення</w:t>
            </w:r>
            <w:r w:rsidR="00C54404" w:rsidRPr="006A20EF">
              <w:rPr>
                <w:rFonts w:ascii="Times New Roman" w:hAnsi="Times New Roman" w:cs="Times New Roman"/>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70"/>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3.3</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EA45C1"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Погодження з Держлікслужбою позапланових перевірок виробників та розповсюджувачів медичних виробів за обґрунтованим зверненнями споживачів (користувачів), органів виконавчої влади, виконавчих органів </w:t>
            </w:r>
            <w:r w:rsidRPr="006A20EF">
              <w:rPr>
                <w:rFonts w:ascii="Times New Roman" w:hAnsi="Times New Roman" w:cs="Times New Roman"/>
                <w:sz w:val="24"/>
                <w:szCs w:val="24"/>
                <w:lang w:val="uk-UA"/>
              </w:rPr>
              <w:lastRenderedPageBreak/>
              <w:t>місцевих рад, правоохоронних органів, громадських організацій споживачів (об'єднань споживачів)</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4A3FCE"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У разі надходження таких звернень</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832181"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832181" w:rsidRPr="006A20EF" w:rsidRDefault="00832181"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rPr>
              <w:t xml:space="preserve">За обґрунтованим зверненням споживача (користувача) </w:t>
            </w:r>
            <w:r w:rsidRPr="006A20EF">
              <w:rPr>
                <w:rFonts w:ascii="Times New Roman" w:hAnsi="Times New Roman" w:cs="Times New Roman"/>
                <w:sz w:val="24"/>
                <w:szCs w:val="24"/>
                <w:lang w:val="uk-UA" w:eastAsia="uk-UA"/>
              </w:rPr>
              <w:t>з Держлік</w:t>
            </w:r>
            <w:r w:rsidR="006A5E85" w:rsidRPr="006A20EF">
              <w:rPr>
                <w:rFonts w:ascii="Times New Roman" w:hAnsi="Times New Roman" w:cs="Times New Roman"/>
                <w:sz w:val="24"/>
                <w:szCs w:val="24"/>
                <w:lang w:val="uk-UA" w:eastAsia="uk-UA"/>
              </w:rPr>
              <w:t>с</w:t>
            </w:r>
            <w:r w:rsidRPr="006A20EF">
              <w:rPr>
                <w:rFonts w:ascii="Times New Roman" w:hAnsi="Times New Roman" w:cs="Times New Roman"/>
                <w:sz w:val="24"/>
                <w:szCs w:val="24"/>
                <w:lang w:val="uk-UA" w:eastAsia="uk-UA"/>
              </w:rPr>
              <w:t xml:space="preserve">лужбою погоджено </w:t>
            </w:r>
            <w:r w:rsidRPr="006A20EF">
              <w:rPr>
                <w:rFonts w:ascii="Times New Roman" w:hAnsi="Times New Roman" w:cs="Times New Roman"/>
                <w:sz w:val="24"/>
                <w:szCs w:val="24"/>
                <w:lang w:val="uk-UA"/>
              </w:rPr>
              <w:t>1 позапланову перевірку у розповсюджувача медичних виробів.</w:t>
            </w:r>
          </w:p>
          <w:p w:rsidR="00832181" w:rsidRPr="006A20EF" w:rsidRDefault="00832181" w:rsidP="00E354C6">
            <w:pPr>
              <w:spacing w:after="0" w:line="240" w:lineRule="auto"/>
              <w:jc w:val="both"/>
              <w:rPr>
                <w:rFonts w:ascii="Times New Roman" w:hAnsi="Times New Roman" w:cs="Times New Roman"/>
                <w:sz w:val="24"/>
                <w:szCs w:val="24"/>
                <w:lang w:val="uk-UA" w:eastAsia="ru-RU"/>
              </w:rPr>
            </w:pPr>
            <w:r w:rsidRPr="006A20EF">
              <w:rPr>
                <w:rFonts w:ascii="Times New Roman" w:hAnsi="Times New Roman" w:cs="Times New Roman"/>
                <w:sz w:val="24"/>
                <w:szCs w:val="24"/>
                <w:lang w:val="uk-UA" w:eastAsia="uk-UA"/>
              </w:rPr>
              <w:t xml:space="preserve">Звернення від </w:t>
            </w:r>
            <w:r w:rsidRPr="006A20EF">
              <w:rPr>
                <w:rFonts w:ascii="Times New Roman" w:hAnsi="Times New Roman" w:cs="Times New Roman"/>
                <w:sz w:val="24"/>
                <w:szCs w:val="24"/>
                <w:lang w:val="uk-UA"/>
              </w:rPr>
              <w:t>органів виконавчої влади, виконавчих органів місцевих рад, правоохоронних органів, громадських організацій споживачів (об'єднань споживачів) не надходили.</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433E90"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3.4</w:t>
            </w:r>
          </w:p>
        </w:tc>
        <w:tc>
          <w:tcPr>
            <w:tcW w:w="994" w:type="pct"/>
            <w:tcBorders>
              <w:top w:val="single" w:sz="4" w:space="0" w:color="000000"/>
              <w:left w:val="single" w:sz="4" w:space="0" w:color="000000"/>
              <w:bottom w:val="single" w:sz="4" w:space="0" w:color="000000"/>
              <w:right w:val="single" w:sz="4" w:space="0" w:color="000000"/>
            </w:tcBorders>
          </w:tcPr>
          <w:p w:rsidR="00356896" w:rsidRPr="006A20EF" w:rsidRDefault="00356896"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Проведення планових перевірок характеристик продукції державного ринкового нагляду за дотриманням вимог технічних регламентів відповідно до секторального плану державного ринкового нагляду</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9A4D78"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9A4D78"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4D2AFA" w:rsidRPr="006A20EF" w:rsidRDefault="009A4D78"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 виконання Плану проведення</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перевірок характеристик продукції у суб’єктів</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господарювання</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Державної</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служби з лікарських</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засобів та контролю за наркотиками у Волинській</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області на І півріччя 2020 року, затвердженого Першим заступником. Голови</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Держлікслужби 17.12.2019 року та Плану проведення</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перевірок характеристик продукції у суб’єктів</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господарювання</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Державної</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служби з лікарських</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засобів та контролю за наркотиками у Волинській</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області на ІІ півріччя 2020 року, затвердженого Заступником Голови</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Держлікслужби 23.06.2020 року, Плану проведення</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перевірок характеристик продукції у суб’єктів</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господарювання (із змінами) Державної</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служби з лікарських</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засобів та контролю за наркотиками у Волинській</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області на ІІ півріччя 2020 року, затвердженого Першим заступником Голови</w:t>
            </w:r>
            <w:r w:rsidR="00686CC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Держлікслужби 22.07.2020 року спеціалістами Служби проведено 1</w:t>
            </w:r>
            <w:r w:rsidR="00402BA8" w:rsidRPr="006A20EF">
              <w:rPr>
                <w:rFonts w:ascii="Times New Roman" w:hAnsi="Times New Roman" w:cs="Times New Roman"/>
                <w:sz w:val="24"/>
                <w:szCs w:val="24"/>
                <w:lang w:val="uk-UA"/>
              </w:rPr>
              <w:t>9</w:t>
            </w:r>
            <w:r w:rsidRPr="006A20EF">
              <w:rPr>
                <w:rFonts w:ascii="Times New Roman" w:hAnsi="Times New Roman" w:cs="Times New Roman"/>
                <w:sz w:val="24"/>
                <w:szCs w:val="24"/>
                <w:lang w:val="uk-UA"/>
              </w:rPr>
              <w:t xml:space="preserve"> планових перевірок характеристик продукції</w:t>
            </w:r>
            <w:r w:rsidR="004D2AFA" w:rsidRPr="006A20EF">
              <w:rPr>
                <w:rFonts w:ascii="Times New Roman" w:hAnsi="Times New Roman" w:cs="Times New Roman"/>
                <w:sz w:val="24"/>
                <w:szCs w:val="24"/>
                <w:lang w:val="uk-UA"/>
              </w:rPr>
              <w:t>.</w:t>
            </w:r>
          </w:p>
          <w:p w:rsidR="009B2C27" w:rsidRPr="006A20EF" w:rsidRDefault="004D2AFA"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shd w:val="clear" w:color="auto" w:fill="FFFFFF"/>
                <w:lang w:val="uk-UA"/>
              </w:rPr>
              <w:t xml:space="preserve">З 17.03.2020 по 26.06. 2020 перевірки суб’єктів господарювання не проводились у зв’язку з  введенням в дію </w:t>
            </w:r>
            <w:r w:rsidRPr="006A20EF">
              <w:rPr>
                <w:rFonts w:ascii="Times New Roman" w:hAnsi="Times New Roman" w:cs="Times New Roman"/>
                <w:sz w:val="24"/>
                <w:szCs w:val="24"/>
                <w:lang w:val="uk-UA"/>
              </w:rPr>
              <w:t>Закону України від 17 березня 2020 року № 530-ІХ «Про внесення змін до деяких законодавчих актів України, спрямованих на запобігання виникненню і поширенню коронавірусної хвороби COVID</w:t>
            </w:r>
            <w:r w:rsidR="00A21569" w:rsidRPr="006A20EF">
              <w:rPr>
                <w:rFonts w:ascii="Times New Roman" w:hAnsi="Times New Roman" w:cs="Times New Roman"/>
                <w:sz w:val="24"/>
                <w:szCs w:val="24"/>
                <w:lang w:val="uk-UA"/>
              </w:rPr>
              <w:t xml:space="preserve">-19» </w:t>
            </w:r>
            <w:r w:rsidRPr="006A20EF">
              <w:rPr>
                <w:rFonts w:ascii="Times New Roman" w:hAnsi="Times New Roman" w:cs="Times New Roman"/>
                <w:sz w:val="24"/>
                <w:szCs w:val="24"/>
                <w:lang w:val="uk-UA"/>
              </w:rPr>
              <w:t>та наказів Держлікслужби від 17.03.2020 №</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322 «Про додаткові заходи із попередження виникнення коронавірусу COVID-19» та від 22.05.2020 №</w:t>
            </w:r>
            <w:r w:rsidR="00A21569"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466 «Про заходи із попередження виникнення коронавірусу COVID-19» зі змінами.</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3.5</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8F5A4A"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Проведення позапланових перевірок характеристик продукції державного ринкового нагляду у розповсюджувачів та виробників медичних </w:t>
            </w:r>
            <w:r w:rsidRPr="006A20EF">
              <w:rPr>
                <w:rFonts w:ascii="Times New Roman" w:hAnsi="Times New Roman" w:cs="Times New Roman"/>
                <w:sz w:val="24"/>
                <w:szCs w:val="24"/>
                <w:lang w:val="uk-UA"/>
              </w:rPr>
              <w:lastRenderedPageBreak/>
              <w:t>виробів</w:t>
            </w:r>
          </w:p>
        </w:tc>
        <w:tc>
          <w:tcPr>
            <w:tcW w:w="590" w:type="pct"/>
            <w:gridSpan w:val="2"/>
            <w:tcBorders>
              <w:top w:val="single" w:sz="4" w:space="0" w:color="000000"/>
              <w:left w:val="single" w:sz="4" w:space="0" w:color="000000"/>
              <w:bottom w:val="single" w:sz="4" w:space="0" w:color="000000"/>
              <w:right w:val="single" w:sz="4" w:space="0" w:color="000000"/>
            </w:tcBorders>
          </w:tcPr>
          <w:p w:rsidR="008F5A4A" w:rsidRPr="006A20EF" w:rsidRDefault="008F5A4A" w:rsidP="001957E4">
            <w:pPr>
              <w:spacing w:after="0" w:line="240" w:lineRule="auto"/>
              <w:jc w:val="center"/>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lastRenderedPageBreak/>
              <w:t>Протягом року</w:t>
            </w:r>
          </w:p>
          <w:p w:rsidR="009B2C27" w:rsidRPr="006A20EF" w:rsidRDefault="009B2C27" w:rsidP="001957E4">
            <w:pPr>
              <w:spacing w:after="0" w:line="240" w:lineRule="auto"/>
              <w:jc w:val="center"/>
              <w:rPr>
                <w:rFonts w:ascii="Times New Roman" w:hAnsi="Times New Roman" w:cs="Times New Roman"/>
                <w:sz w:val="24"/>
                <w:szCs w:val="24"/>
                <w:lang w:val="uk-UA"/>
              </w:rPr>
            </w:pP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8F5A4A"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263A14"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 xml:space="preserve">медичної продукції та обігу </w:t>
            </w:r>
            <w:r w:rsidRPr="006A20EF">
              <w:rPr>
                <w:rFonts w:ascii="Times New Roman" w:hAnsi="Times New Roman" w:cs="Times New Roman"/>
                <w:color w:val="000000"/>
                <w:sz w:val="24"/>
                <w:szCs w:val="24"/>
                <w:lang w:val="uk-UA" w:eastAsia="uk-UA"/>
              </w:rPr>
              <w:lastRenderedPageBreak/>
              <w:t>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8F5A4A" w:rsidRPr="006A20EF" w:rsidRDefault="008F5A4A"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lastRenderedPageBreak/>
              <w:t>На виконання доручень Держлікслужби, з метою вжиття заходів згідно з законодавством, за встановленим ланцюгом постачання продукції, у звітному періоді Службою проведено 2 позапланові</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 xml:space="preserve">перевірки характеристик продукції у виробника медичних виробів та за дорученням Держлікслужби – 1 позапланова перевірка характеристик продукції у розповсюджувача медичних виробів. За </w:t>
            </w:r>
            <w:r w:rsidRPr="006A20EF">
              <w:rPr>
                <w:rFonts w:ascii="Times New Roman" w:hAnsi="Times New Roman" w:cs="Times New Roman"/>
                <w:sz w:val="24"/>
                <w:szCs w:val="24"/>
                <w:lang w:val="uk-UA"/>
              </w:rPr>
              <w:lastRenderedPageBreak/>
              <w:t xml:space="preserve">результатами перевірок, розгляду документації у суб’єктів господарювання складено акти перевірок характеристик продукції згідно вимог чинного законодавства. </w:t>
            </w:r>
          </w:p>
          <w:p w:rsidR="008F5A4A" w:rsidRPr="006A20EF" w:rsidRDefault="008F5A4A"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Крім того,</w:t>
            </w:r>
            <w:r w:rsidR="005C6768">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rPr>
              <w:t>за встановленим фактом введення в обіг продукції, що не відповідає вимогам законодавства (пункт 2 частини 2 статті 44 Закону України «Про державний ринковий нагляд і контроль нехарчової продукції») посадовими особами Служби складено 2 протоколи про виявлені порушення вимог Закону України «Про державний ринковий нагляд і контроль нехарчової продукції» та Закону України «Про загальну безпечність нехарчової продукції».</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Службою розглянуто три справи (протоколи разом з актами перевірок та документами, що стосуються справи) та винесено 3 постанови про накладення штрафу за порушеннями, визначеними статтею 44 Закону України «Про державний ринковий нагляд і контроль нехарчової продукції». До осіб, які ввели в обіг продукцію, що не відповідає встановленим вимогам застосовано штрафних санкцій у загальному розмірі дві тисячі шістсот неоподаткованих мінімумів доходів громадян у сумі 44200 (сорок чотири тисячі двісті) гривень. Вимоги даних постанов порушниками були виконані.</w:t>
            </w:r>
          </w:p>
          <w:p w:rsidR="009B2C27" w:rsidRPr="006A20EF" w:rsidRDefault="008F5A4A"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 результати розгляду доручень щодо позапланових переві</w:t>
            </w:r>
            <w:r w:rsidR="00CB4449" w:rsidRPr="006A20EF">
              <w:rPr>
                <w:rFonts w:ascii="Times New Roman" w:hAnsi="Times New Roman" w:cs="Times New Roman"/>
                <w:sz w:val="24"/>
                <w:szCs w:val="24"/>
                <w:lang w:val="uk-UA"/>
              </w:rPr>
              <w:t>рок поінформовано Держлікслужбу</w:t>
            </w:r>
            <w:r w:rsidR="00272AEF" w:rsidRPr="006A20EF">
              <w:rPr>
                <w:rFonts w:ascii="Times New Roman" w:hAnsi="Times New Roman" w:cs="Times New Roman"/>
                <w:sz w:val="24"/>
                <w:szCs w:val="24"/>
                <w:lang w:val="uk-UA"/>
              </w:rPr>
              <w:t>.</w:t>
            </w:r>
          </w:p>
        </w:tc>
      </w:tr>
      <w:tr w:rsidR="009B2C27" w:rsidRPr="006A20EF" w:rsidTr="006A0657">
        <w:trPr>
          <w:trHeight w:val="2882"/>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3.6</w:t>
            </w:r>
          </w:p>
        </w:tc>
        <w:tc>
          <w:tcPr>
            <w:tcW w:w="994" w:type="pct"/>
            <w:tcBorders>
              <w:top w:val="single" w:sz="4" w:space="0" w:color="000000"/>
              <w:left w:val="single" w:sz="4" w:space="0" w:color="000000"/>
              <w:bottom w:val="single" w:sz="4" w:space="0" w:color="000000"/>
              <w:right w:val="single" w:sz="4" w:space="0" w:color="000000"/>
            </w:tcBorders>
          </w:tcPr>
          <w:p w:rsidR="00692C25" w:rsidRPr="006A20EF" w:rsidRDefault="00692C25"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Надання щоквартальних звітів до Держлікслужби про результати заходів державного ринкового нагляду за дотриманням вимог технічних регламентів.</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F82092"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Щоквартально</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CB4449"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272AEF"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CB4449" w:rsidP="00E354C6">
            <w:pPr>
              <w:spacing w:after="0" w:line="240" w:lineRule="auto"/>
              <w:jc w:val="both"/>
              <w:rPr>
                <w:rFonts w:ascii="Times New Roman" w:eastAsia="Times New Roman" w:hAnsi="Times New Roman" w:cs="Times New Roman"/>
                <w:color w:val="FF0000"/>
                <w:sz w:val="24"/>
                <w:szCs w:val="24"/>
                <w:lang w:val="uk-UA" w:eastAsia="ru-RU"/>
              </w:rPr>
            </w:pPr>
            <w:r w:rsidRPr="006A20EF">
              <w:rPr>
                <w:rFonts w:ascii="Times New Roman" w:hAnsi="Times New Roman" w:cs="Times New Roman"/>
                <w:color w:val="000000" w:themeColor="text1"/>
                <w:sz w:val="24"/>
                <w:szCs w:val="24"/>
                <w:lang w:val="uk-UA"/>
              </w:rPr>
              <w:t>Про результати заходів державного ринкового нагляду за дотриманням вимог технічних регламентів за звітний період до Держлікслужби своєчасно надано звіти за встановленими формами</w:t>
            </w:r>
            <w:r w:rsidRPr="006A20EF">
              <w:rPr>
                <w:rFonts w:ascii="Times New Roman" w:hAnsi="Times New Roman" w:cs="Times New Roman"/>
                <w:sz w:val="24"/>
                <w:szCs w:val="24"/>
                <w:lang w:val="uk-UA"/>
              </w:rPr>
              <w:t>(листи від 02.01.2020 №1-01/04/05.03-20; від 01.04.2020 №34-01.1/02/06.03-20; від 01.07.2020 №82-01.1/02/06.03-20; від 02.10.2020 №130-01.1/02/06.03-20)</w:t>
            </w:r>
            <w:r w:rsidRPr="006A20EF">
              <w:rPr>
                <w:rFonts w:ascii="Times New Roman" w:hAnsi="Times New Roman" w:cs="Times New Roman"/>
                <w:color w:val="FF0000"/>
                <w:sz w:val="24"/>
                <w:szCs w:val="24"/>
                <w:lang w:val="uk-UA"/>
              </w:rPr>
              <w:t xml:space="preserve">. </w:t>
            </w:r>
            <w:r w:rsidRPr="006A20EF">
              <w:rPr>
                <w:rFonts w:ascii="Times New Roman" w:hAnsi="Times New Roman" w:cs="Times New Roman"/>
                <w:color w:val="000000" w:themeColor="text1"/>
                <w:sz w:val="24"/>
                <w:szCs w:val="24"/>
                <w:lang w:val="uk-UA"/>
              </w:rPr>
              <w:t>Усі звіти супроводжувалися пояснювальними записками.</w:t>
            </w:r>
          </w:p>
        </w:tc>
      </w:tr>
      <w:tr w:rsidR="009B2C27" w:rsidRPr="006A20EF" w:rsidTr="006A0657">
        <w:trPr>
          <w:trHeight w:val="429"/>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3.7</w:t>
            </w:r>
          </w:p>
        </w:tc>
        <w:tc>
          <w:tcPr>
            <w:tcW w:w="994" w:type="pct"/>
            <w:tcBorders>
              <w:top w:val="single" w:sz="4" w:space="0" w:color="000000"/>
              <w:left w:val="single" w:sz="4" w:space="0" w:color="000000"/>
              <w:bottom w:val="single" w:sz="4" w:space="0" w:color="000000"/>
              <w:right w:val="single" w:sz="4" w:space="0" w:color="000000"/>
            </w:tcBorders>
          </w:tcPr>
          <w:p w:rsidR="00E32072" w:rsidRPr="006A20EF" w:rsidRDefault="00E32072"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Робота з національною інформаційною системою державного ринкового </w:t>
            </w:r>
            <w:r w:rsidRPr="006A20EF">
              <w:rPr>
                <w:rFonts w:ascii="Times New Roman" w:hAnsi="Times New Roman" w:cs="Times New Roman"/>
                <w:sz w:val="24"/>
                <w:szCs w:val="24"/>
                <w:lang w:val="uk-UA"/>
              </w:rPr>
              <w:lastRenderedPageBreak/>
              <w:t>нагляду та системою оперативного взаємного сповіщення про продукці</w:t>
            </w:r>
            <w:r w:rsidR="003F1C67" w:rsidRPr="006A20EF">
              <w:rPr>
                <w:rFonts w:ascii="Times New Roman" w:hAnsi="Times New Roman" w:cs="Times New Roman"/>
                <w:sz w:val="24"/>
                <w:szCs w:val="24"/>
                <w:lang w:val="uk-UA"/>
              </w:rPr>
              <w:t>ю, що становить серйозний ризик</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E32072" w:rsidRPr="006A20EF" w:rsidRDefault="00E32072" w:rsidP="001957E4">
            <w:pPr>
              <w:spacing w:after="0" w:line="240" w:lineRule="auto"/>
              <w:jc w:val="center"/>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lastRenderedPageBreak/>
              <w:t>Протягом року</w:t>
            </w:r>
          </w:p>
          <w:p w:rsidR="009B2C27" w:rsidRPr="006A20EF" w:rsidRDefault="009B2C27" w:rsidP="001957E4">
            <w:pPr>
              <w:spacing w:after="0" w:line="240" w:lineRule="auto"/>
              <w:jc w:val="center"/>
              <w:rPr>
                <w:rFonts w:ascii="Times New Roman" w:hAnsi="Times New Roman" w:cs="Times New Roman"/>
                <w:sz w:val="24"/>
                <w:szCs w:val="24"/>
                <w:lang w:val="uk-UA"/>
              </w:rPr>
            </w:pP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E32072"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 xml:space="preserve">Керівництво Служби, сектор державного контролю у сфері </w:t>
            </w:r>
            <w:r w:rsidRPr="006A20EF">
              <w:rPr>
                <w:rFonts w:ascii="Times New Roman" w:hAnsi="Times New Roman" w:cs="Times New Roman"/>
                <w:color w:val="000000"/>
                <w:sz w:val="24"/>
                <w:szCs w:val="24"/>
                <w:lang w:val="uk-UA" w:eastAsia="uk-UA"/>
              </w:rPr>
              <w:lastRenderedPageBreak/>
              <w:t>обігу лікарських засобів,</w:t>
            </w:r>
            <w:r w:rsidR="00272AEF"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E32072" w:rsidP="00E354C6">
            <w:pPr>
              <w:spacing w:after="0" w:line="240" w:lineRule="auto"/>
              <w:jc w:val="both"/>
              <w:rPr>
                <w:rFonts w:ascii="Times New Roman" w:eastAsia="Times New Roman" w:hAnsi="Times New Roman" w:cs="Times New Roman"/>
                <w:color w:val="000000" w:themeColor="text1"/>
                <w:sz w:val="24"/>
                <w:szCs w:val="24"/>
                <w:lang w:val="uk-UA" w:eastAsia="ru-RU"/>
              </w:rPr>
            </w:pPr>
            <w:r w:rsidRPr="006A20EF">
              <w:rPr>
                <w:rFonts w:ascii="Times New Roman" w:hAnsi="Times New Roman" w:cs="Times New Roman"/>
                <w:color w:val="000000" w:themeColor="text1"/>
                <w:sz w:val="24"/>
                <w:szCs w:val="24"/>
                <w:lang w:val="uk-UA"/>
              </w:rPr>
              <w:lastRenderedPageBreak/>
              <w:t xml:space="preserve">Службою організовано та забезпечено ведення національної інформаційної системи державного ринкового нагляду та системи оперативного взаємного сповіщення про продукцію, що становить </w:t>
            </w:r>
            <w:r w:rsidRPr="006A20EF">
              <w:rPr>
                <w:rFonts w:ascii="Times New Roman" w:hAnsi="Times New Roman" w:cs="Times New Roman"/>
                <w:color w:val="000000" w:themeColor="text1"/>
                <w:sz w:val="24"/>
                <w:szCs w:val="24"/>
                <w:lang w:val="uk-UA"/>
              </w:rPr>
              <w:lastRenderedPageBreak/>
              <w:t xml:space="preserve">серйозний ризик. Відповідно, підготовлено, проаналізовано та внесено до системи: 45 рішень про вжиття обмежувальних (корегувальних) заходів; 33 рішення про внесення змін до рішень </w:t>
            </w:r>
            <w:r w:rsidRPr="006A20EF">
              <w:rPr>
                <w:rFonts w:ascii="Times New Roman" w:hAnsi="Times New Roman" w:cs="Times New Roman"/>
                <w:color w:val="000000" w:themeColor="text1"/>
                <w:sz w:val="24"/>
                <w:szCs w:val="24"/>
                <w:shd w:val="clear" w:color="auto" w:fill="FFFFFF"/>
                <w:lang w:val="uk-UA"/>
              </w:rPr>
              <w:t>про вжиття обмежувальних (корегувальних)</w:t>
            </w:r>
            <w:r w:rsidRPr="006A20EF">
              <w:rPr>
                <w:rFonts w:ascii="Times New Roman" w:hAnsi="Times New Roman" w:cs="Times New Roman"/>
                <w:color w:val="000000" w:themeColor="text1"/>
                <w:sz w:val="24"/>
                <w:szCs w:val="24"/>
                <w:lang w:val="uk-UA"/>
              </w:rPr>
              <w:t xml:space="preserve"> заходів та 45 рішень про скасування рішення </w:t>
            </w:r>
            <w:r w:rsidRPr="006A20EF">
              <w:rPr>
                <w:rFonts w:ascii="Times New Roman" w:hAnsi="Times New Roman" w:cs="Times New Roman"/>
                <w:color w:val="000000" w:themeColor="text1"/>
                <w:sz w:val="24"/>
                <w:szCs w:val="24"/>
                <w:shd w:val="clear" w:color="auto" w:fill="FFFFFF"/>
                <w:lang w:val="uk-UA"/>
              </w:rPr>
              <w:t>про вжиття обмежувальних (корегувальних)</w:t>
            </w:r>
            <w:r w:rsidRPr="006A20EF">
              <w:rPr>
                <w:rFonts w:ascii="Times New Roman" w:hAnsi="Times New Roman" w:cs="Times New Roman"/>
                <w:color w:val="000000" w:themeColor="text1"/>
                <w:sz w:val="24"/>
                <w:szCs w:val="24"/>
                <w:lang w:val="uk-UA"/>
              </w:rPr>
              <w:t xml:space="preserve"> заходів з дотриманням процедури, в</w:t>
            </w:r>
            <w:r w:rsidR="004746B4" w:rsidRPr="006A20EF">
              <w:rPr>
                <w:rFonts w:ascii="Times New Roman" w:hAnsi="Times New Roman" w:cs="Times New Roman"/>
                <w:color w:val="000000" w:themeColor="text1"/>
                <w:sz w:val="24"/>
                <w:szCs w:val="24"/>
                <w:lang w:val="uk-UA"/>
              </w:rPr>
              <w:t>изначеної чинним законодавством</w:t>
            </w:r>
            <w:r w:rsidR="00272AEF" w:rsidRPr="006A20EF">
              <w:rPr>
                <w:rFonts w:ascii="Times New Roman" w:eastAsia="Times New Roman" w:hAnsi="Times New Roman" w:cs="Times New Roman"/>
                <w:color w:val="000000" w:themeColor="text1"/>
                <w:sz w:val="24"/>
                <w:szCs w:val="24"/>
                <w:lang w:val="uk-UA" w:eastAsia="ru-RU"/>
              </w:rPr>
              <w:t>.</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3.8</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3F1C6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Участь у навчальних семінарах, відео-конференціях щодо здійснення державного ринкового нагляду</w:t>
            </w:r>
          </w:p>
        </w:tc>
        <w:tc>
          <w:tcPr>
            <w:tcW w:w="590" w:type="pct"/>
            <w:gridSpan w:val="2"/>
            <w:tcBorders>
              <w:top w:val="single" w:sz="4" w:space="0" w:color="000000"/>
              <w:left w:val="single" w:sz="4" w:space="0" w:color="000000"/>
              <w:bottom w:val="single" w:sz="4" w:space="0" w:color="000000"/>
              <w:right w:val="single" w:sz="4" w:space="0" w:color="000000"/>
            </w:tcBorders>
          </w:tcPr>
          <w:p w:rsidR="003F1C67" w:rsidRPr="006A20EF" w:rsidRDefault="003F1C67" w:rsidP="001957E4">
            <w:pPr>
              <w:spacing w:after="0" w:line="240" w:lineRule="auto"/>
              <w:jc w:val="center"/>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Протягом року</w:t>
            </w:r>
          </w:p>
          <w:p w:rsidR="009B2C27" w:rsidRPr="006A20EF" w:rsidRDefault="009B2C27" w:rsidP="001957E4">
            <w:pPr>
              <w:spacing w:after="0" w:line="240" w:lineRule="auto"/>
              <w:jc w:val="center"/>
              <w:rPr>
                <w:rFonts w:ascii="Times New Roman" w:hAnsi="Times New Roman" w:cs="Times New Roman"/>
                <w:sz w:val="24"/>
                <w:szCs w:val="24"/>
                <w:lang w:val="uk-UA"/>
              </w:rPr>
            </w:pP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3F1C67"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272AEF"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3F1C67" w:rsidRPr="006A20EF" w:rsidRDefault="003F1C67" w:rsidP="00E354C6">
            <w:pPr>
              <w:spacing w:after="0" w:line="240" w:lineRule="auto"/>
              <w:jc w:val="both"/>
              <w:rPr>
                <w:rFonts w:ascii="Times New Roman" w:eastAsia="Times New Roman" w:hAnsi="Times New Roman" w:cs="Times New Roman"/>
                <w:color w:val="000000" w:themeColor="text1"/>
                <w:sz w:val="24"/>
                <w:szCs w:val="24"/>
                <w:lang w:val="uk-UA" w:eastAsia="uk-UA"/>
              </w:rPr>
            </w:pPr>
            <w:r w:rsidRPr="006A20EF">
              <w:rPr>
                <w:rFonts w:ascii="Times New Roman" w:hAnsi="Times New Roman" w:cs="Times New Roman"/>
                <w:color w:val="000000" w:themeColor="text1"/>
                <w:sz w:val="24"/>
                <w:szCs w:val="24"/>
                <w:lang w:val="uk-UA"/>
              </w:rPr>
              <w:t>Спеціалісти Служби взяли участь у плановому періодичному навчанні персоналу у форматі відеоконференції, організованому Держлікслужбою на тему: «Здійснення перевірок характеристик продукції у зв’язку з прийняттям Закону України «Про внесення змін до деяких законодавчих актів України щодо зменшення тиску на бізнес з боку органів ринкового нагляду»(за результатами навчання працівниками Служи було успішно складено тести в елект</w:t>
            </w:r>
            <w:r w:rsidR="004746B4" w:rsidRPr="006A20EF">
              <w:rPr>
                <w:rFonts w:ascii="Times New Roman" w:hAnsi="Times New Roman" w:cs="Times New Roman"/>
                <w:color w:val="000000" w:themeColor="text1"/>
                <w:sz w:val="24"/>
                <w:szCs w:val="24"/>
                <w:lang w:val="uk-UA"/>
              </w:rPr>
              <w:t>ронній системі тестування)</w:t>
            </w:r>
            <w:r w:rsidR="00272AEF" w:rsidRPr="006A20EF">
              <w:rPr>
                <w:rFonts w:ascii="Times New Roman" w:hAnsi="Times New Roman" w:cs="Times New Roman"/>
                <w:color w:val="000000" w:themeColor="text1"/>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3.9</w:t>
            </w:r>
          </w:p>
        </w:tc>
        <w:tc>
          <w:tcPr>
            <w:tcW w:w="994" w:type="pct"/>
            <w:tcBorders>
              <w:top w:val="single" w:sz="4" w:space="0" w:color="000000"/>
              <w:left w:val="single" w:sz="4" w:space="0" w:color="000000"/>
              <w:bottom w:val="single" w:sz="4" w:space="0" w:color="000000"/>
              <w:right w:val="single" w:sz="4" w:space="0" w:color="000000"/>
            </w:tcBorders>
          </w:tcPr>
          <w:p w:rsidR="00906C56" w:rsidRPr="006A20EF" w:rsidRDefault="00906C56"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Здійснення позапланових перевірок характеристик продукції на підставі повідомлень митних органів про припинення її митного оформлення (у разі надходження)</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906C56"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 разі надходження таких звернень</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A817CA"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272AEF"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3F66F8" w:rsidRPr="006A20EF" w:rsidRDefault="003F66F8" w:rsidP="00E354C6">
            <w:pPr>
              <w:spacing w:after="0" w:line="240" w:lineRule="auto"/>
              <w:jc w:val="both"/>
              <w:rPr>
                <w:rFonts w:ascii="Times New Roman" w:eastAsia="Times New Roman" w:hAnsi="Times New Roman" w:cs="Times New Roman"/>
                <w:color w:val="FF0000"/>
                <w:sz w:val="24"/>
                <w:szCs w:val="24"/>
                <w:lang w:val="uk-UA" w:eastAsia="uk-UA"/>
              </w:rPr>
            </w:pPr>
            <w:r w:rsidRPr="006A20EF">
              <w:rPr>
                <w:rFonts w:ascii="Times New Roman" w:hAnsi="Times New Roman" w:cs="Times New Roman"/>
                <w:sz w:val="24"/>
                <w:szCs w:val="24"/>
                <w:lang w:val="uk-UA"/>
              </w:rPr>
              <w:t xml:space="preserve">Позапланові перевірки характеристик продукції на підставі повідомлень митних органів про припинення її митного </w:t>
            </w:r>
            <w:r w:rsidR="00433E90">
              <w:rPr>
                <w:rFonts w:ascii="Times New Roman" w:hAnsi="Times New Roman" w:cs="Times New Roman"/>
                <w:sz w:val="24"/>
                <w:szCs w:val="24"/>
                <w:lang w:val="uk-UA"/>
              </w:rPr>
              <w:t xml:space="preserve">оформлення </w:t>
            </w:r>
            <w:r w:rsidRPr="006A20EF">
              <w:rPr>
                <w:rFonts w:ascii="Times New Roman" w:hAnsi="Times New Roman" w:cs="Times New Roman"/>
                <w:sz w:val="24"/>
                <w:szCs w:val="24"/>
                <w:lang w:val="uk-UA"/>
              </w:rPr>
              <w:t>не здійснювались у зв’язку з відсутністю надходження таких повідом</w:t>
            </w:r>
            <w:r w:rsidR="004746B4" w:rsidRPr="006A20EF">
              <w:rPr>
                <w:rFonts w:ascii="Times New Roman" w:hAnsi="Times New Roman" w:cs="Times New Roman"/>
                <w:sz w:val="24"/>
                <w:szCs w:val="24"/>
                <w:lang w:val="uk-UA"/>
              </w:rPr>
              <w:t>лень</w:t>
            </w:r>
            <w:r w:rsidR="00272AEF" w:rsidRPr="006A20EF">
              <w:rPr>
                <w:rFonts w:ascii="Times New Roman" w:hAnsi="Times New Roman" w:cs="Times New Roman"/>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3.10</w:t>
            </w:r>
          </w:p>
        </w:tc>
        <w:tc>
          <w:tcPr>
            <w:tcW w:w="994" w:type="pct"/>
            <w:tcBorders>
              <w:top w:val="single" w:sz="4" w:space="0" w:color="000000"/>
              <w:left w:val="single" w:sz="4" w:space="0" w:color="000000"/>
              <w:bottom w:val="single" w:sz="4" w:space="0" w:color="000000"/>
              <w:right w:val="single" w:sz="4" w:space="0" w:color="000000"/>
            </w:tcBorders>
          </w:tcPr>
          <w:p w:rsidR="001E3009" w:rsidRPr="006A20EF" w:rsidRDefault="001E3009"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Надання до Держлікслужби звіту про проведення планових</w:t>
            </w:r>
            <w:r w:rsidR="00675BB7">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перевірок характеристик продукції</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1E3009"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До 25 лютого 2020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1E3009"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DC6FDB"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6F07A7" w:rsidRPr="006A20EF" w:rsidRDefault="006F07A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Звіт про проведення</w:t>
            </w:r>
            <w:r w:rsid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планових</w:t>
            </w:r>
            <w:r w:rsidR="00433E90">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перевірок характеристик продукції за 2019 рік листом від 21.02.2020 №23-01.1/02/06.03-20 надіслано до Держлікслужби</w:t>
            </w:r>
            <w:r w:rsidR="00DC6FDB" w:rsidRPr="006A20EF">
              <w:rPr>
                <w:rFonts w:ascii="Times New Roman" w:hAnsi="Times New Roman" w:cs="Times New Roman"/>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7D17F6" w:rsidTr="006A0657">
        <w:trPr>
          <w:trHeight w:val="712"/>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3.11</w:t>
            </w:r>
          </w:p>
        </w:tc>
        <w:tc>
          <w:tcPr>
            <w:tcW w:w="994" w:type="pct"/>
            <w:tcBorders>
              <w:top w:val="single" w:sz="4" w:space="0" w:color="000000"/>
              <w:left w:val="single" w:sz="4" w:space="0" w:color="000000"/>
              <w:bottom w:val="single" w:sz="4" w:space="0" w:color="000000"/>
              <w:right w:val="single" w:sz="4" w:space="0" w:color="000000"/>
            </w:tcBorders>
          </w:tcPr>
          <w:p w:rsidR="00FC3A2B" w:rsidRPr="006A20EF" w:rsidRDefault="00FC3A2B"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Формування проєктів планів проведення перевірок характеристик продукції у суб’єктів господарювання</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7846AC"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Щопівріччя</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7846AC"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A61EC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За звітний період Службою своєчасно підготовлено та надано до Держлікслужби </w:t>
            </w:r>
            <w:r w:rsidR="00DC6FDB" w:rsidRPr="006A20EF">
              <w:rPr>
                <w:rFonts w:ascii="Times New Roman" w:hAnsi="Times New Roman" w:cs="Times New Roman"/>
                <w:sz w:val="24"/>
                <w:szCs w:val="24"/>
                <w:lang w:val="uk-UA" w:eastAsia="uk-UA"/>
              </w:rPr>
              <w:t xml:space="preserve">проекти </w:t>
            </w:r>
            <w:r w:rsidRPr="006A20EF">
              <w:rPr>
                <w:rFonts w:ascii="Times New Roman" w:hAnsi="Times New Roman" w:cs="Times New Roman"/>
                <w:sz w:val="24"/>
                <w:szCs w:val="24"/>
                <w:lang w:val="uk-UA"/>
              </w:rPr>
              <w:t>Планів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ІІ півріччя 2020 року (надіслано 19.05.2020) та І півріччя 2021 року (лист від 30.11.2020 №158-01.1/02/06.03-20).</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3.12</w:t>
            </w:r>
          </w:p>
        </w:tc>
        <w:tc>
          <w:tcPr>
            <w:tcW w:w="994" w:type="pct"/>
            <w:tcBorders>
              <w:top w:val="single" w:sz="4" w:space="0" w:color="000000"/>
              <w:left w:val="single" w:sz="4" w:space="0" w:color="000000"/>
              <w:bottom w:val="single" w:sz="4" w:space="0" w:color="000000"/>
              <w:right w:val="single" w:sz="4" w:space="0" w:color="000000"/>
            </w:tcBorders>
          </w:tcPr>
          <w:p w:rsidR="00512AFD" w:rsidRPr="006A20EF" w:rsidRDefault="00512AFD"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Формування планів проведення перевірок характеристик продукції у суб’єктів господарювання.</w:t>
            </w:r>
          </w:p>
          <w:p w:rsidR="00512AFD" w:rsidRPr="006A20EF" w:rsidRDefault="00512AFD" w:rsidP="00E354C6">
            <w:pPr>
              <w:spacing w:after="0" w:line="240" w:lineRule="auto"/>
              <w:jc w:val="both"/>
              <w:rPr>
                <w:rFonts w:ascii="Times New Roman" w:hAnsi="Times New Roman" w:cs="Times New Roman"/>
                <w:sz w:val="24"/>
                <w:szCs w:val="24"/>
                <w:lang w:val="uk-UA"/>
              </w:rPr>
            </w:pPr>
          </w:p>
          <w:p w:rsidR="00512AFD" w:rsidRPr="006A20EF" w:rsidRDefault="00512AFD" w:rsidP="00E354C6">
            <w:pPr>
              <w:spacing w:after="0" w:line="240" w:lineRule="auto"/>
              <w:jc w:val="both"/>
              <w:rPr>
                <w:rFonts w:ascii="Times New Roman" w:hAnsi="Times New Roman" w:cs="Times New Roman"/>
                <w:sz w:val="24"/>
                <w:szCs w:val="24"/>
                <w:lang w:val="uk-UA"/>
              </w:rPr>
            </w:pPr>
          </w:p>
          <w:p w:rsidR="00512AFD" w:rsidRPr="006A20EF" w:rsidRDefault="00512AFD" w:rsidP="00E354C6">
            <w:pPr>
              <w:spacing w:after="0" w:line="240" w:lineRule="auto"/>
              <w:jc w:val="both"/>
              <w:rPr>
                <w:rFonts w:ascii="Times New Roman" w:hAnsi="Times New Roman" w:cs="Times New Roman"/>
                <w:sz w:val="24"/>
                <w:szCs w:val="24"/>
                <w:lang w:val="uk-UA"/>
              </w:rPr>
            </w:pPr>
          </w:p>
          <w:p w:rsidR="00512AFD" w:rsidRPr="006A20EF" w:rsidRDefault="00512AFD" w:rsidP="00E354C6">
            <w:pPr>
              <w:spacing w:after="0" w:line="240" w:lineRule="auto"/>
              <w:jc w:val="both"/>
              <w:rPr>
                <w:rFonts w:ascii="Times New Roman" w:hAnsi="Times New Roman" w:cs="Times New Roman"/>
                <w:sz w:val="24"/>
                <w:szCs w:val="24"/>
                <w:lang w:val="uk-UA"/>
              </w:rPr>
            </w:pP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BA023C"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Щопівріччя</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966B41"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DC6FDB"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D4071A" w:rsidRPr="006A20EF" w:rsidRDefault="00D4071A"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Службою протягом звітного періоду своєчасно сформовано та надіслано на затвердження до Держлікслужби Плани проведення перевірок характеристик продукції у суб’єктів господарювання Державної служби з лікарських засобів та контролю за наркотиками у Волинській області на ІІ півріччя 2020 року та І півріччя 2021 року.</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460"/>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4</w:t>
            </w:r>
          </w:p>
        </w:tc>
        <w:tc>
          <w:tcPr>
            <w:tcW w:w="4642" w:type="pct"/>
            <w:gridSpan w:val="5"/>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tabs>
                <w:tab w:val="left" w:pos="900"/>
                <w:tab w:val="left" w:pos="1260"/>
              </w:tabs>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ВПРОВАДЖЕННЯ СИСТЕМИ УПРАВЛІННЯ ЯКІСТЮ ТА ВНУТРІШНЬОГО АУДИТУ</w:t>
            </w:r>
          </w:p>
        </w:tc>
      </w:tr>
      <w:tr w:rsidR="009B2C27" w:rsidRPr="006A20EF" w:rsidTr="0029456B">
        <w:trPr>
          <w:trHeight w:val="713"/>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4.1</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9B2C27" w:rsidP="00BB72D7">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Зв’язок з питань функціонування системи управління якістю між Державною службою з лікарських засобів та контролю за наркотиками у Волинській області та структурними підрозділами Держлікслужби. Організація щодо адаптування документів системи управління якістю Держлікслужби задля використання в роботі структурними підрозділами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4572C3" w:rsidP="00BB72D7">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Протягом </w:t>
            </w:r>
            <w:r w:rsidR="009B2C27" w:rsidRPr="006A20EF">
              <w:rPr>
                <w:rFonts w:ascii="Times New Roman" w:hAnsi="Times New Roman" w:cs="Times New Roman"/>
                <w:sz w:val="24"/>
                <w:szCs w:val="24"/>
                <w:lang w:val="uk-UA"/>
              </w:rPr>
              <w:t>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9B2C27" w:rsidP="00BB72D7">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w:t>
            </w:r>
          </w:p>
          <w:p w:rsidR="009B2C27" w:rsidRPr="006A20EF" w:rsidRDefault="009B2C27" w:rsidP="00BB72D7">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Уповноважена особа з якості</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Державній службі з лікарських засобів та контролю за наркотиками у Волинській області система управління якістю функціонує відповідно до вимог чинного законодавства України в галузі охорони здоров’я</w:t>
            </w:r>
            <w:r w:rsidR="00C72371" w:rsidRPr="006A20EF">
              <w:rPr>
                <w:rFonts w:ascii="Times New Roman" w:hAnsi="Times New Roman" w:cs="Times New Roman"/>
                <w:sz w:val="24"/>
                <w:szCs w:val="24"/>
                <w:lang w:val="uk-UA"/>
              </w:rPr>
              <w:t>,</w:t>
            </w:r>
            <w:r w:rsidRPr="006A20EF">
              <w:rPr>
                <w:rFonts w:ascii="Times New Roman" w:hAnsi="Times New Roman" w:cs="Times New Roman"/>
                <w:sz w:val="24"/>
                <w:szCs w:val="24"/>
                <w:lang w:val="uk-UA"/>
              </w:rPr>
              <w:t xml:space="preserve"> вимог ДСТУ ISO 9001:2015 та НАСТАНОВИ З ЯКОСТІ Q1-01( версія 09)</w:t>
            </w:r>
            <w:r w:rsidR="00B03DDF" w:rsidRPr="006A20EF">
              <w:rPr>
                <w:rFonts w:ascii="Times New Roman" w:hAnsi="Times New Roman" w:cs="Times New Roman"/>
                <w:sz w:val="24"/>
                <w:szCs w:val="24"/>
                <w:lang w:val="uk-UA"/>
              </w:rPr>
              <w:t>.</w:t>
            </w:r>
            <w:r w:rsidR="00C72371" w:rsidRPr="006A20EF">
              <w:rPr>
                <w:rFonts w:ascii="Times New Roman" w:hAnsi="Times New Roman" w:cs="Times New Roman"/>
                <w:sz w:val="24"/>
                <w:szCs w:val="24"/>
                <w:lang w:val="uk-UA"/>
              </w:rPr>
              <w:t>У Службі</w:t>
            </w:r>
            <w:r w:rsidR="004572C3" w:rsidRPr="006A20EF">
              <w:rPr>
                <w:rFonts w:ascii="Times New Roman" w:hAnsi="Times New Roman" w:cs="Times New Roman"/>
                <w:sz w:val="24"/>
                <w:szCs w:val="24"/>
                <w:lang w:val="uk-UA"/>
              </w:rPr>
              <w:t xml:space="preserve"> </w:t>
            </w:r>
            <w:r w:rsidR="00C72371" w:rsidRPr="006A20EF">
              <w:rPr>
                <w:rFonts w:ascii="Times New Roman" w:hAnsi="Times New Roman" w:cs="Times New Roman"/>
                <w:sz w:val="24"/>
                <w:szCs w:val="24"/>
                <w:lang w:val="uk-UA"/>
              </w:rPr>
              <w:t>п</w:t>
            </w:r>
            <w:r w:rsidR="008766CE" w:rsidRPr="006A20EF">
              <w:rPr>
                <w:rFonts w:ascii="Times New Roman" w:hAnsi="Times New Roman" w:cs="Times New Roman"/>
                <w:sz w:val="24"/>
                <w:szCs w:val="24"/>
                <w:lang w:val="uk-UA"/>
              </w:rPr>
              <w:t>ризначено Уповноважену особу</w:t>
            </w:r>
            <w:r w:rsidR="008463C6" w:rsidRPr="006A20EF">
              <w:rPr>
                <w:rFonts w:ascii="Times New Roman" w:hAnsi="Times New Roman" w:cs="Times New Roman"/>
                <w:sz w:val="24"/>
                <w:szCs w:val="24"/>
                <w:lang w:val="uk-UA"/>
              </w:rPr>
              <w:t>,</w:t>
            </w:r>
            <w:r w:rsidR="008766CE" w:rsidRPr="006A20EF">
              <w:rPr>
                <w:rFonts w:ascii="Times New Roman" w:hAnsi="Times New Roman" w:cs="Times New Roman"/>
                <w:sz w:val="24"/>
                <w:szCs w:val="24"/>
                <w:lang w:val="uk-UA"/>
              </w:rPr>
              <w:t xml:space="preserve">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(наказ від 09.06.2017 № 09 – ОД</w:t>
            </w:r>
            <w:r w:rsidR="00B03DDF" w:rsidRPr="006A20EF">
              <w:rPr>
                <w:rFonts w:ascii="Times New Roman" w:hAnsi="Times New Roman" w:cs="Times New Roman"/>
                <w:sz w:val="24"/>
                <w:szCs w:val="24"/>
                <w:lang w:val="uk-UA"/>
              </w:rPr>
              <w:t>)</w:t>
            </w:r>
            <w:r w:rsidR="002629B8" w:rsidRPr="006A20EF">
              <w:rPr>
                <w:rFonts w:ascii="Times New Roman" w:hAnsi="Times New Roman" w:cs="Times New Roman"/>
                <w:sz w:val="24"/>
                <w:szCs w:val="24"/>
                <w:lang w:val="uk-UA"/>
              </w:rPr>
              <w:t>.</w:t>
            </w:r>
            <w:r w:rsidR="004572C3" w:rsidRPr="006A20EF">
              <w:rPr>
                <w:rFonts w:ascii="Times New Roman" w:hAnsi="Times New Roman" w:cs="Times New Roman"/>
                <w:sz w:val="24"/>
                <w:szCs w:val="24"/>
                <w:lang w:val="uk-UA"/>
              </w:rPr>
              <w:t xml:space="preserve"> </w:t>
            </w:r>
            <w:r w:rsidR="00B03DDF" w:rsidRPr="006A20EF">
              <w:rPr>
                <w:rFonts w:ascii="Times New Roman" w:hAnsi="Times New Roman" w:cs="Times New Roman"/>
                <w:sz w:val="24"/>
                <w:szCs w:val="24"/>
                <w:lang w:val="uk-UA"/>
              </w:rPr>
              <w:t>Розроблено та з</w:t>
            </w:r>
            <w:r w:rsidR="002629B8" w:rsidRPr="006A20EF">
              <w:rPr>
                <w:rFonts w:ascii="Times New Roman" w:hAnsi="Times New Roman" w:cs="Times New Roman"/>
                <w:sz w:val="24"/>
                <w:szCs w:val="24"/>
                <w:lang w:val="uk-UA"/>
              </w:rPr>
              <w:t>атверджен</w:t>
            </w:r>
            <w:r w:rsidR="00B03DDF" w:rsidRPr="006A20EF">
              <w:rPr>
                <w:rFonts w:ascii="Times New Roman" w:hAnsi="Times New Roman" w:cs="Times New Roman"/>
                <w:sz w:val="24"/>
                <w:szCs w:val="24"/>
                <w:lang w:val="uk-UA"/>
              </w:rPr>
              <w:t>о</w:t>
            </w:r>
            <w:r w:rsidR="004572C3" w:rsidRPr="006A20EF">
              <w:rPr>
                <w:rFonts w:ascii="Times New Roman" w:hAnsi="Times New Roman" w:cs="Times New Roman"/>
                <w:sz w:val="24"/>
                <w:szCs w:val="24"/>
                <w:lang w:val="uk-UA"/>
              </w:rPr>
              <w:t xml:space="preserve"> </w:t>
            </w:r>
            <w:r w:rsidR="002629B8" w:rsidRPr="006A20EF">
              <w:rPr>
                <w:rFonts w:ascii="Times New Roman" w:hAnsi="Times New Roman" w:cs="Times New Roman"/>
                <w:sz w:val="24"/>
                <w:szCs w:val="24"/>
                <w:lang w:val="uk-UA"/>
              </w:rPr>
              <w:t>Положення про Уповноважену особу, відповідальну за розроблення, впровадження, підтримання системи управління якістю в Лабораторії з контролю якості лікарських засобів та медичної продукції в як</w:t>
            </w:r>
            <w:r w:rsidR="00FB562D" w:rsidRPr="006A20EF">
              <w:rPr>
                <w:rFonts w:ascii="Times New Roman" w:hAnsi="Times New Roman" w:cs="Times New Roman"/>
                <w:sz w:val="24"/>
                <w:szCs w:val="24"/>
                <w:lang w:val="uk-UA"/>
              </w:rPr>
              <w:t>ому</w:t>
            </w:r>
            <w:r w:rsidR="002629B8" w:rsidRPr="006A20EF">
              <w:rPr>
                <w:rFonts w:ascii="Times New Roman" w:hAnsi="Times New Roman" w:cs="Times New Roman"/>
                <w:sz w:val="24"/>
                <w:szCs w:val="24"/>
                <w:lang w:val="uk-UA"/>
              </w:rPr>
              <w:t xml:space="preserve"> зазначено права, завдання, обов’язки та відповідальність Уповноваженої особи</w:t>
            </w:r>
            <w:r w:rsidR="002629B8" w:rsidRPr="006A20EF">
              <w:rPr>
                <w:rFonts w:ascii="Times New Roman" w:hAnsi="Times New Roman" w:cs="Times New Roman"/>
                <w:color w:val="FF0000"/>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З питань функціонування системи управління якістю заступник начальника співпрацює з сектором управління системою якості </w:t>
            </w:r>
            <w:r w:rsidRPr="006A20EF">
              <w:rPr>
                <w:rFonts w:ascii="Times New Roman" w:hAnsi="Times New Roman" w:cs="Times New Roman"/>
                <w:sz w:val="24"/>
                <w:szCs w:val="24"/>
                <w:lang w:val="uk-UA"/>
              </w:rPr>
              <w:lastRenderedPageBreak/>
              <w:t>Держлікслужби. Із працівниками Служби проводяться навчання з вивчення Стандартних операційних процедур, що надходять від Держлікслужби У 2020 році було опрацьовано та вивчено 12 стандартних операційних процедур</w:t>
            </w:r>
            <w:r w:rsidR="00E3106A" w:rsidRPr="006A20EF">
              <w:rPr>
                <w:rFonts w:ascii="Times New Roman" w:hAnsi="Times New Roman" w:cs="Times New Roman"/>
                <w:sz w:val="24"/>
                <w:szCs w:val="24"/>
                <w:lang w:val="uk-UA"/>
              </w:rPr>
              <w:t>. Дані навчання оформлені відповідними протоколами, я</w:t>
            </w:r>
            <w:r w:rsidR="00AC23B2" w:rsidRPr="006A20EF">
              <w:rPr>
                <w:rFonts w:ascii="Times New Roman" w:hAnsi="Times New Roman" w:cs="Times New Roman"/>
                <w:sz w:val="24"/>
                <w:szCs w:val="24"/>
                <w:lang w:val="uk-UA"/>
              </w:rPr>
              <w:t>кі надсилались до Держлікслужби</w:t>
            </w:r>
            <w:r w:rsidR="004572C3" w:rsidRPr="006A20EF">
              <w:rPr>
                <w:rFonts w:ascii="Times New Roman" w:hAnsi="Times New Roman" w:cs="Times New Roman"/>
                <w:sz w:val="24"/>
                <w:szCs w:val="24"/>
                <w:lang w:val="uk-UA"/>
              </w:rPr>
              <w:t>.</w:t>
            </w:r>
          </w:p>
          <w:p w:rsidR="007436B1" w:rsidRPr="006A20EF" w:rsidRDefault="007436B1"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lastRenderedPageBreak/>
              <w:t>5</w:t>
            </w:r>
          </w:p>
        </w:tc>
        <w:tc>
          <w:tcPr>
            <w:tcW w:w="4642" w:type="pct"/>
            <w:gridSpan w:val="5"/>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ЩОДО ЗАБЕЗПЕЧЕННЯ ДЕРЖАВНОГО КОНТРОЛЮ ЯКОСТІ ЛІКАРСЬКИХ ЗАСОБІВ</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5.1</w:t>
            </w:r>
          </w:p>
        </w:tc>
        <w:tc>
          <w:tcPr>
            <w:tcW w:w="994" w:type="pct"/>
            <w:tcBorders>
              <w:top w:val="single" w:sz="4" w:space="0" w:color="000000"/>
              <w:left w:val="single" w:sz="4" w:space="0" w:color="000000"/>
              <w:bottom w:val="single" w:sz="4" w:space="0" w:color="000000"/>
              <w:right w:val="single" w:sz="4" w:space="0" w:color="000000"/>
            </w:tcBorders>
          </w:tcPr>
          <w:p w:rsidR="00C55B15" w:rsidRPr="006A20EF" w:rsidRDefault="00C55B15"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rPr>
              <w:t>Реалізація заходів державного нагляду (контролю) за додержанням суб’єктами господарювання вимог законодавства щодо якості лікарських засобів у тому числі медичних імунобіологічних препаратів на всіх етапах їх обігу, згідно Річного плану з</w:t>
            </w:r>
            <w:r w:rsidRPr="006A20EF">
              <w:rPr>
                <w:rFonts w:ascii="Times New Roman" w:hAnsi="Times New Roman" w:cs="Times New Roman"/>
                <w:sz w:val="24"/>
                <w:szCs w:val="24"/>
                <w:lang w:val="uk-UA" w:eastAsia="uk-UA"/>
              </w:rPr>
              <w:t>дійснення заходів державного нагляду (контролю) Держлікслужби на 2020рік.</w:t>
            </w:r>
            <w:r w:rsidRPr="006A20EF">
              <w:rPr>
                <w:rFonts w:ascii="Times New Roman" w:hAnsi="Times New Roman" w:cs="Times New Roman"/>
                <w:sz w:val="24"/>
                <w:szCs w:val="24"/>
                <w:lang w:val="uk-UA"/>
              </w:rPr>
              <w:t xml:space="preserve"> Виконання правил утилізації та знищення лікарських засобів, що застосовуються у сфері охорони здоров’я на території Волинської області</w:t>
            </w:r>
          </w:p>
          <w:p w:rsidR="009B2C27" w:rsidRPr="006A20EF" w:rsidRDefault="009B2C27" w:rsidP="00E354C6">
            <w:pPr>
              <w:spacing w:after="0" w:line="240" w:lineRule="auto"/>
              <w:jc w:val="both"/>
              <w:rPr>
                <w:rFonts w:ascii="Times New Roman" w:hAnsi="Times New Roman" w:cs="Times New Roman"/>
                <w:sz w:val="24"/>
                <w:szCs w:val="24"/>
                <w:lang w:val="uk-UA" w:eastAsia="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260DB6" w:rsidP="00260DB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Протягом</w:t>
            </w:r>
            <w:r w:rsidR="0059539D" w:rsidRPr="006A20EF">
              <w:rPr>
                <w:rFonts w:ascii="Times New Roman" w:hAnsi="Times New Roman" w:cs="Times New Roman"/>
                <w:sz w:val="24"/>
                <w:szCs w:val="24"/>
                <w:lang w:val="uk-UA"/>
              </w:rPr>
              <w:t xml:space="preserve">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59539D"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4572C3"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123473" w:rsidRPr="006A20EF" w:rsidRDefault="00123473" w:rsidP="00E354C6">
            <w:pPr>
              <w:spacing w:after="0" w:line="240" w:lineRule="auto"/>
              <w:jc w:val="both"/>
              <w:rPr>
                <w:rFonts w:ascii="Times New Roman" w:eastAsia="Times New Roman" w:hAnsi="Times New Roman" w:cs="Times New Roman"/>
                <w:bCs/>
                <w:color w:val="000000"/>
                <w:sz w:val="24"/>
                <w:szCs w:val="24"/>
                <w:shd w:val="clear" w:color="auto" w:fill="FFFFFF"/>
                <w:lang w:val="uk-UA" w:eastAsia="ru-RU"/>
              </w:rPr>
            </w:pPr>
            <w:r w:rsidRPr="006A20EF">
              <w:rPr>
                <w:rFonts w:ascii="Times New Roman" w:hAnsi="Times New Roman" w:cs="Times New Roman"/>
                <w:sz w:val="24"/>
                <w:szCs w:val="24"/>
                <w:lang w:val="uk-UA"/>
              </w:rPr>
              <w:t>На виконання</w:t>
            </w:r>
            <w:r w:rsidR="004572C3"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Річного</w:t>
            </w:r>
            <w:r w:rsidR="004572C3" w:rsidRPr="006A20EF">
              <w:rPr>
                <w:rFonts w:ascii="Times New Roman" w:hAnsi="Times New Roman" w:cs="Times New Roman"/>
                <w:sz w:val="24"/>
                <w:szCs w:val="24"/>
                <w:lang w:val="uk-UA"/>
              </w:rPr>
              <w:t xml:space="preserve"> </w:t>
            </w:r>
            <w:r w:rsidRPr="006A20EF">
              <w:rPr>
                <w:rFonts w:ascii="Times New Roman" w:hAnsi="Times New Roman" w:cs="Times New Roman"/>
                <w:bCs/>
                <w:sz w:val="24"/>
                <w:szCs w:val="24"/>
                <w:shd w:val="clear" w:color="auto" w:fill="FFFFFF"/>
                <w:lang w:val="uk-UA"/>
              </w:rPr>
              <w:t>плану здійснення</w:t>
            </w:r>
            <w:r w:rsidR="004572C3" w:rsidRPr="006A20EF">
              <w:rPr>
                <w:rFonts w:ascii="Times New Roman" w:hAnsi="Times New Roman" w:cs="Times New Roman"/>
                <w:bCs/>
                <w:sz w:val="24"/>
                <w:szCs w:val="24"/>
                <w:shd w:val="clear" w:color="auto" w:fill="FFFFFF"/>
                <w:lang w:val="uk-UA"/>
              </w:rPr>
              <w:t xml:space="preserve"> </w:t>
            </w:r>
            <w:r w:rsidRPr="006A20EF">
              <w:rPr>
                <w:rFonts w:ascii="Times New Roman" w:hAnsi="Times New Roman" w:cs="Times New Roman"/>
                <w:bCs/>
                <w:sz w:val="24"/>
                <w:szCs w:val="24"/>
                <w:shd w:val="clear" w:color="auto" w:fill="FFFFFF"/>
                <w:lang w:val="uk-UA"/>
              </w:rPr>
              <w:t xml:space="preserve">заходів державного нагляду (контролю) Держлікслужби на 2020 рік, затвердженого наказом </w:t>
            </w:r>
            <w:r w:rsidRPr="006A20EF">
              <w:rPr>
                <w:rFonts w:ascii="Times New Roman" w:hAnsi="Times New Roman" w:cs="Times New Roman"/>
                <w:sz w:val="24"/>
                <w:szCs w:val="24"/>
                <w:lang w:val="uk-UA"/>
              </w:rPr>
              <w:t>Держлікслужби</w:t>
            </w:r>
            <w:r w:rsidR="004572C3"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від 28.11.2019 р. № 1472 посадовими особами Служби проведено 11 планових перевірок на додержання вимог законодавства щодо якості лікарських засобів.</w:t>
            </w:r>
            <w:r w:rsidRPr="006A20EF">
              <w:rPr>
                <w:rFonts w:ascii="Times New Roman" w:hAnsi="Times New Roman" w:cs="Times New Roman"/>
                <w:bCs/>
                <w:sz w:val="24"/>
                <w:szCs w:val="24"/>
                <w:lang w:val="uk-UA"/>
              </w:rPr>
              <w:t xml:space="preserve"> За результатами перевірок складені акти на </w:t>
            </w:r>
            <w:r w:rsidRPr="006A20EF">
              <w:rPr>
                <w:rFonts w:ascii="Times New Roman" w:hAnsi="Times New Roman" w:cs="Times New Roman"/>
                <w:bCs/>
                <w:color w:val="000000"/>
                <w:sz w:val="24"/>
                <w:szCs w:val="24"/>
                <w:shd w:val="clear" w:color="auto" w:fill="FFFFFF"/>
                <w:lang w:val="uk-UA"/>
              </w:rPr>
              <w:t xml:space="preserve">дотримання суб'єктом господарської діяльності вимог законодавства щодо забезпечення якості лікарських засобів. </w:t>
            </w:r>
          </w:p>
          <w:p w:rsidR="00D36050" w:rsidRPr="006A20EF" w:rsidRDefault="00D3605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shd w:val="clear" w:color="auto" w:fill="FFFFFF"/>
                <w:lang w:val="uk-UA"/>
              </w:rPr>
              <w:t xml:space="preserve">З 17.03.2020 по 31.12.2020 перевірки суб’єктів господарювання не проводились у зв’язку з  введенням в дію </w:t>
            </w:r>
            <w:r w:rsidRPr="006A20EF">
              <w:rPr>
                <w:rFonts w:ascii="Times New Roman" w:hAnsi="Times New Roman" w:cs="Times New Roman"/>
                <w:sz w:val="24"/>
                <w:szCs w:val="24"/>
                <w:lang w:val="uk-UA"/>
              </w:rPr>
              <w:t>Закону України від 17 березня 2020 року № 530-ІХ «Про внесення змін до деяких законодавчих актів України, спрямованих на запобігання виникненню і поширенню коронавірусної хвороби COVID-19»  та наказів Держлікслужби від 17.03.2020 №322 «Про додаткові заходи із попередження виникнення коронавірусу COVID-19» та від 22.05.2020 №466 «Про заходи із попередження виникнення коронавірусу COVID-19» зі змінами.</w:t>
            </w:r>
          </w:p>
          <w:p w:rsidR="00123473" w:rsidRPr="006A20EF" w:rsidRDefault="00123473"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Суб’єкти господарювання, які провадять господарську діяльність з виробництва (в умовах аптеки), оптової, роздрібної торгівлі лікарськими засобами на території Волинської області надавали інформацію про передачу лікарських засобів, що не підлягають подальшому використанню, для утилізації або знешкодження, а також повідомлення про вилучення з обігу таких препаратів згідно розпоряджень про встановлення заборони обігу лікарських засобів.</w:t>
            </w:r>
          </w:p>
          <w:p w:rsidR="009B2C27" w:rsidRPr="006A20EF" w:rsidRDefault="00123473"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Відповідна інформація надсилал</w:t>
            </w:r>
            <w:r w:rsidR="00E34A6D" w:rsidRPr="006A20EF">
              <w:rPr>
                <w:rFonts w:ascii="Times New Roman" w:hAnsi="Times New Roman" w:cs="Times New Roman"/>
                <w:sz w:val="24"/>
                <w:szCs w:val="24"/>
                <w:lang w:val="uk-UA"/>
              </w:rPr>
              <w:t>ась до Держлікслужби за вимогою</w:t>
            </w:r>
            <w:r w:rsidR="004572C3" w:rsidRPr="006A20EF">
              <w:rPr>
                <w:rFonts w:ascii="Times New Roman" w:hAnsi="Times New Roman" w:cs="Times New Roman"/>
                <w:sz w:val="24"/>
                <w:szCs w:val="24"/>
                <w:lang w:val="uk-UA"/>
              </w:rPr>
              <w:t>.</w:t>
            </w:r>
          </w:p>
        </w:tc>
      </w:tr>
      <w:tr w:rsidR="009B2C27" w:rsidRPr="007D17F6" w:rsidTr="006A0657">
        <w:trPr>
          <w:trHeight w:val="28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5.2</w:t>
            </w:r>
          </w:p>
        </w:tc>
        <w:tc>
          <w:tcPr>
            <w:tcW w:w="994" w:type="pct"/>
            <w:tcBorders>
              <w:top w:val="single" w:sz="4" w:space="0" w:color="000000"/>
              <w:left w:val="single" w:sz="4" w:space="0" w:color="000000"/>
              <w:bottom w:val="single" w:sz="4" w:space="0" w:color="000000"/>
              <w:right w:val="single" w:sz="4" w:space="0" w:color="000000"/>
            </w:tcBorders>
          </w:tcPr>
          <w:p w:rsidR="00D66C3A" w:rsidRPr="006A20EF" w:rsidRDefault="00D66C3A" w:rsidP="00E354C6">
            <w:pPr>
              <w:shd w:val="clear" w:color="auto" w:fill="FFFFFF"/>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Організація роботи по недопущенню неякісних, </w:t>
            </w:r>
            <w:r w:rsidRPr="006A20EF">
              <w:rPr>
                <w:rFonts w:ascii="Times New Roman" w:hAnsi="Times New Roman" w:cs="Times New Roman"/>
                <w:sz w:val="24"/>
                <w:szCs w:val="24"/>
                <w:lang w:val="uk-UA"/>
              </w:rPr>
              <w:lastRenderedPageBreak/>
              <w:t>фальсифікованих та незареєстрованих лікарських засобів:</w:t>
            </w:r>
          </w:p>
          <w:p w:rsidR="00D66C3A" w:rsidRPr="006A20EF" w:rsidRDefault="00D66C3A"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опрацювання термінових повідомлень, що надходять від суб’єктів господарювання щодо неякісних, фальсифікованих та незареєстрованих лікарських засобів;</w:t>
            </w:r>
          </w:p>
          <w:p w:rsidR="00D66C3A" w:rsidRPr="006A20EF" w:rsidRDefault="00D66C3A"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підготовка та передача термінових повідомлень щодо неякісних, фальсифікованих, незареєстрованих та ввезених з порушенням законодавства лікарських засобів до Держлікслужби;</w:t>
            </w:r>
          </w:p>
          <w:p w:rsidR="00D66C3A" w:rsidRPr="006A20EF" w:rsidRDefault="00D66C3A"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 підготовка запитів про погодження проведення позапланових перевірок суб’єктів господарювання щодо якості лікарських засобів, що виготовляються в умовах аптеки, оптову, роздрібну реалізацію (торгівлю) лікарських засобів та застосування лікарських засобів (за наявності обґрунтованого звернення фізичної особи про порушення суб’єктом господарювання її законних прав);</w:t>
            </w:r>
          </w:p>
          <w:p w:rsidR="009B2C27" w:rsidRPr="006A20EF" w:rsidRDefault="00D66C3A" w:rsidP="00E354C6">
            <w:pPr>
              <w:shd w:val="clear" w:color="auto" w:fill="FFFFFF"/>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eastAsia="uk-UA"/>
              </w:rPr>
              <w:t xml:space="preserve">опрацювання рішень </w:t>
            </w:r>
            <w:r w:rsidRPr="006A20EF">
              <w:rPr>
                <w:rFonts w:ascii="Times New Roman" w:hAnsi="Times New Roman" w:cs="Times New Roman"/>
                <w:sz w:val="24"/>
                <w:szCs w:val="24"/>
                <w:lang w:val="uk-UA" w:eastAsia="uk-UA"/>
              </w:rPr>
              <w:lastRenderedPageBreak/>
              <w:t>(розпоряджень) Держлікслужби про заборону (зупинення) виробництва, реалізації (торгівлі), зберігання та застосування лікарських засобів, що не відповідають вимогам, визначених нормативно - правовими документами</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D66C3A"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lastRenderedPageBreak/>
              <w:t>Постійно</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D66C3A"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 xml:space="preserve">Керівництво Служби, сектор державного </w:t>
            </w:r>
            <w:r w:rsidRPr="006A20EF">
              <w:rPr>
                <w:rFonts w:ascii="Times New Roman" w:hAnsi="Times New Roman" w:cs="Times New Roman"/>
                <w:color w:val="000000"/>
                <w:sz w:val="24"/>
                <w:szCs w:val="24"/>
                <w:lang w:val="uk-UA" w:eastAsia="uk-UA"/>
              </w:rPr>
              <w:lastRenderedPageBreak/>
              <w:t>контролю у сфері обігу лікарських засобів,</w:t>
            </w:r>
            <w:r w:rsidR="00F4344D"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2444A9" w:rsidRPr="006A20EF" w:rsidRDefault="002444A9"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eastAsia="uk-UA"/>
              </w:rPr>
              <w:lastRenderedPageBreak/>
              <w:t xml:space="preserve">Термінові повідомлення від </w:t>
            </w:r>
            <w:r w:rsidRPr="006A20EF">
              <w:rPr>
                <w:rFonts w:ascii="Times New Roman" w:hAnsi="Times New Roman" w:cs="Times New Roman"/>
                <w:sz w:val="24"/>
                <w:szCs w:val="24"/>
                <w:lang w:val="uk-UA"/>
              </w:rPr>
              <w:t xml:space="preserve">суб’єктів господарювання щодо неякісних, фальсифікованих та незареєстрованих лікарських </w:t>
            </w:r>
            <w:r w:rsidRPr="006A20EF">
              <w:rPr>
                <w:rFonts w:ascii="Times New Roman" w:hAnsi="Times New Roman" w:cs="Times New Roman"/>
                <w:sz w:val="24"/>
                <w:szCs w:val="24"/>
                <w:lang w:val="uk-UA"/>
              </w:rPr>
              <w:lastRenderedPageBreak/>
              <w:t>засобів</w:t>
            </w:r>
            <w:r w:rsidRPr="006A20EF">
              <w:rPr>
                <w:rFonts w:ascii="Times New Roman" w:hAnsi="Times New Roman" w:cs="Times New Roman"/>
                <w:sz w:val="24"/>
                <w:szCs w:val="24"/>
                <w:lang w:val="uk-UA" w:eastAsia="uk-UA"/>
              </w:rPr>
              <w:t xml:space="preserve"> протягом року не надходили.</w:t>
            </w:r>
            <w:r w:rsidR="00F4344D"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 xml:space="preserve">До </w:t>
            </w:r>
            <w:r w:rsidRPr="006A20EF">
              <w:rPr>
                <w:rFonts w:ascii="Times New Roman" w:hAnsi="Times New Roman" w:cs="Times New Roman"/>
                <w:sz w:val="24"/>
                <w:szCs w:val="24"/>
                <w:lang w:val="uk-UA"/>
              </w:rPr>
              <w:t>Держлікслужби термінові повідомлення щодо неякісних, фальсифікованих та незареєстрованих лікарських засобів не надсилалось.</w:t>
            </w:r>
          </w:p>
          <w:p w:rsidR="002444A9" w:rsidRPr="006A20EF" w:rsidRDefault="002444A9"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Запити про погодження проведення позапланових перевірок щодо якості лікарських засобів суб’єктів господарювання, що здійснюють оптову, роздрібну реалізацію (торгівлю), виготовлення в умовах аптеки лікарських засобів та їх застосування, до Держлікслужби не надсилались у зв′язку з відсутністю надходження до Служби звернень від фізичних осіб щодо якості лікарських засобів.</w:t>
            </w:r>
          </w:p>
          <w:p w:rsidR="009B2C27" w:rsidRPr="006A20EF" w:rsidRDefault="002444A9"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На виконання рішень Держлікслужби щодо обігу лікарських засобів, від суб’єктів господарювання, що здійснюють реалізацію, зберігання та застосування лікарських засобів надходили повідомлення про виявлення </w:t>
            </w:r>
            <w:r w:rsidR="0016279C" w:rsidRPr="006A20EF">
              <w:rPr>
                <w:rFonts w:ascii="Times New Roman" w:hAnsi="Times New Roman" w:cs="Times New Roman"/>
                <w:sz w:val="24"/>
                <w:szCs w:val="24"/>
                <w:lang w:val="uk-UA"/>
              </w:rPr>
              <w:t>заборонених</w:t>
            </w:r>
            <w:r w:rsidRPr="006A20EF">
              <w:rPr>
                <w:rFonts w:ascii="Times New Roman" w:hAnsi="Times New Roman" w:cs="Times New Roman"/>
                <w:sz w:val="24"/>
                <w:szCs w:val="24"/>
                <w:lang w:val="uk-UA"/>
              </w:rPr>
              <w:t xml:space="preserve"> лікарських засобів та вжиті ними заходи щодо їх вилучення з обігу. Зазначенні повідомлення опрацьовувались спеціалістами Служби. Необхідна інформація вносились до Єдиної автоматизованої інформаційної системи «Лабораторний комплекс контролю якості лікарських засобів і медичної продукції».</w:t>
            </w:r>
          </w:p>
        </w:tc>
      </w:tr>
      <w:tr w:rsidR="009B2C27" w:rsidRPr="006A20EF" w:rsidTr="006A0657">
        <w:trPr>
          <w:trHeight w:val="921"/>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5.3</w:t>
            </w:r>
          </w:p>
        </w:tc>
        <w:tc>
          <w:tcPr>
            <w:tcW w:w="994" w:type="pct"/>
            <w:tcBorders>
              <w:top w:val="single" w:sz="4" w:space="0" w:color="000000"/>
              <w:left w:val="single" w:sz="4" w:space="0" w:color="000000"/>
              <w:bottom w:val="single" w:sz="4" w:space="0" w:color="000000"/>
              <w:right w:val="single" w:sz="4" w:space="0" w:color="000000"/>
            </w:tcBorders>
          </w:tcPr>
          <w:p w:rsidR="00AE2DA8" w:rsidRPr="006A20EF" w:rsidRDefault="00AE2DA8" w:rsidP="00E354C6">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Розгляд листів, запитів, звернень від фізичних та юридичних осіб щодо якості лікарських засобів, надання відповідної консультаційної допомоги</w:t>
            </w:r>
          </w:p>
          <w:p w:rsidR="00AE2DA8" w:rsidRPr="006A20EF" w:rsidRDefault="00AE2DA8" w:rsidP="00E354C6">
            <w:pPr>
              <w:shd w:val="clear" w:color="auto" w:fill="FFFFFF" w:themeFill="background1"/>
              <w:spacing w:after="0" w:line="240" w:lineRule="auto"/>
              <w:jc w:val="both"/>
              <w:rPr>
                <w:rFonts w:ascii="Times New Roman" w:hAnsi="Times New Roman" w:cs="Times New Roman"/>
                <w:sz w:val="24"/>
                <w:szCs w:val="24"/>
                <w:lang w:val="uk-UA"/>
              </w:rPr>
            </w:pPr>
          </w:p>
          <w:p w:rsidR="00AE2DA8" w:rsidRPr="006A20EF" w:rsidRDefault="00AE2DA8" w:rsidP="00E354C6">
            <w:pPr>
              <w:shd w:val="clear" w:color="auto" w:fill="FFFFFF" w:themeFill="background1"/>
              <w:spacing w:after="0" w:line="240" w:lineRule="auto"/>
              <w:jc w:val="both"/>
              <w:rPr>
                <w:rFonts w:ascii="Times New Roman" w:hAnsi="Times New Roman" w:cs="Times New Roman"/>
                <w:sz w:val="24"/>
                <w:szCs w:val="24"/>
                <w:lang w:val="uk-UA"/>
              </w:rPr>
            </w:pPr>
          </w:p>
          <w:p w:rsidR="009B2C27" w:rsidRPr="006A20EF" w:rsidRDefault="009B2C27"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F63E35" w:rsidP="00260DB6">
            <w:pPr>
              <w:shd w:val="clear" w:color="auto" w:fill="FFFFFF" w:themeFill="background1"/>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Протягом року, у разі надходження</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F63E35" w:rsidP="001957E4">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F4344D"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5C703B"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До Служби надійшло 1 звернення громадян щодо якості кисню ме</w:t>
            </w:r>
            <w:r w:rsidR="00F63EC9" w:rsidRPr="006A20EF">
              <w:rPr>
                <w:rFonts w:ascii="Times New Roman" w:hAnsi="Times New Roman" w:cs="Times New Roman"/>
                <w:sz w:val="24"/>
                <w:szCs w:val="24"/>
                <w:lang w:val="uk-UA"/>
              </w:rPr>
              <w:t>дичного, який використовується у лікувально-профілактичних закладах, зокрема для хворих на COVID</w:t>
            </w:r>
            <w:r w:rsidR="00FB683C" w:rsidRPr="006A20EF">
              <w:rPr>
                <w:rFonts w:ascii="Times New Roman" w:hAnsi="Times New Roman" w:cs="Times New Roman"/>
                <w:sz w:val="24"/>
                <w:szCs w:val="24"/>
                <w:lang w:val="uk-UA"/>
              </w:rPr>
              <w:t xml:space="preserve"> -19.</w:t>
            </w:r>
            <w:r w:rsidRPr="006A20EF">
              <w:rPr>
                <w:rFonts w:ascii="Times New Roman" w:hAnsi="Times New Roman" w:cs="Times New Roman"/>
                <w:sz w:val="24"/>
                <w:szCs w:val="24"/>
                <w:lang w:val="uk-UA"/>
              </w:rPr>
              <w:t xml:space="preserve"> Заявнику було надано роз’яснення у встановлен</w:t>
            </w:r>
            <w:r w:rsidR="00970901" w:rsidRPr="006A20EF">
              <w:rPr>
                <w:rFonts w:ascii="Times New Roman" w:hAnsi="Times New Roman" w:cs="Times New Roman"/>
                <w:sz w:val="24"/>
                <w:szCs w:val="24"/>
                <w:lang w:val="uk-UA"/>
              </w:rPr>
              <w:t>і чинним законодавством терміни</w:t>
            </w:r>
            <w:r w:rsidR="00F4344D" w:rsidRPr="006A20EF">
              <w:rPr>
                <w:rFonts w:ascii="Times New Roman" w:hAnsi="Times New Roman" w:cs="Times New Roman"/>
                <w:sz w:val="24"/>
                <w:szCs w:val="24"/>
                <w:lang w:val="uk-UA"/>
              </w:rPr>
              <w:t>.</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5.4</w:t>
            </w:r>
          </w:p>
        </w:tc>
        <w:tc>
          <w:tcPr>
            <w:tcW w:w="994" w:type="pct"/>
            <w:tcBorders>
              <w:top w:val="single" w:sz="4" w:space="0" w:color="000000"/>
              <w:left w:val="single" w:sz="4" w:space="0" w:color="000000"/>
              <w:bottom w:val="single" w:sz="4" w:space="0" w:color="000000"/>
              <w:right w:val="single" w:sz="4" w:space="0" w:color="000000"/>
            </w:tcBorders>
          </w:tcPr>
          <w:p w:rsidR="007208AE" w:rsidRPr="006A20EF" w:rsidRDefault="007208AE" w:rsidP="00E354C6">
            <w:pPr>
              <w:shd w:val="clear" w:color="auto" w:fill="FFFFFF"/>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Контроль за виконанням суб’єктами господарювання розпорядчих документів Держлікслужби щодо забезпечення якості лікарських засобів </w:t>
            </w:r>
          </w:p>
          <w:p w:rsidR="009B2C27" w:rsidRPr="006A20EF" w:rsidRDefault="009B2C27"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14646F"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F4344D"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14646F"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F4344D"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14646F" w:rsidRPr="006A20EF" w:rsidRDefault="0014646F"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На виконання доручень Держлікслужби Службою проводилась робота щодо відконтролювання шляхів розповсюдження заборонених лікарських засобів у суб’єктів господарювання, які здійснюють реалізацію, зберігання та застосування лікарських засобів. Узагальнена інформація про наявність лікарських засобів, заборонених розпорядженнями Держлікслужби надсилалась до Держлікслужби.</w:t>
            </w:r>
          </w:p>
          <w:p w:rsidR="009B2C27" w:rsidRPr="006A20EF" w:rsidRDefault="0014646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 xml:space="preserve">При проведені планових перевірок здійснювався контроль за виконанням </w:t>
            </w:r>
            <w:r w:rsidRPr="006A20EF">
              <w:rPr>
                <w:rFonts w:ascii="Times New Roman" w:hAnsi="Times New Roman" w:cs="Times New Roman"/>
                <w:sz w:val="24"/>
                <w:szCs w:val="24"/>
                <w:lang w:val="uk-UA"/>
              </w:rPr>
              <w:t>суб’єктами господарювання рішень Держлікслужб</w:t>
            </w:r>
            <w:r w:rsidR="00970901" w:rsidRPr="006A20EF">
              <w:rPr>
                <w:rFonts w:ascii="Times New Roman" w:hAnsi="Times New Roman" w:cs="Times New Roman"/>
                <w:sz w:val="24"/>
                <w:szCs w:val="24"/>
                <w:lang w:val="uk-UA"/>
              </w:rPr>
              <w:t>и щодо обігу лікарських засобів</w:t>
            </w:r>
            <w:r w:rsidR="00F4344D" w:rsidRPr="006A20EF">
              <w:rPr>
                <w:rFonts w:ascii="Times New Roman" w:hAnsi="Times New Roman" w:cs="Times New Roman"/>
                <w:sz w:val="24"/>
                <w:szCs w:val="24"/>
                <w:lang w:val="uk-UA"/>
              </w:rPr>
              <w:t>.</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5.5</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C75B74"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Участь представника Державної служби з лікарських засобів та контролю за наркотиками у Волинській області в засіданнях Робочої групи з питань гуманітарної допомоги при Волинській обласній державній адміністрації</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C75B74"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Згідно плану засідань Групи</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C75B74"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eastAsia="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DA2BE6"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Відповідно до Плану засідань (перший та останній четвер місяця) </w:t>
            </w:r>
            <w:r w:rsidR="00A751F4" w:rsidRPr="006A20EF">
              <w:rPr>
                <w:rFonts w:ascii="Times New Roman" w:hAnsi="Times New Roman" w:cs="Times New Roman"/>
                <w:sz w:val="24"/>
                <w:szCs w:val="24"/>
                <w:lang w:val="uk-UA"/>
              </w:rPr>
              <w:t xml:space="preserve">заступниця начальника </w:t>
            </w:r>
            <w:r w:rsidRPr="006A20EF">
              <w:rPr>
                <w:rFonts w:ascii="Times New Roman" w:hAnsi="Times New Roman" w:cs="Times New Roman"/>
                <w:sz w:val="24"/>
                <w:szCs w:val="24"/>
                <w:lang w:val="uk-UA"/>
              </w:rPr>
              <w:t>Служби прийма</w:t>
            </w:r>
            <w:r w:rsidR="00A751F4" w:rsidRPr="006A20EF">
              <w:rPr>
                <w:rFonts w:ascii="Times New Roman" w:hAnsi="Times New Roman" w:cs="Times New Roman"/>
                <w:sz w:val="24"/>
                <w:szCs w:val="24"/>
                <w:lang w:val="uk-UA"/>
              </w:rPr>
              <w:t>ла</w:t>
            </w:r>
            <w:r w:rsidRPr="006A20EF">
              <w:rPr>
                <w:rFonts w:ascii="Times New Roman" w:hAnsi="Times New Roman" w:cs="Times New Roman"/>
                <w:sz w:val="24"/>
                <w:szCs w:val="24"/>
                <w:lang w:val="uk-UA"/>
              </w:rPr>
              <w:t xml:space="preserve"> участь у засіданнях Робочої групи з питань гуманітарної допомоги при Волинській обласній державній адміністрації</w:t>
            </w:r>
            <w:r w:rsidR="00F4344D" w:rsidRPr="006A20EF">
              <w:rPr>
                <w:rFonts w:ascii="Times New Roman" w:hAnsi="Times New Roman" w:cs="Times New Roman"/>
                <w:sz w:val="24"/>
                <w:szCs w:val="24"/>
                <w:lang w:val="uk-UA"/>
              </w:rPr>
              <w:t>.</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5.6</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6C7237"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Проведення засідань Робочої групи по відстеженню шляхів  розповсюдження 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6C7237"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Згідно плану засідань Групи</w:t>
            </w:r>
          </w:p>
        </w:tc>
        <w:tc>
          <w:tcPr>
            <w:tcW w:w="805" w:type="pct"/>
            <w:tcBorders>
              <w:top w:val="single" w:sz="4" w:space="0" w:color="000000"/>
              <w:left w:val="single" w:sz="4" w:space="0" w:color="000000"/>
              <w:bottom w:val="single" w:sz="4" w:space="0" w:color="000000"/>
              <w:right w:val="single" w:sz="4" w:space="0" w:color="000000"/>
            </w:tcBorders>
          </w:tcPr>
          <w:p w:rsidR="006C7237" w:rsidRPr="006A20EF" w:rsidRDefault="006C7237" w:rsidP="001957E4">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w:t>
            </w:r>
          </w:p>
          <w:p w:rsidR="009B2C27" w:rsidRPr="006A20EF" w:rsidRDefault="009B2C27" w:rsidP="001957E4">
            <w:pPr>
              <w:spacing w:after="0" w:line="240" w:lineRule="auto"/>
              <w:jc w:val="center"/>
              <w:rPr>
                <w:rFonts w:ascii="Times New Roman" w:hAnsi="Times New Roman" w:cs="Times New Roman"/>
                <w:color w:val="000000"/>
                <w:sz w:val="24"/>
                <w:szCs w:val="24"/>
                <w:lang w:val="uk-UA" w:eastAsia="uk-UA"/>
              </w:rPr>
            </w:pPr>
          </w:p>
        </w:tc>
        <w:tc>
          <w:tcPr>
            <w:tcW w:w="2253" w:type="pct"/>
            <w:tcBorders>
              <w:top w:val="single" w:sz="4" w:space="0" w:color="000000"/>
              <w:left w:val="single" w:sz="4" w:space="0" w:color="000000"/>
              <w:bottom w:val="single" w:sz="4" w:space="0" w:color="000000"/>
              <w:right w:val="single" w:sz="4" w:space="0" w:color="000000"/>
            </w:tcBorders>
          </w:tcPr>
          <w:p w:rsidR="004A3D06" w:rsidRPr="006A20EF" w:rsidRDefault="004A3D06"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У 2020 році, у зв’язку з обмежувальними заходами, пов’язаними з попередженням виникнення захворювань, спричинених коронавірусом COVID-19, було проведено одне засідання (25.02.2020 року) </w:t>
            </w:r>
            <w:r w:rsidRPr="006A20EF">
              <w:rPr>
                <w:rFonts w:ascii="Times New Roman" w:hAnsi="Times New Roman" w:cs="Times New Roman"/>
                <w:bCs/>
                <w:sz w:val="24"/>
                <w:szCs w:val="24"/>
                <w:shd w:val="clear" w:color="auto" w:fill="FFFFFF"/>
                <w:lang w:val="uk-UA"/>
              </w:rPr>
              <w:t xml:space="preserve">Робочої групи по відстеженню шляхів розповсюдження </w:t>
            </w:r>
            <w:r w:rsidRPr="006A20EF">
              <w:rPr>
                <w:rFonts w:ascii="Times New Roman" w:hAnsi="Times New Roman" w:cs="Times New Roman"/>
                <w:sz w:val="24"/>
                <w:szCs w:val="24"/>
                <w:lang w:val="uk-UA"/>
              </w:rPr>
              <w:t>фальсифікованих лікарських засобів, субстанцій, ввезених на територію України, руху</w:t>
            </w:r>
            <w:r w:rsidR="009B1677" w:rsidRPr="006A20EF">
              <w:rPr>
                <w:rFonts w:ascii="Times New Roman" w:hAnsi="Times New Roman" w:cs="Times New Roman"/>
                <w:sz w:val="24"/>
                <w:szCs w:val="24"/>
                <w:lang w:val="uk-UA"/>
              </w:rPr>
              <w:t xml:space="preserve"> </w:t>
            </w:r>
            <w:r w:rsidR="003F6149">
              <w:rPr>
                <w:rFonts w:ascii="Times New Roman" w:hAnsi="Times New Roman" w:cs="Times New Roman"/>
                <w:sz w:val="24"/>
                <w:szCs w:val="24"/>
                <w:lang w:val="uk-UA"/>
              </w:rPr>
              <w:t>використаного та списан</w:t>
            </w:r>
            <w:r w:rsidRPr="006A20EF">
              <w:rPr>
                <w:rFonts w:ascii="Times New Roman" w:hAnsi="Times New Roman" w:cs="Times New Roman"/>
                <w:sz w:val="24"/>
                <w:szCs w:val="24"/>
                <w:lang w:val="uk-UA"/>
              </w:rPr>
              <w:t>ого</w:t>
            </w:r>
            <w:r w:rsidR="009B1677"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технологічного</w:t>
            </w:r>
            <w:r w:rsidR="006A20E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обладнання, що використовувалося для виробництва фальсифікованих лікарських засобів, що знаходяться в обігу, яке було оформлене відповідним протокол</w:t>
            </w:r>
            <w:r w:rsidR="000B2F6A" w:rsidRPr="006A20EF">
              <w:rPr>
                <w:rFonts w:ascii="Times New Roman" w:hAnsi="Times New Roman" w:cs="Times New Roman"/>
                <w:sz w:val="24"/>
                <w:szCs w:val="24"/>
                <w:lang w:val="uk-UA"/>
              </w:rPr>
              <w:t>ом</w:t>
            </w:r>
            <w:r w:rsidR="009B1677" w:rsidRPr="006A20EF">
              <w:rPr>
                <w:rFonts w:ascii="Times New Roman" w:hAnsi="Times New Roman" w:cs="Times New Roman"/>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433E90"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5.7</w:t>
            </w:r>
          </w:p>
        </w:tc>
        <w:tc>
          <w:tcPr>
            <w:tcW w:w="994" w:type="pct"/>
            <w:tcBorders>
              <w:top w:val="single" w:sz="4" w:space="0" w:color="000000"/>
              <w:left w:val="single" w:sz="4" w:space="0" w:color="000000"/>
              <w:bottom w:val="single" w:sz="4" w:space="0" w:color="000000"/>
              <w:right w:val="single" w:sz="4" w:space="0" w:color="000000"/>
            </w:tcBorders>
          </w:tcPr>
          <w:p w:rsidR="00A46F74" w:rsidRPr="006A20EF" w:rsidRDefault="00A46F74"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Забезпечення обміну інформацією з правоохоронними органами (органами дізнання, попереднього слідства) про виявлені та заборонені фальсифіковані лікарські засоби, а також з питань, що містять ознаки злочину</w:t>
            </w:r>
          </w:p>
          <w:p w:rsidR="009B2C27" w:rsidRPr="006A20EF" w:rsidRDefault="009B2C27" w:rsidP="00E354C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A46F74"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У разі виявлення</w:t>
            </w:r>
          </w:p>
        </w:tc>
        <w:tc>
          <w:tcPr>
            <w:tcW w:w="805" w:type="pct"/>
            <w:tcBorders>
              <w:top w:val="single" w:sz="4" w:space="0" w:color="000000"/>
              <w:left w:val="single" w:sz="4" w:space="0" w:color="000000"/>
              <w:bottom w:val="single" w:sz="4" w:space="0" w:color="000000"/>
              <w:right w:val="single" w:sz="4" w:space="0" w:color="000000"/>
            </w:tcBorders>
          </w:tcPr>
          <w:p w:rsidR="009B2C27" w:rsidRPr="003F6149" w:rsidRDefault="00A46F74" w:rsidP="003F6149">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Керівництво Служби, завідувач сектору державного контролю у сфері обігу лікарських засобів, медичної продукції та обігу наркотичних засобів, психотропних речовин і прекурсорів, завідувач лабораторії</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A46F7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bCs/>
                <w:sz w:val="24"/>
                <w:szCs w:val="24"/>
                <w:shd w:val="clear" w:color="auto" w:fill="FFFFFF"/>
                <w:lang w:val="uk-UA"/>
              </w:rPr>
              <w:t xml:space="preserve">На засіданні «Робочої групи по відстеженню шляхів розповсюдження </w:t>
            </w:r>
            <w:r w:rsidRPr="006A20EF">
              <w:rPr>
                <w:rFonts w:ascii="Times New Roman" w:hAnsi="Times New Roman" w:cs="Times New Roman"/>
                <w:sz w:val="24"/>
                <w:szCs w:val="24"/>
                <w:lang w:val="uk-UA"/>
              </w:rPr>
              <w:t>фальсифікованих лікарських засобів, субстанцій, ввезених на територію України, руху використаного та списаного технологічного обладнання, що використовувалося для виробництва фальсифікованих лікарських засобів, що знаходяться в обігу» спеціалісти Служби інформували присутніх про виявлені фальсифіковані лікарські засоби на території України, а також щодо виданих Розпоряджень Держлікслужби про заборону/тимчас</w:t>
            </w:r>
            <w:r w:rsidR="001255C2" w:rsidRPr="006A20EF">
              <w:rPr>
                <w:rFonts w:ascii="Times New Roman" w:hAnsi="Times New Roman" w:cs="Times New Roman"/>
                <w:sz w:val="24"/>
                <w:szCs w:val="24"/>
                <w:lang w:val="uk-UA"/>
              </w:rPr>
              <w:t>ову заборону лікарських засобів</w:t>
            </w:r>
            <w:r w:rsidR="000B2F6A" w:rsidRPr="006A20EF">
              <w:rPr>
                <w:rFonts w:ascii="Times New Roman" w:hAnsi="Times New Roman" w:cs="Times New Roman"/>
                <w:sz w:val="24"/>
                <w:szCs w:val="24"/>
                <w:lang w:val="uk-UA"/>
              </w:rPr>
              <w:t xml:space="preserve">. </w:t>
            </w: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5.8</w:t>
            </w:r>
          </w:p>
        </w:tc>
        <w:tc>
          <w:tcPr>
            <w:tcW w:w="994" w:type="pct"/>
            <w:tcBorders>
              <w:top w:val="single" w:sz="4" w:space="0" w:color="000000"/>
              <w:left w:val="single" w:sz="4" w:space="0" w:color="000000"/>
              <w:bottom w:val="single" w:sz="4" w:space="0" w:color="000000"/>
              <w:right w:val="single" w:sz="4" w:space="0" w:color="000000"/>
            </w:tcBorders>
          </w:tcPr>
          <w:p w:rsidR="0053620A" w:rsidRPr="006A20EF" w:rsidRDefault="0053620A"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Здійснення відбору зразків лікарських засобів для лабораторної перевірки їх якості в порядку, визначеному діючими нормативно-правовими документами.</w:t>
            </w:r>
          </w:p>
          <w:p w:rsidR="009B2C27" w:rsidRPr="006A20EF" w:rsidRDefault="009B2C27" w:rsidP="00E354C6">
            <w:pPr>
              <w:spacing w:after="0" w:line="240" w:lineRule="auto"/>
              <w:jc w:val="both"/>
              <w:rPr>
                <w:rFonts w:ascii="Times New Roman" w:hAnsi="Times New Roman" w:cs="Times New Roman"/>
                <w:sz w:val="24"/>
                <w:szCs w:val="24"/>
                <w:lang w:val="uk-UA" w:eastAsia="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53620A" w:rsidRPr="006A20EF" w:rsidRDefault="0053620A"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У разі наявності підстав для відбору</w:t>
            </w:r>
          </w:p>
          <w:p w:rsidR="009B2C27" w:rsidRPr="006A20EF" w:rsidRDefault="009B2C27" w:rsidP="00260DB6">
            <w:pPr>
              <w:spacing w:after="0" w:line="240" w:lineRule="auto"/>
              <w:jc w:val="center"/>
              <w:rPr>
                <w:rFonts w:ascii="Times New Roman" w:hAnsi="Times New Roman" w:cs="Times New Roman"/>
                <w:sz w:val="24"/>
                <w:szCs w:val="24"/>
                <w:lang w:val="uk-UA" w:eastAsia="uk-UA"/>
              </w:rPr>
            </w:pP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53620A" w:rsidP="001957E4">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w:t>
            </w:r>
            <w:r w:rsidR="009B1677"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1255C2" w:rsidRPr="006A20EF" w:rsidRDefault="001255C2"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 xml:space="preserve">Під час проведення планових та позапланових (за зверненням </w:t>
            </w:r>
            <w:r w:rsidRPr="006A20EF">
              <w:rPr>
                <w:rFonts w:ascii="Times New Roman" w:hAnsi="Times New Roman" w:cs="Times New Roman"/>
                <w:sz w:val="24"/>
                <w:szCs w:val="24"/>
                <w:lang w:val="uk-UA"/>
              </w:rPr>
              <w:t>суб’єктів господарювання</w:t>
            </w:r>
            <w:r w:rsidRPr="006A20EF">
              <w:rPr>
                <w:rFonts w:ascii="Times New Roman" w:hAnsi="Times New Roman" w:cs="Times New Roman"/>
                <w:sz w:val="24"/>
                <w:szCs w:val="24"/>
                <w:lang w:val="uk-UA" w:eastAsia="uk-UA"/>
              </w:rPr>
              <w:t>) перевірок спеціалістами Служби відібрано 25 зразків лікарських засобів для лабораторної перевірки їх якості в порядку, визначеному діючими нормативно-правовими документами</w:t>
            </w:r>
            <w:r w:rsidR="009B1677" w:rsidRPr="006A20EF">
              <w:rPr>
                <w:rFonts w:ascii="Times New Roman" w:hAnsi="Times New Roman" w:cs="Times New Roman"/>
                <w:sz w:val="24"/>
                <w:szCs w:val="24"/>
                <w:lang w:val="uk-UA" w:eastAsia="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5.9</w:t>
            </w:r>
          </w:p>
        </w:tc>
        <w:tc>
          <w:tcPr>
            <w:tcW w:w="994" w:type="pct"/>
            <w:tcBorders>
              <w:top w:val="single" w:sz="4" w:space="0" w:color="000000"/>
              <w:left w:val="single" w:sz="4" w:space="0" w:color="000000"/>
              <w:bottom w:val="single" w:sz="4" w:space="0" w:color="000000"/>
              <w:right w:val="single" w:sz="4" w:space="0" w:color="000000"/>
            </w:tcBorders>
          </w:tcPr>
          <w:p w:rsidR="009B2C27" w:rsidRPr="006A20EF" w:rsidRDefault="0046746E"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Проведення лабораторних досліджень якості відібраних зразків лікарських засобів за показниками Державної фармакопеї України (ДФУ) та чинних в Україні методів контролю якості з належним оформленням результатів досліджень</w:t>
            </w: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46746E"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46746E" w:rsidP="001957E4">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Завідувач Лабораторії, провідні фахівці</w:t>
            </w:r>
          </w:p>
        </w:tc>
        <w:tc>
          <w:tcPr>
            <w:tcW w:w="2253" w:type="pct"/>
            <w:tcBorders>
              <w:top w:val="single" w:sz="4" w:space="0" w:color="000000"/>
              <w:left w:val="single" w:sz="4" w:space="0" w:color="000000"/>
              <w:bottom w:val="single" w:sz="4" w:space="0" w:color="000000"/>
              <w:right w:val="single" w:sz="4" w:space="0" w:color="000000"/>
            </w:tcBorders>
          </w:tcPr>
          <w:p w:rsidR="0046746E" w:rsidRPr="006A20EF" w:rsidRDefault="0046746E" w:rsidP="00E354C6">
            <w:pPr>
              <w:shd w:val="clear" w:color="auto" w:fill="FFFFFF" w:themeFill="background1"/>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rPr>
              <w:t>Працівниками лабораторії проведено 25 лабораторних досліджень лікарських засобів. За результатами яких видано висновки щодо якості.</w:t>
            </w:r>
            <w:r w:rsidR="0092148E" w:rsidRPr="006A20EF">
              <w:rPr>
                <w:rFonts w:ascii="Times New Roman" w:hAnsi="Times New Roman" w:cs="Times New Roman"/>
                <w:sz w:val="24"/>
                <w:szCs w:val="24"/>
                <w:lang w:val="uk-UA"/>
              </w:rPr>
              <w:t xml:space="preserve"> За результатами негативного висновку щодо якості лікарського засобу, виданого Лабораторією, суб’єктом господарювання</w:t>
            </w:r>
            <w:r w:rsidR="00E354C6" w:rsidRPr="006A20EF">
              <w:rPr>
                <w:rFonts w:ascii="Times New Roman" w:hAnsi="Times New Roman" w:cs="Times New Roman"/>
                <w:sz w:val="24"/>
                <w:szCs w:val="24"/>
                <w:lang w:val="uk-UA"/>
              </w:rPr>
              <w:t xml:space="preserve"> </w:t>
            </w:r>
            <w:r w:rsidR="0092148E" w:rsidRPr="006A20EF">
              <w:rPr>
                <w:rFonts w:ascii="Times New Roman" w:hAnsi="Times New Roman" w:cs="Times New Roman"/>
                <w:sz w:val="24"/>
                <w:szCs w:val="24"/>
                <w:lang w:val="uk-UA"/>
              </w:rPr>
              <w:t>відшкодовано до бюджету витрати на проведення лабораторних аналізів у сумі</w:t>
            </w:r>
            <w:r w:rsidR="00E354C6" w:rsidRPr="006A20EF">
              <w:rPr>
                <w:rFonts w:ascii="Times New Roman" w:hAnsi="Times New Roman" w:cs="Times New Roman"/>
                <w:sz w:val="24"/>
                <w:szCs w:val="24"/>
                <w:lang w:val="uk-UA"/>
              </w:rPr>
              <w:t xml:space="preserve"> </w:t>
            </w:r>
            <w:r w:rsidR="0092148E" w:rsidRPr="006A20EF">
              <w:rPr>
                <w:rFonts w:ascii="Times New Roman" w:hAnsi="Times New Roman" w:cs="Times New Roman"/>
                <w:sz w:val="24"/>
                <w:szCs w:val="24"/>
                <w:lang w:val="uk-UA"/>
              </w:rPr>
              <w:t>900грн 27коп</w:t>
            </w:r>
            <w:r w:rsidR="009B1677" w:rsidRPr="006A20EF">
              <w:rPr>
                <w:rFonts w:ascii="Times New Roman" w:hAnsi="Times New Roman" w:cs="Times New Roman"/>
                <w:sz w:val="24"/>
                <w:szCs w:val="24"/>
                <w:lang w:val="uk-UA"/>
              </w:rPr>
              <w:t>.</w:t>
            </w:r>
          </w:p>
          <w:p w:rsidR="009B2C27" w:rsidRPr="006A20EF" w:rsidRDefault="009B2C27" w:rsidP="00E354C6">
            <w:pPr>
              <w:spacing w:after="0" w:line="240" w:lineRule="auto"/>
              <w:jc w:val="both"/>
              <w:rPr>
                <w:rFonts w:ascii="Times New Roman" w:hAnsi="Times New Roman" w:cs="Times New Roman"/>
                <w:sz w:val="24"/>
                <w:szCs w:val="24"/>
                <w:lang w:val="uk-UA"/>
              </w:rPr>
            </w:pPr>
          </w:p>
        </w:tc>
      </w:tr>
      <w:tr w:rsidR="009B2C2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9B2C27" w:rsidRPr="006A20EF" w:rsidRDefault="009B2C2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5.10</w:t>
            </w:r>
          </w:p>
        </w:tc>
        <w:tc>
          <w:tcPr>
            <w:tcW w:w="994" w:type="pct"/>
            <w:tcBorders>
              <w:top w:val="single" w:sz="4" w:space="0" w:color="000000"/>
              <w:left w:val="single" w:sz="4" w:space="0" w:color="000000"/>
              <w:bottom w:val="single" w:sz="4" w:space="0" w:color="000000"/>
              <w:right w:val="single" w:sz="4" w:space="0" w:color="000000"/>
            </w:tcBorders>
          </w:tcPr>
          <w:p w:rsidR="00AA30FB" w:rsidRPr="006A20EF" w:rsidRDefault="00AA30FB"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Застосування законодавства України про адміністративні правопорушення: складання протоколів, розгляд справ про адміністративні правопорушення, накладання адміністративних стягнень у вигляді штрафів</w:t>
            </w:r>
          </w:p>
          <w:p w:rsidR="009B2C27" w:rsidRPr="006A20EF" w:rsidRDefault="009B2C27" w:rsidP="00E354C6">
            <w:pPr>
              <w:spacing w:after="0" w:line="240" w:lineRule="auto"/>
              <w:jc w:val="both"/>
              <w:rPr>
                <w:rFonts w:ascii="Times New Roman" w:hAnsi="Times New Roman" w:cs="Times New Roman"/>
                <w:sz w:val="24"/>
                <w:szCs w:val="24"/>
                <w:lang w:val="uk-UA" w:eastAsia="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9B2C27" w:rsidRPr="006A20EF" w:rsidRDefault="00AA30FB" w:rsidP="00260DB6">
            <w:pPr>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9B2C27" w:rsidRPr="006A20EF" w:rsidRDefault="0090607B" w:rsidP="001957E4">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9B1677"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9B2C27" w:rsidRPr="006A20EF" w:rsidRDefault="0090607B"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 році до суб’єктів господарювання адміністративні</w:t>
            </w:r>
            <w:r w:rsidRPr="006A20EF">
              <w:rPr>
                <w:rFonts w:ascii="Times New Roman" w:hAnsi="Times New Roman" w:cs="Times New Roman"/>
                <w:sz w:val="24"/>
                <w:szCs w:val="24"/>
                <w:lang w:val="uk-UA" w:eastAsia="uk-UA"/>
              </w:rPr>
              <w:t xml:space="preserve"> стягнення </w:t>
            </w:r>
            <w:r w:rsidRPr="006A20EF">
              <w:rPr>
                <w:rFonts w:ascii="Times New Roman" w:hAnsi="Times New Roman" w:cs="Times New Roman"/>
                <w:sz w:val="24"/>
                <w:szCs w:val="24"/>
                <w:lang w:val="uk-UA"/>
              </w:rPr>
              <w:t>не застосовувалися</w:t>
            </w:r>
            <w:r w:rsidR="009B1677" w:rsidRPr="006A20EF">
              <w:rPr>
                <w:rFonts w:ascii="Times New Roman" w:hAnsi="Times New Roman" w:cs="Times New Roman"/>
                <w:sz w:val="24"/>
                <w:szCs w:val="24"/>
                <w:lang w:val="uk-UA"/>
              </w:rPr>
              <w:t>.</w:t>
            </w:r>
            <w:r w:rsidRPr="006A20EF">
              <w:rPr>
                <w:rFonts w:ascii="Times New Roman" w:hAnsi="Times New Roman" w:cs="Times New Roman"/>
                <w:sz w:val="24"/>
                <w:szCs w:val="24"/>
                <w:lang w:val="uk-UA"/>
              </w:rPr>
              <w:t xml:space="preserve"> </w:t>
            </w:r>
          </w:p>
        </w:tc>
      </w:tr>
      <w:tr w:rsidR="00EF6A9A"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EF6A9A" w:rsidRPr="006A20EF" w:rsidRDefault="00EF6A9A"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5.11</w:t>
            </w:r>
          </w:p>
        </w:tc>
        <w:tc>
          <w:tcPr>
            <w:tcW w:w="994" w:type="pct"/>
            <w:tcBorders>
              <w:top w:val="single" w:sz="4" w:space="0" w:color="000000"/>
              <w:left w:val="single" w:sz="4" w:space="0" w:color="000000"/>
              <w:bottom w:val="single" w:sz="4" w:space="0" w:color="000000"/>
              <w:right w:val="single" w:sz="4" w:space="0" w:color="000000"/>
            </w:tcBorders>
          </w:tcPr>
          <w:p w:rsidR="00EF6A9A" w:rsidRPr="006A20EF" w:rsidRDefault="00EF6A9A"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Погодження Переліку внутрішньоаптечної заготовки, що </w:t>
            </w:r>
            <w:r w:rsidRPr="006A20EF">
              <w:rPr>
                <w:rFonts w:ascii="Times New Roman" w:hAnsi="Times New Roman" w:cs="Times New Roman"/>
                <w:sz w:val="24"/>
                <w:szCs w:val="24"/>
                <w:lang w:val="uk-UA" w:eastAsia="uk-UA"/>
              </w:rPr>
              <w:t>виробляють (виготовляють) аптеки</w:t>
            </w:r>
          </w:p>
          <w:p w:rsidR="00EF6A9A" w:rsidRPr="006A20EF" w:rsidRDefault="00EF6A9A"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EF6A9A" w:rsidRPr="006A20EF" w:rsidRDefault="00EF6A9A" w:rsidP="00260DB6">
            <w:pPr>
              <w:shd w:val="clear" w:color="auto" w:fill="FFFFFF" w:themeFill="background1"/>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Протягом року</w:t>
            </w:r>
            <w:r w:rsidR="004620B2"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у разі подання суб’єктами господарювання Переліку внутрішньоапт</w:t>
            </w:r>
            <w:r w:rsidRPr="006A20EF">
              <w:rPr>
                <w:rFonts w:ascii="Times New Roman" w:hAnsi="Times New Roman" w:cs="Times New Roman"/>
                <w:sz w:val="24"/>
                <w:szCs w:val="24"/>
                <w:lang w:val="uk-UA"/>
              </w:rPr>
              <w:lastRenderedPageBreak/>
              <w:t>ечної заготовки на погодження</w:t>
            </w:r>
          </w:p>
        </w:tc>
        <w:tc>
          <w:tcPr>
            <w:tcW w:w="805" w:type="pct"/>
            <w:tcBorders>
              <w:top w:val="single" w:sz="4" w:space="0" w:color="000000"/>
              <w:left w:val="single" w:sz="4" w:space="0" w:color="000000"/>
              <w:bottom w:val="single" w:sz="4" w:space="0" w:color="000000"/>
              <w:right w:val="single" w:sz="4" w:space="0" w:color="000000"/>
            </w:tcBorders>
          </w:tcPr>
          <w:p w:rsidR="00EF6A9A" w:rsidRPr="006A20EF" w:rsidRDefault="00EF6A9A" w:rsidP="001957E4">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lastRenderedPageBreak/>
              <w:t xml:space="preserve">Керівництво Служби, </w:t>
            </w:r>
            <w:r w:rsidRPr="006A20EF">
              <w:rPr>
                <w:rFonts w:ascii="Times New Roman" w:hAnsi="Times New Roman" w:cs="Times New Roman"/>
                <w:sz w:val="24"/>
                <w:szCs w:val="24"/>
                <w:lang w:val="uk-UA" w:eastAsia="uk-UA"/>
              </w:rPr>
              <w:t>сектор державного контролю у сфері обігу лікарських засобів,</w:t>
            </w:r>
            <w:r w:rsidR="004620B2" w:rsidRPr="006A20EF">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 xml:space="preserve">медичної продукції та обігу </w:t>
            </w:r>
            <w:r w:rsidRPr="006A20EF">
              <w:rPr>
                <w:rFonts w:ascii="Times New Roman" w:hAnsi="Times New Roman" w:cs="Times New Roman"/>
                <w:sz w:val="24"/>
                <w:szCs w:val="24"/>
                <w:lang w:val="uk-UA" w:eastAsia="uk-UA"/>
              </w:rPr>
              <w:lastRenderedPageBreak/>
              <w:t>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EF6A9A" w:rsidRPr="006A20EF" w:rsidRDefault="00EF6A9A"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lastRenderedPageBreak/>
              <w:t xml:space="preserve">Відповідно до </w:t>
            </w:r>
            <w:r w:rsidRPr="006A20EF">
              <w:rPr>
                <w:rFonts w:ascii="Times New Roman" w:hAnsi="Times New Roman" w:cs="Times New Roman"/>
                <w:sz w:val="24"/>
                <w:szCs w:val="24"/>
                <w:lang w:val="uk-UA"/>
              </w:rPr>
              <w:t xml:space="preserve">пункту 164 </w:t>
            </w:r>
            <w:hyperlink r:id="rId11" w:anchor="n12" w:history="1">
              <w:r w:rsidRPr="006A20EF">
                <w:rPr>
                  <w:rStyle w:val="af1"/>
                  <w:rFonts w:ascii="Times New Roman" w:eastAsiaTheme="majorEastAsia" w:hAnsi="Times New Roman" w:cs="Times New Roman"/>
                  <w:color w:val="auto"/>
                  <w:sz w:val="24"/>
                  <w:szCs w:val="24"/>
                  <w:u w:val="none"/>
                  <w:shd w:val="clear" w:color="auto" w:fill="FFFFFF"/>
                  <w:lang w:val="uk-UA"/>
                </w:rPr>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r w:rsidRPr="006A20EF">
              <w:rPr>
                <w:rFonts w:ascii="Times New Roman" w:hAnsi="Times New Roman" w:cs="Times New Roman"/>
                <w:sz w:val="24"/>
                <w:szCs w:val="24"/>
                <w:lang w:val="uk-UA"/>
              </w:rPr>
              <w:t>, затверджених постановою Кабінету Міністрів України від 30.09.2016 року № 929</w:t>
            </w:r>
            <w:r w:rsidRPr="006A20EF">
              <w:rPr>
                <w:rFonts w:ascii="Times New Roman" w:hAnsi="Times New Roman" w:cs="Times New Roman"/>
                <w:sz w:val="24"/>
                <w:szCs w:val="24"/>
                <w:lang w:val="uk-UA" w:eastAsia="uk-UA"/>
              </w:rPr>
              <w:t xml:space="preserve"> та на </w:t>
            </w:r>
            <w:r w:rsidRPr="006A20EF">
              <w:rPr>
                <w:rFonts w:ascii="Times New Roman" w:hAnsi="Times New Roman" w:cs="Times New Roman"/>
                <w:sz w:val="24"/>
                <w:szCs w:val="24"/>
                <w:lang w:val="uk-UA"/>
              </w:rPr>
              <w:t xml:space="preserve">виконання вимог СОП-04-06 </w:t>
            </w:r>
            <w:r w:rsidRPr="006A20EF">
              <w:rPr>
                <w:rFonts w:ascii="Times New Roman" w:hAnsi="Times New Roman" w:cs="Times New Roman"/>
                <w:sz w:val="24"/>
                <w:szCs w:val="24"/>
                <w:lang w:val="uk-UA"/>
              </w:rPr>
              <w:lastRenderedPageBreak/>
              <w:t>«Порядок погодження територіальними органами Держлікслужби переліку внутрішньоаптечної заготовки, що виробляє (виготовляє) аптека» наказом Служби створено Комісію з розгляду документів для погодження переліку внутрішньоаптечної заготовки, що виробляє (виготовляє) аптека.</w:t>
            </w:r>
            <w:r w:rsidRPr="006A20EF">
              <w:rPr>
                <w:rFonts w:ascii="Times New Roman" w:hAnsi="Times New Roman" w:cs="Times New Roman"/>
                <w:sz w:val="24"/>
                <w:szCs w:val="24"/>
                <w:lang w:val="uk-UA" w:eastAsia="uk-UA"/>
              </w:rPr>
              <w:t xml:space="preserve"> Протягом 2020 року до Служби звернувся один суб’єкт господарювання, що здійснює виготовлення лікарських засобів в умовах аптеки з проханням погодити Переліки внутрішньоаптечних заготовок, а саме: Державне виробничо-торгове підприємство «Волиньфармпостач» (5 аптек). За результатами розгляду документів, наданих суб’єктом господарювання, </w:t>
            </w:r>
            <w:r w:rsidRPr="006A20EF">
              <w:rPr>
                <w:rFonts w:ascii="Times New Roman" w:hAnsi="Times New Roman" w:cs="Times New Roman"/>
                <w:sz w:val="24"/>
                <w:szCs w:val="24"/>
                <w:lang w:val="uk-UA"/>
              </w:rPr>
              <w:t xml:space="preserve">Комісією з розгляду документів для погодження переліку внутрішньоаптечної заготовки, що виробляє (виготовляє) аптека </w:t>
            </w:r>
            <w:r w:rsidRPr="006A20EF">
              <w:rPr>
                <w:rFonts w:ascii="Times New Roman" w:hAnsi="Times New Roman" w:cs="Times New Roman"/>
                <w:sz w:val="24"/>
                <w:szCs w:val="24"/>
                <w:lang w:val="uk-UA" w:eastAsia="uk-UA"/>
              </w:rPr>
              <w:t>були видані висновки про відповідність переліку внутрішньоаптечної заготовки, що виробляє (виготовляє) аптека, вимогам нормативних документів. На підставі даних висновків, Переліки внутрішньоаптечної заготовки, що виробляє (виготовляє) аптека було погоджено на</w:t>
            </w:r>
            <w:r w:rsidR="00277D52" w:rsidRPr="006A20EF">
              <w:rPr>
                <w:rFonts w:ascii="Times New Roman" w:hAnsi="Times New Roman" w:cs="Times New Roman"/>
                <w:sz w:val="24"/>
                <w:szCs w:val="24"/>
                <w:lang w:val="uk-UA" w:eastAsia="uk-UA"/>
              </w:rPr>
              <w:t>чальником Служби</w:t>
            </w:r>
            <w:r w:rsidR="004620B2" w:rsidRPr="006A20EF">
              <w:rPr>
                <w:rFonts w:ascii="Times New Roman" w:hAnsi="Times New Roman" w:cs="Times New Roman"/>
                <w:sz w:val="24"/>
                <w:szCs w:val="24"/>
                <w:lang w:val="uk-UA" w:eastAsia="uk-UA"/>
              </w:rPr>
              <w:t>.</w:t>
            </w:r>
          </w:p>
        </w:tc>
      </w:tr>
      <w:tr w:rsidR="00C179B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179B7" w:rsidRPr="006A20EF" w:rsidRDefault="00C179B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5.12</w:t>
            </w:r>
          </w:p>
        </w:tc>
        <w:tc>
          <w:tcPr>
            <w:tcW w:w="994" w:type="pct"/>
            <w:tcBorders>
              <w:top w:val="single" w:sz="4" w:space="0" w:color="000000"/>
              <w:left w:val="single" w:sz="4" w:space="0" w:color="000000"/>
              <w:bottom w:val="single" w:sz="4" w:space="0" w:color="000000"/>
              <w:right w:val="single" w:sz="4" w:space="0" w:color="000000"/>
            </w:tcBorders>
          </w:tcPr>
          <w:p w:rsidR="00C179B7" w:rsidRPr="006A20EF" w:rsidRDefault="00C179B7"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 матеріалами перевірок та результатами проведених лабораторних досліджень лікарських засобів надання суб’єктам господарювання відповідних приписів, розпоряджень, тощо</w:t>
            </w:r>
          </w:p>
          <w:p w:rsidR="00C179B7" w:rsidRPr="006A20EF" w:rsidRDefault="00C179B7"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C179B7" w:rsidRPr="006A20EF" w:rsidRDefault="00C179B7" w:rsidP="00260DB6">
            <w:pPr>
              <w:shd w:val="clear" w:color="auto" w:fill="FFFFFF" w:themeFill="background1"/>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C179B7" w:rsidRPr="006A20EF" w:rsidRDefault="00C179B7"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4620B2"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C179B7" w:rsidRPr="006A20EF" w:rsidRDefault="00C179B7" w:rsidP="00E354C6">
            <w:pPr>
              <w:spacing w:after="0" w:line="240" w:lineRule="auto"/>
              <w:jc w:val="both"/>
              <w:rPr>
                <w:rFonts w:ascii="Times New Roman" w:hAnsi="Times New Roman" w:cs="Times New Roman"/>
                <w:sz w:val="24"/>
                <w:szCs w:val="24"/>
                <w:shd w:val="clear" w:color="auto" w:fill="FFFFFF"/>
                <w:lang w:val="uk-UA"/>
              </w:rPr>
            </w:pPr>
            <w:r w:rsidRPr="006A20EF">
              <w:rPr>
                <w:rFonts w:ascii="Times New Roman" w:hAnsi="Times New Roman" w:cs="Times New Roman"/>
                <w:sz w:val="24"/>
                <w:szCs w:val="24"/>
                <w:shd w:val="clear" w:color="auto" w:fill="FFFFFF"/>
                <w:lang w:val="uk-UA"/>
              </w:rPr>
              <w:t>За результатами проведених перевірок, суб’єктам господарювання надано:</w:t>
            </w:r>
          </w:p>
          <w:p w:rsidR="00C179B7" w:rsidRPr="006A20EF" w:rsidRDefault="00C179B7" w:rsidP="00E354C6">
            <w:pPr>
              <w:spacing w:after="0" w:line="240" w:lineRule="auto"/>
              <w:jc w:val="both"/>
              <w:rPr>
                <w:rFonts w:ascii="Times New Roman" w:hAnsi="Times New Roman" w:cs="Times New Roman"/>
                <w:sz w:val="24"/>
                <w:szCs w:val="24"/>
                <w:shd w:val="clear" w:color="auto" w:fill="FFFFFF"/>
                <w:lang w:val="uk-UA"/>
              </w:rPr>
            </w:pPr>
            <w:r w:rsidRPr="006A20EF">
              <w:rPr>
                <w:rFonts w:ascii="Times New Roman" w:hAnsi="Times New Roman" w:cs="Times New Roman"/>
                <w:sz w:val="24"/>
                <w:szCs w:val="24"/>
                <w:shd w:val="clear" w:color="auto" w:fill="FFFFFF"/>
                <w:lang w:val="uk-UA"/>
              </w:rPr>
              <w:t>- 7 розпоряджень про усунення порушень Ліцензійних умов;</w:t>
            </w:r>
          </w:p>
          <w:p w:rsidR="00C179B7" w:rsidRPr="006A20EF" w:rsidRDefault="00C179B7" w:rsidP="00E354C6">
            <w:pPr>
              <w:spacing w:after="0" w:line="240" w:lineRule="auto"/>
              <w:jc w:val="both"/>
              <w:rPr>
                <w:rFonts w:ascii="Times New Roman" w:hAnsi="Times New Roman" w:cs="Times New Roman"/>
                <w:bCs/>
                <w:sz w:val="24"/>
                <w:szCs w:val="24"/>
                <w:shd w:val="clear" w:color="auto" w:fill="FFFFFF"/>
                <w:lang w:val="uk-UA"/>
              </w:rPr>
            </w:pPr>
            <w:r w:rsidRPr="006A20EF">
              <w:rPr>
                <w:rFonts w:ascii="Times New Roman" w:hAnsi="Times New Roman" w:cs="Times New Roman"/>
                <w:bCs/>
                <w:sz w:val="24"/>
                <w:szCs w:val="24"/>
                <w:shd w:val="clear" w:color="auto" w:fill="FFFFFF"/>
                <w:lang w:val="uk-UA"/>
              </w:rPr>
              <w:t>- 11 приписів про усунення порушень законодавства України про лікарські засоби.</w:t>
            </w:r>
          </w:p>
          <w:p w:rsidR="00C179B7" w:rsidRPr="006A20EF" w:rsidRDefault="00C179B7" w:rsidP="00E354C6">
            <w:pPr>
              <w:spacing w:after="0" w:line="240" w:lineRule="auto"/>
              <w:jc w:val="both"/>
              <w:rPr>
                <w:rFonts w:ascii="Times New Roman" w:hAnsi="Times New Roman" w:cs="Times New Roman"/>
                <w:bCs/>
                <w:sz w:val="24"/>
                <w:szCs w:val="24"/>
                <w:shd w:val="clear" w:color="auto" w:fill="FFFFFF"/>
                <w:lang w:val="uk-UA"/>
              </w:rPr>
            </w:pPr>
            <w:r w:rsidRPr="006A20EF">
              <w:rPr>
                <w:rFonts w:ascii="Times New Roman" w:hAnsi="Times New Roman" w:cs="Times New Roman"/>
                <w:bCs/>
                <w:sz w:val="24"/>
                <w:szCs w:val="24"/>
                <w:shd w:val="clear" w:color="auto" w:fill="FFFFFF"/>
                <w:lang w:val="uk-UA"/>
              </w:rPr>
              <w:t xml:space="preserve">За результатами </w:t>
            </w:r>
            <w:r w:rsidRPr="006A20EF">
              <w:rPr>
                <w:rFonts w:ascii="Times New Roman" w:hAnsi="Times New Roman" w:cs="Times New Roman"/>
                <w:sz w:val="24"/>
                <w:szCs w:val="24"/>
                <w:lang w:val="uk-UA"/>
              </w:rPr>
              <w:t xml:space="preserve">проведених лабораторних досліджень лікарських засобів суб’єктам господарювання видано: </w:t>
            </w:r>
          </w:p>
          <w:p w:rsidR="00C179B7" w:rsidRPr="006A20EF" w:rsidRDefault="00C179B7"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bCs/>
                <w:sz w:val="24"/>
                <w:szCs w:val="24"/>
                <w:shd w:val="clear" w:color="auto" w:fill="FFFFFF"/>
                <w:lang w:val="uk-UA"/>
              </w:rPr>
              <w:t>-</w:t>
            </w:r>
            <w:r w:rsidRPr="006A20EF">
              <w:rPr>
                <w:rFonts w:ascii="Times New Roman" w:hAnsi="Times New Roman" w:cs="Times New Roman"/>
                <w:sz w:val="24"/>
                <w:szCs w:val="24"/>
                <w:lang w:val="uk-UA" w:eastAsia="uk-UA"/>
              </w:rPr>
              <w:t>1 розпорядження про встановлення заборони реалізації, торгівлі, виготовлення (в умовах аптеки), зберігання лікарського засобу;</w:t>
            </w:r>
          </w:p>
          <w:p w:rsidR="00C179B7" w:rsidRPr="006A20EF" w:rsidRDefault="00C179B7" w:rsidP="00E354C6">
            <w:pPr>
              <w:spacing w:after="0" w:line="240" w:lineRule="auto"/>
              <w:jc w:val="both"/>
              <w:rPr>
                <w:rFonts w:ascii="Times New Roman" w:hAnsi="Times New Roman" w:cs="Times New Roman"/>
                <w:color w:val="FF0000"/>
                <w:sz w:val="24"/>
                <w:szCs w:val="24"/>
                <w:lang w:val="uk-UA" w:eastAsia="uk-UA"/>
              </w:rPr>
            </w:pPr>
            <w:r w:rsidRPr="006A20EF">
              <w:rPr>
                <w:rFonts w:ascii="Times New Roman" w:hAnsi="Times New Roman" w:cs="Times New Roman"/>
                <w:sz w:val="24"/>
                <w:szCs w:val="24"/>
                <w:lang w:val="uk-UA" w:eastAsia="uk-UA"/>
              </w:rPr>
              <w:t>- 25 висновків щодо якості лікарського засобу.</w:t>
            </w:r>
          </w:p>
        </w:tc>
      </w:tr>
      <w:tr w:rsidR="0059397F" w:rsidRPr="006A20EF" w:rsidTr="003F6149">
        <w:trPr>
          <w:trHeight w:val="430"/>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5.13</w:t>
            </w:r>
          </w:p>
        </w:tc>
        <w:tc>
          <w:tcPr>
            <w:tcW w:w="994"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Надання консультативної та методично – інформаційної підтримки суб’єктам господарювання у межах своєї компетенції</w:t>
            </w:r>
          </w:p>
          <w:p w:rsidR="0059397F" w:rsidRPr="006A20EF" w:rsidRDefault="0059397F" w:rsidP="00E354C6">
            <w:pPr>
              <w:shd w:val="clear" w:color="auto" w:fill="FFFFFF" w:themeFill="background1"/>
              <w:spacing w:after="0" w:line="240" w:lineRule="auto"/>
              <w:jc w:val="both"/>
              <w:rPr>
                <w:rFonts w:ascii="Times New Roman" w:hAnsi="Times New Roman" w:cs="Times New Roman"/>
                <w:sz w:val="24"/>
                <w:szCs w:val="24"/>
                <w:lang w:val="uk-UA"/>
              </w:rPr>
            </w:pPr>
          </w:p>
          <w:p w:rsidR="0059397F" w:rsidRPr="006A20EF" w:rsidRDefault="0059397F" w:rsidP="00E354C6">
            <w:pPr>
              <w:shd w:val="clear" w:color="auto" w:fill="FFFFFF" w:themeFill="background1"/>
              <w:spacing w:after="0" w:line="240" w:lineRule="auto"/>
              <w:jc w:val="both"/>
              <w:rPr>
                <w:rFonts w:ascii="Times New Roman" w:hAnsi="Times New Roman" w:cs="Times New Roman"/>
                <w:sz w:val="24"/>
                <w:szCs w:val="24"/>
                <w:lang w:val="uk-UA"/>
              </w:rPr>
            </w:pPr>
          </w:p>
          <w:p w:rsidR="0059397F" w:rsidRPr="006A20EF" w:rsidRDefault="0059397F"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59397F" w:rsidRPr="006A20EF" w:rsidRDefault="0059397F" w:rsidP="00260DB6">
            <w:pPr>
              <w:shd w:val="clear" w:color="auto" w:fill="FFFFFF" w:themeFill="background1"/>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59397F" w:rsidRPr="006A20EF" w:rsidRDefault="0059397F"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4620B2"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24.09.2020 року для головних медсестер лікувально-профілактичних закладів області проведено організаційно – методичний семінар на тему: «</w:t>
            </w:r>
            <w:r w:rsidRPr="006A20EF">
              <w:rPr>
                <w:rFonts w:ascii="Times New Roman" w:hAnsi="Times New Roman" w:cs="Times New Roman"/>
                <w:bCs/>
                <w:iCs/>
                <w:sz w:val="24"/>
                <w:szCs w:val="24"/>
                <w:lang w:val="uk-UA"/>
              </w:rPr>
              <w:t xml:space="preserve">Впровадження в діяльність лікувально-профілактичних закладів нормативно-правових документів, що регламентують контроль якості лікарських засобів та медичних виробів. </w:t>
            </w:r>
            <w:r w:rsidRPr="006A20EF">
              <w:rPr>
                <w:rFonts w:ascii="Times New Roman" w:hAnsi="Times New Roman" w:cs="Times New Roman"/>
                <w:sz w:val="24"/>
                <w:szCs w:val="24"/>
                <w:lang w:val="uk-UA"/>
              </w:rPr>
              <w:t>Відповідальність за порушення вимог чинного законодавства».</w:t>
            </w:r>
          </w:p>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Суб’єктам господарювання та лікувально-профілактичним закладам, за їх зверненнями, надавалась консультативна та </w:t>
            </w:r>
            <w:r w:rsidRPr="006A20EF">
              <w:rPr>
                <w:rFonts w:ascii="Times New Roman" w:hAnsi="Times New Roman" w:cs="Times New Roman"/>
                <w:sz w:val="24"/>
                <w:szCs w:val="24"/>
                <w:lang w:val="uk-UA"/>
              </w:rPr>
              <w:lastRenderedPageBreak/>
              <w:t>м</w:t>
            </w:r>
            <w:r w:rsidR="00CC03D0" w:rsidRPr="006A20EF">
              <w:rPr>
                <w:rFonts w:ascii="Times New Roman" w:hAnsi="Times New Roman" w:cs="Times New Roman"/>
                <w:sz w:val="24"/>
                <w:szCs w:val="24"/>
                <w:lang w:val="uk-UA"/>
              </w:rPr>
              <w:t>етодично-інформаційна підтримка</w:t>
            </w:r>
            <w:r w:rsidR="004620B2" w:rsidRPr="006A20EF">
              <w:rPr>
                <w:rFonts w:ascii="Times New Roman" w:hAnsi="Times New Roman" w:cs="Times New Roman"/>
                <w:sz w:val="24"/>
                <w:szCs w:val="24"/>
                <w:lang w:val="uk-UA"/>
              </w:rPr>
              <w:t>.</w:t>
            </w:r>
          </w:p>
        </w:tc>
      </w:tr>
      <w:tr w:rsidR="0059397F" w:rsidRPr="006A20EF" w:rsidTr="006A0657">
        <w:trPr>
          <w:trHeight w:val="388"/>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lastRenderedPageBreak/>
              <w:t>6</w:t>
            </w:r>
          </w:p>
        </w:tc>
        <w:tc>
          <w:tcPr>
            <w:tcW w:w="4642" w:type="pct"/>
            <w:gridSpan w:val="5"/>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59397F"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6.1</w:t>
            </w:r>
          </w:p>
        </w:tc>
        <w:tc>
          <w:tcPr>
            <w:tcW w:w="994"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Участь у позапланових заходах державного нагляду (контролю) за додержанням ліцензійних умов провадження господарської діяльності у сфері обігу наркотичних засобів, психотропних речовин і прекурсорів, передбачених Законом України «Про основні засади державного нагляду (контролю) у сфері господарської діяльності»</w:t>
            </w:r>
          </w:p>
        </w:tc>
        <w:tc>
          <w:tcPr>
            <w:tcW w:w="584" w:type="pct"/>
            <w:tcBorders>
              <w:top w:val="single" w:sz="4" w:space="0" w:color="000000"/>
              <w:left w:val="single" w:sz="4" w:space="0" w:color="000000"/>
              <w:bottom w:val="single" w:sz="4" w:space="0" w:color="000000"/>
              <w:right w:val="single" w:sz="4" w:space="0" w:color="000000"/>
            </w:tcBorders>
          </w:tcPr>
          <w:p w:rsidR="0059397F" w:rsidRPr="006A20EF" w:rsidRDefault="0059397F"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 разі залучення Держлікслужбою спеціалістів Служби</w:t>
            </w:r>
          </w:p>
        </w:tc>
        <w:tc>
          <w:tcPr>
            <w:tcW w:w="811" w:type="pct"/>
            <w:gridSpan w:val="2"/>
            <w:tcBorders>
              <w:top w:val="single" w:sz="4" w:space="0" w:color="000000"/>
              <w:left w:val="single" w:sz="4" w:space="0" w:color="000000"/>
              <w:bottom w:val="single" w:sz="4" w:space="0" w:color="000000"/>
              <w:right w:val="single" w:sz="4" w:space="0" w:color="000000"/>
            </w:tcBorders>
          </w:tcPr>
          <w:p w:rsidR="0059397F" w:rsidRPr="006A20EF" w:rsidRDefault="0059397F" w:rsidP="00177F26">
            <w:pPr>
              <w:shd w:val="clear" w:color="auto" w:fill="FFFFFF" w:themeFill="background1"/>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 році  спеціалісти Служби не залучалися Держлікслужбою для участі у позапланових заходах державного нагляду (контролю) за додержанням ліцензійних умов провадження господарської діяльності у сфері обігу наркотичних засобів, психотропних речовин і прекурсорів, передбачених Законом України «Про основні засади державного нагляду (контролю) у сфері господарської діяльності»</w:t>
            </w:r>
            <w:r w:rsidR="00853767" w:rsidRPr="006A20EF">
              <w:rPr>
                <w:rFonts w:ascii="Times New Roman" w:hAnsi="Times New Roman" w:cs="Times New Roman"/>
                <w:sz w:val="24"/>
                <w:szCs w:val="24"/>
                <w:lang w:val="uk-UA"/>
              </w:rPr>
              <w:t>.</w:t>
            </w:r>
          </w:p>
        </w:tc>
      </w:tr>
      <w:tr w:rsidR="0059397F"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6.2</w:t>
            </w:r>
          </w:p>
        </w:tc>
        <w:tc>
          <w:tcPr>
            <w:tcW w:w="994"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hd w:val="clear" w:color="auto" w:fill="FFFFFF"/>
              <w:tabs>
                <w:tab w:val="left" w:pos="900"/>
                <w:tab w:val="left" w:pos="1260"/>
              </w:tabs>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Участь у здійсненні заходів щодо недопущення витоку із законного обігу лікарських засобів, які містять підконтрольні речовини</w:t>
            </w:r>
          </w:p>
          <w:p w:rsidR="0059397F" w:rsidRPr="006A20EF" w:rsidRDefault="0059397F" w:rsidP="00853767">
            <w:pPr>
              <w:shd w:val="clear" w:color="auto" w:fill="FFFFFF"/>
              <w:tabs>
                <w:tab w:val="left" w:pos="900"/>
                <w:tab w:val="left" w:pos="1260"/>
              </w:tabs>
              <w:spacing w:after="0" w:line="240" w:lineRule="auto"/>
              <w:jc w:val="both"/>
              <w:rPr>
                <w:rFonts w:ascii="Times New Roman" w:hAnsi="Times New Roman" w:cs="Times New Roman"/>
                <w:sz w:val="24"/>
                <w:szCs w:val="24"/>
                <w:lang w:val="uk-UA"/>
              </w:rPr>
            </w:pPr>
          </w:p>
        </w:tc>
        <w:tc>
          <w:tcPr>
            <w:tcW w:w="584" w:type="pct"/>
            <w:tcBorders>
              <w:top w:val="single" w:sz="4" w:space="0" w:color="000000"/>
              <w:left w:val="single" w:sz="4" w:space="0" w:color="000000"/>
              <w:bottom w:val="single" w:sz="4" w:space="0" w:color="000000"/>
              <w:right w:val="single" w:sz="4" w:space="0" w:color="000000"/>
            </w:tcBorders>
          </w:tcPr>
          <w:p w:rsidR="0059397F" w:rsidRPr="006A20EF" w:rsidRDefault="0059397F"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11" w:type="pct"/>
            <w:gridSpan w:val="2"/>
            <w:tcBorders>
              <w:top w:val="single" w:sz="4" w:space="0" w:color="000000"/>
              <w:left w:val="single" w:sz="4" w:space="0" w:color="000000"/>
              <w:bottom w:val="single" w:sz="4" w:space="0" w:color="000000"/>
              <w:right w:val="single" w:sz="4" w:space="0" w:color="000000"/>
            </w:tcBorders>
          </w:tcPr>
          <w:p w:rsidR="0059397F" w:rsidRPr="006A20EF" w:rsidRDefault="0059397F" w:rsidP="00177F26">
            <w:pPr>
              <w:shd w:val="clear" w:color="auto" w:fill="FFFFFF" w:themeFill="background1"/>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E1431C"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hd w:val="clear" w:color="auto" w:fill="FFFFFF"/>
              <w:tabs>
                <w:tab w:val="left" w:pos="900"/>
                <w:tab w:val="left" w:pos="1260"/>
              </w:tabs>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 році до Державної служби з лікарських засобів та контролю за наркотиками у Волинській області не надходили повідомлення щодо витоку із законного обігу лікарських засобів, які містять підконтрольні речовини</w:t>
            </w:r>
          </w:p>
          <w:p w:rsidR="0059397F" w:rsidRPr="006A20EF" w:rsidRDefault="0059397F" w:rsidP="00E354C6">
            <w:pPr>
              <w:spacing w:after="0" w:line="240" w:lineRule="auto"/>
              <w:jc w:val="both"/>
              <w:rPr>
                <w:rFonts w:ascii="Times New Roman" w:hAnsi="Times New Roman" w:cs="Times New Roman"/>
                <w:sz w:val="24"/>
                <w:szCs w:val="24"/>
                <w:lang w:val="uk-UA"/>
              </w:rPr>
            </w:pPr>
          </w:p>
        </w:tc>
      </w:tr>
      <w:tr w:rsidR="0059397F" w:rsidRPr="006A20EF" w:rsidTr="006A0657">
        <w:trPr>
          <w:trHeight w:val="996"/>
        </w:trPr>
        <w:tc>
          <w:tcPr>
            <w:tcW w:w="358" w:type="pct"/>
            <w:tcBorders>
              <w:top w:val="single" w:sz="4" w:space="0" w:color="000000"/>
              <w:left w:val="single" w:sz="4" w:space="0" w:color="000000"/>
              <w:bottom w:val="single" w:sz="4" w:space="0" w:color="000000"/>
              <w:right w:val="single" w:sz="4" w:space="0" w:color="000000"/>
            </w:tcBorders>
          </w:tcPr>
          <w:p w:rsidR="00E354C6"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6.3</w:t>
            </w:r>
          </w:p>
          <w:p w:rsidR="0059397F" w:rsidRPr="006A20EF" w:rsidRDefault="0059397F" w:rsidP="00E354C6">
            <w:pPr>
              <w:jc w:val="center"/>
              <w:rPr>
                <w:rFonts w:ascii="Times New Roman" w:hAnsi="Times New Roman" w:cs="Times New Roman"/>
                <w:sz w:val="24"/>
                <w:szCs w:val="24"/>
                <w:lang w:val="uk-UA"/>
              </w:rPr>
            </w:pPr>
          </w:p>
        </w:tc>
        <w:tc>
          <w:tcPr>
            <w:tcW w:w="994"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 xml:space="preserve">Постійний моніторинг ситуації, пов’язаної з: </w:t>
            </w:r>
          </w:p>
          <w:p w:rsidR="0059397F" w:rsidRPr="006A20EF" w:rsidRDefault="0059397F"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 законним обігом лікарських засобів, що містять підконтрольні речовини, процесами витоку із законного обігу таких лікарських засобів</w:t>
            </w:r>
          </w:p>
          <w:p w:rsidR="0059397F" w:rsidRPr="006A20EF" w:rsidRDefault="00E1431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 xml:space="preserve">-діяльністю </w:t>
            </w:r>
            <w:r w:rsidR="0059397F" w:rsidRPr="006A20EF">
              <w:rPr>
                <w:rFonts w:ascii="Times New Roman" w:hAnsi="Times New Roman" w:cs="Times New Roman"/>
                <w:sz w:val="24"/>
                <w:szCs w:val="24"/>
                <w:lang w:val="uk-UA" w:eastAsia="uk-UA"/>
              </w:rPr>
              <w:lastRenderedPageBreak/>
              <w:t>правоохоронних органів щодо протидії витоку із законного обігу лікарських засобів, що містять підконтрольні речовини, заходами, спрямованими на зниження рівня немедичного вживання наркотичних засобів, психотропних речовин і прекурсорів, функціонування системи профілактики, лікування наркозалежних осіб</w:t>
            </w:r>
          </w:p>
        </w:tc>
        <w:tc>
          <w:tcPr>
            <w:tcW w:w="584" w:type="pct"/>
            <w:tcBorders>
              <w:top w:val="single" w:sz="4" w:space="0" w:color="000000"/>
              <w:left w:val="single" w:sz="4" w:space="0" w:color="000000"/>
              <w:bottom w:val="single" w:sz="4" w:space="0" w:color="000000"/>
              <w:right w:val="single" w:sz="4" w:space="0" w:color="000000"/>
            </w:tcBorders>
          </w:tcPr>
          <w:p w:rsidR="0059397F" w:rsidRPr="006A20EF" w:rsidRDefault="0059397F"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У разі залучення спеціалістів Служби</w:t>
            </w:r>
          </w:p>
        </w:tc>
        <w:tc>
          <w:tcPr>
            <w:tcW w:w="811" w:type="pct"/>
            <w:gridSpan w:val="2"/>
            <w:tcBorders>
              <w:top w:val="single" w:sz="4" w:space="0" w:color="000000"/>
              <w:left w:val="single" w:sz="4" w:space="0" w:color="000000"/>
              <w:bottom w:val="single" w:sz="4" w:space="0" w:color="000000"/>
              <w:right w:val="single" w:sz="4" w:space="0" w:color="000000"/>
            </w:tcBorders>
          </w:tcPr>
          <w:p w:rsidR="0059397F" w:rsidRPr="006A20EF" w:rsidRDefault="0059397F" w:rsidP="00177F26">
            <w:pPr>
              <w:shd w:val="clear" w:color="auto" w:fill="FFFFFF" w:themeFill="background1"/>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6B4923"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 xml:space="preserve">У 2020 році спеціалісти Служби не залучалися правоохоронними органами до проведення </w:t>
            </w:r>
            <w:r w:rsidRPr="006A20EF">
              <w:rPr>
                <w:rFonts w:ascii="Times New Roman" w:hAnsi="Times New Roman" w:cs="Times New Roman"/>
                <w:sz w:val="24"/>
                <w:szCs w:val="24"/>
                <w:lang w:val="uk-UA" w:eastAsia="uk-UA"/>
              </w:rPr>
              <w:t xml:space="preserve">моніторингу ситуації, пов’язаної </w:t>
            </w:r>
            <w:r w:rsidR="006B4923" w:rsidRPr="006A20EF">
              <w:rPr>
                <w:rFonts w:ascii="Times New Roman" w:hAnsi="Times New Roman" w:cs="Times New Roman"/>
                <w:sz w:val="24"/>
                <w:szCs w:val="24"/>
                <w:lang w:val="uk-UA" w:eastAsia="uk-UA"/>
              </w:rPr>
              <w:t xml:space="preserve">із </w:t>
            </w:r>
            <w:r w:rsidRPr="006A20EF">
              <w:rPr>
                <w:rFonts w:ascii="Times New Roman" w:hAnsi="Times New Roman" w:cs="Times New Roman"/>
                <w:sz w:val="24"/>
                <w:szCs w:val="24"/>
                <w:lang w:val="uk-UA" w:eastAsia="uk-UA"/>
              </w:rPr>
              <w:t>законним обігом лікарських засобів, що містять підконтрольні речовини, процесами витоку із законного обігу таких лікарських засобів.</w:t>
            </w:r>
          </w:p>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Від правоохоронних органів не надходили запити про здійснення спільних</w:t>
            </w:r>
            <w:r w:rsidR="006B4923"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 xml:space="preserve">заходів, </w:t>
            </w:r>
            <w:r w:rsidRPr="006A20EF">
              <w:rPr>
                <w:rFonts w:ascii="Times New Roman" w:hAnsi="Times New Roman" w:cs="Times New Roman"/>
                <w:sz w:val="24"/>
                <w:szCs w:val="24"/>
                <w:lang w:val="uk-UA" w:eastAsia="uk-UA"/>
              </w:rPr>
              <w:t xml:space="preserve">спрямованими на зниження рівня немедичного вживання наркотичних засобів, психотропних речовин і прекурсорів, функціонування системи профілактики, лікування </w:t>
            </w:r>
            <w:r w:rsidRPr="006A20EF">
              <w:rPr>
                <w:rFonts w:ascii="Times New Roman" w:hAnsi="Times New Roman" w:cs="Times New Roman"/>
                <w:sz w:val="24"/>
                <w:szCs w:val="24"/>
                <w:lang w:val="uk-UA" w:eastAsia="uk-UA"/>
              </w:rPr>
              <w:lastRenderedPageBreak/>
              <w:t>наркозалежних осіб.</w:t>
            </w:r>
          </w:p>
        </w:tc>
      </w:tr>
      <w:tr w:rsidR="0059397F"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6.4</w:t>
            </w:r>
          </w:p>
        </w:tc>
        <w:tc>
          <w:tcPr>
            <w:tcW w:w="994"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Надання роз’яснень правоохоронним органам, органам державної влади та місцевого самоврядування, громадським організаціям, суб’єктам господарювання, фізичним особам з питань обігу наркотичних засобів, псих</w:t>
            </w:r>
            <w:r w:rsidR="006B4923" w:rsidRPr="006A20EF">
              <w:rPr>
                <w:rFonts w:ascii="Times New Roman" w:hAnsi="Times New Roman" w:cs="Times New Roman"/>
                <w:sz w:val="24"/>
                <w:szCs w:val="24"/>
                <w:lang w:val="uk-UA"/>
              </w:rPr>
              <w:t>отропних речовин і прекурсорів</w:t>
            </w:r>
          </w:p>
          <w:p w:rsidR="0059397F" w:rsidRPr="006A20EF" w:rsidRDefault="0059397F" w:rsidP="00E354C6">
            <w:pPr>
              <w:shd w:val="clear" w:color="auto" w:fill="FFFFFF"/>
              <w:tabs>
                <w:tab w:val="left" w:pos="900"/>
                <w:tab w:val="left" w:pos="1260"/>
              </w:tabs>
              <w:spacing w:after="0" w:line="240" w:lineRule="auto"/>
              <w:jc w:val="both"/>
              <w:rPr>
                <w:rFonts w:ascii="Times New Roman" w:hAnsi="Times New Roman" w:cs="Times New Roman"/>
                <w:sz w:val="24"/>
                <w:szCs w:val="24"/>
                <w:lang w:val="uk-UA"/>
              </w:rPr>
            </w:pPr>
          </w:p>
        </w:tc>
        <w:tc>
          <w:tcPr>
            <w:tcW w:w="584" w:type="pct"/>
            <w:tcBorders>
              <w:top w:val="single" w:sz="4" w:space="0" w:color="000000"/>
              <w:left w:val="single" w:sz="4" w:space="0" w:color="000000"/>
              <w:bottom w:val="single" w:sz="4" w:space="0" w:color="000000"/>
              <w:right w:val="single" w:sz="4" w:space="0" w:color="000000"/>
            </w:tcBorders>
          </w:tcPr>
          <w:p w:rsidR="0059397F" w:rsidRPr="006A20EF" w:rsidRDefault="0059397F"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 разі надходження таких запитів</w:t>
            </w:r>
          </w:p>
        </w:tc>
        <w:tc>
          <w:tcPr>
            <w:tcW w:w="811" w:type="pct"/>
            <w:gridSpan w:val="2"/>
            <w:tcBorders>
              <w:top w:val="single" w:sz="4" w:space="0" w:color="000000"/>
              <w:left w:val="single" w:sz="4" w:space="0" w:color="000000"/>
              <w:bottom w:val="single" w:sz="4" w:space="0" w:color="000000"/>
              <w:right w:val="single" w:sz="4" w:space="0" w:color="000000"/>
            </w:tcBorders>
          </w:tcPr>
          <w:p w:rsidR="0059397F" w:rsidRPr="006A20EF" w:rsidRDefault="0059397F" w:rsidP="00177F26">
            <w:pPr>
              <w:shd w:val="clear" w:color="auto" w:fill="FFFFFF" w:themeFill="background1"/>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сектор державного контролю у сфері обігу лікарських засобів,</w:t>
            </w:r>
            <w:r w:rsidR="00D50EEE" w:rsidRPr="006A20EF">
              <w:rPr>
                <w:rFonts w:ascii="Times New Roman" w:hAnsi="Times New Roman" w:cs="Times New Roman"/>
                <w:color w:val="000000"/>
                <w:sz w:val="24"/>
                <w:szCs w:val="24"/>
                <w:lang w:val="uk-UA" w:eastAsia="uk-UA"/>
              </w:rPr>
              <w:t xml:space="preserve"> </w:t>
            </w:r>
            <w:r w:rsidRPr="006A20EF">
              <w:rPr>
                <w:rFonts w:ascii="Times New Roman" w:hAnsi="Times New Roman" w:cs="Times New Roman"/>
                <w:color w:val="000000"/>
                <w:sz w:val="24"/>
                <w:szCs w:val="24"/>
                <w:lang w:val="uk-UA" w:eastAsia="uk-UA"/>
              </w:rPr>
              <w:t>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2020 року від правоохоронних органів надійшло два запити з питань обігу наркотичних засобів, психотропних речовин і прекурсорів</w:t>
            </w:r>
            <w:r w:rsidR="00D50EEE" w:rsidRPr="006A20EF">
              <w:rPr>
                <w:rFonts w:ascii="Times New Roman" w:hAnsi="Times New Roman" w:cs="Times New Roman"/>
                <w:sz w:val="24"/>
                <w:szCs w:val="24"/>
                <w:lang w:val="uk-UA"/>
              </w:rPr>
              <w:t>,</w:t>
            </w:r>
            <w:r w:rsidRPr="006A20EF">
              <w:rPr>
                <w:rFonts w:ascii="Times New Roman" w:hAnsi="Times New Roman" w:cs="Times New Roman"/>
                <w:sz w:val="24"/>
                <w:szCs w:val="24"/>
                <w:lang w:val="uk-UA"/>
              </w:rPr>
              <w:t xml:space="preserve"> на які </w:t>
            </w:r>
            <w:r w:rsidR="00A47F2D" w:rsidRPr="006A20EF">
              <w:rPr>
                <w:rFonts w:ascii="Times New Roman" w:hAnsi="Times New Roman" w:cs="Times New Roman"/>
                <w:sz w:val="24"/>
                <w:szCs w:val="24"/>
                <w:lang w:val="uk-UA"/>
              </w:rPr>
              <w:t>на</w:t>
            </w:r>
            <w:r w:rsidRPr="006A20EF">
              <w:rPr>
                <w:rFonts w:ascii="Times New Roman" w:hAnsi="Times New Roman" w:cs="Times New Roman"/>
                <w:sz w:val="24"/>
                <w:szCs w:val="24"/>
                <w:lang w:val="uk-UA"/>
              </w:rPr>
              <w:t>дано роз’яснення в межах компетенції</w:t>
            </w:r>
            <w:r w:rsidR="00D50EEE"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(лист Управління Служби безпеки України у Волинс</w:t>
            </w:r>
            <w:r w:rsidR="00D50EEE" w:rsidRPr="006A20EF">
              <w:rPr>
                <w:rFonts w:ascii="Times New Roman" w:hAnsi="Times New Roman" w:cs="Times New Roman"/>
                <w:sz w:val="24"/>
                <w:szCs w:val="24"/>
                <w:lang w:val="uk-UA"/>
              </w:rPr>
              <w:t>ькій області від 09.04.2020 №54/</w:t>
            </w:r>
            <w:r w:rsidRPr="006A20EF">
              <w:rPr>
                <w:rFonts w:ascii="Times New Roman" w:hAnsi="Times New Roman" w:cs="Times New Roman"/>
                <w:sz w:val="24"/>
                <w:szCs w:val="24"/>
                <w:lang w:val="uk-UA"/>
              </w:rPr>
              <w:t>14/803, лист слідчого відділу Луцького відділу поліції Головного управління національної поліції у Волинській області від 15.01.2020 №</w:t>
            </w:r>
            <w:r w:rsidR="006B4923"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1844кп/02/58-2020)</w:t>
            </w:r>
            <w:r w:rsidR="00D50EEE" w:rsidRPr="006A20EF">
              <w:rPr>
                <w:rFonts w:ascii="Times New Roman" w:hAnsi="Times New Roman" w:cs="Times New Roman"/>
                <w:sz w:val="24"/>
                <w:szCs w:val="24"/>
                <w:lang w:val="uk-UA"/>
              </w:rPr>
              <w:t>.</w:t>
            </w:r>
          </w:p>
          <w:p w:rsidR="0059397F" w:rsidRPr="006A20EF" w:rsidRDefault="00B03DD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w:t>
            </w:r>
            <w:r w:rsidR="0059397F" w:rsidRPr="006A20EF">
              <w:rPr>
                <w:rFonts w:ascii="Times New Roman" w:hAnsi="Times New Roman" w:cs="Times New Roman"/>
                <w:sz w:val="24"/>
                <w:szCs w:val="24"/>
                <w:lang w:val="uk-UA"/>
              </w:rPr>
              <w:t>ід органів державної влади та місцевого самоврядування, громадських організацій, суб’єктів господарювання, фізичних осіб запити з питань обігу наркотичних засобів, психотропних речовин і прекурсорів не надходили</w:t>
            </w:r>
            <w:r w:rsidR="006B4923" w:rsidRPr="006A20EF">
              <w:rPr>
                <w:rFonts w:ascii="Times New Roman" w:hAnsi="Times New Roman" w:cs="Times New Roman"/>
                <w:sz w:val="24"/>
                <w:szCs w:val="24"/>
                <w:lang w:val="uk-UA"/>
              </w:rPr>
              <w:t>.</w:t>
            </w:r>
          </w:p>
        </w:tc>
      </w:tr>
      <w:tr w:rsidR="0059397F" w:rsidRPr="006A20EF" w:rsidTr="006A0657">
        <w:trPr>
          <w:trHeight w:val="436"/>
        </w:trPr>
        <w:tc>
          <w:tcPr>
            <w:tcW w:w="358" w:type="pct"/>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7</w:t>
            </w:r>
          </w:p>
        </w:tc>
        <w:tc>
          <w:tcPr>
            <w:tcW w:w="4642" w:type="pct"/>
            <w:gridSpan w:val="5"/>
            <w:tcBorders>
              <w:top w:val="single" w:sz="4" w:space="0" w:color="000000"/>
              <w:left w:val="single" w:sz="4" w:space="0" w:color="000000"/>
              <w:bottom w:val="single" w:sz="4" w:space="0" w:color="000000"/>
              <w:right w:val="single" w:sz="4" w:space="0" w:color="000000"/>
            </w:tcBorders>
          </w:tcPr>
          <w:p w:rsidR="0059397F" w:rsidRPr="006A20EF" w:rsidRDefault="0059397F"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З ПИТАНЬ УПРАВЛІННЯ ПЕРСОНАЛОМ</w:t>
            </w:r>
          </w:p>
        </w:tc>
      </w:tr>
      <w:tr w:rsidR="002548D0" w:rsidRPr="006A20EF" w:rsidTr="006A0657">
        <w:trPr>
          <w:trHeight w:val="712"/>
        </w:trPr>
        <w:tc>
          <w:tcPr>
            <w:tcW w:w="358" w:type="pct"/>
            <w:tcBorders>
              <w:top w:val="single" w:sz="4" w:space="0" w:color="000000"/>
              <w:left w:val="single" w:sz="4" w:space="0" w:color="000000"/>
              <w:bottom w:val="single" w:sz="4" w:space="0" w:color="000000"/>
              <w:right w:val="single" w:sz="4" w:space="0" w:color="000000"/>
            </w:tcBorders>
          </w:tcPr>
          <w:p w:rsidR="002548D0" w:rsidRPr="006A20EF" w:rsidRDefault="002548D0"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7.1</w:t>
            </w:r>
          </w:p>
        </w:tc>
        <w:tc>
          <w:tcPr>
            <w:tcW w:w="994" w:type="pct"/>
            <w:tcBorders>
              <w:top w:val="single" w:sz="4" w:space="0" w:color="000000"/>
              <w:left w:val="single" w:sz="4" w:space="0" w:color="000000"/>
              <w:bottom w:val="single" w:sz="4" w:space="0" w:color="000000"/>
              <w:right w:val="single" w:sz="4" w:space="0" w:color="000000"/>
            </w:tcBorders>
          </w:tcPr>
          <w:p w:rsidR="002548D0" w:rsidRPr="006A20EF" w:rsidRDefault="002548D0"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Реалізація державної політики та забезпечення здійснення керівництвом Служби повноважень з питань управління персоналом</w:t>
            </w:r>
          </w:p>
        </w:tc>
        <w:tc>
          <w:tcPr>
            <w:tcW w:w="590" w:type="pct"/>
            <w:gridSpan w:val="2"/>
            <w:tcBorders>
              <w:top w:val="single" w:sz="4" w:space="0" w:color="000000"/>
              <w:left w:val="single" w:sz="4" w:space="0" w:color="000000"/>
              <w:bottom w:val="single" w:sz="4" w:space="0" w:color="000000"/>
              <w:right w:val="single" w:sz="4" w:space="0" w:color="000000"/>
            </w:tcBorders>
          </w:tcPr>
          <w:p w:rsidR="002548D0" w:rsidRPr="006A20EF" w:rsidRDefault="002548D0"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548D0" w:rsidRPr="006A20EF" w:rsidRDefault="002548D0"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Керівництво Служби, головний спеціаліст 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2548D0" w:rsidRPr="006A20EF" w:rsidRDefault="002548D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Підготовлено та видано:</w:t>
            </w:r>
          </w:p>
          <w:p w:rsidR="002548D0" w:rsidRPr="006A20EF" w:rsidRDefault="002548D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- 62 накази з особового складу;</w:t>
            </w:r>
          </w:p>
          <w:p w:rsidR="002548D0" w:rsidRPr="006A20EF" w:rsidRDefault="002548D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- 35 наказів про надання відпусток працівникам;</w:t>
            </w:r>
          </w:p>
          <w:p w:rsidR="002548D0" w:rsidRPr="006A20EF" w:rsidRDefault="002548D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- 47 наказів про відрядження.</w:t>
            </w:r>
          </w:p>
          <w:p w:rsidR="002548D0" w:rsidRPr="006A20EF" w:rsidRDefault="002548D0" w:rsidP="00E354C6">
            <w:pPr>
              <w:spacing w:after="0" w:line="240" w:lineRule="auto"/>
              <w:jc w:val="both"/>
              <w:rPr>
                <w:rStyle w:val="rvts23"/>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Розроблено та затверджено: Правила </w:t>
            </w:r>
            <w:r w:rsidRPr="006A20EF">
              <w:rPr>
                <w:rStyle w:val="rvts23"/>
                <w:rFonts w:ascii="Times New Roman" w:hAnsi="Times New Roman" w:cs="Times New Roman"/>
                <w:sz w:val="24"/>
                <w:szCs w:val="24"/>
                <w:lang w:val="uk-UA"/>
              </w:rPr>
              <w:t xml:space="preserve">внутрішнього службового розпорядку </w:t>
            </w:r>
            <w:r w:rsidRPr="006A20EF">
              <w:rPr>
                <w:rFonts w:ascii="Times New Roman" w:hAnsi="Times New Roman" w:cs="Times New Roman"/>
                <w:sz w:val="24"/>
                <w:szCs w:val="24"/>
                <w:lang w:val="uk-UA"/>
              </w:rPr>
              <w:t xml:space="preserve">Державної служби з лікарських засобів та контролю за наркотиками у Волинській області та зміни до них; </w:t>
            </w:r>
            <w:r w:rsidRPr="006A20EF">
              <w:rPr>
                <w:rFonts w:ascii="Times New Roman" w:hAnsi="Times New Roman" w:cs="Times New Roman"/>
                <w:bCs/>
                <w:sz w:val="24"/>
                <w:szCs w:val="24"/>
                <w:lang w:val="uk-UA"/>
              </w:rPr>
              <w:t>Правила</w:t>
            </w:r>
            <w:r w:rsidR="00675BB7">
              <w:rPr>
                <w:rFonts w:ascii="Times New Roman" w:hAnsi="Times New Roman" w:cs="Times New Roman"/>
                <w:bCs/>
                <w:sz w:val="24"/>
                <w:szCs w:val="24"/>
                <w:lang w:val="uk-UA"/>
              </w:rPr>
              <w:t xml:space="preserve"> </w:t>
            </w:r>
            <w:r w:rsidRPr="006A20EF">
              <w:rPr>
                <w:rFonts w:ascii="Times New Roman" w:hAnsi="Times New Roman" w:cs="Times New Roman"/>
                <w:bCs/>
                <w:sz w:val="24"/>
                <w:szCs w:val="24"/>
                <w:lang w:val="uk-UA"/>
              </w:rPr>
              <w:t>внутрішн</w:t>
            </w:r>
            <w:r w:rsidR="00E6539A" w:rsidRPr="006A20EF">
              <w:rPr>
                <w:rFonts w:ascii="Times New Roman" w:hAnsi="Times New Roman" w:cs="Times New Roman"/>
                <w:bCs/>
                <w:sz w:val="24"/>
                <w:szCs w:val="24"/>
                <w:lang w:val="uk-UA"/>
              </w:rPr>
              <w:t>ь</w:t>
            </w:r>
            <w:r w:rsidRPr="006A20EF">
              <w:rPr>
                <w:rFonts w:ascii="Times New Roman" w:hAnsi="Times New Roman" w:cs="Times New Roman"/>
                <w:bCs/>
                <w:sz w:val="24"/>
                <w:szCs w:val="24"/>
                <w:lang w:val="uk-UA"/>
              </w:rPr>
              <w:t>ого трудового розпорядку службовців</w:t>
            </w:r>
            <w:r w:rsidR="00675BB7">
              <w:rPr>
                <w:rFonts w:ascii="Times New Roman" w:hAnsi="Times New Roman" w:cs="Times New Roman"/>
                <w:bCs/>
                <w:sz w:val="24"/>
                <w:szCs w:val="24"/>
                <w:lang w:val="uk-UA"/>
              </w:rPr>
              <w:t xml:space="preserve"> </w:t>
            </w:r>
            <w:r w:rsidRPr="006A20EF">
              <w:rPr>
                <w:rFonts w:ascii="Times New Roman" w:hAnsi="Times New Roman" w:cs="Times New Roman"/>
                <w:sz w:val="24"/>
                <w:szCs w:val="24"/>
                <w:lang w:val="uk-UA"/>
              </w:rPr>
              <w:t xml:space="preserve">Державної служби з лікарських засобів та контролю за наркотиками у </w:t>
            </w:r>
            <w:r w:rsidRPr="006A20EF">
              <w:rPr>
                <w:rFonts w:ascii="Times New Roman" w:hAnsi="Times New Roman" w:cs="Times New Roman"/>
                <w:sz w:val="24"/>
                <w:szCs w:val="24"/>
                <w:lang w:val="uk-UA"/>
              </w:rPr>
              <w:lastRenderedPageBreak/>
              <w:t xml:space="preserve">Волинській області; План періодичного навчання персоналу на 2020 рік; графік відпусток працівників на 2021 рік. </w:t>
            </w:r>
          </w:p>
          <w:p w:rsidR="002548D0" w:rsidRPr="006A20EF" w:rsidRDefault="002548D0"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зв’язку із поширенням на території України гострої респіраторної хвороби</w:t>
            </w:r>
            <w:r w:rsidR="00864991" w:rsidRPr="006A20EF">
              <w:rPr>
                <w:rFonts w:ascii="Times New Roman" w:hAnsi="Times New Roman" w:cs="Times New Roman"/>
                <w:sz w:val="24"/>
                <w:szCs w:val="24"/>
                <w:lang w:val="uk-UA"/>
              </w:rPr>
              <w:t xml:space="preserve"> </w:t>
            </w:r>
            <w:r w:rsidRPr="006A20EF">
              <w:rPr>
                <w:rFonts w:ascii="Times New Roman" w:hAnsi="Times New Roman" w:cs="Times New Roman"/>
                <w:bCs/>
                <w:sz w:val="24"/>
                <w:szCs w:val="24"/>
                <w:lang w:val="uk-UA"/>
              </w:rPr>
              <w:t>COVID-19</w:t>
            </w:r>
            <w:r w:rsidRPr="006A20EF">
              <w:rPr>
                <w:rFonts w:ascii="Times New Roman" w:hAnsi="Times New Roman" w:cs="Times New Roman"/>
                <w:sz w:val="24"/>
                <w:szCs w:val="24"/>
                <w:lang w:val="uk-UA"/>
              </w:rPr>
              <w:t xml:space="preserve">, спричиненої </w:t>
            </w:r>
            <w:r w:rsidRPr="006A20EF">
              <w:rPr>
                <w:rFonts w:ascii="Times New Roman" w:hAnsi="Times New Roman" w:cs="Times New Roman"/>
                <w:bCs/>
                <w:sz w:val="24"/>
                <w:szCs w:val="24"/>
                <w:lang w:val="uk-UA"/>
              </w:rPr>
              <w:t xml:space="preserve">коронавірусом </w:t>
            </w:r>
            <w:r w:rsidRPr="006A20EF">
              <w:rPr>
                <w:rFonts w:ascii="Times New Roman" w:hAnsi="Times New Roman" w:cs="Times New Roman"/>
                <w:bCs/>
                <w:sz w:val="24"/>
                <w:szCs w:val="24"/>
                <w:shd w:val="clear" w:color="auto" w:fill="FFFFFF"/>
                <w:lang w:val="uk-UA"/>
              </w:rPr>
              <w:t xml:space="preserve">SARS-CoV-2 на виконання ряду нормативно – правових актів працівники Служби працювали за гнучким графіком та дистанційно. </w:t>
            </w:r>
            <w:r w:rsidRPr="006A20EF">
              <w:rPr>
                <w:rFonts w:ascii="Times New Roman" w:hAnsi="Times New Roman" w:cs="Times New Roman"/>
                <w:sz w:val="24"/>
                <w:szCs w:val="24"/>
                <w:lang w:val="uk-UA"/>
              </w:rPr>
              <w:t xml:space="preserve">Для забезпечення здійснення контролю дистанційної роботи працівників, належного аналізу виконавської дисципліни видано Окремі доручення начальника Служби від </w:t>
            </w:r>
            <w:r w:rsidRPr="006A20EF">
              <w:rPr>
                <w:rFonts w:ascii="Times New Roman" w:hAnsi="Times New Roman" w:cs="Times New Roman"/>
                <w:sz w:val="24"/>
                <w:szCs w:val="24"/>
                <w:shd w:val="clear" w:color="auto" w:fill="FFFFFF"/>
                <w:lang w:val="uk-UA"/>
              </w:rPr>
              <w:t xml:space="preserve">26.03.2020 </w:t>
            </w:r>
            <w:r w:rsidRPr="006A20EF">
              <w:rPr>
                <w:rFonts w:ascii="Times New Roman" w:hAnsi="Times New Roman" w:cs="Times New Roman"/>
                <w:sz w:val="24"/>
                <w:szCs w:val="24"/>
                <w:lang w:val="uk-UA"/>
              </w:rPr>
              <w:t xml:space="preserve">та від 23.12.2020 щодо виконання </w:t>
            </w:r>
            <w:r w:rsidRPr="006A20EF">
              <w:rPr>
                <w:rFonts w:ascii="Times New Roman" w:hAnsi="Times New Roman" w:cs="Times New Roman"/>
                <w:bCs/>
                <w:sz w:val="24"/>
                <w:szCs w:val="24"/>
                <w:lang w:val="uk-UA"/>
              </w:rPr>
              <w:t xml:space="preserve">завдань працівниками Служби за межами </w:t>
            </w:r>
            <w:r w:rsidRPr="006A20EF">
              <w:rPr>
                <w:rFonts w:ascii="Times New Roman" w:hAnsi="Times New Roman" w:cs="Times New Roman"/>
                <w:sz w:val="24"/>
                <w:szCs w:val="24"/>
                <w:shd w:val="clear" w:color="auto" w:fill="FFFFFF"/>
                <w:lang w:val="uk-UA"/>
              </w:rPr>
              <w:t>адміністративної будівлі Служби</w:t>
            </w:r>
            <w:r w:rsidR="00864991" w:rsidRPr="006A20EF">
              <w:rPr>
                <w:rFonts w:ascii="Times New Roman" w:hAnsi="Times New Roman" w:cs="Times New Roman"/>
                <w:sz w:val="24"/>
                <w:szCs w:val="24"/>
                <w:shd w:val="clear" w:color="auto" w:fill="FFFFFF"/>
                <w:lang w:val="uk-UA"/>
              </w:rPr>
              <w:t>.</w:t>
            </w:r>
          </w:p>
          <w:p w:rsidR="002548D0" w:rsidRPr="006A20EF" w:rsidRDefault="002548D0" w:rsidP="00E354C6">
            <w:pPr>
              <w:spacing w:after="0" w:line="240" w:lineRule="auto"/>
              <w:jc w:val="both"/>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Ведеться постійний контроль за присвоєнням чергових рангів та встановлення надбавок за вислугу років державним службовцям.</w:t>
            </w:r>
          </w:p>
        </w:tc>
      </w:tr>
      <w:tr w:rsidR="00D44701"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D44701" w:rsidRPr="006A20EF" w:rsidRDefault="00D44701"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7.2</w:t>
            </w:r>
          </w:p>
        </w:tc>
        <w:tc>
          <w:tcPr>
            <w:tcW w:w="994" w:type="pct"/>
            <w:tcBorders>
              <w:top w:val="single" w:sz="4" w:space="0" w:color="000000"/>
              <w:left w:val="single" w:sz="4" w:space="0" w:color="000000"/>
              <w:bottom w:val="single" w:sz="4" w:space="0" w:color="000000"/>
              <w:right w:val="single" w:sz="4" w:space="0" w:color="000000"/>
            </w:tcBorders>
          </w:tcPr>
          <w:p w:rsidR="00D44701" w:rsidRPr="006A20EF" w:rsidRDefault="00D44701"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pacing w:val="-1"/>
                <w:sz w:val="24"/>
                <w:szCs w:val="24"/>
                <w:lang w:val="uk-UA"/>
              </w:rPr>
              <w:t xml:space="preserve">Забезпечення організації проведення перевірки достовірності відомостей щодо застосування заборон, передбачених частинами 3 і 4 ст. 1 Закону України «Про очищення влади», підготовка довідки про її результати. </w:t>
            </w:r>
          </w:p>
        </w:tc>
        <w:tc>
          <w:tcPr>
            <w:tcW w:w="590" w:type="pct"/>
            <w:gridSpan w:val="2"/>
            <w:tcBorders>
              <w:top w:val="single" w:sz="4" w:space="0" w:color="000000"/>
              <w:left w:val="single" w:sz="4" w:space="0" w:color="000000"/>
              <w:bottom w:val="single" w:sz="4" w:space="0" w:color="000000"/>
              <w:right w:val="single" w:sz="4" w:space="0" w:color="000000"/>
            </w:tcBorders>
          </w:tcPr>
          <w:p w:rsidR="00D44701" w:rsidRPr="006A20EF" w:rsidRDefault="00D44701" w:rsidP="00260DB6">
            <w:pPr>
              <w:spacing w:after="0" w:line="240" w:lineRule="auto"/>
              <w:jc w:val="center"/>
              <w:rPr>
                <w:rFonts w:ascii="Times New Roman" w:hAnsi="Times New Roman" w:cs="Times New Roman"/>
                <w:bCs/>
                <w:color w:val="000000"/>
                <w:sz w:val="24"/>
                <w:szCs w:val="24"/>
                <w:lang w:val="uk-UA"/>
              </w:rPr>
            </w:pPr>
            <w:r w:rsidRPr="006A20EF">
              <w:rPr>
                <w:rFonts w:ascii="Times New Roman" w:hAnsi="Times New Roman" w:cs="Times New Roman"/>
                <w:bCs/>
                <w:color w:val="000000"/>
                <w:sz w:val="24"/>
                <w:szCs w:val="24"/>
                <w:lang w:val="uk-UA"/>
              </w:rPr>
              <w:t>За необхідності</w:t>
            </w:r>
          </w:p>
        </w:tc>
        <w:tc>
          <w:tcPr>
            <w:tcW w:w="805" w:type="pct"/>
            <w:tcBorders>
              <w:top w:val="single" w:sz="4" w:space="0" w:color="000000"/>
              <w:left w:val="single" w:sz="4" w:space="0" w:color="000000"/>
              <w:bottom w:val="single" w:sz="4" w:space="0" w:color="000000"/>
              <w:right w:val="single" w:sz="4" w:space="0" w:color="000000"/>
            </w:tcBorders>
          </w:tcPr>
          <w:p w:rsidR="00D44701" w:rsidRPr="006A20EF" w:rsidRDefault="00D44701"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Головний спеціаліст 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D44701" w:rsidRPr="006A20EF" w:rsidRDefault="00D44701" w:rsidP="00E354C6">
            <w:pPr>
              <w:spacing w:after="0" w:line="240" w:lineRule="auto"/>
              <w:jc w:val="both"/>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rPr>
              <w:t>Не було необхідності</w:t>
            </w:r>
            <w:r w:rsidR="00864991" w:rsidRPr="006A20EF">
              <w:rPr>
                <w:rFonts w:ascii="Times New Roman" w:hAnsi="Times New Roman" w:cs="Times New Roman"/>
                <w:sz w:val="24"/>
                <w:szCs w:val="24"/>
                <w:lang w:val="uk-UA"/>
              </w:rPr>
              <w:t>.</w:t>
            </w:r>
          </w:p>
        </w:tc>
      </w:tr>
      <w:tr w:rsidR="00F2713D"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7.3</w:t>
            </w:r>
          </w:p>
        </w:tc>
        <w:tc>
          <w:tcPr>
            <w:tcW w:w="994"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pacing w:after="0" w:line="240" w:lineRule="auto"/>
              <w:jc w:val="both"/>
              <w:rPr>
                <w:rFonts w:ascii="Times New Roman" w:hAnsi="Times New Roman" w:cs="Times New Roman"/>
                <w:spacing w:val="-1"/>
                <w:sz w:val="24"/>
                <w:szCs w:val="24"/>
                <w:lang w:val="uk-UA"/>
              </w:rPr>
            </w:pPr>
            <w:r w:rsidRPr="006A20EF">
              <w:rPr>
                <w:rFonts w:ascii="Times New Roman" w:hAnsi="Times New Roman" w:cs="Times New Roman"/>
                <w:sz w:val="24"/>
                <w:szCs w:val="24"/>
                <w:lang w:val="uk-UA"/>
              </w:rPr>
              <w:t>Організація та проведення спеціальної перевірки відомостей щодо осіб, які претендують на зайняття посад державних службовців</w:t>
            </w:r>
          </w:p>
        </w:tc>
        <w:tc>
          <w:tcPr>
            <w:tcW w:w="590" w:type="pct"/>
            <w:gridSpan w:val="2"/>
            <w:tcBorders>
              <w:top w:val="single" w:sz="4" w:space="0" w:color="000000"/>
              <w:left w:val="single" w:sz="4" w:space="0" w:color="000000"/>
              <w:bottom w:val="single" w:sz="4" w:space="0" w:color="000000"/>
              <w:right w:val="single" w:sz="4" w:space="0" w:color="000000"/>
            </w:tcBorders>
          </w:tcPr>
          <w:p w:rsidR="00F2713D" w:rsidRPr="006A20EF" w:rsidRDefault="00F2713D" w:rsidP="00260DB6">
            <w:pPr>
              <w:spacing w:after="0" w:line="240" w:lineRule="auto"/>
              <w:jc w:val="center"/>
              <w:rPr>
                <w:rFonts w:ascii="Times New Roman" w:hAnsi="Times New Roman" w:cs="Times New Roman"/>
                <w:bCs/>
                <w:color w:val="000000"/>
                <w:sz w:val="24"/>
                <w:szCs w:val="24"/>
                <w:lang w:val="uk-UA"/>
              </w:rPr>
            </w:pPr>
            <w:r w:rsidRPr="006A20EF">
              <w:rPr>
                <w:rFonts w:ascii="Times New Roman" w:hAnsi="Times New Roman" w:cs="Times New Roman"/>
                <w:bCs/>
                <w:color w:val="000000"/>
                <w:sz w:val="24"/>
                <w:szCs w:val="24"/>
                <w:lang w:val="uk-UA"/>
              </w:rPr>
              <w:t>За необхідності</w:t>
            </w:r>
          </w:p>
        </w:tc>
        <w:tc>
          <w:tcPr>
            <w:tcW w:w="805" w:type="pct"/>
            <w:tcBorders>
              <w:top w:val="single" w:sz="4" w:space="0" w:color="000000"/>
              <w:left w:val="single" w:sz="4" w:space="0" w:color="000000"/>
              <w:bottom w:val="single" w:sz="4" w:space="0" w:color="000000"/>
              <w:right w:val="single" w:sz="4" w:space="0" w:color="000000"/>
            </w:tcBorders>
          </w:tcPr>
          <w:p w:rsidR="00F2713D" w:rsidRPr="006A20EF" w:rsidRDefault="00F2713D"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Головний спеціаліст 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pacing w:after="0" w:line="240" w:lineRule="auto"/>
              <w:jc w:val="both"/>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rPr>
              <w:t>Не було необхідності</w:t>
            </w:r>
            <w:r w:rsidR="00864991" w:rsidRPr="006A20EF">
              <w:rPr>
                <w:rFonts w:ascii="Times New Roman" w:hAnsi="Times New Roman" w:cs="Times New Roman"/>
                <w:sz w:val="24"/>
                <w:szCs w:val="24"/>
                <w:lang w:val="uk-UA"/>
              </w:rPr>
              <w:t>.</w:t>
            </w:r>
          </w:p>
        </w:tc>
      </w:tr>
      <w:tr w:rsidR="00F2713D"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7.4</w:t>
            </w:r>
          </w:p>
        </w:tc>
        <w:tc>
          <w:tcPr>
            <w:tcW w:w="994"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підвищення кваліфікації працівників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F2713D" w:rsidRPr="006A20EF" w:rsidRDefault="00F2713D"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F2713D" w:rsidRPr="006A20EF" w:rsidRDefault="00F2713D"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 xml:space="preserve">Головний спеціаліст </w:t>
            </w:r>
            <w:r w:rsidRPr="006A20EF">
              <w:rPr>
                <w:rFonts w:ascii="Times New Roman" w:hAnsi="Times New Roman" w:cs="Times New Roman"/>
                <w:sz w:val="24"/>
                <w:szCs w:val="24"/>
                <w:lang w:val="uk-UA"/>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січні 2020 року узагальнено потребу в професійному розвитку державних службовців Служби.</w:t>
            </w:r>
            <w:r w:rsidR="009355E5"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 xml:space="preserve">За результатами проведеного аналізу 7 державних службовців потребували професійного розвитку відповідно до індивідуальних програм підвищення рівня професійної компетентності, складених за результатами оцінювання службової діяльності. З них: підвищення кваліфікації за професійними (сертифікатними) програмами - 7 державних службовців; за короткостроковими програмами – 1 державний </w:t>
            </w:r>
            <w:r w:rsidRPr="006A20EF">
              <w:rPr>
                <w:rFonts w:ascii="Times New Roman" w:hAnsi="Times New Roman" w:cs="Times New Roman"/>
                <w:sz w:val="24"/>
                <w:szCs w:val="24"/>
                <w:lang w:val="uk-UA"/>
              </w:rPr>
              <w:lastRenderedPageBreak/>
              <w:t>службовець; за програмою передатестаційного циклу «Організація і управління фармацією» - 2 державних службовця.</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Враховуючи потреби у професійному розвитку державних службовців 03 лютого 2020 року був затверджений План професійного навчання державних службовців Державної служби з лікарських засобів та контролю за наркотиками у Волинській області на 2020 рік.</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 виконання вищезазначеного Плану та з метою підвищення рівня професійної компетентності 6 державних службовців</w:t>
            </w:r>
            <w:r w:rsidR="009355E5"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підвищили рівень професійної компетенції, а саме з них:</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- 2 державні службовці за програмою передатестаційного циклу «Організація і управління фармацією»;</w:t>
            </w:r>
          </w:p>
          <w:p w:rsidR="00F2713D" w:rsidRPr="006A20EF" w:rsidRDefault="00F2713D" w:rsidP="00E354C6">
            <w:pPr>
              <w:pStyle w:val="af2"/>
              <w:spacing w:before="0"/>
              <w:ind w:firstLine="0"/>
              <w:jc w:val="both"/>
              <w:rPr>
                <w:rFonts w:ascii="Times New Roman" w:hAnsi="Times New Roman"/>
                <w:sz w:val="24"/>
                <w:szCs w:val="24"/>
              </w:rPr>
            </w:pPr>
            <w:r w:rsidRPr="006A20EF">
              <w:rPr>
                <w:rFonts w:ascii="Times New Roman" w:hAnsi="Times New Roman"/>
                <w:sz w:val="24"/>
                <w:szCs w:val="24"/>
              </w:rPr>
              <w:t>- 7 державних службовців підвищили кваліфікацію за професійними (сертифікатними) програмами;</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- 1 державний службовець за спеціальною короткостроковою програмою «Управління людськими ресурсами»;</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- 1 державний службовець підвищив кваліфікацію за спеціальною короткостроковою програмою «Бухгалтерський облік та фінансова звітність у бюджетних установах».</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Крім того, протягом звітного періоду:</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- 7 державних службовців пройшли базовий курс «Цифрова грамотність державних службовців 1.0 на базі інструментів Google»;</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- 2 державних службовця підвищили кваліфікацію за спеціальною короткостроковою програмою «Організація роботи із зверненнями громадян»;</w:t>
            </w:r>
          </w:p>
          <w:p w:rsidR="00F2713D" w:rsidRPr="006A20EF" w:rsidRDefault="00F2713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- 5 державних службовців взяли участь у 2 навчаннях, організованих Держлікслужбою за результатами яких складено відповідні тести.</w:t>
            </w:r>
          </w:p>
          <w:p w:rsidR="00F2713D" w:rsidRPr="006A20EF" w:rsidRDefault="00F2713D" w:rsidP="00E354C6">
            <w:pPr>
              <w:tabs>
                <w:tab w:val="left" w:pos="540"/>
              </w:tabs>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Працівники Служби постійно підвищували рівень професійної компетенції шляхом самоосвіти:</w:t>
            </w:r>
          </w:p>
          <w:p w:rsidR="00F2713D" w:rsidRPr="006A20EF" w:rsidRDefault="00F2713D" w:rsidP="00E354C6">
            <w:pPr>
              <w:tabs>
                <w:tab w:val="left" w:pos="540"/>
              </w:tabs>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на платформі масових відкритих онлайн-курсів PROMETHEUS за наступними темами: «Як діяти далі: Державним службовцям про сталий розвиток»; «Жінки та чоловіки: гендер для всіх»; «5 кроків до ментального здоров’я під час пандемії»; «Коронавірусна інфекція: факти проти паніки»; «Дистанційна робота для </w:t>
            </w:r>
            <w:r w:rsidRPr="006A20EF">
              <w:rPr>
                <w:rFonts w:ascii="Times New Roman" w:hAnsi="Times New Roman" w:cs="Times New Roman"/>
                <w:sz w:val="24"/>
                <w:szCs w:val="24"/>
                <w:lang w:val="uk-UA"/>
              </w:rPr>
              <w:lastRenderedPageBreak/>
              <w:t>державних службовців».</w:t>
            </w:r>
          </w:p>
          <w:p w:rsidR="00F2713D" w:rsidRPr="006A20EF" w:rsidRDefault="00F2713D" w:rsidP="00E354C6">
            <w:pPr>
              <w:tabs>
                <w:tab w:val="left" w:pos="540"/>
              </w:tabs>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шляхом участі у вебінарах, організованих  ТзОВ МЦЕФЕР-Україна, за наступними темами: Дистанційна робота, призупинення роботи підприємств через коронавірус та інші гарячі питання березня 2020: як діяти кадровикам; Вихід з карантину: як вивести працівників на робочі місця. </w:t>
            </w:r>
          </w:p>
          <w:p w:rsidR="00F2713D" w:rsidRPr="006A20EF" w:rsidRDefault="00F2713D" w:rsidP="00E354C6">
            <w:pPr>
              <w:tabs>
                <w:tab w:val="left" w:pos="540"/>
              </w:tabs>
              <w:spacing w:after="0" w:line="240" w:lineRule="auto"/>
              <w:jc w:val="both"/>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rPr>
              <w:t>Уповноважена особа з питань запобігання та виявлення корупції пройшла підвищення кваліфікації за загальними короткостроковими програмами на теми: «Практика організації роботи із запобігання та виявлення корупції антикорупційними уповноваженими» та «Актуальні проблеми реалізації законодавства у сфері запобігання корупції на публічній службі».</w:t>
            </w:r>
          </w:p>
        </w:tc>
      </w:tr>
      <w:tr w:rsidR="00323305"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323305" w:rsidRPr="006A20EF" w:rsidRDefault="00323305"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7.5</w:t>
            </w:r>
          </w:p>
        </w:tc>
        <w:tc>
          <w:tcPr>
            <w:tcW w:w="994" w:type="pct"/>
            <w:tcBorders>
              <w:top w:val="single" w:sz="4" w:space="0" w:color="000000"/>
              <w:left w:val="single" w:sz="4" w:space="0" w:color="000000"/>
              <w:bottom w:val="single" w:sz="4" w:space="0" w:color="000000"/>
              <w:right w:val="single" w:sz="4" w:space="0" w:color="000000"/>
            </w:tcBorders>
          </w:tcPr>
          <w:p w:rsidR="00323305" w:rsidRPr="006A20EF" w:rsidRDefault="00323305"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Документальне оформлення вступу на державну службу, її проходження та припинення</w:t>
            </w:r>
          </w:p>
        </w:tc>
        <w:tc>
          <w:tcPr>
            <w:tcW w:w="590" w:type="pct"/>
            <w:gridSpan w:val="2"/>
            <w:tcBorders>
              <w:top w:val="single" w:sz="4" w:space="0" w:color="000000"/>
              <w:left w:val="single" w:sz="4" w:space="0" w:color="000000"/>
              <w:bottom w:val="single" w:sz="4" w:space="0" w:color="000000"/>
              <w:right w:val="single" w:sz="4" w:space="0" w:color="000000"/>
            </w:tcBorders>
          </w:tcPr>
          <w:p w:rsidR="00323305" w:rsidRPr="006A20EF" w:rsidRDefault="00323305"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323305" w:rsidRPr="006A20EF" w:rsidRDefault="00323305"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 xml:space="preserve">Головний спеціаліст </w:t>
            </w:r>
            <w:r w:rsidRPr="006A20EF">
              <w:rPr>
                <w:rFonts w:ascii="Times New Roman" w:hAnsi="Times New Roman" w:cs="Times New Roman"/>
                <w:sz w:val="24"/>
                <w:szCs w:val="24"/>
                <w:lang w:val="uk-UA"/>
              </w:rPr>
              <w:t>з питань персоналу,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323305" w:rsidRPr="006A20EF" w:rsidRDefault="00323305"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Здійснювався постійний контроль за:</w:t>
            </w:r>
          </w:p>
          <w:p w:rsidR="00323305" w:rsidRPr="006A20EF" w:rsidRDefault="00323305"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встановленням надбавок за вислугу років: шести  державним службовцям встановлено відповідні надбавки; </w:t>
            </w:r>
          </w:p>
          <w:p w:rsidR="00754C6E" w:rsidRPr="006A20EF" w:rsidRDefault="00323305"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присвоєнням рангів з оформленням відповідних документів: одному  державному слу</w:t>
            </w:r>
            <w:r w:rsidR="00754C6E" w:rsidRPr="006A20EF">
              <w:rPr>
                <w:rFonts w:ascii="Times New Roman" w:hAnsi="Times New Roman" w:cs="Times New Roman"/>
                <w:sz w:val="24"/>
                <w:szCs w:val="24"/>
                <w:lang w:val="uk-UA"/>
              </w:rPr>
              <w:t>жбовцю присвоєно черговий ранг</w:t>
            </w:r>
            <w:r w:rsidR="009355E5" w:rsidRPr="006A20EF">
              <w:rPr>
                <w:rFonts w:ascii="Times New Roman" w:hAnsi="Times New Roman" w:cs="Times New Roman"/>
                <w:sz w:val="24"/>
                <w:szCs w:val="24"/>
                <w:lang w:val="uk-UA"/>
              </w:rPr>
              <w:t>.</w:t>
            </w:r>
          </w:p>
        </w:tc>
      </w:tr>
      <w:tr w:rsidR="00CA2FBB"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7.6</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Здійснення заходів, пов’язаних з проведенням конкурсів на заміщення вакантних посад державних службовців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CA2FBB" w:rsidP="00260DB6">
            <w:pPr>
              <w:spacing w:after="0" w:line="240" w:lineRule="auto"/>
              <w:jc w:val="center"/>
              <w:rPr>
                <w:rFonts w:ascii="Times New Roman" w:hAnsi="Times New Roman" w:cs="Times New Roman"/>
                <w:bCs/>
                <w:color w:val="000000"/>
                <w:sz w:val="24"/>
                <w:szCs w:val="24"/>
                <w:lang w:val="uk-UA"/>
              </w:rPr>
            </w:pPr>
            <w:r w:rsidRPr="006A20EF">
              <w:rPr>
                <w:rFonts w:ascii="Times New Roman" w:hAnsi="Times New Roman" w:cs="Times New Roman"/>
                <w:bCs/>
                <w:color w:val="000000"/>
                <w:sz w:val="24"/>
                <w:szCs w:val="24"/>
                <w:lang w:val="uk-UA"/>
              </w:rPr>
              <w:t>За необхідності</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C23AC8"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 xml:space="preserve">Головний спеціаліст </w:t>
            </w:r>
            <w:r w:rsidRPr="006A20EF">
              <w:rPr>
                <w:rFonts w:ascii="Times New Roman" w:hAnsi="Times New Roman" w:cs="Times New Roman"/>
                <w:sz w:val="24"/>
                <w:szCs w:val="24"/>
                <w:lang w:val="uk-UA"/>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754C6E" w:rsidRPr="006A20EF" w:rsidRDefault="00CA2FBB"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noProof/>
                <w:sz w:val="24"/>
                <w:szCs w:val="24"/>
                <w:lang w:val="uk-UA"/>
              </w:rPr>
              <w:t xml:space="preserve">Відповідно до пункту 8 Прикінцевих положень Закону України «Про </w:t>
            </w:r>
            <w:r w:rsidRPr="006A20EF">
              <w:rPr>
                <w:rFonts w:ascii="Times New Roman" w:hAnsi="Times New Roman" w:cs="Times New Roman"/>
                <w:bCs/>
                <w:sz w:val="24"/>
                <w:szCs w:val="24"/>
                <w:shd w:val="clear" w:color="auto" w:fill="FFFFFF"/>
                <w:lang w:val="uk-UA"/>
              </w:rPr>
              <w:t>внесення змін до Закону України "Про Державний бюджет України на 2020 рік"</w:t>
            </w:r>
            <w:r w:rsidRPr="006A20EF">
              <w:rPr>
                <w:rFonts w:ascii="Times New Roman" w:hAnsi="Times New Roman" w:cs="Times New Roman"/>
                <w:noProof/>
                <w:sz w:val="24"/>
                <w:szCs w:val="24"/>
                <w:lang w:val="uk-UA"/>
              </w:rPr>
              <w:t xml:space="preserve">» конкурс на заміщення вакантної посади головного спеціаліста сектору бухгалтерського обліку та економіки </w:t>
            </w:r>
            <w:r w:rsidRPr="006A20EF">
              <w:rPr>
                <w:rFonts w:ascii="Times New Roman" w:hAnsi="Times New Roman" w:cs="Times New Roman"/>
                <w:sz w:val="24"/>
                <w:szCs w:val="24"/>
                <w:lang w:val="uk-UA"/>
              </w:rPr>
              <w:t xml:space="preserve">не оголошувався в зв’язку із </w:t>
            </w:r>
            <w:r w:rsidRPr="006A20EF">
              <w:rPr>
                <w:rFonts w:ascii="Times New Roman" w:hAnsi="Times New Roman" w:cs="Times New Roman"/>
                <w:iCs/>
                <w:sz w:val="24"/>
                <w:szCs w:val="24"/>
                <w:shd w:val="clear" w:color="auto" w:fill="FFFFFF"/>
                <w:lang w:val="uk-UA"/>
              </w:rPr>
              <w:t>дією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w:t>
            </w:r>
            <w:r w:rsidRPr="006A20EF">
              <w:rPr>
                <w:rFonts w:ascii="Times New Roman" w:hAnsi="Times New Roman" w:cs="Times New Roman"/>
                <w:sz w:val="24"/>
                <w:szCs w:val="24"/>
                <w:lang w:val="uk-UA"/>
              </w:rPr>
              <w:t>.</w:t>
            </w:r>
          </w:p>
        </w:tc>
      </w:tr>
      <w:tr w:rsidR="00CA2FBB"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7.7</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C23AC8" w:rsidP="00675BB7">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Ведення звітно – облікової документації з кадрових питань</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C23AC8"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C23AC8"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 xml:space="preserve">Головний спеціаліст </w:t>
            </w:r>
            <w:r w:rsidRPr="006A20EF">
              <w:rPr>
                <w:rFonts w:ascii="Times New Roman" w:hAnsi="Times New Roman" w:cs="Times New Roman"/>
                <w:sz w:val="24"/>
                <w:szCs w:val="24"/>
                <w:lang w:val="uk-UA"/>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C23AC8" w:rsidRPr="006A20EF" w:rsidRDefault="00C23AC8" w:rsidP="005A40EB">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Забезпечено реєстрацію наказів: з особового складу, про надання відпусток працівникам та про відрядження.</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 оновлюються дані особових карток та особових справ працівників Служби.</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До Держлікслужби надано наступну інформацію, звіти тощо: </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про склад працівників (щомісячно);</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про кількісний склад державних службовців (щоквартально);</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участі працівників Служби у Колегіях Управління охорони здоров’я волинської обласної державної адміністрації;</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організації здійснення дисциплінарних проваджень: протягом ІV кварталу 2019 року; І та ІІ кварталів 2020 року;</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 щодо графіку відпусток керівництва на 2021 рік;</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про працівників, що братимуть участь у навчаннях організованих Держлікслужбою;</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про кількість державних службовців, які успішно завершили базовий курс із цифрової грамотності і отримали відповідні сертифікати;</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введення простою в лабораторії з контролю якості лікарських засобів та медичної продукції у період встановлення карантину;</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щодо призначення працівників на державну службу шляхом укладення контракту; </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відзначення кращих працівників з нагоди Дня фармацевтичного працівника;</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працівників Служби які будуть задіяні у роботі з Інформаційною системою управління людськими ресурсами та нарахування заробітної плати;</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результати виконання завдань заступником начальника служби (на затвердження);</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w:t>
            </w:r>
            <w:r w:rsidR="005A40EB"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індивідуальну програму підвищення рівня професійної компетентності складену на начальника служби (на затвердження);</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щодо потреб у професійному навчанні державних службовців на 2021 рік;</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щодо державних службовців, призваних на строкову військову службу;   </w:t>
            </w:r>
          </w:p>
          <w:p w:rsidR="00C23AC8" w:rsidRPr="006A20EF" w:rsidRDefault="00C23AC8" w:rsidP="005A40EB">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за формою № 1-ПДО (річна).</w:t>
            </w:r>
          </w:p>
          <w:p w:rsidR="00754C6E" w:rsidRPr="006A20EF" w:rsidRDefault="00C23AC8"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До Волинського обласного відділення Фонду соціального захисту інвалідів 26.02.2020 року подано звіт про зайнятість та працевлаштування інвалідів за 2019 рік. До Луцького міського центру зайнятості 30.01.2020 року подано інформацію про зайнятість і працевлаштування громадян, що мають додаткові гарантії у сприянні працевлаштуванню за 2019 рік.</w:t>
            </w:r>
          </w:p>
        </w:tc>
      </w:tr>
      <w:tr w:rsidR="00CA2FBB"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7.8</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D61AC2"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Надання методичної та інформаційної допомоги працівникам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35276D"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35276D"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color w:val="000000"/>
                <w:sz w:val="24"/>
                <w:szCs w:val="24"/>
                <w:lang w:val="uk-UA" w:eastAsia="uk-UA"/>
              </w:rPr>
              <w:t xml:space="preserve">Головний спеціаліст </w:t>
            </w:r>
            <w:r w:rsidRPr="006A20EF">
              <w:rPr>
                <w:rFonts w:ascii="Times New Roman" w:hAnsi="Times New Roman" w:cs="Times New Roman"/>
                <w:sz w:val="24"/>
                <w:szCs w:val="24"/>
                <w:lang w:val="uk-UA"/>
              </w:rPr>
              <w:t>з питань персоналу</w:t>
            </w:r>
          </w:p>
        </w:tc>
        <w:tc>
          <w:tcPr>
            <w:tcW w:w="2253" w:type="pct"/>
            <w:tcBorders>
              <w:top w:val="single" w:sz="4" w:space="0" w:color="000000"/>
              <w:left w:val="single" w:sz="4" w:space="0" w:color="000000"/>
              <w:bottom w:val="single" w:sz="4" w:space="0" w:color="000000"/>
              <w:right w:val="single" w:sz="4" w:space="0" w:color="000000"/>
            </w:tcBorders>
          </w:tcPr>
          <w:p w:rsidR="0035276D" w:rsidRPr="006A20EF" w:rsidRDefault="0035276D" w:rsidP="00E354C6">
            <w:pPr>
              <w:spacing w:after="0" w:line="240" w:lineRule="auto"/>
              <w:jc w:val="both"/>
              <w:rPr>
                <w:rFonts w:ascii="Times New Roman" w:eastAsia="Times New Roman" w:hAnsi="Times New Roman" w:cs="Times New Roman"/>
                <w:color w:val="000000"/>
                <w:sz w:val="24"/>
                <w:szCs w:val="24"/>
                <w:lang w:val="uk-UA" w:eastAsia="uk-UA"/>
              </w:rPr>
            </w:pPr>
            <w:r w:rsidRPr="006A20EF">
              <w:rPr>
                <w:rFonts w:ascii="Times New Roman" w:hAnsi="Times New Roman" w:cs="Times New Roman"/>
                <w:sz w:val="24"/>
                <w:szCs w:val="24"/>
                <w:lang w:val="uk-UA"/>
              </w:rPr>
              <w:t>Протягом року працівникам Служби в усній формі надавалася методична, консультативна та інформаційна допомога</w:t>
            </w:r>
            <w:r w:rsidR="00A64726" w:rsidRPr="006A20EF">
              <w:rPr>
                <w:rFonts w:ascii="Times New Roman" w:hAnsi="Times New Roman" w:cs="Times New Roman"/>
                <w:sz w:val="24"/>
                <w:szCs w:val="24"/>
                <w:lang w:val="uk-UA"/>
              </w:rPr>
              <w:t>.</w:t>
            </w:r>
          </w:p>
          <w:p w:rsidR="00CA2FBB" w:rsidRPr="006A20EF" w:rsidRDefault="00CA2FBB" w:rsidP="00E354C6">
            <w:pPr>
              <w:spacing w:after="0" w:line="240" w:lineRule="auto"/>
              <w:jc w:val="both"/>
              <w:rPr>
                <w:rFonts w:ascii="Times New Roman" w:hAnsi="Times New Roman" w:cs="Times New Roman"/>
                <w:sz w:val="24"/>
                <w:szCs w:val="24"/>
                <w:lang w:val="uk-UA"/>
              </w:rPr>
            </w:pPr>
          </w:p>
        </w:tc>
      </w:tr>
      <w:tr w:rsidR="00CA2FBB" w:rsidRPr="006A20EF" w:rsidTr="006A0657">
        <w:trPr>
          <w:trHeight w:val="383"/>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lastRenderedPageBreak/>
              <w:t>8</w:t>
            </w:r>
          </w:p>
        </w:tc>
        <w:tc>
          <w:tcPr>
            <w:tcW w:w="4642" w:type="pct"/>
            <w:gridSpan w:val="5"/>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З ПИТАНЬ УПРАВЛІННЯ РЕСУРСАМИ</w:t>
            </w:r>
          </w:p>
        </w:tc>
      </w:tr>
      <w:tr w:rsidR="00CA2FBB" w:rsidRPr="006A20EF" w:rsidTr="006A0657">
        <w:trPr>
          <w:trHeight w:val="854"/>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8.1</w:t>
            </w:r>
          </w:p>
        </w:tc>
        <w:tc>
          <w:tcPr>
            <w:tcW w:w="994" w:type="pct"/>
            <w:tcBorders>
              <w:top w:val="single" w:sz="4" w:space="0" w:color="000000"/>
              <w:left w:val="single" w:sz="4" w:space="0" w:color="000000"/>
              <w:bottom w:val="single" w:sz="4" w:space="0" w:color="000000"/>
              <w:right w:val="single" w:sz="4" w:space="0" w:color="000000"/>
            </w:tcBorders>
          </w:tcPr>
          <w:p w:rsidR="00D640F4" w:rsidRPr="006A20EF" w:rsidRDefault="00D640F4" w:rsidP="00675BB7">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Забезпечення належного утримання адміністративних будівель Служби</w:t>
            </w:r>
          </w:p>
          <w:p w:rsidR="00CA2FBB" w:rsidRPr="006A20EF" w:rsidRDefault="00CA2FBB" w:rsidP="00675BB7">
            <w:pPr>
              <w:spacing w:after="0" w:line="240" w:lineRule="auto"/>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D640F4" w:rsidP="00675BB7">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D640F4"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w:t>
            </w:r>
          </w:p>
        </w:tc>
        <w:tc>
          <w:tcPr>
            <w:tcW w:w="2253" w:type="pct"/>
            <w:tcBorders>
              <w:top w:val="single" w:sz="4" w:space="0" w:color="000000"/>
              <w:left w:val="single" w:sz="4" w:space="0" w:color="000000"/>
              <w:bottom w:val="single" w:sz="4" w:space="0" w:color="000000"/>
              <w:right w:val="single" w:sz="4" w:space="0" w:color="000000"/>
            </w:tcBorders>
          </w:tcPr>
          <w:p w:rsidR="00DE3254" w:rsidRPr="006A20EF" w:rsidRDefault="00DE325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bCs/>
                <w:sz w:val="24"/>
                <w:szCs w:val="24"/>
                <w:lang w:val="uk-UA"/>
              </w:rPr>
              <w:t xml:space="preserve">Адміністративне приміщення Служби (вул. Драгоманова, 8) використовується Службою на підставі </w:t>
            </w:r>
            <w:r w:rsidRPr="006A20EF">
              <w:rPr>
                <w:rFonts w:ascii="Times New Roman" w:hAnsi="Times New Roman" w:cs="Times New Roman"/>
                <w:sz w:val="24"/>
                <w:szCs w:val="24"/>
                <w:lang w:val="uk-UA"/>
              </w:rPr>
              <w:t>Договору оренди №4 індивідуально визначеного нерухомого майна, що є спільною власністю територіальних громад сіл, селищ, міст Волинської області від 01.03.2012 р., укладеним між Волинською обласною радою (Орендодавець), Волинським обласним бюро судово-медичної експертизи (Балансоутримувач) та Службою (Орендар).</w:t>
            </w:r>
          </w:p>
          <w:p w:rsidR="000F4F22" w:rsidRPr="006A20EF" w:rsidRDefault="00DE325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Приміщення Лабораторії з контролю якості лікарських засобів та медичної продукції, що знаходиться за адресою: вул. Кафедральна, 4, використовується на підставі Догов</w:t>
            </w:r>
            <w:r w:rsidR="00A67C24" w:rsidRPr="006A20EF">
              <w:rPr>
                <w:rFonts w:ascii="Times New Roman" w:hAnsi="Times New Roman" w:cs="Times New Roman"/>
                <w:sz w:val="24"/>
                <w:szCs w:val="24"/>
                <w:lang w:val="uk-UA"/>
              </w:rPr>
              <w:t>о</w:t>
            </w:r>
            <w:r w:rsidRPr="006A20EF">
              <w:rPr>
                <w:rFonts w:ascii="Times New Roman" w:hAnsi="Times New Roman" w:cs="Times New Roman"/>
                <w:sz w:val="24"/>
                <w:szCs w:val="24"/>
                <w:lang w:val="uk-UA"/>
              </w:rPr>
              <w:t>ру оренди нежитлових приміщень</w:t>
            </w:r>
            <w:r w:rsidR="00F0575F"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 1808 від 18.12.2019 року, укладеним між Виконавчим комітетом Луцької міської ради (Орендодавець) та Службою. Приміщення знаходяться в придатному для роботи стані. Вчасно та в повному обсязі здійснюються розрахунки за комунальні послуги, охорону та пожежну охорону.</w:t>
            </w:r>
          </w:p>
        </w:tc>
      </w:tr>
      <w:tr w:rsidR="00CA2FBB"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8.2</w:t>
            </w:r>
          </w:p>
        </w:tc>
        <w:tc>
          <w:tcPr>
            <w:tcW w:w="994" w:type="pct"/>
            <w:tcBorders>
              <w:top w:val="single" w:sz="4" w:space="0" w:color="000000"/>
              <w:left w:val="single" w:sz="4" w:space="0" w:color="000000"/>
              <w:bottom w:val="single" w:sz="4" w:space="0" w:color="000000"/>
              <w:right w:val="single" w:sz="4" w:space="0" w:color="000000"/>
            </w:tcBorders>
          </w:tcPr>
          <w:p w:rsidR="004B08D3" w:rsidRPr="006A20EF" w:rsidRDefault="004B08D3" w:rsidP="00675BB7">
            <w:pPr>
              <w:widowControl w:val="0"/>
              <w:shd w:val="clear" w:color="auto" w:fill="FFFFFF"/>
              <w:tabs>
                <w:tab w:val="left" w:pos="567"/>
              </w:tabs>
              <w:suppressAutoHyphen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Організація та здійснення матеріально-технічного забезпечення працівників Служби</w:t>
            </w:r>
          </w:p>
          <w:p w:rsidR="00CA2FBB" w:rsidRPr="006A20EF" w:rsidRDefault="00CA2FBB" w:rsidP="00675BB7">
            <w:pPr>
              <w:widowControl w:val="0"/>
              <w:shd w:val="clear" w:color="auto" w:fill="FFFFFF"/>
              <w:tabs>
                <w:tab w:val="left" w:pos="567"/>
              </w:tabs>
              <w:suppressAutoHyphens/>
              <w:autoSpaceDE w:val="0"/>
              <w:autoSpaceDN w:val="0"/>
              <w:adjustRightInd w:val="0"/>
              <w:spacing w:after="0" w:line="240" w:lineRule="auto"/>
              <w:contextualSpacing/>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4B08D3" w:rsidRPr="006A20EF" w:rsidRDefault="004B08D3" w:rsidP="00675BB7">
            <w:pPr>
              <w:spacing w:after="0" w:line="240" w:lineRule="auto"/>
              <w:jc w:val="center"/>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Протягом року</w:t>
            </w:r>
          </w:p>
          <w:p w:rsidR="00CA2FBB" w:rsidRPr="006A20EF" w:rsidRDefault="00CA2FBB" w:rsidP="00675BB7">
            <w:pPr>
              <w:spacing w:after="0" w:line="240" w:lineRule="auto"/>
              <w:jc w:val="center"/>
              <w:rPr>
                <w:rFonts w:ascii="Times New Roman" w:hAnsi="Times New Roman" w:cs="Times New Roman"/>
                <w:sz w:val="24"/>
                <w:szCs w:val="24"/>
                <w:lang w:val="uk-UA"/>
              </w:rPr>
            </w:pP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4B08D3"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color w:val="000000"/>
                <w:sz w:val="24"/>
                <w:szCs w:val="24"/>
                <w:lang w:val="uk-UA" w:eastAsia="uk-UA"/>
              </w:rPr>
              <w:t>Керівництво Служби,</w:t>
            </w:r>
            <w:r w:rsidRPr="006A20EF">
              <w:rPr>
                <w:rFonts w:ascii="Times New Roman" w:hAnsi="Times New Roman" w:cs="Times New Roman"/>
                <w:sz w:val="24"/>
                <w:szCs w:val="24"/>
                <w:lang w:val="uk-UA"/>
              </w:rPr>
              <w:t xml:space="preserve">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CA2FBB" w:rsidRPr="006A20EF" w:rsidRDefault="004B08D3" w:rsidP="00E354C6">
            <w:pPr>
              <w:spacing w:after="0" w:line="240" w:lineRule="auto"/>
              <w:jc w:val="both"/>
              <w:rPr>
                <w:rFonts w:ascii="Times New Roman" w:eastAsia="Times New Roman" w:hAnsi="Times New Roman" w:cs="Times New Roman"/>
                <w:color w:val="000000"/>
                <w:sz w:val="24"/>
                <w:szCs w:val="24"/>
                <w:lang w:val="uk-UA" w:eastAsia="uk-UA"/>
              </w:rPr>
            </w:pPr>
            <w:r w:rsidRPr="006A20EF">
              <w:rPr>
                <w:rFonts w:ascii="Times New Roman" w:hAnsi="Times New Roman" w:cs="Times New Roman"/>
                <w:sz w:val="24"/>
                <w:szCs w:val="24"/>
                <w:lang w:val="uk-UA"/>
              </w:rPr>
              <w:t xml:space="preserve">Всі працівники Служби забезпечені комп’ютерною технікою з відповідним програмним забезпеченням та необхідним канцелярським приладдям. Крім того, на період встановлення карантину </w:t>
            </w:r>
            <w:r w:rsidRPr="006A20EF">
              <w:rPr>
                <w:rFonts w:ascii="Times New Roman" w:hAnsi="Times New Roman" w:cs="Times New Roman"/>
                <w:iCs/>
                <w:sz w:val="24"/>
                <w:szCs w:val="24"/>
                <w:shd w:val="clear" w:color="auto" w:fill="FFFFFF"/>
                <w:lang w:val="uk-UA"/>
              </w:rPr>
              <w:t xml:space="preserve">з метою запобігання поширенню </w:t>
            </w:r>
            <w:r w:rsidRPr="006A20EF">
              <w:rPr>
                <w:rFonts w:ascii="Times New Roman" w:hAnsi="Times New Roman" w:cs="Times New Roman"/>
                <w:sz w:val="24"/>
                <w:szCs w:val="24"/>
                <w:lang w:val="uk-UA"/>
              </w:rPr>
              <w:t xml:space="preserve">на території </w:t>
            </w:r>
            <w:r w:rsidRPr="006A20EF">
              <w:rPr>
                <w:rFonts w:ascii="Times New Roman" w:hAnsi="Times New Roman" w:cs="Times New Roman"/>
                <w:iCs/>
                <w:sz w:val="24"/>
                <w:szCs w:val="24"/>
                <w:shd w:val="clear" w:color="auto" w:fill="FFFFFF"/>
                <w:lang w:val="uk-UA"/>
              </w:rPr>
              <w:t xml:space="preserve">України гострої респіраторної хвороби COVID-19, спричиненої коронавірусом SARS-CoV-2 </w:t>
            </w:r>
            <w:r w:rsidRPr="006A20EF">
              <w:rPr>
                <w:rFonts w:ascii="Times New Roman" w:hAnsi="Times New Roman" w:cs="Times New Roman"/>
                <w:sz w:val="24"/>
                <w:szCs w:val="24"/>
                <w:lang w:val="uk-UA"/>
              </w:rPr>
              <w:t>працівників, які знаходяться на робочих місцях, забезпечено засобами індивідуального захисту та антисептиками.</w:t>
            </w:r>
          </w:p>
        </w:tc>
      </w:tr>
      <w:tr w:rsidR="00CA2FBB"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8.3</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3232A9" w:rsidP="00675BB7">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та здійснення заходів з охорони праці, пожежної безпеки, контроль за їх дотриманням працівниками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3232A9" w:rsidP="00675BB7">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3232A9"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eastAsia="uk-UA"/>
              </w:rPr>
              <w:t>Керівництво Служби</w:t>
            </w:r>
          </w:p>
        </w:tc>
        <w:tc>
          <w:tcPr>
            <w:tcW w:w="2253" w:type="pct"/>
            <w:tcBorders>
              <w:top w:val="single" w:sz="4" w:space="0" w:color="000000"/>
              <w:left w:val="single" w:sz="4" w:space="0" w:color="000000"/>
              <w:bottom w:val="single" w:sz="4" w:space="0" w:color="000000"/>
              <w:right w:val="single" w:sz="4" w:space="0" w:color="000000"/>
            </w:tcBorders>
          </w:tcPr>
          <w:p w:rsidR="003232A9" w:rsidRPr="006A20EF" w:rsidRDefault="003232A9"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eastAsia="uk-UA"/>
              </w:rPr>
              <w:t xml:space="preserve">З Волинським обласним спеціалізованим ремонтно – будівельним підприємством протипожежних робіт 21.01.2019 року укладено договори (№ 1222/19 та 1323/19) на технічне обслуговування пожежної автоматики в адміністративному приміщені Служби та в Лабораторії. </w:t>
            </w:r>
          </w:p>
          <w:p w:rsidR="003232A9" w:rsidRPr="006A20EF" w:rsidRDefault="003232A9" w:rsidP="00F0575F">
            <w:pPr>
              <w:pStyle w:val="a6"/>
              <w:spacing w:after="0" w:line="240" w:lineRule="auto"/>
              <w:ind w:left="0"/>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У Службі приділяється належна увага охороні праці та пожежній безпеці. З працівниками проводяться періодичні та повторні інструктажі. Розроблені та затверджені начальником служби Інструкції по роботі та експлуатації приладів та обладнання в адміністративному приміщенні та Лабораторії з контролю якості лікарських засобів та медичної продукції. Затверджено Основні </w:t>
            </w:r>
            <w:r w:rsidRPr="006A20EF">
              <w:rPr>
                <w:rFonts w:ascii="Times New Roman" w:hAnsi="Times New Roman" w:cs="Times New Roman"/>
                <w:sz w:val="24"/>
                <w:szCs w:val="24"/>
                <w:lang w:val="uk-UA"/>
              </w:rPr>
              <w:lastRenderedPageBreak/>
              <w:t xml:space="preserve">правила техніки безпеки при роботі з отруйними препаратами, легкозаймистими та горючими речовинами в Лабораторії. Розроблено заходи у випадку аварії під час роботи з кислотами, лугами та іншими хімічними речовинами в Лабораторії.  </w:t>
            </w:r>
          </w:p>
          <w:p w:rsidR="003232A9" w:rsidRPr="006A20EF" w:rsidRDefault="003232A9" w:rsidP="00F0575F">
            <w:pPr>
              <w:pStyle w:val="a6"/>
              <w:spacing w:after="0" w:line="240" w:lineRule="auto"/>
              <w:ind w:left="0"/>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Адміністративне приміщення Служби та приміщення Лабораторії забезпечені достатньою кількістю вогнегасників та пожежною сигналізацією.  Усі наявні вогнегасники пройшли повірку та перезарядку. Пожежна сигналізація щомісячно перевіряється на справність співробітниками пожежної охоронної служби.</w:t>
            </w:r>
          </w:p>
          <w:p w:rsidR="003232A9" w:rsidRPr="006A20EF" w:rsidRDefault="003232A9" w:rsidP="00F0575F">
            <w:pPr>
              <w:pStyle w:val="a6"/>
              <w:spacing w:after="0" w:line="240" w:lineRule="auto"/>
              <w:ind w:left="0"/>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Усі працівники вміють користуватись наявними вогнегасниками, іншими первинними засобами пожежогасіння та знають місце їх знаходження.</w:t>
            </w:r>
            <w:r w:rsidR="00675BB7">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Електромережі, електроприлади і апаратура експлуатуються лише у справному стані з урахуванням вказівок та рекомендацій підприємств-виготовлювачів. У разі виявлення пошкоджень електромереж, вимикачів, розеток та інших електровиробів, вони негайно вимикаються та вживаються необхідні заходи щодо приведення їх в пожежобезпечний стан.</w:t>
            </w:r>
          </w:p>
          <w:p w:rsidR="003232A9" w:rsidRPr="006A20EF" w:rsidRDefault="003232A9" w:rsidP="00F0575F">
            <w:pPr>
              <w:pStyle w:val="a6"/>
              <w:spacing w:after="0" w:line="240" w:lineRule="auto"/>
              <w:ind w:left="0"/>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Працівники Лабораторії дотримуються усіх заходів, визначених </w:t>
            </w:r>
            <w:r w:rsidRPr="006A20EF">
              <w:rPr>
                <w:rFonts w:ascii="Times New Roman" w:hAnsi="Times New Roman" w:cs="Times New Roman"/>
                <w:bCs/>
                <w:sz w:val="24"/>
                <w:szCs w:val="24"/>
                <w:lang w:val="uk-UA"/>
              </w:rPr>
              <w:t>Інструкцією про заходи пожежної безпеки в приміщеннях хімічних лабораторій.</w:t>
            </w:r>
          </w:p>
          <w:p w:rsidR="000F4F22" w:rsidRPr="006A20EF" w:rsidRDefault="003232A9" w:rsidP="00F0575F">
            <w:pPr>
              <w:pStyle w:val="a6"/>
              <w:spacing w:after="0" w:line="240" w:lineRule="auto"/>
              <w:ind w:left="0"/>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Куточки з протипожежного та цивільного захисту у Службі та Лабораторії оформлені плакатами соціальної реклами щодо попередження пожеж та надзвичайних ситуацій .</w:t>
            </w:r>
            <w:r w:rsidR="00E32D96" w:rsidRPr="006A20EF">
              <w:rPr>
                <w:rFonts w:ascii="Times New Roman" w:hAnsi="Times New Roman" w:cs="Times New Roman"/>
                <w:sz w:val="24"/>
                <w:szCs w:val="24"/>
                <w:lang w:val="uk-UA"/>
              </w:rPr>
              <w:t xml:space="preserve"> П</w:t>
            </w:r>
            <w:r w:rsidRPr="006A20EF">
              <w:rPr>
                <w:rFonts w:ascii="Times New Roman" w:hAnsi="Times New Roman" w:cs="Times New Roman"/>
                <w:sz w:val="24"/>
                <w:szCs w:val="24"/>
                <w:lang w:val="uk-UA"/>
              </w:rPr>
              <w:t xml:space="preserve">ід’їзд та прохід до адміністративної будівлі Служби та </w:t>
            </w:r>
            <w:r w:rsidR="00271E6C" w:rsidRPr="006A20EF">
              <w:rPr>
                <w:rFonts w:ascii="Times New Roman" w:hAnsi="Times New Roman" w:cs="Times New Roman"/>
                <w:sz w:val="24"/>
                <w:szCs w:val="24"/>
                <w:lang w:val="uk-UA"/>
              </w:rPr>
              <w:t>Лабораторії</w:t>
            </w:r>
            <w:r w:rsidR="00E16BE8">
              <w:rPr>
                <w:rFonts w:ascii="Times New Roman" w:hAnsi="Times New Roman" w:cs="Times New Roman"/>
                <w:sz w:val="24"/>
                <w:szCs w:val="24"/>
                <w:lang w:val="uk-UA"/>
              </w:rPr>
              <w:t xml:space="preserve"> </w:t>
            </w:r>
            <w:r w:rsidR="00450251" w:rsidRPr="006A20EF">
              <w:rPr>
                <w:rFonts w:ascii="Times New Roman" w:hAnsi="Times New Roman" w:cs="Times New Roman"/>
                <w:sz w:val="24"/>
                <w:szCs w:val="24"/>
                <w:lang w:val="uk-UA"/>
              </w:rPr>
              <w:t>у</w:t>
            </w:r>
            <w:r w:rsidR="00E32D96" w:rsidRPr="006A20EF">
              <w:rPr>
                <w:rFonts w:ascii="Times New Roman" w:hAnsi="Times New Roman" w:cs="Times New Roman"/>
                <w:sz w:val="24"/>
                <w:szCs w:val="24"/>
                <w:lang w:val="uk-UA"/>
              </w:rPr>
              <w:t>тримуються вільними</w:t>
            </w:r>
            <w:r w:rsidR="00F0575F" w:rsidRPr="006A20EF">
              <w:rPr>
                <w:rFonts w:ascii="Times New Roman" w:hAnsi="Times New Roman" w:cs="Times New Roman"/>
                <w:sz w:val="24"/>
                <w:szCs w:val="24"/>
                <w:lang w:val="uk-UA"/>
              </w:rPr>
              <w:t>.</w:t>
            </w:r>
          </w:p>
        </w:tc>
      </w:tr>
      <w:tr w:rsidR="00CA2FBB" w:rsidRPr="006A20EF" w:rsidTr="006A0657">
        <w:trPr>
          <w:trHeight w:val="364"/>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lastRenderedPageBreak/>
              <w:t>9</w:t>
            </w:r>
          </w:p>
        </w:tc>
        <w:tc>
          <w:tcPr>
            <w:tcW w:w="4642" w:type="pct"/>
            <w:gridSpan w:val="5"/>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ЗАХОДИ З ПИТАНЬ БУХГАЛТЕРСЬКОГО ОБЛІКУ ТА ПЛАНУВАННЯ</w:t>
            </w:r>
          </w:p>
        </w:tc>
      </w:tr>
      <w:tr w:rsidR="00CA2FBB"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9.1</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8A5132"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Аналіз фінансово - господарської діяльності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8A5132"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8A5132" w:rsidP="00177F2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DE2956" w:rsidRPr="006A20EF" w:rsidRDefault="00DE2956"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Аналіз фінансово - господарської діяльності проводився протягом року.</w:t>
            </w:r>
          </w:p>
          <w:p w:rsidR="00CA2FBB" w:rsidRPr="006A20EF" w:rsidRDefault="00DE2956"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Розроблено та надано до Держлікслужби пропозиції щодо перерозподілу кошторисних призначень.</w:t>
            </w:r>
          </w:p>
        </w:tc>
      </w:tr>
      <w:tr w:rsidR="00CA2FBB"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CA2FBB" w:rsidRPr="006A20EF" w:rsidRDefault="00CA2FBB"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9.2</w:t>
            </w:r>
          </w:p>
        </w:tc>
        <w:tc>
          <w:tcPr>
            <w:tcW w:w="994" w:type="pct"/>
            <w:tcBorders>
              <w:top w:val="single" w:sz="4" w:space="0" w:color="000000"/>
              <w:left w:val="single" w:sz="4" w:space="0" w:color="000000"/>
              <w:bottom w:val="single" w:sz="4" w:space="0" w:color="000000"/>
              <w:right w:val="single" w:sz="4" w:space="0" w:color="000000"/>
            </w:tcBorders>
          </w:tcPr>
          <w:p w:rsidR="00CA2FBB" w:rsidRPr="006A20EF" w:rsidRDefault="006F339F"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Складання та подання бюджетної та фінансової звітності Служби до МОЗ України, Держлікслужби, ДКСУ</w:t>
            </w:r>
          </w:p>
        </w:tc>
        <w:tc>
          <w:tcPr>
            <w:tcW w:w="590" w:type="pct"/>
            <w:gridSpan w:val="2"/>
            <w:tcBorders>
              <w:top w:val="single" w:sz="4" w:space="0" w:color="000000"/>
              <w:left w:val="single" w:sz="4" w:space="0" w:color="000000"/>
              <w:bottom w:val="single" w:sz="4" w:space="0" w:color="000000"/>
              <w:right w:val="single" w:sz="4" w:space="0" w:color="000000"/>
            </w:tcBorders>
          </w:tcPr>
          <w:p w:rsidR="00CA2FBB" w:rsidRPr="006A20EF" w:rsidRDefault="006F339F"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CA2FBB" w:rsidRPr="006A20EF" w:rsidRDefault="006F339F"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CA2FBB" w:rsidRPr="006A20EF" w:rsidRDefault="006F339F"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Бюджетну та фінансову звітність складено та подано в повному обсязі та в зазначені терміни.</w:t>
            </w:r>
          </w:p>
        </w:tc>
      </w:tr>
      <w:tr w:rsidR="00491D92"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491D92" w:rsidRPr="006A20EF" w:rsidRDefault="00491D92"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9.3</w:t>
            </w:r>
          </w:p>
        </w:tc>
        <w:tc>
          <w:tcPr>
            <w:tcW w:w="994" w:type="pct"/>
            <w:tcBorders>
              <w:top w:val="single" w:sz="4" w:space="0" w:color="000000"/>
              <w:left w:val="single" w:sz="4" w:space="0" w:color="000000"/>
              <w:bottom w:val="single" w:sz="4" w:space="0" w:color="000000"/>
              <w:right w:val="single" w:sz="4" w:space="0" w:color="000000"/>
            </w:tcBorders>
            <w:vAlign w:val="center"/>
          </w:tcPr>
          <w:p w:rsidR="00491D92" w:rsidRPr="006A20EF" w:rsidRDefault="00491D92"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Складання та подання на затвердження  до Державної служби України з лікарських засобів та контролю за наркотиками штатного розпису на 2020 рік. </w:t>
            </w:r>
          </w:p>
        </w:tc>
        <w:tc>
          <w:tcPr>
            <w:tcW w:w="590" w:type="pct"/>
            <w:gridSpan w:val="2"/>
            <w:tcBorders>
              <w:top w:val="single" w:sz="4" w:space="0" w:color="000000"/>
              <w:left w:val="single" w:sz="4" w:space="0" w:color="000000"/>
              <w:bottom w:val="single" w:sz="4" w:space="0" w:color="000000"/>
              <w:right w:val="single" w:sz="4" w:space="0" w:color="000000"/>
            </w:tcBorders>
          </w:tcPr>
          <w:p w:rsidR="00491D92" w:rsidRPr="006A20EF" w:rsidRDefault="00491D92"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491D92" w:rsidRPr="006A20EF" w:rsidRDefault="00491D92"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491D92" w:rsidRPr="006A20EF" w:rsidRDefault="00491D92"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Введено в дію складений та затверджений штатний розпис на 2020рік.</w:t>
            </w:r>
          </w:p>
        </w:tc>
      </w:tr>
      <w:tr w:rsidR="00491D92" w:rsidRPr="006A20EF" w:rsidTr="006A0657">
        <w:trPr>
          <w:trHeight w:val="614"/>
        </w:trPr>
        <w:tc>
          <w:tcPr>
            <w:tcW w:w="358" w:type="pct"/>
            <w:tcBorders>
              <w:top w:val="single" w:sz="4" w:space="0" w:color="000000"/>
              <w:left w:val="single" w:sz="4" w:space="0" w:color="000000"/>
              <w:bottom w:val="single" w:sz="4" w:space="0" w:color="000000"/>
              <w:right w:val="single" w:sz="4" w:space="0" w:color="000000"/>
            </w:tcBorders>
          </w:tcPr>
          <w:p w:rsidR="00491D92" w:rsidRPr="006A20EF" w:rsidRDefault="00491D92"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9.4</w:t>
            </w:r>
          </w:p>
        </w:tc>
        <w:tc>
          <w:tcPr>
            <w:tcW w:w="994" w:type="pct"/>
            <w:tcBorders>
              <w:top w:val="single" w:sz="4" w:space="0" w:color="000000"/>
              <w:left w:val="single" w:sz="4" w:space="0" w:color="000000"/>
              <w:bottom w:val="single" w:sz="4" w:space="0" w:color="000000"/>
              <w:right w:val="single" w:sz="4" w:space="0" w:color="000000"/>
            </w:tcBorders>
            <w:vAlign w:val="center"/>
          </w:tcPr>
          <w:p w:rsidR="00491D92" w:rsidRPr="006A20EF" w:rsidRDefault="00491D92"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Складання та подання на затвердження кошторису та плану асигнувань на 2020рік. К</w:t>
            </w:r>
            <w:r w:rsidR="00675BB7">
              <w:rPr>
                <w:rFonts w:ascii="Times New Roman" w:hAnsi="Times New Roman" w:cs="Times New Roman"/>
                <w:sz w:val="24"/>
                <w:szCs w:val="24"/>
                <w:lang w:val="uk-UA"/>
              </w:rPr>
              <w:t>онтроль за виконанням кошторису</w:t>
            </w:r>
            <w:r w:rsidRPr="006A20EF">
              <w:rPr>
                <w:rFonts w:ascii="Times New Roman" w:hAnsi="Times New Roman" w:cs="Times New Roman"/>
                <w:sz w:val="24"/>
                <w:szCs w:val="24"/>
                <w:lang w:val="uk-UA"/>
              </w:rPr>
              <w:t>, проведення змін до нього</w:t>
            </w:r>
          </w:p>
        </w:tc>
        <w:tc>
          <w:tcPr>
            <w:tcW w:w="590" w:type="pct"/>
            <w:gridSpan w:val="2"/>
            <w:tcBorders>
              <w:top w:val="single" w:sz="4" w:space="0" w:color="000000"/>
              <w:left w:val="single" w:sz="4" w:space="0" w:color="000000"/>
              <w:bottom w:val="single" w:sz="4" w:space="0" w:color="000000"/>
              <w:right w:val="single" w:sz="4" w:space="0" w:color="000000"/>
            </w:tcBorders>
          </w:tcPr>
          <w:p w:rsidR="00491D92" w:rsidRPr="006A20EF" w:rsidRDefault="00491D92" w:rsidP="00675BB7">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491D92" w:rsidRPr="006A20EF" w:rsidRDefault="00491D92" w:rsidP="00177F2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491D92" w:rsidRPr="006A20EF" w:rsidRDefault="00491D92"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Своєчасно та в повному обсязі складено та подано на затвердження кошторис та план асигнувань на 2020 рік.</w:t>
            </w:r>
          </w:p>
        </w:tc>
      </w:tr>
      <w:tr w:rsidR="003464C7"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3464C7" w:rsidRPr="006A20EF" w:rsidRDefault="003464C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9.5</w:t>
            </w:r>
          </w:p>
        </w:tc>
        <w:tc>
          <w:tcPr>
            <w:tcW w:w="994" w:type="pct"/>
            <w:tcBorders>
              <w:top w:val="single" w:sz="4" w:space="0" w:color="000000"/>
              <w:left w:val="single" w:sz="4" w:space="0" w:color="000000"/>
              <w:bottom w:val="single" w:sz="4" w:space="0" w:color="000000"/>
              <w:right w:val="single" w:sz="4" w:space="0" w:color="000000"/>
            </w:tcBorders>
          </w:tcPr>
          <w:p w:rsidR="003464C7" w:rsidRPr="006A20EF" w:rsidRDefault="003464C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Оприлюднення інформації про використання публічних коштів на офіційному порталі фінансів України «Е - data»</w:t>
            </w:r>
          </w:p>
        </w:tc>
        <w:tc>
          <w:tcPr>
            <w:tcW w:w="590" w:type="pct"/>
            <w:gridSpan w:val="2"/>
            <w:tcBorders>
              <w:top w:val="single" w:sz="4" w:space="0" w:color="000000"/>
              <w:left w:val="single" w:sz="4" w:space="0" w:color="000000"/>
              <w:bottom w:val="single" w:sz="4" w:space="0" w:color="000000"/>
              <w:right w:val="single" w:sz="4" w:space="0" w:color="000000"/>
            </w:tcBorders>
          </w:tcPr>
          <w:p w:rsidR="003464C7" w:rsidRPr="006A20EF" w:rsidRDefault="003464C7"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Щоквартально</w:t>
            </w:r>
          </w:p>
        </w:tc>
        <w:tc>
          <w:tcPr>
            <w:tcW w:w="805" w:type="pct"/>
            <w:tcBorders>
              <w:top w:val="single" w:sz="4" w:space="0" w:color="000000"/>
              <w:left w:val="single" w:sz="4" w:space="0" w:color="000000"/>
              <w:bottom w:val="single" w:sz="4" w:space="0" w:color="000000"/>
              <w:right w:val="single" w:sz="4" w:space="0" w:color="000000"/>
            </w:tcBorders>
          </w:tcPr>
          <w:p w:rsidR="003464C7" w:rsidRPr="006A20EF" w:rsidRDefault="003464C7"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3464C7" w:rsidRPr="006A20EF" w:rsidRDefault="003464C7"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Інформацію про використання публічних коштів на офіційному порталі фінансів України «Е-data» оприлюднено вчасно та в повному обсязі.</w:t>
            </w:r>
          </w:p>
        </w:tc>
      </w:tr>
      <w:tr w:rsidR="003464C7" w:rsidRPr="006A20EF" w:rsidTr="006A0657">
        <w:trPr>
          <w:trHeight w:val="588"/>
        </w:trPr>
        <w:tc>
          <w:tcPr>
            <w:tcW w:w="358" w:type="pct"/>
            <w:tcBorders>
              <w:top w:val="single" w:sz="4" w:space="0" w:color="000000"/>
              <w:left w:val="single" w:sz="4" w:space="0" w:color="000000"/>
              <w:bottom w:val="single" w:sz="4" w:space="0" w:color="000000"/>
              <w:right w:val="single" w:sz="4" w:space="0" w:color="000000"/>
            </w:tcBorders>
          </w:tcPr>
          <w:p w:rsidR="003464C7" w:rsidRPr="006A20EF" w:rsidRDefault="003464C7"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9.6</w:t>
            </w:r>
          </w:p>
        </w:tc>
        <w:tc>
          <w:tcPr>
            <w:tcW w:w="994" w:type="pct"/>
            <w:tcBorders>
              <w:top w:val="single" w:sz="4" w:space="0" w:color="000000"/>
              <w:left w:val="single" w:sz="4" w:space="0" w:color="000000"/>
              <w:bottom w:val="single" w:sz="4" w:space="0" w:color="000000"/>
              <w:right w:val="single" w:sz="4" w:space="0" w:color="000000"/>
            </w:tcBorders>
          </w:tcPr>
          <w:p w:rsidR="003464C7" w:rsidRPr="006A20EF" w:rsidRDefault="004D0094" w:rsidP="0090795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 дієвого контролю за станом розрахункової дисципліни, здійснення взятих фінансових зобов’язань на витрачання бюджетних коштів в межах асигнувань, затверджених на бюджетний рік</w:t>
            </w:r>
          </w:p>
        </w:tc>
        <w:tc>
          <w:tcPr>
            <w:tcW w:w="590" w:type="pct"/>
            <w:gridSpan w:val="2"/>
            <w:tcBorders>
              <w:top w:val="single" w:sz="4" w:space="0" w:color="000000"/>
              <w:left w:val="single" w:sz="4" w:space="0" w:color="000000"/>
              <w:bottom w:val="single" w:sz="4" w:space="0" w:color="000000"/>
              <w:right w:val="single" w:sz="4" w:space="0" w:color="000000"/>
            </w:tcBorders>
          </w:tcPr>
          <w:p w:rsidR="003464C7" w:rsidRPr="006A20EF" w:rsidRDefault="004D0094" w:rsidP="0090795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3464C7" w:rsidRPr="006A20EF" w:rsidRDefault="004D0094"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3464C7" w:rsidRPr="006A20EF" w:rsidRDefault="004D009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Взяття бюджетних фінансових зобов’язань здійснювалися відповідно до кошторису та плану асигнувань на 2020 рік.</w:t>
            </w:r>
          </w:p>
        </w:tc>
      </w:tr>
      <w:tr w:rsidR="002A585D" w:rsidRPr="007D17F6" w:rsidTr="006A0657">
        <w:trPr>
          <w:trHeight w:val="426"/>
        </w:trPr>
        <w:tc>
          <w:tcPr>
            <w:tcW w:w="358" w:type="pct"/>
            <w:tcBorders>
              <w:top w:val="single" w:sz="4" w:space="0" w:color="000000"/>
              <w:left w:val="single" w:sz="4" w:space="0" w:color="000000"/>
              <w:bottom w:val="single" w:sz="4" w:space="0" w:color="000000"/>
              <w:right w:val="single" w:sz="4" w:space="0" w:color="000000"/>
            </w:tcBorders>
          </w:tcPr>
          <w:p w:rsidR="002A585D" w:rsidRPr="006A20EF" w:rsidRDefault="002A585D"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9.7</w:t>
            </w:r>
          </w:p>
        </w:tc>
        <w:tc>
          <w:tcPr>
            <w:tcW w:w="994" w:type="pct"/>
            <w:tcBorders>
              <w:top w:val="single" w:sz="4" w:space="0" w:color="000000"/>
              <w:left w:val="single" w:sz="4" w:space="0" w:color="000000"/>
              <w:bottom w:val="single" w:sz="4" w:space="0" w:color="000000"/>
              <w:right w:val="single" w:sz="4" w:space="0" w:color="000000"/>
            </w:tcBorders>
          </w:tcPr>
          <w:p w:rsidR="002A585D" w:rsidRPr="006A20EF" w:rsidRDefault="002A585D" w:rsidP="0090795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та проведення процесу інвентаризації матеріальних цінностей згідно встановлених законодавством строки</w:t>
            </w:r>
          </w:p>
          <w:p w:rsidR="002A585D" w:rsidRPr="006A20EF" w:rsidRDefault="002A585D" w:rsidP="0090795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A585D" w:rsidRPr="006A20EF" w:rsidRDefault="002A585D" w:rsidP="0090795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A585D" w:rsidRPr="006A20EF" w:rsidRDefault="002A585D"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2A585D" w:rsidRPr="006A20EF" w:rsidRDefault="002A585D"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iCs/>
                <w:sz w:val="24"/>
                <w:szCs w:val="24"/>
                <w:lang w:val="uk-UA"/>
              </w:rPr>
              <w:t>Відповідно до наказу Державної служби з лікарських засобів та контролю за наркотиками у Волинській області від 17.12.2020 року №13-Адм «Про проведення річної інвентаризації», проведено</w:t>
            </w:r>
            <w:r w:rsidRPr="006A20EF">
              <w:rPr>
                <w:rFonts w:ascii="Times New Roman" w:hAnsi="Times New Roman" w:cs="Times New Roman"/>
                <w:sz w:val="24"/>
                <w:szCs w:val="24"/>
                <w:lang w:val="uk-UA"/>
              </w:rPr>
              <w:t xml:space="preserve"> інвентаризацію товарно-матеріальних цінностей, основних, малоцінних, швидкозношуваних засобів, дебіторської та кредиторської заборгованості, з оформленням у встановленому порядку інвентаризаційних відомостей.</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9.8</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матеріально – технічного забезпечення діяльності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Матеріально-технічне забезпечення організовано успішно. Всі працівники Служби забезпечені комп’ютерною технікою з відповідним програмним забезпеченням.</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9.9</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Розподіл і використання матеріальних засобів, їх облік та списання</w:t>
            </w:r>
          </w:p>
          <w:p w:rsidR="002D7DFC" w:rsidRPr="006A20EF" w:rsidRDefault="002D7DFC" w:rsidP="0090795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Сектор бухгалтерського обліку та економіки забезпечення</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 здійснювалися розрахунки з постачальниками за одержані товари та надані послуги відповідно до укладених договорів. Зберігання, використання, облік та списання товарно-матеріальних цінностей здійснено відповідно до чинного законодавства України.</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9.10</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Складання та подання звітів до ДФСУ, ФССз, ТВП, органів статистики</w:t>
            </w:r>
          </w:p>
          <w:p w:rsidR="002D7DFC" w:rsidRPr="006A20EF" w:rsidRDefault="002D7DFC" w:rsidP="00907956">
            <w:pPr>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90795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сектор бухгалтерського обліку та економіки</w:t>
            </w:r>
          </w:p>
          <w:p w:rsidR="007E130A" w:rsidRPr="006A20EF" w:rsidRDefault="007E130A" w:rsidP="00177F26">
            <w:pPr>
              <w:spacing w:after="0" w:line="240" w:lineRule="auto"/>
              <w:jc w:val="center"/>
              <w:rPr>
                <w:rFonts w:ascii="Times New Roman" w:hAnsi="Times New Roman" w:cs="Times New Roman"/>
                <w:sz w:val="24"/>
                <w:szCs w:val="24"/>
                <w:lang w:val="uk-UA"/>
              </w:rPr>
            </w:pP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Складено та подано у зазначені терміни звітність до відповідних фондів та органів.</w:t>
            </w:r>
          </w:p>
        </w:tc>
      </w:tr>
      <w:tr w:rsidR="002D7DFC" w:rsidRPr="006A20EF" w:rsidTr="006A0657">
        <w:trPr>
          <w:trHeight w:val="28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10</w:t>
            </w:r>
          </w:p>
        </w:tc>
        <w:tc>
          <w:tcPr>
            <w:tcW w:w="4642" w:type="pct"/>
            <w:gridSpan w:val="5"/>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tabs>
                <w:tab w:val="left" w:pos="2114"/>
              </w:tabs>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ЗАХОДИ З ПИТАНЬ ПРАВОВОГО ЗАБЕЗПЕЧЕННЯ</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w:t>
            </w:r>
            <w:r w:rsidR="007E130A"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реалізації державної правової політики щодо організаційного забезпечення діяльності Служби, правильного застосування законодавства в Службі. Перевірка на відповідність вимогам чинного законодавства України, внутрішніх документів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noProof/>
                <w:sz w:val="24"/>
                <w:szCs w:val="24"/>
                <w:lang w:val="uk-UA"/>
              </w:rPr>
            </w:pPr>
            <w:r w:rsidRPr="006A20EF">
              <w:rPr>
                <w:rFonts w:ascii="Times New Roman" w:hAnsi="Times New Roman" w:cs="Times New Roman"/>
                <w:noProof/>
                <w:sz w:val="24"/>
                <w:szCs w:val="24"/>
                <w:lang w:val="uk-UA"/>
              </w:rPr>
              <w:t>Постійно здійснюється:</w:t>
            </w:r>
          </w:p>
          <w:p w:rsidR="002D7DFC" w:rsidRPr="006A20EF" w:rsidRDefault="002D7DFC" w:rsidP="00E354C6">
            <w:pPr>
              <w:spacing w:after="0" w:line="240" w:lineRule="auto"/>
              <w:jc w:val="both"/>
              <w:rPr>
                <w:rFonts w:ascii="Times New Roman" w:hAnsi="Times New Roman" w:cs="Times New Roman"/>
                <w:noProof/>
                <w:sz w:val="24"/>
                <w:szCs w:val="24"/>
                <w:lang w:val="uk-UA"/>
              </w:rPr>
            </w:pPr>
            <w:r w:rsidRPr="006A20EF">
              <w:rPr>
                <w:rFonts w:ascii="Times New Roman" w:hAnsi="Times New Roman" w:cs="Times New Roman"/>
                <w:noProof/>
                <w:sz w:val="24"/>
                <w:szCs w:val="24"/>
                <w:lang w:val="uk-UA"/>
              </w:rPr>
              <w:t>- контроль за дотриманням працівниками Служби чинного законодавства;</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noProof/>
                <w:sz w:val="24"/>
                <w:szCs w:val="24"/>
                <w:lang w:val="uk-UA"/>
              </w:rPr>
              <w:t xml:space="preserve">- перевірка на відповідність </w:t>
            </w:r>
            <w:r w:rsidRPr="006A20EF">
              <w:rPr>
                <w:rFonts w:ascii="Times New Roman" w:hAnsi="Times New Roman" w:cs="Times New Roman"/>
                <w:sz w:val="24"/>
                <w:szCs w:val="24"/>
                <w:lang w:val="uk-UA"/>
              </w:rPr>
              <w:t>вимогам чинного законодавства України</w:t>
            </w:r>
            <w:r w:rsidRPr="006A20EF">
              <w:rPr>
                <w:rFonts w:ascii="Times New Roman" w:hAnsi="Times New Roman" w:cs="Times New Roman"/>
                <w:noProof/>
                <w:sz w:val="24"/>
                <w:szCs w:val="24"/>
                <w:lang w:val="uk-UA"/>
              </w:rPr>
              <w:t xml:space="preserve"> внутрішніх документів Служби</w:t>
            </w:r>
            <w:r w:rsidR="007E130A" w:rsidRPr="006A20EF">
              <w:rPr>
                <w:rFonts w:ascii="Times New Roman" w:hAnsi="Times New Roman" w:cs="Times New Roman"/>
                <w:noProof/>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10.2</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Надання правової допомоги у розробці внутрішніх документів Служби</w:t>
            </w:r>
          </w:p>
          <w:p w:rsidR="002D7DFC" w:rsidRPr="006A20EF" w:rsidRDefault="002D7DFC" w:rsidP="00E354C6">
            <w:pPr>
              <w:shd w:val="clear" w:color="auto" w:fill="FFFFFF"/>
              <w:spacing w:after="0" w:line="240" w:lineRule="auto"/>
              <w:ind w:firstLine="29"/>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eastAsia="Times New Roman" w:hAnsi="Times New Roman" w:cs="Times New Roman"/>
                <w:noProof/>
                <w:sz w:val="24"/>
                <w:szCs w:val="24"/>
                <w:lang w:val="uk-UA" w:eastAsia="ru-RU"/>
              </w:rPr>
            </w:pPr>
            <w:r w:rsidRPr="006A20EF">
              <w:rPr>
                <w:rFonts w:ascii="Times New Roman" w:hAnsi="Times New Roman" w:cs="Times New Roman"/>
                <w:noProof/>
                <w:sz w:val="24"/>
                <w:szCs w:val="24"/>
                <w:lang w:val="uk-UA"/>
              </w:rPr>
              <w:t>Надано правову допомогу працівникам Службипри розробці:</w:t>
            </w:r>
          </w:p>
          <w:p w:rsidR="002D7DFC" w:rsidRPr="006A20EF" w:rsidRDefault="002D7DFC" w:rsidP="00E354C6">
            <w:pPr>
              <w:spacing w:after="0" w:line="240" w:lineRule="auto"/>
              <w:jc w:val="both"/>
              <w:rPr>
                <w:rFonts w:ascii="Times New Roman" w:hAnsi="Times New Roman" w:cs="Times New Roman"/>
                <w:noProof/>
                <w:sz w:val="24"/>
                <w:szCs w:val="24"/>
                <w:lang w:val="uk-UA"/>
              </w:rPr>
            </w:pPr>
            <w:r w:rsidRPr="006A20EF">
              <w:rPr>
                <w:rFonts w:ascii="Times New Roman" w:hAnsi="Times New Roman" w:cs="Times New Roman"/>
                <w:noProof/>
                <w:sz w:val="24"/>
                <w:szCs w:val="24"/>
                <w:lang w:val="uk-UA"/>
              </w:rPr>
              <w:t>- проєктів наказів;</w:t>
            </w:r>
          </w:p>
          <w:p w:rsidR="002D7DFC" w:rsidRPr="006A20EF" w:rsidRDefault="002D7DFC" w:rsidP="00E354C6">
            <w:pPr>
              <w:shd w:val="clear" w:color="auto" w:fill="FFFFFF"/>
              <w:spacing w:after="0" w:line="240" w:lineRule="auto"/>
              <w:ind w:firstLine="29"/>
              <w:jc w:val="both"/>
              <w:rPr>
                <w:rFonts w:ascii="Times New Roman" w:hAnsi="Times New Roman" w:cs="Times New Roman"/>
                <w:noProof/>
                <w:sz w:val="24"/>
                <w:szCs w:val="24"/>
                <w:lang w:val="uk-UA"/>
              </w:rPr>
            </w:pPr>
            <w:r w:rsidRPr="006A20EF">
              <w:rPr>
                <w:rFonts w:ascii="Times New Roman" w:hAnsi="Times New Roman" w:cs="Times New Roman"/>
                <w:noProof/>
                <w:sz w:val="24"/>
                <w:szCs w:val="24"/>
                <w:lang w:val="uk-UA"/>
              </w:rPr>
              <w:t>- проєктів</w:t>
            </w:r>
            <w:r w:rsidRPr="006A20EF">
              <w:rPr>
                <w:rFonts w:ascii="Times New Roman" w:hAnsi="Times New Roman" w:cs="Times New Roman"/>
                <w:sz w:val="24"/>
                <w:szCs w:val="24"/>
                <w:lang w:val="uk-UA"/>
              </w:rPr>
              <w:t xml:space="preserve">Правил </w:t>
            </w:r>
            <w:r w:rsidRPr="006A20EF">
              <w:rPr>
                <w:rStyle w:val="rvts23"/>
                <w:rFonts w:ascii="Times New Roman" w:hAnsi="Times New Roman" w:cs="Times New Roman"/>
                <w:sz w:val="24"/>
                <w:szCs w:val="24"/>
                <w:lang w:val="uk-UA"/>
              </w:rPr>
              <w:t xml:space="preserve">внутрішнього службового розпорядку </w:t>
            </w:r>
            <w:r w:rsidRPr="006A20EF">
              <w:rPr>
                <w:rFonts w:ascii="Times New Roman" w:hAnsi="Times New Roman" w:cs="Times New Roman"/>
                <w:sz w:val="24"/>
                <w:szCs w:val="24"/>
                <w:lang w:val="uk-UA"/>
              </w:rPr>
              <w:t xml:space="preserve">Державної служби з лікарських засобів та контролю за наркотиками у Волинській області та змін до них; </w:t>
            </w:r>
            <w:r w:rsidRPr="006A20EF">
              <w:rPr>
                <w:rFonts w:ascii="Times New Roman" w:hAnsi="Times New Roman" w:cs="Times New Roman"/>
                <w:bCs/>
                <w:sz w:val="24"/>
                <w:szCs w:val="24"/>
                <w:lang w:val="uk-UA"/>
              </w:rPr>
              <w:t>Правил</w:t>
            </w:r>
            <w:r w:rsidR="00E16BE8">
              <w:rPr>
                <w:rFonts w:ascii="Times New Roman" w:hAnsi="Times New Roman" w:cs="Times New Roman"/>
                <w:bCs/>
                <w:sz w:val="24"/>
                <w:szCs w:val="24"/>
                <w:lang w:val="uk-UA"/>
              </w:rPr>
              <w:t xml:space="preserve"> </w:t>
            </w:r>
            <w:r w:rsidRPr="006A20EF">
              <w:rPr>
                <w:rFonts w:ascii="Times New Roman" w:hAnsi="Times New Roman" w:cs="Times New Roman"/>
                <w:bCs/>
                <w:sz w:val="24"/>
                <w:szCs w:val="24"/>
                <w:lang w:val="uk-UA"/>
              </w:rPr>
              <w:t>внутрішнього трудового розпорядку службовців</w:t>
            </w:r>
            <w:r w:rsidR="00E16BE8">
              <w:rPr>
                <w:rFonts w:ascii="Times New Roman" w:hAnsi="Times New Roman" w:cs="Times New Roman"/>
                <w:bCs/>
                <w:sz w:val="24"/>
                <w:szCs w:val="24"/>
                <w:lang w:val="uk-UA"/>
              </w:rPr>
              <w:t xml:space="preserve"> </w:t>
            </w:r>
            <w:r w:rsidRPr="006A20EF">
              <w:rPr>
                <w:rFonts w:ascii="Times New Roman" w:hAnsi="Times New Roman" w:cs="Times New Roman"/>
                <w:sz w:val="24"/>
                <w:szCs w:val="24"/>
                <w:lang w:val="uk-UA"/>
              </w:rPr>
              <w:t>Державної служби з лікарських засобів та контролю за наркотиками у Волинській області</w:t>
            </w:r>
            <w:r w:rsidRPr="006A20EF">
              <w:rPr>
                <w:rFonts w:ascii="Times New Roman" w:hAnsi="Times New Roman" w:cs="Times New Roman"/>
                <w:noProof/>
                <w:sz w:val="24"/>
                <w:szCs w:val="24"/>
                <w:lang w:val="uk-UA"/>
              </w:rPr>
              <w:t>; посадових інструкцій державних службовців;</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проєкту плану роботи Державної служби з лікарських засобів та </w:t>
            </w:r>
            <w:r w:rsidRPr="006A20EF">
              <w:rPr>
                <w:rFonts w:ascii="Times New Roman" w:hAnsi="Times New Roman" w:cs="Times New Roman"/>
                <w:sz w:val="24"/>
                <w:szCs w:val="24"/>
                <w:lang w:val="uk-UA"/>
              </w:rPr>
              <w:lastRenderedPageBreak/>
              <w:t xml:space="preserve">контролю за наркотиками у </w:t>
            </w:r>
            <w:r w:rsidRPr="006A20EF">
              <w:rPr>
                <w:rFonts w:ascii="Times New Roman" w:hAnsi="Times New Roman" w:cs="Times New Roman"/>
                <w:bCs/>
                <w:sz w:val="24"/>
                <w:szCs w:val="24"/>
                <w:lang w:val="uk-UA" w:eastAsia="uk-UA"/>
              </w:rPr>
              <w:t xml:space="preserve">Волинській області </w:t>
            </w:r>
            <w:r w:rsidRPr="006A20EF">
              <w:rPr>
                <w:rFonts w:ascii="Times New Roman" w:hAnsi="Times New Roman" w:cs="Times New Roman"/>
                <w:sz w:val="24"/>
                <w:szCs w:val="24"/>
                <w:lang w:val="uk-UA"/>
              </w:rPr>
              <w:t>на 2021 рік</w:t>
            </w:r>
            <w:r w:rsidR="007B4380"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lastRenderedPageBreak/>
              <w:t>10.3</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Представництво та захист інтересів Служби у судах загальної юрисдикції, інших установах, організаціях. Юридичний захист правових інтересів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 мірі виникнення необхідності</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Не було необхідності</w:t>
            </w:r>
            <w:r w:rsidR="007B4380"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614"/>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10.4</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eastAsia="uk-UA"/>
              </w:rPr>
              <w:t>Роз’яснення застосування законодавства, надання правових консультацій працівникам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 мірі звернення працівників Служби</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 працівникам Служби в усній формі надавалися правові консультації та роз’яснювались норми чинного законодавства України</w:t>
            </w:r>
            <w:r w:rsidR="007B4380" w:rsidRPr="006A20EF">
              <w:rPr>
                <w:rFonts w:ascii="Times New Roman" w:hAnsi="Times New Roman" w:cs="Times New Roman"/>
                <w:sz w:val="24"/>
                <w:szCs w:val="24"/>
                <w:lang w:val="uk-UA"/>
              </w:rPr>
              <w:t>.</w:t>
            </w:r>
          </w:p>
        </w:tc>
      </w:tr>
      <w:tr w:rsidR="002D7DFC" w:rsidRPr="006A20EF" w:rsidTr="006A0657">
        <w:trPr>
          <w:trHeight w:val="996"/>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10.5</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eastAsia="uk-UA"/>
              </w:rPr>
              <w:t>Інформування працівників Служби про зміни у чинному законодавстві</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При внесенні змін в законодавство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Заінтересованим</w:t>
            </w:r>
            <w:r w:rsidR="007B4380"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керівникам структурних підрозділів надавалась інформація про зміни у чинному законодавстві</w:t>
            </w:r>
            <w:r w:rsidR="007B4380"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7D17F6"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10.6</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Здійснення контролю за дотриманням чинного законодавства України щодо застосування санкцій до посадових осіб суб’єктів господарювання </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 xml:space="preserve">Здійснено контроль за оформленням документів про накладення </w:t>
            </w:r>
            <w:r w:rsidRPr="006A20EF">
              <w:rPr>
                <w:rFonts w:ascii="Times New Roman" w:hAnsi="Times New Roman" w:cs="Times New Roman"/>
                <w:sz w:val="24"/>
                <w:szCs w:val="24"/>
                <w:lang w:val="uk-UA" w:eastAsia="uk-UA"/>
              </w:rPr>
              <w:t xml:space="preserve">стягнень у вигляді штрафів, відповідно до статті 44 Закону України «Про державний ринковий нагляд і контроль нехарчової продукції», на  </w:t>
            </w:r>
            <w:r w:rsidRPr="006A20EF">
              <w:rPr>
                <w:rFonts w:ascii="Times New Roman" w:hAnsi="Times New Roman" w:cs="Times New Roman"/>
                <w:sz w:val="24"/>
                <w:szCs w:val="24"/>
                <w:lang w:val="uk-UA"/>
              </w:rPr>
              <w:t>осіб, які ввели в обіг продукцію, що не відповідає встановленим вимогам</w:t>
            </w:r>
            <w:r w:rsidR="007B4380"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7D17F6" w:rsidTr="006A0657">
        <w:trPr>
          <w:trHeight w:val="331"/>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10.7</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823A83">
            <w:pPr>
              <w:shd w:val="clear" w:color="auto" w:fill="FFFFFF"/>
              <w:spacing w:after="0" w:line="240" w:lineRule="auto"/>
              <w:ind w:firstLine="29"/>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Забезпечення, в межах компетенції, ділового листування з органами виконавчої влади, підприємствами, установами, організаціями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ind w:firstLine="29"/>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Здійснювалась підготовка  проєктів листів по різних напрямках роботи та надавались консультації працівникам Служби щодо відповідності змісту проєтів листів  вимогам чинного законодавства України</w:t>
            </w:r>
            <w:r w:rsidR="007B4380"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388"/>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11</w:t>
            </w:r>
          </w:p>
        </w:tc>
        <w:tc>
          <w:tcPr>
            <w:tcW w:w="4642" w:type="pct"/>
            <w:gridSpan w:val="5"/>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ЗАХОДИ З ПИТАНЬ КОМУНІКАЦІЙ, ВЗАЄМОДІЇ З ОРГАНАМИ ДЕРЖАВНОЇ ВЛАДИ ТА ЗМІ</w:t>
            </w:r>
          </w:p>
        </w:tc>
      </w:tr>
      <w:tr w:rsidR="002D7DFC" w:rsidRPr="006A20EF" w:rsidTr="006A0657">
        <w:trPr>
          <w:trHeight w:val="429"/>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11.1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Висвітлення діяльності Служби шлях</w:t>
            </w:r>
            <w:r w:rsidR="00C84D71" w:rsidRPr="006A20EF">
              <w:rPr>
                <w:rFonts w:ascii="Times New Roman" w:hAnsi="Times New Roman" w:cs="Times New Roman"/>
                <w:sz w:val="24"/>
                <w:szCs w:val="24"/>
                <w:lang w:val="uk-UA"/>
              </w:rPr>
              <w:t>ом публікацій на офіційному веб</w:t>
            </w:r>
            <w:r w:rsidRPr="006A20EF">
              <w:rPr>
                <w:rFonts w:ascii="Times New Roman" w:hAnsi="Times New Roman" w:cs="Times New Roman"/>
                <w:sz w:val="24"/>
                <w:szCs w:val="24"/>
                <w:lang w:val="uk-UA"/>
              </w:rPr>
              <w:t xml:space="preserve">сайті </w:t>
            </w:r>
            <w:r w:rsidRPr="006A20EF">
              <w:rPr>
                <w:rFonts w:ascii="Times New Roman" w:hAnsi="Times New Roman" w:cs="Times New Roman"/>
                <w:sz w:val="24"/>
                <w:szCs w:val="24"/>
                <w:lang w:val="uk-UA"/>
              </w:rPr>
              <w:lastRenderedPageBreak/>
              <w:t>Служби, взаємодія зі ЗМІ</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Начальником служби надано інтерв’ю:</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телерадіокомпанії «Аверс» (22.01.2020 року) щодо основних напрямків роботи Служби та Лабораторії;</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 «12 канал» та «Суспільне ТВ Волинь» (03.02.2020 року) щодо наявності в області масок медичних;</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Волинському радіо (13.04.2020 року) щодо сфер контролю та різниці між масками медичними та засобами індивідуального захисту.</w:t>
            </w:r>
          </w:p>
          <w:p w:rsidR="002D7DFC" w:rsidRPr="006A20EF" w:rsidRDefault="002D7DFC" w:rsidP="00E354C6">
            <w:pPr>
              <w:pStyle w:val="a5"/>
              <w:spacing w:before="0" w:beforeAutospacing="0" w:after="0" w:afterAutospacing="0"/>
              <w:jc w:val="both"/>
              <w:rPr>
                <w:color w:val="000000"/>
                <w:lang w:val="uk-UA"/>
              </w:rPr>
            </w:pPr>
            <w:r w:rsidRPr="006A20EF">
              <w:rPr>
                <w:lang w:val="uk-UA"/>
              </w:rPr>
              <w:t xml:space="preserve">Крім того, 03.02.2020 року начальник служби взяв участь у  </w:t>
            </w:r>
            <w:r w:rsidRPr="006A20EF">
              <w:rPr>
                <w:color w:val="000000"/>
                <w:lang w:val="uk-UA"/>
              </w:rPr>
              <w:t>брифінгу щодо захворюваності на грип та ГРВІ, організованому КП «Волинський обласний центр громадського здоров’я» Волинської обласної ради де повідомив присутніх та представників засобів масової інформації про стан забезпечення аптечних складів Волинської області масками медичними та вакцинами для профілактики грипу.</w:t>
            </w:r>
          </w:p>
          <w:p w:rsidR="001755A6" w:rsidRPr="006A20EF" w:rsidRDefault="00E16BE8" w:rsidP="00E354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 веб</w:t>
            </w:r>
            <w:r w:rsidR="002D7DFC" w:rsidRPr="006A20EF">
              <w:rPr>
                <w:rFonts w:ascii="Times New Roman" w:hAnsi="Times New Roman" w:cs="Times New Roman"/>
                <w:sz w:val="24"/>
                <w:szCs w:val="24"/>
                <w:lang w:val="uk-UA"/>
              </w:rPr>
              <w:t>сайті розміщувалась інформація про діяльність та заходи, які проводились Державною службою з лікарських засобів та контролю за наркотиками у Волинській області</w:t>
            </w:r>
            <w:r w:rsidR="004B14F7"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11.2</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Інформаційне наповнення офіційного вебсайту Служби та участь в інформаційному наповненні сайту Держлікслужби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1755A6"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По мірі надходження нової інформації періодично оновлювався офіційний вебсайт Служби. На сайті розміщувалась інформація про діяльність Держлікслужби та заходи, які проводились Державною службою з лікарських засобів та контролю за наркотиками у Волинській області</w:t>
            </w:r>
            <w:r w:rsidR="004B14F7"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11.3</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Style w:val="FontStyle28"/>
                <w:sz w:val="24"/>
                <w:szCs w:val="24"/>
                <w:lang w:val="uk-UA"/>
              </w:rPr>
              <w:t>Робота з питань взаємодії Служби з органами виконавчої влади, керівництвом місцевої державної адміністрації та органами місцевого самоврядування</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18.02.2020 року укладено договір № 11 на відшкодування витрат балансоутримувача (Виконавчий комітет Луцької міської ради) на утримання орендованого майна. </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зв’язку із передачею нежитлового приміщення по вул. Кафедральній, 4 Луцькій міській раді, згідно з Рішенням Волинської обласної ради від 23.11.2017 року № 16/21,та повідомлення від Виконавчого комітету Луцької міської ради про те, що договір оренди нежитлового приміщення від 18.12.2019 № 1808 продовжуватись не буде і у зв’язку із закінченням строку дії  даного договору та необхідністю звільнити приміщення по вул. Кафедральній, 4 до 31.12.2020 року Служба зверталась листами до: Голови Волинської обласної державної адміністрації, Голови Волинської обласної ради,</w:t>
            </w:r>
            <w:r w:rsidR="00E16BE8">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 xml:space="preserve">заступникаЛуцького міського голови, керуючого справами виконкому з проханням посприяти у можливості забезпечення належним приміщенням, </w:t>
            </w:r>
            <w:r w:rsidRPr="006A20EF">
              <w:rPr>
                <w:rFonts w:ascii="Times New Roman" w:hAnsi="Times New Roman" w:cs="Times New Roman"/>
                <w:color w:val="000000" w:themeColor="text1"/>
                <w:sz w:val="24"/>
                <w:szCs w:val="24"/>
                <w:lang w:val="uk-UA"/>
              </w:rPr>
              <w:t xml:space="preserve">що </w:t>
            </w:r>
            <w:r w:rsidRPr="006A20EF">
              <w:rPr>
                <w:rFonts w:ascii="Times New Roman" w:hAnsi="Times New Roman" w:cs="Times New Roman"/>
                <w:sz w:val="24"/>
                <w:szCs w:val="24"/>
                <w:lang w:val="uk-UA"/>
              </w:rPr>
              <w:t xml:space="preserve">використовуватиметься  під лабораторію з контролю якості </w:t>
            </w:r>
            <w:r w:rsidRPr="006A20EF">
              <w:rPr>
                <w:rFonts w:ascii="Times New Roman" w:hAnsi="Times New Roman" w:cs="Times New Roman"/>
                <w:sz w:val="24"/>
                <w:szCs w:val="24"/>
                <w:lang w:val="uk-UA"/>
              </w:rPr>
              <w:lastRenderedPageBreak/>
              <w:t>лікарських засобів та медичної продукції.</w:t>
            </w:r>
          </w:p>
          <w:p w:rsidR="001755A6"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Проводилась робота по укладанню договору оренди між Виконавчим комітетом Луцької міської ради (Орендодавець) та Службою (Орендар) на приміщення, що використовуватиметься під Лабораторію з контролю якості лікарськи</w:t>
            </w:r>
            <w:r w:rsidR="001755A6" w:rsidRPr="006A20EF">
              <w:rPr>
                <w:rFonts w:ascii="Times New Roman" w:hAnsi="Times New Roman" w:cs="Times New Roman"/>
                <w:sz w:val="24"/>
                <w:szCs w:val="24"/>
                <w:lang w:val="uk-UA"/>
              </w:rPr>
              <w:t>х засобів та медичної продукції</w:t>
            </w:r>
            <w:r w:rsidR="00B217D7" w:rsidRPr="006A20EF">
              <w:rPr>
                <w:rFonts w:ascii="Times New Roman" w:hAnsi="Times New Roman" w:cs="Times New Roman"/>
                <w:sz w:val="24"/>
                <w:szCs w:val="24"/>
                <w:lang w:val="uk-UA"/>
              </w:rPr>
              <w:t>.</w:t>
            </w:r>
          </w:p>
        </w:tc>
      </w:tr>
      <w:tr w:rsidR="002D7DFC" w:rsidRPr="006A20EF" w:rsidTr="006A0657">
        <w:trPr>
          <w:trHeight w:val="1988"/>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11.4</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Участь спеціалістів Служби у засіданнях Колегії управління охорони здоров’я облдержадміністрації та нарадах зі спеціалістами лікувально-профілактичних закладів області з питань дотримання вимог законодавства щодо контролю якості лікарських засобів, медичних виробів та законного обігу наркотичних засобів, психотропних речовин та прекурсорів</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При проведенні заходів</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color w:val="000000"/>
                <w:sz w:val="24"/>
                <w:szCs w:val="24"/>
                <w:lang w:val="uk-UA" w:eastAsia="uk-UA"/>
              </w:rPr>
            </w:pPr>
            <w:r w:rsidRPr="006A20EF">
              <w:rPr>
                <w:rFonts w:ascii="Times New Roman" w:hAnsi="Times New Roman" w:cs="Times New Roman"/>
                <w:sz w:val="24"/>
                <w:szCs w:val="24"/>
                <w:lang w:val="uk-UA" w:eastAsia="uk-UA"/>
              </w:rPr>
              <w:t>Керівництво Служби, сектор державного контролю у сфері обігу лікарських засобів,медичної продукції та обігу наркотичних засобів, психотропних речовин і прекурсорів</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26.02.2020 року начальник служби взяв участь у засіданні колегії управління охорони здоров’я Волинської обласної державної адміністрації за підсумками діяльності галузі охорони здоров’я області у 2019 році.</w:t>
            </w:r>
          </w:p>
          <w:p w:rsidR="002D7DFC" w:rsidRPr="006A20EF" w:rsidRDefault="002D7DFC"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shd w:val="clear" w:color="auto" w:fill="FFFFFF"/>
                <w:lang w:val="uk-UA"/>
              </w:rPr>
              <w:t>24.09.2020 року Державною службою з лікарських засобів та контролю за наркотиками у Волинській області на базі КЗ вищої освіти «Волинський медичний інститут» Волинської обласної ради для головних медичних сестер лікувально-профілактичних закладів області проведено організаційно-методичний семінар на тему «Впровадження в діяльність лікувально-профілактичних закладів нормативно-правових документів, що регламентують контроль якості лікарських засобів та медичних виробів. Відповідальність за порушення вимог чинного законодавства».</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11.5</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Підготовка річного плану роботи Служби на 2021 рік .</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Підготовка узагальненого звіту про виконання Плану роботи Служби за 2020 рік</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Грудень 2020</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eastAsia="uk-UA"/>
              </w:rPr>
            </w:pP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eastAsia="uk-UA"/>
              </w:rPr>
            </w:pP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Служби,керівники структурних підрозділів служби</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Підготовлено та погоджено з  Головою Волинської обласної державної адміністрації План роботи Служби на 2021 рік. Керівниками структурних підрозділів та окремими спеціалістами здійснювалась підготовка матеріалів до звіту по Плану роботи Служби за 2020 рік.</w:t>
            </w:r>
          </w:p>
        </w:tc>
      </w:tr>
      <w:tr w:rsidR="002D7DFC" w:rsidRPr="006A20EF" w:rsidTr="006A0657">
        <w:trPr>
          <w:trHeight w:val="439"/>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12.</w:t>
            </w:r>
          </w:p>
        </w:tc>
        <w:tc>
          <w:tcPr>
            <w:tcW w:w="4642" w:type="pct"/>
            <w:gridSpan w:val="5"/>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12.1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Забезпечення організації діловодства Служби: </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попередній розгляд кореспонденції;</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реєстрація та відправка кореспонденції;</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 оперативне проходження, </w:t>
            </w:r>
            <w:r w:rsidRPr="006A20EF">
              <w:rPr>
                <w:rFonts w:ascii="Times New Roman" w:hAnsi="Times New Roman" w:cs="Times New Roman"/>
                <w:sz w:val="24"/>
                <w:szCs w:val="24"/>
                <w:lang w:val="uk-UA"/>
              </w:rPr>
              <w:lastRenderedPageBreak/>
              <w:t>облік, зберігання документів</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 Служби, оператор електронно-обчислювальних та обчислювальних машин</w:t>
            </w:r>
          </w:p>
        </w:tc>
        <w:tc>
          <w:tcPr>
            <w:tcW w:w="2253" w:type="pct"/>
            <w:tcBorders>
              <w:top w:val="single" w:sz="4" w:space="0" w:color="000000"/>
              <w:left w:val="single" w:sz="4" w:space="0" w:color="000000"/>
              <w:bottom w:val="single" w:sz="4" w:space="0" w:color="000000"/>
              <w:right w:val="single" w:sz="4" w:space="0" w:color="000000"/>
            </w:tcBorders>
          </w:tcPr>
          <w:p w:rsidR="001755A6"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Організація діловодства в Службі здійснюється відповідно до вимог Інструкції з діловодства в Державній службі з лікарських засобів та контролю за наркотиками у Волинській області. У 2020 р. опрацьовано 958 документів вхідної документації та надіслано 561 вихідних документів. До Державного архіву Волинської області передано на погодження Номенклатуру справ Державної служби з лікарських засобів та контролю за наркотиками у </w:t>
            </w:r>
            <w:r w:rsidRPr="006A20EF">
              <w:rPr>
                <w:rFonts w:ascii="Times New Roman" w:hAnsi="Times New Roman" w:cs="Times New Roman"/>
                <w:sz w:val="24"/>
                <w:szCs w:val="24"/>
                <w:lang w:val="uk-UA"/>
              </w:rPr>
              <w:lastRenderedPageBreak/>
              <w:t>Волинській області на 2021 рік.</w:t>
            </w:r>
            <w:r w:rsidR="00E16BE8">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Реєстрація вхідних та вихідних документів здійснюється за допомогою електронної системи «Мегаполіс. Документообіг». В Службі наявна  кімната для збереження документів тимчасового строку зберігання. Ведеться реєстр</w:t>
            </w:r>
            <w:r w:rsidR="001755A6" w:rsidRPr="006A20EF">
              <w:rPr>
                <w:rFonts w:ascii="Times New Roman" w:hAnsi="Times New Roman" w:cs="Times New Roman"/>
                <w:sz w:val="24"/>
                <w:szCs w:val="24"/>
                <w:lang w:val="uk-UA"/>
              </w:rPr>
              <w:t xml:space="preserve"> на відправлену кореспонденцію</w:t>
            </w:r>
            <w:r w:rsidR="009215DB"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12.2</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 організації ведення діловодства із звернень громадян у Службі</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Наказом Служби № 07 – ОД від 20.09.2016 року затверджено:</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Порядок проведення особистого прийому громадян та Графік особистого прийому громадян у Державній службі з лікарських засобів та контролю за наркотиками у Волинській області;</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Порядок розгляду звернень громадян що надійшли до Державної служби з лікарських засобів та контролю за наркотиками у Волинській області;</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Інструкцію з діловодства за зверненнями громадян у Державній службі з лікарських засобів та контролю за наркотиками у Волинській області.</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Заступника начальника призначено відповідальною за ведення діловодства за зверненнями громадян</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Ведеться журнал обліку звернень громадян в системі «Мегаполіс. Документообіг», оформляються реєстраційно-контрольні картки. </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2020році  до Служби надійшло 22 звернення громадян:</w:t>
            </w:r>
          </w:p>
          <w:p w:rsidR="002D7DFC" w:rsidRPr="006A20EF" w:rsidRDefault="00D851F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w:t>
            </w:r>
            <w:r w:rsidR="002D7DFC" w:rsidRPr="006A20EF">
              <w:rPr>
                <w:rFonts w:ascii="Times New Roman" w:hAnsi="Times New Roman" w:cs="Times New Roman"/>
                <w:sz w:val="24"/>
                <w:szCs w:val="24"/>
                <w:lang w:val="uk-UA"/>
              </w:rPr>
              <w:t>1 звернення надійшло поштою;</w:t>
            </w:r>
          </w:p>
          <w:p w:rsidR="002D7DFC" w:rsidRPr="006A20EF" w:rsidRDefault="00D851F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-1-</w:t>
            </w:r>
            <w:r w:rsidR="002D7DFC" w:rsidRPr="006A20EF">
              <w:rPr>
                <w:rFonts w:ascii="Times New Roman" w:hAnsi="Times New Roman" w:cs="Times New Roman"/>
                <w:sz w:val="24"/>
                <w:szCs w:val="24"/>
                <w:lang w:val="uk-UA"/>
              </w:rPr>
              <w:t>на особистому прийомі;</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19- через органи виконавчої влади, з них одне від Держлік-служби;</w:t>
            </w:r>
          </w:p>
          <w:p w:rsidR="002D7DFC" w:rsidRPr="006A20EF" w:rsidRDefault="00D851F4"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-1-</w:t>
            </w:r>
            <w:r w:rsidR="002D7DFC" w:rsidRPr="006A20EF">
              <w:rPr>
                <w:rFonts w:ascii="Times New Roman" w:hAnsi="Times New Roman" w:cs="Times New Roman"/>
                <w:sz w:val="24"/>
                <w:szCs w:val="24"/>
                <w:lang w:val="uk-UA"/>
              </w:rPr>
              <w:t>від інших органів, установ, організацій.</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Всім заявникам було надано роз’яснення у встановлені чинним законодавством терміни.</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12.3</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 організації ведення діловодства відповідно до вимог Закону України «Про доступ до публічної інформації»</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Діловодство з питань доступу до публічної інформації ведеться відповідно до вимог Закону України «Про доступ до публічної інформації» та Інструкції із забезпечення доступу до публічної інформації  в Державній службі з лікарських засобів та контролю за наркотиками у Волинській області. У 2020 році в Службу надійшов один запит на доступ до публічної інформації.</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12.4</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 організації ведення діловодства з грифом «Для службового користування»</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Керівництво</w:t>
            </w:r>
          </w:p>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Служби,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Наказом Служби від 03.01.2017 р. № 04 - ОД </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затверджено </w:t>
            </w:r>
            <w:r w:rsidRPr="006A20EF">
              <w:rPr>
                <w:rFonts w:ascii="Times New Roman" w:hAnsi="Times New Roman" w:cs="Times New Roman"/>
                <w:sz w:val="24"/>
                <w:szCs w:val="24"/>
                <w:lang w:val="uk-UA" w:eastAsia="uk-UA"/>
              </w:rPr>
              <w:t>склад комісії з питань роботи зі службовою інформацією та Положення про комісію з питань роботи зі службовою інформацією.</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Ведеться журнал реєстрації вхідних документів з грифом «Для службового користування» та журнал реєстрації вихідних та внутрішніх документів з грифом «Для службового користування». </w:t>
            </w:r>
          </w:p>
          <w:p w:rsidR="002D7DFC" w:rsidRPr="006A20EF" w:rsidRDefault="002D7DFC" w:rsidP="00E354C6">
            <w:pPr>
              <w:spacing w:after="0" w:line="240" w:lineRule="auto"/>
              <w:jc w:val="both"/>
              <w:rPr>
                <w:rFonts w:ascii="Times New Roman" w:hAnsi="Times New Roman" w:cs="Times New Roman"/>
                <w:bCs/>
                <w:color w:val="000000"/>
                <w:sz w:val="24"/>
                <w:szCs w:val="24"/>
                <w:bdr w:val="none" w:sz="0" w:space="0" w:color="auto" w:frame="1"/>
                <w:lang w:val="uk-UA" w:eastAsia="uk-UA"/>
              </w:rPr>
            </w:pPr>
            <w:r w:rsidRPr="006A20EF">
              <w:rPr>
                <w:rFonts w:ascii="Times New Roman" w:hAnsi="Times New Roman" w:cs="Times New Roman"/>
                <w:sz w:val="24"/>
                <w:szCs w:val="24"/>
                <w:lang w:val="uk-UA"/>
              </w:rPr>
              <w:t xml:space="preserve">Наказом Служби від 03.01.2017 № 03-ОД затверджено </w:t>
            </w:r>
            <w:r w:rsidRPr="006A20EF">
              <w:rPr>
                <w:rFonts w:ascii="Times New Roman" w:hAnsi="Times New Roman" w:cs="Times New Roman"/>
                <w:color w:val="000000"/>
                <w:sz w:val="24"/>
                <w:szCs w:val="24"/>
                <w:lang w:val="uk-UA"/>
              </w:rPr>
              <w:t xml:space="preserve">Інструкцію про порядок ведення обліку, зберігання, використання і знищення документів та інших матеріальних носіїв інформації, що містять службову інформацію </w:t>
            </w:r>
            <w:r w:rsidRPr="006A20EF">
              <w:rPr>
                <w:rFonts w:ascii="Times New Roman" w:hAnsi="Times New Roman" w:cs="Times New Roman"/>
                <w:bCs/>
                <w:color w:val="000000"/>
                <w:sz w:val="24"/>
                <w:szCs w:val="24"/>
                <w:bdr w:val="none" w:sz="0" w:space="0" w:color="auto" w:frame="1"/>
                <w:lang w:val="uk-UA" w:eastAsia="uk-UA"/>
              </w:rPr>
              <w:t>в Державній службі з лікарських засобів та контролю за наркотиками у Волинській області</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Сл</w:t>
            </w:r>
            <w:r w:rsidR="0074242A" w:rsidRPr="006A20EF">
              <w:rPr>
                <w:rFonts w:ascii="Times New Roman" w:hAnsi="Times New Roman" w:cs="Times New Roman"/>
                <w:sz w:val="24"/>
                <w:szCs w:val="24"/>
                <w:lang w:val="uk-UA"/>
              </w:rPr>
              <w:t>ужбі</w:t>
            </w:r>
            <w:r w:rsidR="00E16BE8">
              <w:rPr>
                <w:rFonts w:ascii="Times New Roman" w:hAnsi="Times New Roman" w:cs="Times New Roman"/>
                <w:sz w:val="24"/>
                <w:szCs w:val="24"/>
                <w:lang w:val="uk-UA"/>
              </w:rPr>
              <w:t xml:space="preserve"> </w:t>
            </w:r>
            <w:r w:rsidR="0074242A" w:rsidRPr="006A20EF">
              <w:rPr>
                <w:rFonts w:ascii="Times New Roman" w:hAnsi="Times New Roman" w:cs="Times New Roman"/>
                <w:sz w:val="24"/>
                <w:szCs w:val="24"/>
                <w:lang w:val="uk-UA"/>
              </w:rPr>
              <w:t xml:space="preserve">зареєстровано 1 документ з </w:t>
            </w:r>
            <w:r w:rsidRPr="006A20EF">
              <w:rPr>
                <w:rFonts w:ascii="Times New Roman" w:hAnsi="Times New Roman" w:cs="Times New Roman"/>
                <w:sz w:val="24"/>
                <w:szCs w:val="24"/>
                <w:lang w:val="uk-UA"/>
              </w:rPr>
              <w:t>грифом «Для службового користування»</w:t>
            </w:r>
            <w:r w:rsidR="0074242A"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12.5</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упорядкування документів Служби постійного зберігання</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Заступник начальника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Документи постійного та довгострокового зберігання зберігаються в шафах, що замикаються, у кабінеті начальника Служби. У 2020 році</w:t>
            </w:r>
            <w:r w:rsidR="00E16BE8">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проведено упорядкування документів довгострокового зберігання. Ведеться співпраця з Державним архівом Волинської області.</w:t>
            </w:r>
          </w:p>
        </w:tc>
      </w:tr>
      <w:tr w:rsidR="002D7DFC" w:rsidRPr="006A20EF" w:rsidTr="006A0657">
        <w:trPr>
          <w:trHeight w:val="2882"/>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12.6</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Підготовка інформаційно-аналітичних матеріалів щодо стану виконання вимог Закону України «Про доступ до публічної інформації» та стану розгляду звернень громадян у Службі</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Заступник начальника служби,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 виконання наказу Держлікслужби від 29.03.2018 року № 01 – Адм до Держлікслужби подаються щоквартальні та річний звіти про роботу зі зверненнями громадян (листи від 02.04.2020 № 36-01.1/01.20/06.3-20;від 03.07.2020 № 86-01.1/01.2/06.3-20; від 05.10 2020 №132--01.1/01.2/06.3-20; від 04.01.2021 № 2-01.1/01.2/06.3-21)</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Звіти про розгляд звернень громадян, що надійшли в Держа</w:t>
            </w:r>
            <w:r w:rsidR="0074242A" w:rsidRPr="006A20EF">
              <w:rPr>
                <w:rFonts w:ascii="Times New Roman" w:hAnsi="Times New Roman" w:cs="Times New Roman"/>
                <w:sz w:val="24"/>
                <w:szCs w:val="24"/>
                <w:lang w:val="uk-UA"/>
              </w:rPr>
              <w:t>вну службу з лікарських засобів</w:t>
            </w:r>
            <w:r w:rsidRPr="006A20EF">
              <w:rPr>
                <w:rFonts w:ascii="Times New Roman" w:hAnsi="Times New Roman" w:cs="Times New Roman"/>
                <w:sz w:val="24"/>
                <w:szCs w:val="24"/>
                <w:lang w:val="uk-UA"/>
              </w:rPr>
              <w:t xml:space="preserve"> та контролю за наркотиками у Волинській області</w:t>
            </w:r>
            <w:r w:rsidR="0074242A"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розміщуються на вебсайті Служби щоквартально.</w:t>
            </w:r>
          </w:p>
          <w:p w:rsidR="002D7DFC"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Інформація про розгляд запитів на публічну інформацію за наявності публікується на вебсайті Служби</w:t>
            </w:r>
            <w:r w:rsidR="0074242A" w:rsidRPr="006A20EF">
              <w:rPr>
                <w:rFonts w:ascii="Times New Roman" w:hAnsi="Times New Roman" w:cs="Times New Roman"/>
                <w:sz w:val="24"/>
                <w:szCs w:val="24"/>
                <w:lang w:val="uk-UA"/>
              </w:rPr>
              <w:t>.</w:t>
            </w:r>
          </w:p>
          <w:p w:rsidR="00AB6FC2" w:rsidRDefault="00AB6FC2" w:rsidP="00E354C6">
            <w:pPr>
              <w:spacing w:after="0" w:line="240" w:lineRule="auto"/>
              <w:jc w:val="both"/>
              <w:rPr>
                <w:rFonts w:ascii="Times New Roman" w:hAnsi="Times New Roman" w:cs="Times New Roman"/>
                <w:sz w:val="24"/>
                <w:szCs w:val="24"/>
                <w:lang w:val="uk-UA"/>
              </w:rPr>
            </w:pPr>
          </w:p>
          <w:p w:rsidR="00AB6FC2" w:rsidRDefault="00AB6FC2" w:rsidP="00E354C6">
            <w:pPr>
              <w:spacing w:after="0" w:line="240" w:lineRule="auto"/>
              <w:jc w:val="both"/>
              <w:rPr>
                <w:rFonts w:ascii="Times New Roman" w:hAnsi="Times New Roman" w:cs="Times New Roman"/>
                <w:sz w:val="24"/>
                <w:szCs w:val="24"/>
                <w:lang w:val="uk-UA"/>
              </w:rPr>
            </w:pPr>
          </w:p>
          <w:p w:rsidR="00AB6FC2" w:rsidRDefault="00AB6FC2" w:rsidP="00E354C6">
            <w:pPr>
              <w:spacing w:after="0" w:line="240" w:lineRule="auto"/>
              <w:jc w:val="both"/>
              <w:rPr>
                <w:rFonts w:ascii="Times New Roman" w:hAnsi="Times New Roman" w:cs="Times New Roman"/>
                <w:sz w:val="24"/>
                <w:szCs w:val="24"/>
                <w:lang w:val="uk-UA"/>
              </w:rPr>
            </w:pPr>
          </w:p>
          <w:p w:rsidR="00AB6FC2" w:rsidRPr="006A20EF" w:rsidRDefault="00AB6FC2"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536"/>
        </w:trPr>
        <w:tc>
          <w:tcPr>
            <w:tcW w:w="358" w:type="pct"/>
            <w:tcBorders>
              <w:top w:val="single" w:sz="4" w:space="0" w:color="000000"/>
              <w:left w:val="single" w:sz="4" w:space="0" w:color="000000"/>
              <w:bottom w:val="single" w:sz="4" w:space="0" w:color="000000"/>
              <w:right w:val="single" w:sz="4" w:space="0" w:color="auto"/>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lastRenderedPageBreak/>
              <w:t>13</w:t>
            </w:r>
          </w:p>
        </w:tc>
        <w:tc>
          <w:tcPr>
            <w:tcW w:w="4642" w:type="pct"/>
            <w:gridSpan w:val="5"/>
            <w:tcBorders>
              <w:top w:val="single" w:sz="4" w:space="0" w:color="000000"/>
              <w:left w:val="single" w:sz="4" w:space="0" w:color="auto"/>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b/>
                <w:sz w:val="24"/>
                <w:szCs w:val="24"/>
                <w:lang w:val="uk-UA"/>
              </w:rPr>
              <w:t>ЗАХОДИ З ПИТАНЬ ЗАПОБІГАННЯ ТА ВИЯВЛЕННЯ КОРУПЦІЇ</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995E0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16BE8">
            <w:pPr>
              <w:shd w:val="clear" w:color="auto" w:fill="FFFFFF" w:themeFill="background1"/>
              <w:spacing w:after="0" w:line="240" w:lineRule="auto"/>
              <w:jc w:val="both"/>
              <w:rPr>
                <w:rFonts w:ascii="Times New Roman" w:hAnsi="Times New Roman" w:cs="Times New Roman"/>
                <w:b/>
                <w:sz w:val="24"/>
                <w:szCs w:val="24"/>
                <w:lang w:val="uk-UA"/>
              </w:rPr>
            </w:pPr>
            <w:r w:rsidRPr="006A20EF">
              <w:rPr>
                <w:rFonts w:ascii="Times New Roman" w:hAnsi="Times New Roman" w:cs="Times New Roman"/>
                <w:sz w:val="24"/>
                <w:szCs w:val="24"/>
                <w:lang w:val="uk-UA"/>
              </w:rPr>
              <w:t>Участь державних службовців Служби в семінарах по підвищенню кваліфікації з питань запобігання та виявлення корупції</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ind w:left="-60" w:right="-82"/>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eastAsia="uk-UA"/>
              </w:rPr>
              <w:t>Протягом року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Державні службовці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pStyle w:val="af5"/>
              <w:spacing w:after="0" w:line="240" w:lineRule="auto"/>
              <w:jc w:val="both"/>
              <w:rPr>
                <w:rFonts w:ascii="Times New Roman" w:hAnsi="Times New Roman" w:cs="Times New Roman"/>
                <w:sz w:val="24"/>
                <w:szCs w:val="24"/>
                <w:lang w:val="uk-UA"/>
              </w:rPr>
            </w:pPr>
            <w:r w:rsidRPr="006A20EF">
              <w:rPr>
                <w:rFonts w:ascii="Times New Roman" w:eastAsia="Times New Roman" w:hAnsi="Times New Roman" w:cs="Times New Roman"/>
                <w:sz w:val="24"/>
                <w:szCs w:val="24"/>
                <w:lang w:val="uk-UA" w:eastAsia="uk-UA"/>
              </w:rPr>
              <w:t>Уповноважена особа з питань запобігання та виявлення корупції в період з 11.11.2020р.по 13.11.2020 р. пройшла курси за програмою короткострокового підвищення кваліфікації державних службовців, голів місцевих державних адміністрацій, їх перших заступників та заступників, посадових осіб місцевого самоврядування за темою: «Актуальні проблеми реалізації законодавства у сфері запобігання корупції на публічній службі» при Національній академії внутрішн</w:t>
            </w:r>
            <w:r w:rsidR="00D851F4" w:rsidRPr="006A20EF">
              <w:rPr>
                <w:rFonts w:ascii="Times New Roman" w:eastAsia="Times New Roman" w:hAnsi="Times New Roman" w:cs="Times New Roman"/>
                <w:sz w:val="24"/>
                <w:szCs w:val="24"/>
                <w:lang w:val="uk-UA" w:eastAsia="uk-UA"/>
              </w:rPr>
              <w:t xml:space="preserve">іх справ (дистанційне навчання в </w:t>
            </w:r>
            <w:r w:rsidRPr="006A20EF">
              <w:rPr>
                <w:rFonts w:ascii="Times New Roman" w:eastAsia="Times New Roman" w:hAnsi="Times New Roman" w:cs="Times New Roman"/>
                <w:sz w:val="24"/>
                <w:szCs w:val="24"/>
                <w:lang w:val="uk-UA" w:eastAsia="uk-UA"/>
              </w:rPr>
              <w:t xml:space="preserve">режимі реального часу), в період з 16.11.2020 по 18.11.2020 пройшла підвищення кваліфікації за загальною короткостроковою програмою (дистанційне навчання в режимі реального часу) організованого Українською школою урядування на тему «Практика організації роботи із запобігання та виявлення корупції антикорупційними уповноваженими»,та за результатами тестування отримала відповідні сертифікати. Також пройшла онлайн - навчання на </w:t>
            </w:r>
            <w:r w:rsidR="00D851F4" w:rsidRPr="006A20EF">
              <w:rPr>
                <w:rFonts w:ascii="Times New Roman" w:eastAsia="Times New Roman" w:hAnsi="Times New Roman" w:cs="Times New Roman"/>
                <w:sz w:val="24"/>
                <w:szCs w:val="24"/>
                <w:lang w:val="uk-UA" w:eastAsia="uk-UA"/>
              </w:rPr>
              <w:t>платформі</w:t>
            </w:r>
            <w:r w:rsidRPr="006A20EF">
              <w:rPr>
                <w:rFonts w:ascii="Times New Roman" w:eastAsia="Times New Roman" w:hAnsi="Times New Roman" w:cs="Times New Roman"/>
                <w:sz w:val="24"/>
                <w:szCs w:val="24"/>
                <w:lang w:val="uk-UA" w:eastAsia="uk-UA"/>
              </w:rPr>
              <w:t xml:space="preserve"> ПРОМЕТЕУС  за темами: «Державним службовцям про державну службу», «Основи державної політики», «Декларуй доброчесно</w:t>
            </w:r>
            <w:r w:rsidR="004C3EBD" w:rsidRPr="006A20EF">
              <w:rPr>
                <w:rFonts w:ascii="Times New Roman" w:eastAsia="Times New Roman" w:hAnsi="Times New Roman" w:cs="Times New Roman"/>
                <w:sz w:val="24"/>
                <w:szCs w:val="24"/>
                <w:lang w:val="uk-UA" w:eastAsia="uk-UA"/>
              </w:rPr>
              <w:t xml:space="preserve">! 2020» та отримала відповідні </w:t>
            </w:r>
            <w:r w:rsidRPr="006A20EF">
              <w:rPr>
                <w:rFonts w:ascii="Times New Roman" w:eastAsia="Times New Roman" w:hAnsi="Times New Roman" w:cs="Times New Roman"/>
                <w:sz w:val="24"/>
                <w:szCs w:val="24"/>
                <w:lang w:val="uk-UA" w:eastAsia="uk-UA"/>
              </w:rPr>
              <w:t xml:space="preserve">сертифікати. </w:t>
            </w:r>
          </w:p>
        </w:tc>
      </w:tr>
      <w:tr w:rsidR="002D7DFC" w:rsidRPr="007D17F6" w:rsidTr="006A0657">
        <w:trPr>
          <w:trHeight w:val="712"/>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13.2</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b/>
                <w:sz w:val="24"/>
                <w:szCs w:val="24"/>
                <w:lang w:val="uk-UA"/>
              </w:rPr>
            </w:pPr>
            <w:r w:rsidRPr="006A20EF">
              <w:rPr>
                <w:rFonts w:ascii="Times New Roman" w:hAnsi="Times New Roman" w:cs="Times New Roman"/>
                <w:sz w:val="24"/>
                <w:szCs w:val="24"/>
                <w:lang w:val="uk-UA"/>
              </w:rPr>
              <w:t>Участь у навчальних семінарах, відеоконференціях Держлікслужби  щодо роз’яснення положень Закону України «Про запобігання корупції»</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Державні службовці Служби</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Усі державні службовці приймають участь у навчальних відеоконференціях Держлікслужби щодо роз’яснення положень Закону України «Про запобігання корупції». Крім того, державними службовцями Служби постійно опрацьовуються матеріали, які надходять від Уповноваженої особи з питань запобігання та виявлення корупції Держлікслужби та містять роз’яснення положень Закону України «Про запобігання корупції»</w:t>
            </w:r>
            <w:r w:rsidR="004C3EBD"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13.3</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Проведення тренінгів з працівниками Служби, щодо роз’яснення порядку заповнення декларацій осіб, уповноважених на виконання функцій держави або місцевого </w:t>
            </w:r>
            <w:r w:rsidRPr="006A20EF">
              <w:rPr>
                <w:rFonts w:ascii="Times New Roman" w:hAnsi="Times New Roman" w:cs="Times New Roman"/>
                <w:sz w:val="24"/>
                <w:szCs w:val="24"/>
                <w:lang w:val="uk-UA"/>
              </w:rPr>
              <w:lastRenderedPageBreak/>
              <w:t>самоврядування (електронних декларацій) та з інших питань фінансового контролю</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Січень-березень</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Уповноважена 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Із суб’єктами декларування Служби проведено тренінги на теми: «Роз’яснення щодо застосування окремих положень Закону України «Про запобігання корупції» (15.01.2020); «Порядок роботи з Єдиним державним реєстром декларацій осіб, уповноважених на виконання функцій держави або місцевого самоврядування щодо одержання подарунків». (10.02.2020). </w:t>
            </w:r>
          </w:p>
          <w:p w:rsidR="002D7DFC" w:rsidRPr="006A20EF" w:rsidRDefault="002D7DFC" w:rsidP="00E354C6">
            <w:pPr>
              <w:pStyle w:val="af5"/>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eastAsia="uk-UA"/>
              </w:rPr>
              <w:t>Проводилас</w:t>
            </w:r>
            <w:r w:rsidR="00E16BE8">
              <w:rPr>
                <w:rFonts w:ascii="Times New Roman" w:hAnsi="Times New Roman" w:cs="Times New Roman"/>
                <w:sz w:val="24"/>
                <w:szCs w:val="24"/>
                <w:lang w:val="uk-UA" w:eastAsia="uk-UA"/>
              </w:rPr>
              <w:t>ь робота з надання інформаційно</w:t>
            </w:r>
            <w:r w:rsidRPr="006A20EF">
              <w:rPr>
                <w:rFonts w:ascii="Times New Roman" w:hAnsi="Times New Roman" w:cs="Times New Roman"/>
                <w:sz w:val="24"/>
                <w:szCs w:val="24"/>
                <w:lang w:val="uk-UA" w:eastAsia="uk-UA"/>
              </w:rPr>
              <w:t xml:space="preserve">-правової та </w:t>
            </w:r>
            <w:r w:rsidRPr="006A20EF">
              <w:rPr>
                <w:rFonts w:ascii="Times New Roman" w:hAnsi="Times New Roman" w:cs="Times New Roman"/>
                <w:sz w:val="24"/>
                <w:szCs w:val="24"/>
                <w:lang w:val="uk-UA" w:eastAsia="uk-UA"/>
              </w:rPr>
              <w:lastRenderedPageBreak/>
              <w:t>методологічної допомоги в заповненні декларацій суб’єктам декларування</w:t>
            </w:r>
            <w:r w:rsidR="004C3EBD" w:rsidRPr="006A20EF">
              <w:rPr>
                <w:rFonts w:ascii="Times New Roman" w:hAnsi="Times New Roman" w:cs="Times New Roman"/>
                <w:sz w:val="24"/>
                <w:szCs w:val="24"/>
                <w:lang w:val="uk-UA" w:eastAsia="uk-UA"/>
              </w:rPr>
              <w:t>.</w:t>
            </w:r>
          </w:p>
          <w:p w:rsidR="002D7DFC" w:rsidRPr="006A20EF" w:rsidRDefault="002D7DFC" w:rsidP="00E354C6">
            <w:pPr>
              <w:pStyle w:val="af5"/>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13.4</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16BE8">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Надання індивідуальних консультацій працівникам Служби  щодо положень антикорупційного законодавства</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t>Уповноважена 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Уповноваженою особою з питань запобігання та виявлення корупції працівникам Служби постійно надаються індивідуальні консультації з питань антикорупційного законодавства. На виробничих нарадах у начальника служби уповноважена особа ознайомлює державних службовців з інформацією, яка надходить від Уповноваженої особи з питань запобігання та виявлення корупції Держлікслужби</w:t>
            </w:r>
            <w:r w:rsidR="004C3EBD" w:rsidRPr="006A20EF">
              <w:rPr>
                <w:rFonts w:ascii="Times New Roman" w:hAnsi="Times New Roman" w:cs="Times New Roman"/>
                <w:sz w:val="24"/>
                <w:szCs w:val="24"/>
                <w:lang w:val="uk-UA"/>
              </w:rPr>
              <w:t>.</w:t>
            </w:r>
            <w:r w:rsidRPr="006A20EF">
              <w:rPr>
                <w:rFonts w:ascii="Times New Roman" w:hAnsi="Times New Roman" w:cs="Times New Roman"/>
                <w:sz w:val="24"/>
                <w:szCs w:val="24"/>
                <w:lang w:val="uk-UA"/>
              </w:rPr>
              <w:t xml:space="preserve"> </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13.5</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16BE8">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Забезпечення інформаційного наповнення розділу «Запобігання корупції» офіційного вебсайту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w:t>
            </w:r>
            <w:r w:rsidR="00177F26" w:rsidRPr="006A20EF">
              <w:rPr>
                <w:rFonts w:ascii="Times New Roman" w:hAnsi="Times New Roman" w:cs="Times New Roman"/>
                <w:sz w:val="24"/>
                <w:szCs w:val="24"/>
                <w:lang w:val="uk-UA"/>
              </w:rPr>
              <w:t>побігання та виявлення корупції</w:t>
            </w:r>
            <w:r w:rsidRPr="006A20EF">
              <w:rPr>
                <w:rFonts w:ascii="Times New Roman" w:hAnsi="Times New Roman" w:cs="Times New Roman"/>
                <w:sz w:val="24"/>
                <w:szCs w:val="24"/>
                <w:lang w:val="uk-UA"/>
              </w:rPr>
              <w:t>,</w:t>
            </w:r>
            <w:r w:rsidR="00177F26"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 вебсайті Служби у розділі «Запобігання проявам корупції» розміщується необхідна інформація зокрема:</w:t>
            </w:r>
          </w:p>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eastAsia="Times New Roman" w:hAnsi="Times New Roman" w:cs="Times New Roman"/>
                <w:sz w:val="24"/>
                <w:szCs w:val="24"/>
                <w:lang w:val="uk-UA" w:eastAsia="uk-UA"/>
              </w:rPr>
              <w:t xml:space="preserve">- </w:t>
            </w:r>
            <w:r w:rsidR="00252B22" w:rsidRPr="006A20EF">
              <w:rPr>
                <w:rFonts w:ascii="Times New Roman" w:eastAsia="Times New Roman" w:hAnsi="Times New Roman" w:cs="Times New Roman"/>
                <w:sz w:val="24"/>
                <w:szCs w:val="24"/>
                <w:lang w:val="uk-UA" w:eastAsia="uk-UA"/>
              </w:rPr>
              <w:t>інформація про</w:t>
            </w:r>
            <w:r w:rsidR="003B05AD" w:rsidRPr="006A20EF">
              <w:rPr>
                <w:rFonts w:ascii="Times New Roman" w:eastAsia="Times New Roman" w:hAnsi="Times New Roman" w:cs="Times New Roman"/>
                <w:sz w:val="24"/>
                <w:szCs w:val="24"/>
                <w:lang w:val="uk-UA" w:eastAsia="uk-UA"/>
              </w:rPr>
              <w:t> уповноважену</w:t>
            </w:r>
            <w:bookmarkStart w:id="0" w:name="_GoBack"/>
            <w:bookmarkEnd w:id="0"/>
            <w:r w:rsidRPr="006A20EF">
              <w:rPr>
                <w:rFonts w:ascii="Times New Roman" w:eastAsia="Times New Roman" w:hAnsi="Times New Roman" w:cs="Times New Roman"/>
                <w:sz w:val="24"/>
                <w:szCs w:val="24"/>
                <w:lang w:val="uk-UA" w:eastAsia="uk-UA"/>
              </w:rPr>
              <w:t xml:space="preserve"> особ</w:t>
            </w:r>
            <w:r w:rsidR="00252B22" w:rsidRPr="006A20EF">
              <w:rPr>
                <w:rFonts w:ascii="Times New Roman" w:eastAsia="Times New Roman" w:hAnsi="Times New Roman" w:cs="Times New Roman"/>
                <w:sz w:val="24"/>
                <w:szCs w:val="24"/>
                <w:lang w:val="uk-UA" w:eastAsia="uk-UA"/>
              </w:rPr>
              <w:t>у</w:t>
            </w:r>
            <w:r w:rsidRPr="006A20EF">
              <w:rPr>
                <w:rFonts w:ascii="Times New Roman" w:eastAsia="Times New Roman" w:hAnsi="Times New Roman" w:cs="Times New Roman"/>
                <w:sz w:val="24"/>
                <w:szCs w:val="24"/>
                <w:lang w:val="uk-UA" w:eastAsia="uk-UA"/>
              </w:rPr>
              <w:t xml:space="preserve"> з питань запобігання та протидії корупції Служби;</w:t>
            </w:r>
          </w:p>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eastAsia="Times New Roman" w:hAnsi="Times New Roman" w:cs="Times New Roman"/>
                <w:sz w:val="24"/>
                <w:szCs w:val="24"/>
                <w:lang w:val="uk-UA" w:eastAsia="uk-UA"/>
              </w:rPr>
              <w:t>– нормативно-правові акти;</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eastAsia="Times New Roman" w:hAnsi="Times New Roman" w:cs="Times New Roman"/>
                <w:sz w:val="24"/>
                <w:szCs w:val="24"/>
                <w:lang w:val="uk-UA" w:eastAsia="uk-UA"/>
              </w:rPr>
              <w:t>– плани робіт та звіти</w:t>
            </w:r>
            <w:r w:rsidR="005034A4" w:rsidRPr="006A20EF">
              <w:rPr>
                <w:rFonts w:ascii="Times New Roman" w:eastAsia="Times New Roman" w:hAnsi="Times New Roman" w:cs="Times New Roman"/>
                <w:sz w:val="24"/>
                <w:szCs w:val="24"/>
                <w:lang w:val="uk-UA" w:eastAsia="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13.6</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Організація проведення спеціальної перевірки відомостей щодо осіб, які претендують на зайняття посад державної служби категорії «Б»</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 разі необхідності</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У 2020 році </w:t>
            </w:r>
            <w:r w:rsidR="00252B22" w:rsidRPr="006A20EF">
              <w:rPr>
                <w:rFonts w:ascii="Times New Roman" w:hAnsi="Times New Roman" w:cs="Times New Roman"/>
                <w:sz w:val="24"/>
                <w:szCs w:val="24"/>
                <w:lang w:val="uk-UA"/>
              </w:rPr>
              <w:t xml:space="preserve">у проведенні </w:t>
            </w:r>
            <w:r w:rsidRPr="006A20EF">
              <w:rPr>
                <w:rFonts w:ascii="Times New Roman" w:hAnsi="Times New Roman" w:cs="Times New Roman"/>
                <w:sz w:val="24"/>
                <w:szCs w:val="24"/>
                <w:lang w:val="uk-UA"/>
              </w:rPr>
              <w:t>спеціальн</w:t>
            </w:r>
            <w:r w:rsidR="00252B22" w:rsidRPr="006A20EF">
              <w:rPr>
                <w:rFonts w:ascii="Times New Roman" w:hAnsi="Times New Roman" w:cs="Times New Roman"/>
                <w:sz w:val="24"/>
                <w:szCs w:val="24"/>
                <w:lang w:val="uk-UA"/>
              </w:rPr>
              <w:t>ої</w:t>
            </w:r>
            <w:r w:rsidRPr="006A20EF">
              <w:rPr>
                <w:rFonts w:ascii="Times New Roman" w:hAnsi="Times New Roman" w:cs="Times New Roman"/>
                <w:sz w:val="24"/>
                <w:szCs w:val="24"/>
                <w:lang w:val="uk-UA"/>
              </w:rPr>
              <w:t xml:space="preserve"> перевірк</w:t>
            </w:r>
            <w:r w:rsidR="00252B22" w:rsidRPr="006A20EF">
              <w:rPr>
                <w:rFonts w:ascii="Times New Roman" w:hAnsi="Times New Roman" w:cs="Times New Roman"/>
                <w:sz w:val="24"/>
                <w:szCs w:val="24"/>
                <w:lang w:val="uk-UA"/>
              </w:rPr>
              <w:t>и</w:t>
            </w:r>
            <w:r w:rsidRPr="006A20EF">
              <w:rPr>
                <w:rFonts w:ascii="Times New Roman" w:hAnsi="Times New Roman" w:cs="Times New Roman"/>
                <w:sz w:val="24"/>
                <w:szCs w:val="24"/>
                <w:lang w:val="uk-UA"/>
              </w:rPr>
              <w:t xml:space="preserve"> відомостей щодо осіб, які претендують на зайняття посад державної служби категорії «Б» </w:t>
            </w:r>
            <w:r w:rsidR="00252B22" w:rsidRPr="006A20EF">
              <w:rPr>
                <w:rFonts w:ascii="Times New Roman" w:hAnsi="Times New Roman" w:cs="Times New Roman"/>
                <w:sz w:val="24"/>
                <w:szCs w:val="24"/>
                <w:lang w:val="uk-UA"/>
              </w:rPr>
              <w:t>не було необхідності</w:t>
            </w:r>
            <w:r w:rsidR="005034A4"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13.7</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Участь у проведенні конкурсів на заміщення вакантних посад державних службовців Служби</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 разі проведення конкурсів</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зв’язку з введенням на території України карантинних обмежень конкурс на зайняття посади державної служби - головного спеціаліста сектору бухгалтерського обліку та економіки не оголошувався</w:t>
            </w:r>
            <w:r w:rsidR="005034A4"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13.8</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16BE8">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Розробка та затвердження Плану заходів Служби щодо запобігання корупції на 2021р.</w:t>
            </w:r>
          </w:p>
          <w:p w:rsidR="002D7DFC" w:rsidRPr="006A20EF" w:rsidRDefault="002D7DFC" w:rsidP="00E16BE8">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Грудень 2020</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Уповноваженою особою з питань запобігання та виявлення корупції розроблено та начальником служби затверджено (22.12.2020) План заходів щодо запобігання  та виявлення корупції в Державній службі з лікарських засобів та контролю за наркотиками у Волинській області в 2021 році</w:t>
            </w:r>
            <w:r w:rsidR="005034A4" w:rsidRPr="006A20EF">
              <w:rPr>
                <w:rFonts w:ascii="Times New Roman" w:hAnsi="Times New Roman" w:cs="Times New Roman"/>
                <w:sz w:val="24"/>
                <w:szCs w:val="24"/>
                <w:lang w:val="uk-UA"/>
              </w:rPr>
              <w:t>.</w:t>
            </w:r>
          </w:p>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13.9</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5034A4"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Оприлюднення </w:t>
            </w:r>
            <w:r w:rsidR="002D7DFC" w:rsidRPr="006A20EF">
              <w:rPr>
                <w:rFonts w:ascii="Times New Roman" w:hAnsi="Times New Roman" w:cs="Times New Roman"/>
                <w:sz w:val="24"/>
                <w:szCs w:val="24"/>
                <w:lang w:val="uk-UA"/>
              </w:rPr>
              <w:t>на офіційному вебсайті звіту про стан виконання Плану заходів Служби  щодо запобігання та виявлення корупції на 2019 рік</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І квартал 2020</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На офіційному вебсайті оприлюднено звіт про виконання Плану заходів щодо запобігання та виявлення корупції в Державній службі з лікарських засобів та контролю за наркотиками у Волинській області в 2019 році</w:t>
            </w:r>
            <w:r w:rsidR="005034A4" w:rsidRPr="006A20EF">
              <w:rPr>
                <w:rFonts w:ascii="Times New Roman" w:hAnsi="Times New Roman" w:cs="Times New Roman"/>
                <w:sz w:val="24"/>
                <w:szCs w:val="24"/>
                <w:lang w:val="uk-UA"/>
              </w:rPr>
              <w:t>.</w:t>
            </w:r>
          </w:p>
          <w:p w:rsidR="002D7DFC" w:rsidRPr="006A20EF" w:rsidRDefault="002D7DFC"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13.10</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Контроль за заповненням декларацій щодо наявності конфлікту інтересів</w:t>
            </w:r>
          </w:p>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При прийнятті працівників на державну службу</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 році прийняття працівників на державну службу не проводилося</w:t>
            </w:r>
            <w:r w:rsidR="005034A4"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Проведення у встановленому законодавством порядку організаційних заходів щодо своєчасного подання декларантами електронних декларацій</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 головний спеціаліст-юрисконсульт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uk-UA"/>
              </w:rPr>
            </w:pPr>
            <w:r w:rsidRPr="006A20EF">
              <w:rPr>
                <w:rFonts w:ascii="Times New Roman" w:hAnsi="Times New Roman" w:cs="Times New Roman"/>
                <w:sz w:val="24"/>
                <w:szCs w:val="24"/>
                <w:lang w:val="uk-UA"/>
              </w:rPr>
              <w:t>У Службі приділяється належна увага щодо своєчасного заповнення та подання декларантами електронних декларацій.</w:t>
            </w:r>
            <w:r w:rsidRPr="006A20EF">
              <w:rPr>
                <w:rFonts w:ascii="Times New Roman" w:hAnsi="Times New Roman" w:cs="Times New Roman"/>
                <w:sz w:val="24"/>
                <w:szCs w:val="24"/>
                <w:lang w:val="uk-UA" w:eastAsia="uk-UA"/>
              </w:rPr>
              <w:t xml:space="preserve"> З метою забезпечення належного контролю за своєчасним поданням електронних декларацій працівниками Служби затверджений </w:t>
            </w:r>
            <w:r w:rsidRPr="006A20EF">
              <w:rPr>
                <w:rFonts w:ascii="Times New Roman" w:hAnsi="Times New Roman" w:cs="Times New Roman"/>
                <w:sz w:val="24"/>
                <w:szCs w:val="24"/>
                <w:lang w:val="uk-UA"/>
              </w:rPr>
              <w:t>«Порядок подачі декларацій працівниками Державної служби з лікарських засобів та контролю за наркотиками у Волинській області</w:t>
            </w:r>
            <w:r w:rsidR="003C28A0" w:rsidRPr="006A20EF">
              <w:rPr>
                <w:rFonts w:ascii="Times New Roman" w:hAnsi="Times New Roman" w:cs="Times New Roman"/>
                <w:sz w:val="24"/>
                <w:szCs w:val="24"/>
                <w:lang w:val="uk-UA"/>
              </w:rPr>
              <w:t>»</w:t>
            </w:r>
            <w:r w:rsidRPr="006A20EF">
              <w:rPr>
                <w:rFonts w:ascii="Times New Roman" w:hAnsi="Times New Roman" w:cs="Times New Roman"/>
                <w:sz w:val="24"/>
                <w:szCs w:val="24"/>
                <w:lang w:val="uk-UA"/>
              </w:rPr>
              <w:t xml:space="preserve">, перевірки факту подання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w:t>
            </w:r>
            <w:r w:rsidRPr="006A20EF">
              <w:rPr>
                <w:rFonts w:ascii="Times New Roman" w:hAnsi="Times New Roman" w:cs="Times New Roman"/>
                <w:sz w:val="24"/>
                <w:szCs w:val="24"/>
                <w:lang w:val="uk-UA" w:eastAsia="uk-UA"/>
              </w:rPr>
              <w:t>який доведений до відома зацікавлених працівників та використовується</w:t>
            </w:r>
            <w:r w:rsidR="00E16BE8">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eastAsia="uk-UA"/>
              </w:rPr>
              <w:t>у роботі.</w:t>
            </w:r>
            <w:r w:rsidR="00E16BE8">
              <w:rPr>
                <w:rFonts w:ascii="Times New Roman" w:hAnsi="Times New Roman" w:cs="Times New Roman"/>
                <w:sz w:val="24"/>
                <w:szCs w:val="24"/>
                <w:lang w:val="uk-UA" w:eastAsia="uk-UA"/>
              </w:rPr>
              <w:t xml:space="preserve"> </w:t>
            </w:r>
            <w:r w:rsidRPr="006A20EF">
              <w:rPr>
                <w:rFonts w:ascii="Times New Roman" w:hAnsi="Times New Roman" w:cs="Times New Roman"/>
                <w:sz w:val="24"/>
                <w:szCs w:val="24"/>
                <w:lang w:val="uk-UA"/>
              </w:rPr>
              <w:t>Усі декларанти своєчасно отримали довідки про заробітну плату за 2019 рік у головного бухгалтера. Декларантам, які знаходяться у відпустці по догляду за дитиною, повідомлено про своєчасність подання електронних декларацій у телефонному режимі та відповідними листами. У разі виникнення запитань щодо заповнення декларації, декларанту надається індивідуальна консультація з питань, що виникають</w:t>
            </w:r>
            <w:r w:rsidR="005034A4"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13.12</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Перевірка електронних декларацій осіб, уповноважених на виконання функцій держави або місцевого самоврядування на  наявність конфлікту </w:t>
            </w:r>
            <w:r w:rsidRPr="006A20EF">
              <w:rPr>
                <w:rFonts w:ascii="Times New Roman" w:hAnsi="Times New Roman" w:cs="Times New Roman"/>
                <w:sz w:val="24"/>
                <w:szCs w:val="24"/>
                <w:lang w:val="uk-UA"/>
              </w:rPr>
              <w:lastRenderedPageBreak/>
              <w:t>інтересів суб’єкта декларування у встановленому законодавством порядку</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10 робочих днів з дня, у який така декларація повинна бути подана</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 головний спеціаліст-</w:t>
            </w:r>
            <w:r w:rsidRPr="006A20EF">
              <w:rPr>
                <w:rFonts w:ascii="Times New Roman" w:hAnsi="Times New Roman" w:cs="Times New Roman"/>
                <w:sz w:val="24"/>
                <w:szCs w:val="24"/>
                <w:lang w:val="uk-UA"/>
              </w:rPr>
              <w:lastRenderedPageBreak/>
              <w:t>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Перевірка електронних декларацій у всіх декларантів Служби проведена своєчасно</w:t>
            </w:r>
            <w:r w:rsidR="005034A4" w:rsidRPr="006A20EF">
              <w:rPr>
                <w:rFonts w:ascii="Times New Roman" w:hAnsi="Times New Roman" w:cs="Times New Roman"/>
                <w:sz w:val="24"/>
                <w:szCs w:val="24"/>
                <w:lang w:val="uk-UA"/>
              </w:rPr>
              <w:t>.</w:t>
            </w:r>
          </w:p>
        </w:tc>
      </w:tr>
      <w:tr w:rsidR="002D7DFC"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lastRenderedPageBreak/>
              <w:t>13.13</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Вжиття заходів щодо припинення корупційного правопорушення та негайне письмове повідомлення про його вчинення спеціально уповноваженого суб’єкта у сфері протидії корупції у разі виявлення корупційного правопорушення чи одержання інформації про вчинення такого правопорушення працівниками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eastAsia="uk-UA"/>
              </w:rPr>
            </w:pPr>
            <w:r w:rsidRPr="006A20EF">
              <w:rPr>
                <w:rFonts w:ascii="Times New Roman" w:hAnsi="Times New Roman" w:cs="Times New Roman"/>
                <w:sz w:val="24"/>
                <w:szCs w:val="24"/>
                <w:lang w:val="uk-UA"/>
              </w:rPr>
              <w:t>Протягом 2020 року від громадян, суб’єктів господарювання та інших підприємств, установ та організацій інформації щодо вчинення працівниками Служби корупційних правопорушень до Служби не надходило.</w:t>
            </w:r>
            <w:r w:rsidRPr="006A20EF">
              <w:rPr>
                <w:rFonts w:ascii="Times New Roman" w:hAnsi="Times New Roman" w:cs="Times New Roman"/>
                <w:sz w:val="24"/>
                <w:szCs w:val="24"/>
                <w:lang w:val="uk-UA" w:eastAsia="uk-UA"/>
              </w:rPr>
              <w:t xml:space="preserve"> Здійснюється моніторинг засобів масової інформації на предмет опублікування відомостей про вчинення корупційних або пов’язаних із корупцією дій працівниками Служби. Протягом 2020 року таких фактів у засобах масової інформації не опубліковано. </w:t>
            </w:r>
            <w:r w:rsidR="0099199F" w:rsidRPr="006A20EF">
              <w:rPr>
                <w:rFonts w:ascii="Times New Roman" w:hAnsi="Times New Roman" w:cs="Times New Roman"/>
                <w:sz w:val="24"/>
                <w:szCs w:val="24"/>
                <w:lang w:val="uk-UA" w:eastAsia="uk-UA"/>
              </w:rPr>
              <w:t>І</w:t>
            </w:r>
            <w:r w:rsidRPr="006A20EF">
              <w:rPr>
                <w:rFonts w:ascii="Times New Roman" w:hAnsi="Times New Roman" w:cs="Times New Roman"/>
                <w:sz w:val="24"/>
                <w:szCs w:val="24"/>
                <w:lang w:val="uk-UA" w:eastAsia="uk-UA"/>
              </w:rPr>
              <w:t>нформація про порушення вимог Закону «Про запобігання корупції» від працівників Служби не надходила. В Службі в доступному місці розміщена антикорупційна скринька, інформація про уповноважених осіб з питань запобігання та виявлення корупції та про спеціально уповноважених суб’єктів у сфері протидії корупці</w:t>
            </w:r>
            <w:r w:rsidR="0099199F" w:rsidRPr="006A20EF">
              <w:rPr>
                <w:rFonts w:ascii="Times New Roman" w:hAnsi="Times New Roman" w:cs="Times New Roman"/>
                <w:sz w:val="24"/>
                <w:szCs w:val="24"/>
                <w:lang w:val="uk-UA" w:eastAsia="uk-UA"/>
              </w:rPr>
              <w:t>ї</w:t>
            </w:r>
            <w:r w:rsidR="005034A4" w:rsidRPr="006A20EF">
              <w:rPr>
                <w:rFonts w:ascii="Times New Roman" w:hAnsi="Times New Roman" w:cs="Times New Roman"/>
                <w:sz w:val="24"/>
                <w:szCs w:val="24"/>
                <w:lang w:val="uk-UA" w:eastAsia="uk-UA"/>
              </w:rPr>
              <w:t>.</w:t>
            </w:r>
          </w:p>
          <w:p w:rsidR="003B05AD" w:rsidRPr="006A20EF" w:rsidRDefault="003B05AD" w:rsidP="00E354C6">
            <w:pPr>
              <w:spacing w:after="0" w:line="240" w:lineRule="auto"/>
              <w:jc w:val="both"/>
              <w:rPr>
                <w:rFonts w:ascii="Times New Roman" w:hAnsi="Times New Roman" w:cs="Times New Roman"/>
                <w:sz w:val="24"/>
                <w:szCs w:val="24"/>
                <w:lang w:val="uk-UA"/>
              </w:rPr>
            </w:pP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13.14</w:t>
            </w:r>
          </w:p>
        </w:tc>
        <w:tc>
          <w:tcPr>
            <w:tcW w:w="994" w:type="pct"/>
            <w:tcBorders>
              <w:top w:val="single" w:sz="4" w:space="0" w:color="000000"/>
              <w:left w:val="single" w:sz="4" w:space="0" w:color="000000"/>
              <w:bottom w:val="single" w:sz="4" w:space="0" w:color="000000"/>
              <w:right w:val="single" w:sz="4" w:space="0" w:color="000000"/>
            </w:tcBorders>
            <w:vAlign w:val="center"/>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Ведення обліку працівників Служби, притягнутих до відповідальності за вчинення корупційних правопорушень</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2020 році працівники Служби не притягувалися до відповідальності за вчинення корупційних правопорушень</w:t>
            </w:r>
            <w:r w:rsidR="001D70C8" w:rsidRPr="006A20EF">
              <w:rPr>
                <w:rFonts w:ascii="Times New Roman" w:hAnsi="Times New Roman" w:cs="Times New Roman"/>
                <w:sz w:val="24"/>
                <w:szCs w:val="24"/>
                <w:lang w:val="uk-UA"/>
              </w:rPr>
              <w:t>.</w:t>
            </w:r>
          </w:p>
        </w:tc>
      </w:tr>
      <w:tr w:rsidR="002D7DFC" w:rsidRPr="006A20EF" w:rsidTr="006A0657">
        <w:trPr>
          <w:trHeight w:val="1614"/>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13.15</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16BE8">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Контроль за виконанням антикорупційного законодавства державними службовцями Служби</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 своїй роботі Державні службовці Служби дотримуються вимог законів України «Про запобігання корупції» та «Про держ</w:t>
            </w:r>
            <w:r w:rsidR="00E16BE8">
              <w:rPr>
                <w:rFonts w:ascii="Times New Roman" w:hAnsi="Times New Roman" w:cs="Times New Roman"/>
                <w:sz w:val="24"/>
                <w:szCs w:val="24"/>
                <w:lang w:val="uk-UA"/>
              </w:rPr>
              <w:t>авну службу», а також вимог СОП</w:t>
            </w:r>
            <w:r w:rsidRPr="006A20EF">
              <w:rPr>
                <w:rFonts w:ascii="Times New Roman" w:hAnsi="Times New Roman" w:cs="Times New Roman"/>
                <w:sz w:val="24"/>
                <w:szCs w:val="24"/>
                <w:lang w:val="uk-UA"/>
              </w:rPr>
              <w:t>-18 «Кодекс етики». Контроль за виконанням антикорупційного законодавства здійснює начальник служби та уповноважена особа з питань запобігання та виявлення корупції</w:t>
            </w:r>
            <w:r w:rsidR="001D70C8" w:rsidRPr="006A20EF">
              <w:rPr>
                <w:rFonts w:ascii="Times New Roman" w:hAnsi="Times New Roman" w:cs="Times New Roman"/>
                <w:sz w:val="24"/>
                <w:szCs w:val="24"/>
                <w:lang w:val="uk-UA"/>
              </w:rPr>
              <w:t>.</w:t>
            </w:r>
          </w:p>
        </w:tc>
      </w:tr>
      <w:tr w:rsidR="002D7DFC"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13.16</w:t>
            </w:r>
          </w:p>
        </w:tc>
        <w:tc>
          <w:tcPr>
            <w:tcW w:w="994" w:type="pct"/>
            <w:tcBorders>
              <w:top w:val="single" w:sz="4" w:space="0" w:color="000000"/>
              <w:left w:val="single" w:sz="4" w:space="0" w:color="000000"/>
              <w:bottom w:val="single" w:sz="4" w:space="0" w:color="000000"/>
              <w:right w:val="single" w:sz="4" w:space="0" w:color="000000"/>
            </w:tcBorders>
            <w:vAlign w:val="center"/>
          </w:tcPr>
          <w:p w:rsidR="00537A3A" w:rsidRPr="006A20EF" w:rsidRDefault="002D7DFC" w:rsidP="00E354C6">
            <w:pPr>
              <w:shd w:val="clear" w:color="auto" w:fill="FFFFFF" w:themeFill="background1"/>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Взаємодія з підрозділами з питань запобігання та виявлення корупції державних органів, органів місцевого самоврядування, підприємств, установ та організацій, спеціально </w:t>
            </w:r>
            <w:r w:rsidRPr="006A20EF">
              <w:rPr>
                <w:rFonts w:ascii="Times New Roman" w:hAnsi="Times New Roman" w:cs="Times New Roman"/>
                <w:sz w:val="24"/>
                <w:szCs w:val="24"/>
                <w:lang w:val="uk-UA"/>
              </w:rPr>
              <w:lastRenderedPageBreak/>
              <w:t>уповноваженими суб’єктами у сфері протидії корупції</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themeFill="background1"/>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sz w:val="24"/>
                <w:szCs w:val="24"/>
                <w:lang w:val="uk-UA"/>
              </w:rPr>
              <w:lastRenderedPageBreak/>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w:t>
            </w:r>
          </w:p>
          <w:p w:rsidR="002D7DFC" w:rsidRPr="006A20EF" w:rsidRDefault="002D7DFC" w:rsidP="00177F26">
            <w:pPr>
              <w:shd w:val="clear" w:color="auto" w:fill="FFFFFF" w:themeFill="background1"/>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особа з питань запобігання та виявлення корупції</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Уповноважена особа з питань запобігання та виявлення корупції Служби співпрацює з Уповноваженим з питань запобігання та виявлення корупції Держлікслужби</w:t>
            </w:r>
          </w:p>
        </w:tc>
      </w:tr>
      <w:tr w:rsidR="002D7DFC" w:rsidRPr="006A20EF" w:rsidTr="006A0657">
        <w:trPr>
          <w:trHeight w:val="471"/>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ind w:right="-116"/>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lastRenderedPageBreak/>
              <w:t>14.</w:t>
            </w:r>
          </w:p>
        </w:tc>
        <w:tc>
          <w:tcPr>
            <w:tcW w:w="4642" w:type="pct"/>
            <w:gridSpan w:val="5"/>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center"/>
              <w:rPr>
                <w:rFonts w:ascii="Times New Roman" w:hAnsi="Times New Roman" w:cs="Times New Roman"/>
                <w:b/>
                <w:sz w:val="24"/>
                <w:szCs w:val="24"/>
                <w:lang w:val="uk-UA"/>
              </w:rPr>
            </w:pPr>
            <w:r w:rsidRPr="006A20EF">
              <w:rPr>
                <w:rFonts w:ascii="Times New Roman" w:hAnsi="Times New Roman" w:cs="Times New Roman"/>
                <w:b/>
                <w:sz w:val="24"/>
                <w:szCs w:val="24"/>
                <w:lang w:val="uk-UA"/>
              </w:rPr>
              <w:t>ЗАХОДИ З МОБІЛІЗАЦІЙНОЇ ПІДГОТОВКИ</w:t>
            </w:r>
          </w:p>
        </w:tc>
      </w:tr>
      <w:tr w:rsidR="002D7DFC"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tabs>
                <w:tab w:val="left" w:pos="7230"/>
              </w:tabs>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14.1</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eastAsia="Calibri" w:hAnsi="Times New Roman" w:cs="Times New Roman"/>
                <w:sz w:val="24"/>
                <w:szCs w:val="24"/>
                <w:lang w:val="uk-UA"/>
              </w:rPr>
            </w:pPr>
            <w:r w:rsidRPr="006A20EF">
              <w:rPr>
                <w:rFonts w:ascii="Times New Roman" w:eastAsia="Calibri" w:hAnsi="Times New Roman" w:cs="Times New Roman"/>
                <w:sz w:val="24"/>
                <w:szCs w:val="24"/>
                <w:lang w:val="uk-UA"/>
              </w:rPr>
              <w:t>Відповідно до Закону України «Про військовий обов’язок і військову службу»:</w:t>
            </w:r>
          </w:p>
          <w:p w:rsidR="002D7DFC" w:rsidRPr="006A20EF" w:rsidRDefault="002D7DFC" w:rsidP="00E354C6">
            <w:pPr>
              <w:shd w:val="clear" w:color="auto" w:fill="FFFFFF"/>
              <w:spacing w:after="0" w:line="240" w:lineRule="auto"/>
              <w:jc w:val="both"/>
              <w:rPr>
                <w:rFonts w:ascii="Times New Roman" w:eastAsia="Calibri" w:hAnsi="Times New Roman" w:cs="Times New Roman"/>
                <w:sz w:val="24"/>
                <w:szCs w:val="24"/>
                <w:lang w:val="uk-UA"/>
              </w:rPr>
            </w:pPr>
            <w:r w:rsidRPr="006A20EF">
              <w:rPr>
                <w:rFonts w:ascii="Times New Roman" w:eastAsia="Calibri" w:hAnsi="Times New Roman" w:cs="Times New Roman"/>
                <w:sz w:val="24"/>
                <w:szCs w:val="24"/>
                <w:lang w:val="uk-UA"/>
              </w:rPr>
              <w:t>- ведення персонального обліку військовозобов’язаних, резервістів і призовників із числа працівників Служби;</w:t>
            </w:r>
          </w:p>
          <w:p w:rsidR="002D7DFC" w:rsidRPr="006A20EF" w:rsidRDefault="002D7DFC" w:rsidP="00E354C6">
            <w:pPr>
              <w:shd w:val="clear" w:color="auto" w:fill="FFFFFF"/>
              <w:spacing w:after="0" w:line="240" w:lineRule="auto"/>
              <w:jc w:val="both"/>
              <w:rPr>
                <w:rFonts w:ascii="Times New Roman" w:eastAsia="Calibri" w:hAnsi="Times New Roman" w:cs="Times New Roman"/>
                <w:sz w:val="24"/>
                <w:szCs w:val="24"/>
                <w:lang w:val="uk-UA"/>
              </w:rPr>
            </w:pPr>
            <w:r w:rsidRPr="006A20EF">
              <w:rPr>
                <w:rFonts w:ascii="Times New Roman" w:eastAsia="Calibri" w:hAnsi="Times New Roman" w:cs="Times New Roman"/>
                <w:sz w:val="24"/>
                <w:szCs w:val="24"/>
                <w:lang w:val="uk-UA"/>
              </w:rPr>
              <w:t>- повідомлення у передбачений законодавством  строк військкомати про прийняття на роботу та звільнення з роботи військовозобов’язаних</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Ведеться </w:t>
            </w:r>
            <w:r w:rsidRPr="006A20EF">
              <w:rPr>
                <w:rFonts w:ascii="Times New Roman" w:eastAsia="Calibri" w:hAnsi="Times New Roman" w:cs="Times New Roman"/>
                <w:sz w:val="24"/>
                <w:szCs w:val="24"/>
                <w:lang w:val="uk-UA"/>
              </w:rPr>
              <w:t xml:space="preserve">персональний облік військовозобов’язаних, резервістів і призовників із числа працівників </w:t>
            </w:r>
            <w:r w:rsidRPr="006A20EF">
              <w:rPr>
                <w:rFonts w:ascii="Times New Roman" w:hAnsi="Times New Roman" w:cs="Times New Roman"/>
                <w:sz w:val="24"/>
                <w:szCs w:val="24"/>
                <w:lang w:val="uk-UA"/>
              </w:rPr>
              <w:t>(наявний список військовозобов'язаних працівників Служби).</w:t>
            </w:r>
          </w:p>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 xml:space="preserve">Повідомлення про  </w:t>
            </w:r>
            <w:r w:rsidRPr="006A20EF">
              <w:rPr>
                <w:rFonts w:ascii="Times New Roman" w:eastAsia="Calibri" w:hAnsi="Times New Roman" w:cs="Times New Roman"/>
                <w:sz w:val="24"/>
                <w:szCs w:val="24"/>
                <w:lang w:val="uk-UA"/>
              </w:rPr>
              <w:t>прийняття на роботу або звільнення військовозобов’язаних до військоматів не подавались, у зв’язку із відсутністю прийнятих та звільнених військовозобов’язаних</w:t>
            </w:r>
            <w:r w:rsidR="001D70C8" w:rsidRPr="006A20EF">
              <w:rPr>
                <w:rFonts w:ascii="Times New Roman" w:eastAsia="Calibri" w:hAnsi="Times New Roman" w:cs="Times New Roman"/>
                <w:sz w:val="24"/>
                <w:szCs w:val="24"/>
                <w:lang w:val="uk-UA"/>
              </w:rPr>
              <w:t>.</w:t>
            </w:r>
          </w:p>
        </w:tc>
      </w:tr>
      <w:tr w:rsidR="002D7DFC" w:rsidRPr="007D17F6"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tabs>
                <w:tab w:val="left" w:pos="7230"/>
              </w:tabs>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14.2</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hd w:val="clear" w:color="auto" w:fill="FFFFFF"/>
              <w:spacing w:after="0" w:line="240" w:lineRule="auto"/>
              <w:jc w:val="both"/>
              <w:rPr>
                <w:rFonts w:ascii="Times New Roman" w:eastAsia="Calibri" w:hAnsi="Times New Roman" w:cs="Times New Roman"/>
                <w:sz w:val="24"/>
                <w:szCs w:val="24"/>
                <w:lang w:val="uk-UA"/>
              </w:rPr>
            </w:pPr>
            <w:r w:rsidRPr="006A20EF">
              <w:rPr>
                <w:rFonts w:ascii="Times New Roman" w:eastAsia="Calibri" w:hAnsi="Times New Roman" w:cs="Times New Roman"/>
                <w:sz w:val="24"/>
                <w:szCs w:val="24"/>
                <w:lang w:val="uk-UA"/>
              </w:rPr>
              <w:t>Звірка облікової документації військовозобов’язаних серед працівників Служби з даними військових комісаріатів</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Грудень 2020</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hAnsi="Times New Roman" w:cs="Times New Roman"/>
                <w:sz w:val="24"/>
                <w:szCs w:val="24"/>
                <w:lang w:val="uk-UA"/>
              </w:rPr>
            </w:pPr>
            <w:r w:rsidRPr="006A20EF">
              <w:rPr>
                <w:rFonts w:ascii="Times New Roman" w:hAnsi="Times New Roman" w:cs="Times New Roman"/>
                <w:sz w:val="24"/>
                <w:szCs w:val="24"/>
                <w:lang w:val="uk-UA"/>
              </w:rPr>
              <w:t>В листопаді 2020 року було проведено звірку облікових даних військовозобов'язаних з обл</w:t>
            </w:r>
            <w:r w:rsidR="00FF162B" w:rsidRPr="006A20EF">
              <w:rPr>
                <w:rFonts w:ascii="Times New Roman" w:hAnsi="Times New Roman" w:cs="Times New Roman"/>
                <w:sz w:val="24"/>
                <w:szCs w:val="24"/>
                <w:lang w:val="uk-UA"/>
              </w:rPr>
              <w:t xml:space="preserve">іковими даними </w:t>
            </w:r>
            <w:r w:rsidRPr="006A20EF">
              <w:rPr>
                <w:rFonts w:ascii="Times New Roman" w:hAnsi="Times New Roman" w:cs="Times New Roman"/>
                <w:sz w:val="24"/>
                <w:szCs w:val="24"/>
                <w:lang w:val="uk-UA"/>
              </w:rPr>
              <w:t>Луцького міського військового комісаріату, що відображено в Журналі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w:t>
            </w:r>
            <w:r w:rsidR="00BA21C0" w:rsidRPr="006A20EF">
              <w:rPr>
                <w:rFonts w:ascii="Times New Roman" w:hAnsi="Times New Roman" w:cs="Times New Roman"/>
                <w:sz w:val="24"/>
                <w:szCs w:val="24"/>
                <w:lang w:val="uk-UA"/>
              </w:rPr>
              <w:t>.</w:t>
            </w:r>
          </w:p>
        </w:tc>
      </w:tr>
      <w:tr w:rsidR="002D7DFC" w:rsidRPr="006A20EF" w:rsidTr="006A0657">
        <w:trPr>
          <w:trHeight w:val="1147"/>
        </w:trPr>
        <w:tc>
          <w:tcPr>
            <w:tcW w:w="358" w:type="pct"/>
            <w:tcBorders>
              <w:top w:val="single" w:sz="4" w:space="0" w:color="000000"/>
              <w:left w:val="single" w:sz="4" w:space="0" w:color="000000"/>
              <w:bottom w:val="single" w:sz="4" w:space="0" w:color="000000"/>
              <w:right w:val="single" w:sz="4" w:space="0" w:color="000000"/>
            </w:tcBorders>
          </w:tcPr>
          <w:p w:rsidR="002D7DFC" w:rsidRPr="006A20EF" w:rsidRDefault="002D7DFC" w:rsidP="00FC06AD">
            <w:pPr>
              <w:tabs>
                <w:tab w:val="left" w:pos="7230"/>
              </w:tabs>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14.3</w:t>
            </w:r>
          </w:p>
        </w:tc>
        <w:tc>
          <w:tcPr>
            <w:tcW w:w="994" w:type="pct"/>
            <w:tcBorders>
              <w:top w:val="single" w:sz="4" w:space="0" w:color="000000"/>
              <w:left w:val="single" w:sz="4" w:space="0" w:color="000000"/>
              <w:bottom w:val="single" w:sz="4" w:space="0" w:color="000000"/>
              <w:right w:val="single" w:sz="4" w:space="0" w:color="000000"/>
            </w:tcBorders>
          </w:tcPr>
          <w:p w:rsidR="002D7DFC" w:rsidRPr="006A20EF" w:rsidRDefault="00D76FEA" w:rsidP="00E354C6">
            <w:pPr>
              <w:shd w:val="clear" w:color="auto" w:fill="FFFFFF"/>
              <w:spacing w:after="0" w:line="240" w:lineRule="auto"/>
              <w:jc w:val="both"/>
              <w:rPr>
                <w:rFonts w:ascii="Times New Roman" w:eastAsia="Calibri" w:hAnsi="Times New Roman" w:cs="Times New Roman"/>
                <w:sz w:val="24"/>
                <w:szCs w:val="24"/>
                <w:lang w:val="uk-UA"/>
              </w:rPr>
            </w:pPr>
            <w:r w:rsidRPr="006A20EF">
              <w:rPr>
                <w:rFonts w:ascii="Times New Roman" w:eastAsia="Calibri" w:hAnsi="Times New Roman" w:cs="Times New Roman"/>
                <w:sz w:val="24"/>
                <w:szCs w:val="24"/>
                <w:lang w:val="uk-UA"/>
              </w:rPr>
              <w:t xml:space="preserve">Сприяння роботі військкоматів </w:t>
            </w:r>
            <w:r w:rsidR="002D7DFC" w:rsidRPr="006A20EF">
              <w:rPr>
                <w:rFonts w:ascii="Times New Roman" w:eastAsia="Calibri" w:hAnsi="Times New Roman" w:cs="Times New Roman"/>
                <w:sz w:val="24"/>
                <w:szCs w:val="24"/>
                <w:lang w:val="uk-UA"/>
              </w:rPr>
              <w:t>в мирний час, в особливий період та під час мобілізації</w:t>
            </w:r>
          </w:p>
        </w:tc>
        <w:tc>
          <w:tcPr>
            <w:tcW w:w="590" w:type="pct"/>
            <w:gridSpan w:val="2"/>
            <w:tcBorders>
              <w:top w:val="single" w:sz="4" w:space="0" w:color="000000"/>
              <w:left w:val="single" w:sz="4" w:space="0" w:color="000000"/>
              <w:bottom w:val="single" w:sz="4" w:space="0" w:color="000000"/>
              <w:right w:val="single" w:sz="4" w:space="0" w:color="000000"/>
            </w:tcBorders>
          </w:tcPr>
          <w:p w:rsidR="002D7DFC" w:rsidRPr="006A20EF" w:rsidRDefault="002D7DFC" w:rsidP="00260DB6">
            <w:pPr>
              <w:shd w:val="clear" w:color="auto" w:fill="FFFFFF"/>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Постійно</w:t>
            </w:r>
          </w:p>
        </w:tc>
        <w:tc>
          <w:tcPr>
            <w:tcW w:w="805" w:type="pct"/>
            <w:tcBorders>
              <w:top w:val="single" w:sz="4" w:space="0" w:color="000000"/>
              <w:left w:val="single" w:sz="4" w:space="0" w:color="000000"/>
              <w:bottom w:val="single" w:sz="4" w:space="0" w:color="000000"/>
              <w:right w:val="single" w:sz="4" w:space="0" w:color="000000"/>
            </w:tcBorders>
          </w:tcPr>
          <w:p w:rsidR="002D7DFC" w:rsidRPr="006A20EF" w:rsidRDefault="002D7DFC" w:rsidP="00177F26">
            <w:pPr>
              <w:spacing w:after="0" w:line="240" w:lineRule="auto"/>
              <w:jc w:val="center"/>
              <w:rPr>
                <w:rFonts w:ascii="Times New Roman" w:hAnsi="Times New Roman" w:cs="Times New Roman"/>
                <w:sz w:val="24"/>
                <w:szCs w:val="24"/>
                <w:lang w:val="uk-UA"/>
              </w:rPr>
            </w:pPr>
            <w:r w:rsidRPr="006A20EF">
              <w:rPr>
                <w:rFonts w:ascii="Times New Roman" w:hAnsi="Times New Roman" w:cs="Times New Roman"/>
                <w:sz w:val="24"/>
                <w:szCs w:val="24"/>
                <w:lang w:val="uk-UA"/>
              </w:rPr>
              <w:t>Головний спеціаліст з питань персоналу, головний спеціаліст – юрисконсульт</w:t>
            </w:r>
          </w:p>
        </w:tc>
        <w:tc>
          <w:tcPr>
            <w:tcW w:w="2253" w:type="pct"/>
            <w:tcBorders>
              <w:top w:val="single" w:sz="4" w:space="0" w:color="000000"/>
              <w:left w:val="single" w:sz="4" w:space="0" w:color="000000"/>
              <w:bottom w:val="single" w:sz="4" w:space="0" w:color="000000"/>
              <w:right w:val="single" w:sz="4" w:space="0" w:color="000000"/>
            </w:tcBorders>
          </w:tcPr>
          <w:p w:rsidR="002D7DFC" w:rsidRPr="006A20EF" w:rsidRDefault="002D7DFC" w:rsidP="00E354C6">
            <w:pPr>
              <w:spacing w:after="0" w:line="240" w:lineRule="auto"/>
              <w:jc w:val="both"/>
              <w:rPr>
                <w:rFonts w:ascii="Times New Roman" w:eastAsia="Times New Roman" w:hAnsi="Times New Roman" w:cs="Times New Roman"/>
                <w:sz w:val="24"/>
                <w:szCs w:val="24"/>
                <w:lang w:val="uk-UA" w:eastAsia="ru-RU"/>
              </w:rPr>
            </w:pPr>
            <w:r w:rsidRPr="006A20EF">
              <w:rPr>
                <w:rFonts w:ascii="Times New Roman" w:hAnsi="Times New Roman" w:cs="Times New Roman"/>
                <w:sz w:val="24"/>
                <w:szCs w:val="24"/>
                <w:lang w:val="uk-UA"/>
              </w:rPr>
              <w:t>Проведено аналіз кількісного складу військовозобов’язаних та  звірку облікових даних військовозобов'язаних з обліковими даними  Луцького міського військового комісаріату.</w:t>
            </w:r>
            <w:r w:rsidR="001F7BCB" w:rsidRPr="006A20EF">
              <w:rPr>
                <w:rFonts w:ascii="Times New Roman" w:hAnsi="Times New Roman" w:cs="Times New Roman"/>
                <w:sz w:val="24"/>
                <w:szCs w:val="24"/>
                <w:lang w:val="uk-UA"/>
              </w:rPr>
              <w:t xml:space="preserve"> </w:t>
            </w:r>
            <w:r w:rsidRPr="006A20EF">
              <w:rPr>
                <w:rFonts w:ascii="Times New Roman" w:hAnsi="Times New Roman" w:cs="Times New Roman"/>
                <w:sz w:val="24"/>
                <w:szCs w:val="24"/>
                <w:lang w:val="uk-UA"/>
              </w:rPr>
              <w:t>Викликів про прибуття військовозобов’язаних працівників Служби до Луцького міського військового комісаріату не надходило.</w:t>
            </w:r>
          </w:p>
        </w:tc>
      </w:tr>
    </w:tbl>
    <w:p w:rsidR="009C1360" w:rsidRPr="006A20EF" w:rsidRDefault="009C1360" w:rsidP="00E354C6">
      <w:pPr>
        <w:spacing w:after="0" w:line="240" w:lineRule="auto"/>
        <w:jc w:val="both"/>
        <w:rPr>
          <w:rFonts w:ascii="Times New Roman" w:hAnsi="Times New Roman" w:cs="Times New Roman"/>
          <w:b/>
          <w:sz w:val="24"/>
          <w:szCs w:val="24"/>
          <w:lang w:val="uk-UA"/>
        </w:rPr>
      </w:pPr>
    </w:p>
    <w:p w:rsidR="004F337B" w:rsidRPr="006A20EF" w:rsidRDefault="004F337B" w:rsidP="00E354C6">
      <w:pPr>
        <w:spacing w:after="0" w:line="240" w:lineRule="auto"/>
        <w:jc w:val="both"/>
        <w:rPr>
          <w:rFonts w:ascii="Times New Roman" w:hAnsi="Times New Roman" w:cs="Times New Roman"/>
          <w:b/>
          <w:sz w:val="24"/>
          <w:szCs w:val="24"/>
          <w:lang w:val="uk-UA"/>
        </w:rPr>
      </w:pPr>
    </w:p>
    <w:p w:rsidR="00F307B5" w:rsidRPr="006A20EF" w:rsidRDefault="00ED2F79" w:rsidP="00E354C6">
      <w:pPr>
        <w:spacing w:after="0" w:line="240" w:lineRule="auto"/>
        <w:jc w:val="both"/>
        <w:rPr>
          <w:rFonts w:ascii="Times New Roman" w:eastAsia="Times New Roman" w:hAnsi="Times New Roman" w:cs="Times New Roman"/>
          <w:b/>
          <w:sz w:val="24"/>
          <w:szCs w:val="24"/>
          <w:lang w:val="uk-UA" w:eastAsia="uk-UA"/>
        </w:rPr>
      </w:pPr>
      <w:r w:rsidRPr="006A20EF">
        <w:rPr>
          <w:rFonts w:ascii="Times New Roman" w:eastAsia="Times New Roman" w:hAnsi="Times New Roman" w:cs="Times New Roman"/>
          <w:b/>
          <w:sz w:val="24"/>
          <w:szCs w:val="24"/>
          <w:lang w:val="uk-UA" w:eastAsia="uk-UA"/>
        </w:rPr>
        <w:t>Начальник</w:t>
      </w:r>
      <w:r w:rsidR="002047C5" w:rsidRPr="006A20EF">
        <w:rPr>
          <w:rFonts w:ascii="Times New Roman" w:eastAsia="Times New Roman" w:hAnsi="Times New Roman" w:cs="Times New Roman"/>
          <w:b/>
          <w:sz w:val="24"/>
          <w:szCs w:val="24"/>
          <w:lang w:val="uk-UA" w:eastAsia="uk-UA"/>
        </w:rPr>
        <w:t xml:space="preserve">                                                                                                                              Валентин КОЛОТУХА</w:t>
      </w:r>
    </w:p>
    <w:sectPr w:rsidR="00F307B5" w:rsidRPr="006A20EF" w:rsidSect="00C65945">
      <w:headerReference w:type="default" r:id="rId12"/>
      <w:pgSz w:w="16838" w:h="11906" w:orient="landscape" w:code="9"/>
      <w:pgMar w:top="567" w:right="397" w:bottom="709" w:left="1134"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CB0" w:rsidRDefault="000B3CB0" w:rsidP="00C44DA1">
      <w:pPr>
        <w:spacing w:after="0" w:line="240" w:lineRule="auto"/>
      </w:pPr>
      <w:r>
        <w:separator/>
      </w:r>
    </w:p>
  </w:endnote>
  <w:endnote w:type="continuationSeparator" w:id="1">
    <w:p w:rsidR="000B3CB0" w:rsidRDefault="000B3CB0" w:rsidP="00C44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CB0" w:rsidRDefault="000B3CB0" w:rsidP="00C44DA1">
      <w:pPr>
        <w:spacing w:after="0" w:line="240" w:lineRule="auto"/>
      </w:pPr>
      <w:r>
        <w:separator/>
      </w:r>
    </w:p>
  </w:footnote>
  <w:footnote w:type="continuationSeparator" w:id="1">
    <w:p w:rsidR="000B3CB0" w:rsidRDefault="000B3CB0" w:rsidP="00C44D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DE9" w:rsidRPr="00666D85" w:rsidRDefault="00512DE9" w:rsidP="00666D85">
    <w:pPr>
      <w:pStyle w:val="a3"/>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B34B3"/>
    <w:multiLevelType w:val="hybridMultilevel"/>
    <w:tmpl w:val="BA46C43C"/>
    <w:lvl w:ilvl="0" w:tplc="149E7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C9F7468"/>
    <w:multiLevelType w:val="hybridMultilevel"/>
    <w:tmpl w:val="5750169A"/>
    <w:lvl w:ilvl="0" w:tplc="8AAC8F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1B8A3F06"/>
    <w:multiLevelType w:val="hybridMultilevel"/>
    <w:tmpl w:val="3AF6681E"/>
    <w:lvl w:ilvl="0" w:tplc="CBA618C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4371C4"/>
    <w:multiLevelType w:val="hybridMultilevel"/>
    <w:tmpl w:val="E33E5288"/>
    <w:lvl w:ilvl="0" w:tplc="3730AFCE">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823BA3"/>
    <w:multiLevelType w:val="hybridMultilevel"/>
    <w:tmpl w:val="2276524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956518"/>
    <w:multiLevelType w:val="hybridMultilevel"/>
    <w:tmpl w:val="FAD41A40"/>
    <w:lvl w:ilvl="0" w:tplc="AB985F06">
      <w:start w:val="1"/>
      <w:numFmt w:val="bullet"/>
      <w:lvlText w:val="-"/>
      <w:lvlJc w:val="left"/>
      <w:pPr>
        <w:ind w:left="2028" w:hanging="360"/>
      </w:pPr>
      <w:rPr>
        <w:rFonts w:ascii="Times New Roman" w:eastAsia="Times New Roman" w:hAnsi="Times New Roman" w:cs="Times New Roman" w:hint="default"/>
      </w:rPr>
    </w:lvl>
    <w:lvl w:ilvl="1" w:tplc="04190003" w:tentative="1">
      <w:start w:val="1"/>
      <w:numFmt w:val="bullet"/>
      <w:lvlText w:val="o"/>
      <w:lvlJc w:val="left"/>
      <w:pPr>
        <w:ind w:left="2748" w:hanging="360"/>
      </w:pPr>
      <w:rPr>
        <w:rFonts w:ascii="Courier New" w:hAnsi="Courier New" w:cs="Courier New" w:hint="default"/>
      </w:rPr>
    </w:lvl>
    <w:lvl w:ilvl="2" w:tplc="04190005" w:tentative="1">
      <w:start w:val="1"/>
      <w:numFmt w:val="bullet"/>
      <w:lvlText w:val=""/>
      <w:lvlJc w:val="left"/>
      <w:pPr>
        <w:ind w:left="3468" w:hanging="360"/>
      </w:pPr>
      <w:rPr>
        <w:rFonts w:ascii="Wingdings" w:hAnsi="Wingdings" w:hint="default"/>
      </w:rPr>
    </w:lvl>
    <w:lvl w:ilvl="3" w:tplc="04190001" w:tentative="1">
      <w:start w:val="1"/>
      <w:numFmt w:val="bullet"/>
      <w:lvlText w:val=""/>
      <w:lvlJc w:val="left"/>
      <w:pPr>
        <w:ind w:left="4188" w:hanging="360"/>
      </w:pPr>
      <w:rPr>
        <w:rFonts w:ascii="Symbol" w:hAnsi="Symbol" w:hint="default"/>
      </w:rPr>
    </w:lvl>
    <w:lvl w:ilvl="4" w:tplc="04190003" w:tentative="1">
      <w:start w:val="1"/>
      <w:numFmt w:val="bullet"/>
      <w:lvlText w:val="o"/>
      <w:lvlJc w:val="left"/>
      <w:pPr>
        <w:ind w:left="4908" w:hanging="360"/>
      </w:pPr>
      <w:rPr>
        <w:rFonts w:ascii="Courier New" w:hAnsi="Courier New" w:cs="Courier New" w:hint="default"/>
      </w:rPr>
    </w:lvl>
    <w:lvl w:ilvl="5" w:tplc="04190005" w:tentative="1">
      <w:start w:val="1"/>
      <w:numFmt w:val="bullet"/>
      <w:lvlText w:val=""/>
      <w:lvlJc w:val="left"/>
      <w:pPr>
        <w:ind w:left="5628" w:hanging="360"/>
      </w:pPr>
      <w:rPr>
        <w:rFonts w:ascii="Wingdings" w:hAnsi="Wingdings" w:hint="default"/>
      </w:rPr>
    </w:lvl>
    <w:lvl w:ilvl="6" w:tplc="04190001" w:tentative="1">
      <w:start w:val="1"/>
      <w:numFmt w:val="bullet"/>
      <w:lvlText w:val=""/>
      <w:lvlJc w:val="left"/>
      <w:pPr>
        <w:ind w:left="6348" w:hanging="360"/>
      </w:pPr>
      <w:rPr>
        <w:rFonts w:ascii="Symbol" w:hAnsi="Symbol" w:hint="default"/>
      </w:rPr>
    </w:lvl>
    <w:lvl w:ilvl="7" w:tplc="04190003" w:tentative="1">
      <w:start w:val="1"/>
      <w:numFmt w:val="bullet"/>
      <w:lvlText w:val="o"/>
      <w:lvlJc w:val="left"/>
      <w:pPr>
        <w:ind w:left="7068" w:hanging="360"/>
      </w:pPr>
      <w:rPr>
        <w:rFonts w:ascii="Courier New" w:hAnsi="Courier New" w:cs="Courier New" w:hint="default"/>
      </w:rPr>
    </w:lvl>
    <w:lvl w:ilvl="8" w:tplc="04190005" w:tentative="1">
      <w:start w:val="1"/>
      <w:numFmt w:val="bullet"/>
      <w:lvlText w:val=""/>
      <w:lvlJc w:val="left"/>
      <w:pPr>
        <w:ind w:left="7788" w:hanging="360"/>
      </w:pPr>
      <w:rPr>
        <w:rFonts w:ascii="Wingdings" w:hAnsi="Wingdings" w:hint="default"/>
      </w:rPr>
    </w:lvl>
  </w:abstractNum>
  <w:abstractNum w:abstractNumId="12">
    <w:nsid w:val="57E66CD2"/>
    <w:multiLevelType w:val="hybridMultilevel"/>
    <w:tmpl w:val="39BEBF70"/>
    <w:lvl w:ilvl="0" w:tplc="B33803AC">
      <w:numFmt w:val="bullet"/>
      <w:lvlText w:val="-"/>
      <w:lvlJc w:val="left"/>
      <w:pPr>
        <w:ind w:left="786"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516C7D"/>
    <w:multiLevelType w:val="hybridMultilevel"/>
    <w:tmpl w:val="0220FD60"/>
    <w:lvl w:ilvl="0" w:tplc="D8886D5C">
      <w:start w:val="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A25E69"/>
    <w:multiLevelType w:val="hybridMultilevel"/>
    <w:tmpl w:val="0BDC55C8"/>
    <w:lvl w:ilvl="0" w:tplc="E1784838">
      <w:start w:val="1"/>
      <w:numFmt w:val="bullet"/>
      <w:lvlText w:val="-"/>
      <w:lvlJc w:val="left"/>
      <w:pPr>
        <w:ind w:left="971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650550"/>
    <w:multiLevelType w:val="hybridMultilevel"/>
    <w:tmpl w:val="EF5894E0"/>
    <w:lvl w:ilvl="0" w:tplc="EF0ADEA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
  </w:num>
  <w:num w:numId="6">
    <w:abstractNumId w:val="0"/>
  </w:num>
  <w:num w:numId="7">
    <w:abstractNumId w:val="14"/>
  </w:num>
  <w:num w:numId="8">
    <w:abstractNumId w:val="10"/>
  </w:num>
  <w:num w:numId="9">
    <w:abstractNumId w:val="15"/>
  </w:num>
  <w:num w:numId="10">
    <w:abstractNumId w:val="12"/>
  </w:num>
  <w:num w:numId="11">
    <w:abstractNumId w:val="11"/>
  </w:num>
  <w:num w:numId="12">
    <w:abstractNumId w:val="9"/>
  </w:num>
  <w:num w:numId="13">
    <w:abstractNumId w:val="16"/>
  </w:num>
  <w:num w:numId="14">
    <w:abstractNumId w:val="6"/>
  </w:num>
  <w:num w:numId="15">
    <w:abstractNumId w:val="13"/>
  </w:num>
  <w:num w:numId="16">
    <w:abstractNumId w:val="2"/>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олоденко Микола Миколайович">
    <w15:presenceInfo w15:providerId="None" w15:userId="Холоденко Микола Миколай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77DDF"/>
    <w:rsid w:val="000003D1"/>
    <w:rsid w:val="00001EFD"/>
    <w:rsid w:val="000022FE"/>
    <w:rsid w:val="00002D1C"/>
    <w:rsid w:val="000049C7"/>
    <w:rsid w:val="00004E48"/>
    <w:rsid w:val="00005145"/>
    <w:rsid w:val="0000551E"/>
    <w:rsid w:val="00010E69"/>
    <w:rsid w:val="00011398"/>
    <w:rsid w:val="000114BD"/>
    <w:rsid w:val="00011C65"/>
    <w:rsid w:val="0001443B"/>
    <w:rsid w:val="000166B7"/>
    <w:rsid w:val="00016714"/>
    <w:rsid w:val="00016CB0"/>
    <w:rsid w:val="00020287"/>
    <w:rsid w:val="00020BFE"/>
    <w:rsid w:val="00021100"/>
    <w:rsid w:val="000212C8"/>
    <w:rsid w:val="000214F3"/>
    <w:rsid w:val="000227B2"/>
    <w:rsid w:val="00022CAF"/>
    <w:rsid w:val="00025C42"/>
    <w:rsid w:val="00026106"/>
    <w:rsid w:val="0002651D"/>
    <w:rsid w:val="000268FF"/>
    <w:rsid w:val="00027DF1"/>
    <w:rsid w:val="000314EF"/>
    <w:rsid w:val="00032755"/>
    <w:rsid w:val="00033BD9"/>
    <w:rsid w:val="00034518"/>
    <w:rsid w:val="00034878"/>
    <w:rsid w:val="00036096"/>
    <w:rsid w:val="00036EF6"/>
    <w:rsid w:val="000373F7"/>
    <w:rsid w:val="00040859"/>
    <w:rsid w:val="000427B4"/>
    <w:rsid w:val="000428FF"/>
    <w:rsid w:val="00043FDC"/>
    <w:rsid w:val="000446A6"/>
    <w:rsid w:val="00044930"/>
    <w:rsid w:val="00044EA8"/>
    <w:rsid w:val="00045C6C"/>
    <w:rsid w:val="00046926"/>
    <w:rsid w:val="00046A75"/>
    <w:rsid w:val="00046C89"/>
    <w:rsid w:val="00046DC1"/>
    <w:rsid w:val="00047103"/>
    <w:rsid w:val="00047B23"/>
    <w:rsid w:val="00047C22"/>
    <w:rsid w:val="00047FDC"/>
    <w:rsid w:val="0005278F"/>
    <w:rsid w:val="00052E7E"/>
    <w:rsid w:val="000539E2"/>
    <w:rsid w:val="000611AA"/>
    <w:rsid w:val="000614EC"/>
    <w:rsid w:val="00062332"/>
    <w:rsid w:val="00062F96"/>
    <w:rsid w:val="000644AC"/>
    <w:rsid w:val="00065037"/>
    <w:rsid w:val="00065FD6"/>
    <w:rsid w:val="0006799B"/>
    <w:rsid w:val="00070604"/>
    <w:rsid w:val="00070B17"/>
    <w:rsid w:val="000728DE"/>
    <w:rsid w:val="00073332"/>
    <w:rsid w:val="0007384E"/>
    <w:rsid w:val="00076F31"/>
    <w:rsid w:val="00077CA3"/>
    <w:rsid w:val="0008080B"/>
    <w:rsid w:val="00081256"/>
    <w:rsid w:val="000850F2"/>
    <w:rsid w:val="00085338"/>
    <w:rsid w:val="000868E8"/>
    <w:rsid w:val="00090357"/>
    <w:rsid w:val="000909B7"/>
    <w:rsid w:val="00092425"/>
    <w:rsid w:val="0009275F"/>
    <w:rsid w:val="00093FB9"/>
    <w:rsid w:val="00095154"/>
    <w:rsid w:val="0009717B"/>
    <w:rsid w:val="000A02AD"/>
    <w:rsid w:val="000A02E4"/>
    <w:rsid w:val="000A0807"/>
    <w:rsid w:val="000A11B6"/>
    <w:rsid w:val="000A420B"/>
    <w:rsid w:val="000A4933"/>
    <w:rsid w:val="000A4A25"/>
    <w:rsid w:val="000A4AB6"/>
    <w:rsid w:val="000A4CFA"/>
    <w:rsid w:val="000A4F4D"/>
    <w:rsid w:val="000A782B"/>
    <w:rsid w:val="000A7D2D"/>
    <w:rsid w:val="000B076B"/>
    <w:rsid w:val="000B098F"/>
    <w:rsid w:val="000B1D3E"/>
    <w:rsid w:val="000B2455"/>
    <w:rsid w:val="000B25F2"/>
    <w:rsid w:val="000B2DBE"/>
    <w:rsid w:val="000B2F6A"/>
    <w:rsid w:val="000B3CB0"/>
    <w:rsid w:val="000B41F0"/>
    <w:rsid w:val="000B6337"/>
    <w:rsid w:val="000B68F5"/>
    <w:rsid w:val="000B7541"/>
    <w:rsid w:val="000C026D"/>
    <w:rsid w:val="000C06F3"/>
    <w:rsid w:val="000C0B30"/>
    <w:rsid w:val="000C285B"/>
    <w:rsid w:val="000C2F4F"/>
    <w:rsid w:val="000C40E7"/>
    <w:rsid w:val="000C5081"/>
    <w:rsid w:val="000C61B9"/>
    <w:rsid w:val="000C6344"/>
    <w:rsid w:val="000D00EB"/>
    <w:rsid w:val="000D03D9"/>
    <w:rsid w:val="000D06EE"/>
    <w:rsid w:val="000D07FC"/>
    <w:rsid w:val="000D2C8C"/>
    <w:rsid w:val="000D3641"/>
    <w:rsid w:val="000D44C2"/>
    <w:rsid w:val="000D4C43"/>
    <w:rsid w:val="000D4CC2"/>
    <w:rsid w:val="000D5DC6"/>
    <w:rsid w:val="000D5F95"/>
    <w:rsid w:val="000D62CA"/>
    <w:rsid w:val="000E10E3"/>
    <w:rsid w:val="000E2B02"/>
    <w:rsid w:val="000E3FD3"/>
    <w:rsid w:val="000E450D"/>
    <w:rsid w:val="000E5853"/>
    <w:rsid w:val="000F0A66"/>
    <w:rsid w:val="000F13A0"/>
    <w:rsid w:val="000F13FF"/>
    <w:rsid w:val="000F2F79"/>
    <w:rsid w:val="000F4F22"/>
    <w:rsid w:val="000F5B1A"/>
    <w:rsid w:val="000F6D2D"/>
    <w:rsid w:val="000F7108"/>
    <w:rsid w:val="000F7909"/>
    <w:rsid w:val="000F7BD3"/>
    <w:rsid w:val="00101E72"/>
    <w:rsid w:val="0010451E"/>
    <w:rsid w:val="00104607"/>
    <w:rsid w:val="00104B28"/>
    <w:rsid w:val="00105EFD"/>
    <w:rsid w:val="00106FD6"/>
    <w:rsid w:val="00112566"/>
    <w:rsid w:val="00112635"/>
    <w:rsid w:val="0011501F"/>
    <w:rsid w:val="00115E1E"/>
    <w:rsid w:val="001165C3"/>
    <w:rsid w:val="00121038"/>
    <w:rsid w:val="00121DDA"/>
    <w:rsid w:val="00122315"/>
    <w:rsid w:val="00122AC0"/>
    <w:rsid w:val="00123473"/>
    <w:rsid w:val="001254CD"/>
    <w:rsid w:val="001255C2"/>
    <w:rsid w:val="00125D91"/>
    <w:rsid w:val="0012649A"/>
    <w:rsid w:val="00127513"/>
    <w:rsid w:val="0013179E"/>
    <w:rsid w:val="00131A99"/>
    <w:rsid w:val="001339AB"/>
    <w:rsid w:val="001349D7"/>
    <w:rsid w:val="001359DF"/>
    <w:rsid w:val="00136363"/>
    <w:rsid w:val="00136B70"/>
    <w:rsid w:val="001376E6"/>
    <w:rsid w:val="0013781F"/>
    <w:rsid w:val="001379DB"/>
    <w:rsid w:val="00137B16"/>
    <w:rsid w:val="00140393"/>
    <w:rsid w:val="00141DA3"/>
    <w:rsid w:val="00142E02"/>
    <w:rsid w:val="00142E3E"/>
    <w:rsid w:val="00143C36"/>
    <w:rsid w:val="00143C56"/>
    <w:rsid w:val="001440A0"/>
    <w:rsid w:val="0014646F"/>
    <w:rsid w:val="00151BDC"/>
    <w:rsid w:val="00152655"/>
    <w:rsid w:val="00154C76"/>
    <w:rsid w:val="00155B67"/>
    <w:rsid w:val="001565FF"/>
    <w:rsid w:val="001575A9"/>
    <w:rsid w:val="001604F5"/>
    <w:rsid w:val="00161734"/>
    <w:rsid w:val="0016279C"/>
    <w:rsid w:val="001644F7"/>
    <w:rsid w:val="00165BD6"/>
    <w:rsid w:val="00167F24"/>
    <w:rsid w:val="00171419"/>
    <w:rsid w:val="00171C29"/>
    <w:rsid w:val="00173058"/>
    <w:rsid w:val="001743B4"/>
    <w:rsid w:val="001746B4"/>
    <w:rsid w:val="001755A6"/>
    <w:rsid w:val="00175729"/>
    <w:rsid w:val="0017626B"/>
    <w:rsid w:val="0017720C"/>
    <w:rsid w:val="001773A5"/>
    <w:rsid w:val="00177F26"/>
    <w:rsid w:val="00181AED"/>
    <w:rsid w:val="00182B54"/>
    <w:rsid w:val="00183075"/>
    <w:rsid w:val="00183557"/>
    <w:rsid w:val="00183CB0"/>
    <w:rsid w:val="001840DA"/>
    <w:rsid w:val="00186B70"/>
    <w:rsid w:val="00191E58"/>
    <w:rsid w:val="00193E61"/>
    <w:rsid w:val="001957E4"/>
    <w:rsid w:val="00196993"/>
    <w:rsid w:val="00196C75"/>
    <w:rsid w:val="001974CC"/>
    <w:rsid w:val="00197A1D"/>
    <w:rsid w:val="001A0139"/>
    <w:rsid w:val="001A3A7F"/>
    <w:rsid w:val="001A3EFB"/>
    <w:rsid w:val="001A4BCE"/>
    <w:rsid w:val="001A5DDB"/>
    <w:rsid w:val="001A765A"/>
    <w:rsid w:val="001B102C"/>
    <w:rsid w:val="001B1A64"/>
    <w:rsid w:val="001B2AF1"/>
    <w:rsid w:val="001B3DE5"/>
    <w:rsid w:val="001B52D3"/>
    <w:rsid w:val="001B54C9"/>
    <w:rsid w:val="001B7B5D"/>
    <w:rsid w:val="001B7DB2"/>
    <w:rsid w:val="001C40A5"/>
    <w:rsid w:val="001C4611"/>
    <w:rsid w:val="001C48D8"/>
    <w:rsid w:val="001C64B6"/>
    <w:rsid w:val="001C65A5"/>
    <w:rsid w:val="001C664D"/>
    <w:rsid w:val="001C6A3A"/>
    <w:rsid w:val="001C737B"/>
    <w:rsid w:val="001D1B1C"/>
    <w:rsid w:val="001D22C8"/>
    <w:rsid w:val="001D2375"/>
    <w:rsid w:val="001D434A"/>
    <w:rsid w:val="001D70C8"/>
    <w:rsid w:val="001D7469"/>
    <w:rsid w:val="001D76E4"/>
    <w:rsid w:val="001E22A3"/>
    <w:rsid w:val="001E3009"/>
    <w:rsid w:val="001E654F"/>
    <w:rsid w:val="001E749A"/>
    <w:rsid w:val="001E775D"/>
    <w:rsid w:val="001F1807"/>
    <w:rsid w:val="001F2A4F"/>
    <w:rsid w:val="001F59AF"/>
    <w:rsid w:val="001F5AF9"/>
    <w:rsid w:val="001F7765"/>
    <w:rsid w:val="001F7BCB"/>
    <w:rsid w:val="00200836"/>
    <w:rsid w:val="0020152C"/>
    <w:rsid w:val="00201541"/>
    <w:rsid w:val="0020433B"/>
    <w:rsid w:val="002047C5"/>
    <w:rsid w:val="00207CB3"/>
    <w:rsid w:val="002106D0"/>
    <w:rsid w:val="00210DC5"/>
    <w:rsid w:val="00211439"/>
    <w:rsid w:val="00212D19"/>
    <w:rsid w:val="00214481"/>
    <w:rsid w:val="002156F9"/>
    <w:rsid w:val="0021629D"/>
    <w:rsid w:val="00216B7D"/>
    <w:rsid w:val="002172B9"/>
    <w:rsid w:val="00220E98"/>
    <w:rsid w:val="00220F45"/>
    <w:rsid w:val="002214D2"/>
    <w:rsid w:val="0022254A"/>
    <w:rsid w:val="00222790"/>
    <w:rsid w:val="00222CBF"/>
    <w:rsid w:val="00225028"/>
    <w:rsid w:val="00225D70"/>
    <w:rsid w:val="00226FAC"/>
    <w:rsid w:val="002308C2"/>
    <w:rsid w:val="002356EB"/>
    <w:rsid w:val="00236597"/>
    <w:rsid w:val="00240772"/>
    <w:rsid w:val="00241C2D"/>
    <w:rsid w:val="0024248A"/>
    <w:rsid w:val="00242C86"/>
    <w:rsid w:val="00242EAA"/>
    <w:rsid w:val="002431B9"/>
    <w:rsid w:val="00243F55"/>
    <w:rsid w:val="002444A9"/>
    <w:rsid w:val="00245D12"/>
    <w:rsid w:val="00247B04"/>
    <w:rsid w:val="00252B22"/>
    <w:rsid w:val="0025326D"/>
    <w:rsid w:val="00253ECD"/>
    <w:rsid w:val="002548D0"/>
    <w:rsid w:val="00260DB6"/>
    <w:rsid w:val="00261265"/>
    <w:rsid w:val="002629B8"/>
    <w:rsid w:val="00262E9C"/>
    <w:rsid w:val="00263118"/>
    <w:rsid w:val="00263A14"/>
    <w:rsid w:val="0026601E"/>
    <w:rsid w:val="00266054"/>
    <w:rsid w:val="00266555"/>
    <w:rsid w:val="002701AD"/>
    <w:rsid w:val="0027055F"/>
    <w:rsid w:val="00271E6C"/>
    <w:rsid w:val="00272AEF"/>
    <w:rsid w:val="002736AB"/>
    <w:rsid w:val="002742EA"/>
    <w:rsid w:val="00274ED8"/>
    <w:rsid w:val="00275BD5"/>
    <w:rsid w:val="00277875"/>
    <w:rsid w:val="00277D52"/>
    <w:rsid w:val="00280F06"/>
    <w:rsid w:val="002812EA"/>
    <w:rsid w:val="00281D57"/>
    <w:rsid w:val="00284788"/>
    <w:rsid w:val="00285360"/>
    <w:rsid w:val="00285E62"/>
    <w:rsid w:val="00285EA5"/>
    <w:rsid w:val="002879D3"/>
    <w:rsid w:val="002903E5"/>
    <w:rsid w:val="0029094F"/>
    <w:rsid w:val="002912E4"/>
    <w:rsid w:val="0029145E"/>
    <w:rsid w:val="0029167D"/>
    <w:rsid w:val="00292131"/>
    <w:rsid w:val="002925A9"/>
    <w:rsid w:val="002927EB"/>
    <w:rsid w:val="002930CA"/>
    <w:rsid w:val="0029456B"/>
    <w:rsid w:val="00294A0E"/>
    <w:rsid w:val="002958A3"/>
    <w:rsid w:val="002A0026"/>
    <w:rsid w:val="002A097C"/>
    <w:rsid w:val="002A0F71"/>
    <w:rsid w:val="002A1330"/>
    <w:rsid w:val="002A2615"/>
    <w:rsid w:val="002A585D"/>
    <w:rsid w:val="002A62FF"/>
    <w:rsid w:val="002A6C61"/>
    <w:rsid w:val="002A6D5F"/>
    <w:rsid w:val="002A6DF8"/>
    <w:rsid w:val="002A7A3A"/>
    <w:rsid w:val="002A7E16"/>
    <w:rsid w:val="002B1122"/>
    <w:rsid w:val="002B18AE"/>
    <w:rsid w:val="002B2683"/>
    <w:rsid w:val="002B2B23"/>
    <w:rsid w:val="002B3BA3"/>
    <w:rsid w:val="002B4339"/>
    <w:rsid w:val="002B4C1F"/>
    <w:rsid w:val="002B737D"/>
    <w:rsid w:val="002C0E7B"/>
    <w:rsid w:val="002C17CF"/>
    <w:rsid w:val="002C1E26"/>
    <w:rsid w:val="002C41A2"/>
    <w:rsid w:val="002C5891"/>
    <w:rsid w:val="002C5B8C"/>
    <w:rsid w:val="002C5DE4"/>
    <w:rsid w:val="002C5F10"/>
    <w:rsid w:val="002C613C"/>
    <w:rsid w:val="002C68F9"/>
    <w:rsid w:val="002C7A70"/>
    <w:rsid w:val="002C7FEE"/>
    <w:rsid w:val="002D5098"/>
    <w:rsid w:val="002D525A"/>
    <w:rsid w:val="002D54B0"/>
    <w:rsid w:val="002D598A"/>
    <w:rsid w:val="002D5A5B"/>
    <w:rsid w:val="002D7B4A"/>
    <w:rsid w:val="002D7DFC"/>
    <w:rsid w:val="002E0592"/>
    <w:rsid w:val="002E0703"/>
    <w:rsid w:val="002E0BAA"/>
    <w:rsid w:val="002E1B73"/>
    <w:rsid w:val="002E383A"/>
    <w:rsid w:val="002E39E2"/>
    <w:rsid w:val="002E465C"/>
    <w:rsid w:val="002F01B9"/>
    <w:rsid w:val="002F096E"/>
    <w:rsid w:val="002F0C39"/>
    <w:rsid w:val="002F0E22"/>
    <w:rsid w:val="002F187A"/>
    <w:rsid w:val="002F3215"/>
    <w:rsid w:val="002F4BF5"/>
    <w:rsid w:val="002F524A"/>
    <w:rsid w:val="002F5BB1"/>
    <w:rsid w:val="002F5C35"/>
    <w:rsid w:val="00300E65"/>
    <w:rsid w:val="0030286E"/>
    <w:rsid w:val="00303709"/>
    <w:rsid w:val="003073E5"/>
    <w:rsid w:val="00307644"/>
    <w:rsid w:val="00311FC0"/>
    <w:rsid w:val="0031227B"/>
    <w:rsid w:val="0031266E"/>
    <w:rsid w:val="0031369D"/>
    <w:rsid w:val="003142AC"/>
    <w:rsid w:val="00314BAB"/>
    <w:rsid w:val="00315CCE"/>
    <w:rsid w:val="003174BF"/>
    <w:rsid w:val="003175A8"/>
    <w:rsid w:val="00317654"/>
    <w:rsid w:val="00321A1C"/>
    <w:rsid w:val="003232A9"/>
    <w:rsid w:val="00323305"/>
    <w:rsid w:val="00324561"/>
    <w:rsid w:val="0032558B"/>
    <w:rsid w:val="0032674B"/>
    <w:rsid w:val="00326FF3"/>
    <w:rsid w:val="00327926"/>
    <w:rsid w:val="0033051B"/>
    <w:rsid w:val="00330925"/>
    <w:rsid w:val="00330AF6"/>
    <w:rsid w:val="003312C5"/>
    <w:rsid w:val="003326C0"/>
    <w:rsid w:val="0033359A"/>
    <w:rsid w:val="003339A8"/>
    <w:rsid w:val="00333C5B"/>
    <w:rsid w:val="00334A2D"/>
    <w:rsid w:val="0033505D"/>
    <w:rsid w:val="00335113"/>
    <w:rsid w:val="003351D1"/>
    <w:rsid w:val="00336455"/>
    <w:rsid w:val="00337E5D"/>
    <w:rsid w:val="00337F0A"/>
    <w:rsid w:val="00340892"/>
    <w:rsid w:val="00340B9F"/>
    <w:rsid w:val="003414F5"/>
    <w:rsid w:val="0034201B"/>
    <w:rsid w:val="003424B0"/>
    <w:rsid w:val="00343289"/>
    <w:rsid w:val="003436A3"/>
    <w:rsid w:val="00343F6F"/>
    <w:rsid w:val="003443D6"/>
    <w:rsid w:val="00344428"/>
    <w:rsid w:val="00344FCE"/>
    <w:rsid w:val="0034641D"/>
    <w:rsid w:val="003464C7"/>
    <w:rsid w:val="003471A8"/>
    <w:rsid w:val="00351FD9"/>
    <w:rsid w:val="0035276D"/>
    <w:rsid w:val="003529BE"/>
    <w:rsid w:val="00352A49"/>
    <w:rsid w:val="003538F6"/>
    <w:rsid w:val="003538F9"/>
    <w:rsid w:val="00354A9C"/>
    <w:rsid w:val="0035512B"/>
    <w:rsid w:val="0035625D"/>
    <w:rsid w:val="003562A6"/>
    <w:rsid w:val="003563D5"/>
    <w:rsid w:val="00356896"/>
    <w:rsid w:val="00361C10"/>
    <w:rsid w:val="00362A7F"/>
    <w:rsid w:val="00363006"/>
    <w:rsid w:val="0036305A"/>
    <w:rsid w:val="00363A55"/>
    <w:rsid w:val="00367374"/>
    <w:rsid w:val="0037088A"/>
    <w:rsid w:val="0037141F"/>
    <w:rsid w:val="00371EB1"/>
    <w:rsid w:val="00373342"/>
    <w:rsid w:val="00374110"/>
    <w:rsid w:val="003755A7"/>
    <w:rsid w:val="00377EEF"/>
    <w:rsid w:val="003820A9"/>
    <w:rsid w:val="003829D6"/>
    <w:rsid w:val="0038507E"/>
    <w:rsid w:val="0038514D"/>
    <w:rsid w:val="00385527"/>
    <w:rsid w:val="00385D19"/>
    <w:rsid w:val="0038609A"/>
    <w:rsid w:val="00387B06"/>
    <w:rsid w:val="00390CB1"/>
    <w:rsid w:val="00390EE0"/>
    <w:rsid w:val="003910FB"/>
    <w:rsid w:val="00392503"/>
    <w:rsid w:val="0039269B"/>
    <w:rsid w:val="00392A1F"/>
    <w:rsid w:val="00393977"/>
    <w:rsid w:val="0039433A"/>
    <w:rsid w:val="00396F49"/>
    <w:rsid w:val="00397796"/>
    <w:rsid w:val="00397893"/>
    <w:rsid w:val="003979C3"/>
    <w:rsid w:val="00397D12"/>
    <w:rsid w:val="003A0FAD"/>
    <w:rsid w:val="003A1FCF"/>
    <w:rsid w:val="003A588F"/>
    <w:rsid w:val="003A5BF3"/>
    <w:rsid w:val="003A5E14"/>
    <w:rsid w:val="003A65C5"/>
    <w:rsid w:val="003A6E6D"/>
    <w:rsid w:val="003A7FB5"/>
    <w:rsid w:val="003B00F5"/>
    <w:rsid w:val="003B05AD"/>
    <w:rsid w:val="003B0BB1"/>
    <w:rsid w:val="003B3190"/>
    <w:rsid w:val="003B36C8"/>
    <w:rsid w:val="003B3BEF"/>
    <w:rsid w:val="003B43FF"/>
    <w:rsid w:val="003B45D5"/>
    <w:rsid w:val="003B4C07"/>
    <w:rsid w:val="003B4D01"/>
    <w:rsid w:val="003B4F2A"/>
    <w:rsid w:val="003B5494"/>
    <w:rsid w:val="003B5938"/>
    <w:rsid w:val="003B5DC8"/>
    <w:rsid w:val="003B6A4A"/>
    <w:rsid w:val="003B6BCC"/>
    <w:rsid w:val="003B7097"/>
    <w:rsid w:val="003B7E0A"/>
    <w:rsid w:val="003C03D7"/>
    <w:rsid w:val="003C041A"/>
    <w:rsid w:val="003C0EF3"/>
    <w:rsid w:val="003C1198"/>
    <w:rsid w:val="003C285A"/>
    <w:rsid w:val="003C28A0"/>
    <w:rsid w:val="003C2F27"/>
    <w:rsid w:val="003C3584"/>
    <w:rsid w:val="003C5782"/>
    <w:rsid w:val="003C675A"/>
    <w:rsid w:val="003C6D27"/>
    <w:rsid w:val="003C70B8"/>
    <w:rsid w:val="003C74F9"/>
    <w:rsid w:val="003C7762"/>
    <w:rsid w:val="003D0753"/>
    <w:rsid w:val="003D1B0C"/>
    <w:rsid w:val="003D20FA"/>
    <w:rsid w:val="003D3C34"/>
    <w:rsid w:val="003D4BA9"/>
    <w:rsid w:val="003D5E88"/>
    <w:rsid w:val="003E06A6"/>
    <w:rsid w:val="003E1973"/>
    <w:rsid w:val="003E36DB"/>
    <w:rsid w:val="003E63DA"/>
    <w:rsid w:val="003E6E3E"/>
    <w:rsid w:val="003E77FA"/>
    <w:rsid w:val="003F1862"/>
    <w:rsid w:val="003F1C67"/>
    <w:rsid w:val="003F3B74"/>
    <w:rsid w:val="003F469A"/>
    <w:rsid w:val="003F5495"/>
    <w:rsid w:val="003F5E9F"/>
    <w:rsid w:val="003F6149"/>
    <w:rsid w:val="003F66F8"/>
    <w:rsid w:val="003F731F"/>
    <w:rsid w:val="003F73B5"/>
    <w:rsid w:val="00400CD3"/>
    <w:rsid w:val="004011DD"/>
    <w:rsid w:val="00402008"/>
    <w:rsid w:val="004029A5"/>
    <w:rsid w:val="00402B58"/>
    <w:rsid w:val="00402BA8"/>
    <w:rsid w:val="00403D0D"/>
    <w:rsid w:val="00403F37"/>
    <w:rsid w:val="00405D79"/>
    <w:rsid w:val="0040634C"/>
    <w:rsid w:val="00406489"/>
    <w:rsid w:val="00406F2B"/>
    <w:rsid w:val="004077D6"/>
    <w:rsid w:val="00407B25"/>
    <w:rsid w:val="00412CC6"/>
    <w:rsid w:val="00412CF9"/>
    <w:rsid w:val="00412E8E"/>
    <w:rsid w:val="004135F1"/>
    <w:rsid w:val="0041453A"/>
    <w:rsid w:val="0041520D"/>
    <w:rsid w:val="0041615B"/>
    <w:rsid w:val="004161CB"/>
    <w:rsid w:val="00417AA8"/>
    <w:rsid w:val="00417F60"/>
    <w:rsid w:val="00422211"/>
    <w:rsid w:val="00422647"/>
    <w:rsid w:val="004228F5"/>
    <w:rsid w:val="00422DE9"/>
    <w:rsid w:val="0042316F"/>
    <w:rsid w:val="0042609D"/>
    <w:rsid w:val="004267F7"/>
    <w:rsid w:val="00427A6C"/>
    <w:rsid w:val="00430F8F"/>
    <w:rsid w:val="00432AF5"/>
    <w:rsid w:val="004338FF"/>
    <w:rsid w:val="00433E90"/>
    <w:rsid w:val="00434912"/>
    <w:rsid w:val="00435B11"/>
    <w:rsid w:val="00435B85"/>
    <w:rsid w:val="00435E45"/>
    <w:rsid w:val="0043632C"/>
    <w:rsid w:val="00436BBA"/>
    <w:rsid w:val="004412C6"/>
    <w:rsid w:val="00442511"/>
    <w:rsid w:val="00442EEF"/>
    <w:rsid w:val="004451B7"/>
    <w:rsid w:val="00446ECC"/>
    <w:rsid w:val="00447478"/>
    <w:rsid w:val="004500B5"/>
    <w:rsid w:val="00450251"/>
    <w:rsid w:val="004539DA"/>
    <w:rsid w:val="00453B86"/>
    <w:rsid w:val="00454328"/>
    <w:rsid w:val="00454F8C"/>
    <w:rsid w:val="00455A79"/>
    <w:rsid w:val="004572C3"/>
    <w:rsid w:val="004577E3"/>
    <w:rsid w:val="0045793B"/>
    <w:rsid w:val="00457E10"/>
    <w:rsid w:val="004602B0"/>
    <w:rsid w:val="004611B5"/>
    <w:rsid w:val="0046127C"/>
    <w:rsid w:val="00461620"/>
    <w:rsid w:val="004620B2"/>
    <w:rsid w:val="00462D34"/>
    <w:rsid w:val="0046543F"/>
    <w:rsid w:val="00466E81"/>
    <w:rsid w:val="0046746E"/>
    <w:rsid w:val="00470542"/>
    <w:rsid w:val="00470AFB"/>
    <w:rsid w:val="00470B98"/>
    <w:rsid w:val="004712A6"/>
    <w:rsid w:val="0047272A"/>
    <w:rsid w:val="00472810"/>
    <w:rsid w:val="00472F9C"/>
    <w:rsid w:val="00473474"/>
    <w:rsid w:val="00473AD7"/>
    <w:rsid w:val="00474127"/>
    <w:rsid w:val="00474421"/>
    <w:rsid w:val="004746B4"/>
    <w:rsid w:val="00474B4A"/>
    <w:rsid w:val="0047500D"/>
    <w:rsid w:val="00475396"/>
    <w:rsid w:val="004756A6"/>
    <w:rsid w:val="0047614D"/>
    <w:rsid w:val="00476CEC"/>
    <w:rsid w:val="0047727F"/>
    <w:rsid w:val="0048084B"/>
    <w:rsid w:val="004813BF"/>
    <w:rsid w:val="004825E2"/>
    <w:rsid w:val="00482EE1"/>
    <w:rsid w:val="00487172"/>
    <w:rsid w:val="00491D92"/>
    <w:rsid w:val="00492393"/>
    <w:rsid w:val="004937F1"/>
    <w:rsid w:val="00494370"/>
    <w:rsid w:val="0049566C"/>
    <w:rsid w:val="00495D7F"/>
    <w:rsid w:val="00496081"/>
    <w:rsid w:val="00496AA4"/>
    <w:rsid w:val="00497D0C"/>
    <w:rsid w:val="004A062A"/>
    <w:rsid w:val="004A0ED2"/>
    <w:rsid w:val="004A3544"/>
    <w:rsid w:val="004A3D06"/>
    <w:rsid w:val="004A3FCE"/>
    <w:rsid w:val="004A7304"/>
    <w:rsid w:val="004B069D"/>
    <w:rsid w:val="004B08D3"/>
    <w:rsid w:val="004B095E"/>
    <w:rsid w:val="004B113B"/>
    <w:rsid w:val="004B14F7"/>
    <w:rsid w:val="004B188A"/>
    <w:rsid w:val="004B2EB3"/>
    <w:rsid w:val="004B39FC"/>
    <w:rsid w:val="004B6780"/>
    <w:rsid w:val="004B6B6E"/>
    <w:rsid w:val="004B7420"/>
    <w:rsid w:val="004B77DC"/>
    <w:rsid w:val="004B7B82"/>
    <w:rsid w:val="004C11EC"/>
    <w:rsid w:val="004C178B"/>
    <w:rsid w:val="004C1CDD"/>
    <w:rsid w:val="004C1F12"/>
    <w:rsid w:val="004C2A6C"/>
    <w:rsid w:val="004C2EFF"/>
    <w:rsid w:val="004C3EBD"/>
    <w:rsid w:val="004C4F9C"/>
    <w:rsid w:val="004C7528"/>
    <w:rsid w:val="004C7D7E"/>
    <w:rsid w:val="004D0094"/>
    <w:rsid w:val="004D196B"/>
    <w:rsid w:val="004D256D"/>
    <w:rsid w:val="004D2592"/>
    <w:rsid w:val="004D2AFA"/>
    <w:rsid w:val="004D45EB"/>
    <w:rsid w:val="004E16A2"/>
    <w:rsid w:val="004E277D"/>
    <w:rsid w:val="004E30DB"/>
    <w:rsid w:val="004E34D2"/>
    <w:rsid w:val="004E3F89"/>
    <w:rsid w:val="004E411A"/>
    <w:rsid w:val="004E4BBD"/>
    <w:rsid w:val="004E5110"/>
    <w:rsid w:val="004E575E"/>
    <w:rsid w:val="004E69D9"/>
    <w:rsid w:val="004F337B"/>
    <w:rsid w:val="004F45C3"/>
    <w:rsid w:val="004F4E3A"/>
    <w:rsid w:val="004F5B8D"/>
    <w:rsid w:val="004F7C0B"/>
    <w:rsid w:val="004F7C6E"/>
    <w:rsid w:val="004F7EFB"/>
    <w:rsid w:val="004F7F62"/>
    <w:rsid w:val="004F7FA9"/>
    <w:rsid w:val="00500E6E"/>
    <w:rsid w:val="00501874"/>
    <w:rsid w:val="00501901"/>
    <w:rsid w:val="005032ED"/>
    <w:rsid w:val="005034A4"/>
    <w:rsid w:val="0050560F"/>
    <w:rsid w:val="00506E3D"/>
    <w:rsid w:val="00507717"/>
    <w:rsid w:val="00507A64"/>
    <w:rsid w:val="00511154"/>
    <w:rsid w:val="00511B2D"/>
    <w:rsid w:val="00512AFD"/>
    <w:rsid w:val="00512DE9"/>
    <w:rsid w:val="00513299"/>
    <w:rsid w:val="005135CC"/>
    <w:rsid w:val="00513E07"/>
    <w:rsid w:val="0051426B"/>
    <w:rsid w:val="00514CEE"/>
    <w:rsid w:val="00515CA5"/>
    <w:rsid w:val="00516D81"/>
    <w:rsid w:val="00516E2D"/>
    <w:rsid w:val="00517086"/>
    <w:rsid w:val="00520691"/>
    <w:rsid w:val="00520F23"/>
    <w:rsid w:val="00521938"/>
    <w:rsid w:val="00522F15"/>
    <w:rsid w:val="00523074"/>
    <w:rsid w:val="005231AD"/>
    <w:rsid w:val="005251B6"/>
    <w:rsid w:val="00525903"/>
    <w:rsid w:val="00526D6E"/>
    <w:rsid w:val="00527749"/>
    <w:rsid w:val="00530767"/>
    <w:rsid w:val="00530DD1"/>
    <w:rsid w:val="00531AD7"/>
    <w:rsid w:val="00533BB2"/>
    <w:rsid w:val="005342D7"/>
    <w:rsid w:val="005344C3"/>
    <w:rsid w:val="00535F08"/>
    <w:rsid w:val="0053620A"/>
    <w:rsid w:val="00536432"/>
    <w:rsid w:val="005376F7"/>
    <w:rsid w:val="00537A3A"/>
    <w:rsid w:val="0054288C"/>
    <w:rsid w:val="005436B0"/>
    <w:rsid w:val="0054383A"/>
    <w:rsid w:val="0054704C"/>
    <w:rsid w:val="0054712A"/>
    <w:rsid w:val="005519C0"/>
    <w:rsid w:val="00551DE7"/>
    <w:rsid w:val="00551F5D"/>
    <w:rsid w:val="00552EF0"/>
    <w:rsid w:val="005531B5"/>
    <w:rsid w:val="00554E21"/>
    <w:rsid w:val="005560D6"/>
    <w:rsid w:val="00557DF7"/>
    <w:rsid w:val="00560256"/>
    <w:rsid w:val="00561972"/>
    <w:rsid w:val="0056310B"/>
    <w:rsid w:val="005641BC"/>
    <w:rsid w:val="00565D5E"/>
    <w:rsid w:val="005663BA"/>
    <w:rsid w:val="00566BC8"/>
    <w:rsid w:val="00567789"/>
    <w:rsid w:val="00570F20"/>
    <w:rsid w:val="00571115"/>
    <w:rsid w:val="00572035"/>
    <w:rsid w:val="00573FF8"/>
    <w:rsid w:val="00574663"/>
    <w:rsid w:val="00574E18"/>
    <w:rsid w:val="005805A1"/>
    <w:rsid w:val="00581014"/>
    <w:rsid w:val="005813E8"/>
    <w:rsid w:val="0058369F"/>
    <w:rsid w:val="00584190"/>
    <w:rsid w:val="005878A2"/>
    <w:rsid w:val="00590BEB"/>
    <w:rsid w:val="00592FC6"/>
    <w:rsid w:val="0059397F"/>
    <w:rsid w:val="005947A3"/>
    <w:rsid w:val="0059486E"/>
    <w:rsid w:val="00595045"/>
    <w:rsid w:val="0059539D"/>
    <w:rsid w:val="0059642B"/>
    <w:rsid w:val="00597327"/>
    <w:rsid w:val="005978B3"/>
    <w:rsid w:val="005A0877"/>
    <w:rsid w:val="005A117E"/>
    <w:rsid w:val="005A295E"/>
    <w:rsid w:val="005A40EB"/>
    <w:rsid w:val="005A4C91"/>
    <w:rsid w:val="005A5895"/>
    <w:rsid w:val="005A6592"/>
    <w:rsid w:val="005B0808"/>
    <w:rsid w:val="005B2A39"/>
    <w:rsid w:val="005B5202"/>
    <w:rsid w:val="005B523D"/>
    <w:rsid w:val="005B6ACF"/>
    <w:rsid w:val="005B7ADC"/>
    <w:rsid w:val="005C13FA"/>
    <w:rsid w:val="005C1C2D"/>
    <w:rsid w:val="005C55EC"/>
    <w:rsid w:val="005C6768"/>
    <w:rsid w:val="005C6B3B"/>
    <w:rsid w:val="005C703B"/>
    <w:rsid w:val="005C739A"/>
    <w:rsid w:val="005D05A3"/>
    <w:rsid w:val="005D28FB"/>
    <w:rsid w:val="005D3E4F"/>
    <w:rsid w:val="005D6173"/>
    <w:rsid w:val="005D7C74"/>
    <w:rsid w:val="005E00E1"/>
    <w:rsid w:val="005E0320"/>
    <w:rsid w:val="005E0829"/>
    <w:rsid w:val="005E5F60"/>
    <w:rsid w:val="005E7897"/>
    <w:rsid w:val="005E7A79"/>
    <w:rsid w:val="005E7F1F"/>
    <w:rsid w:val="005F0F49"/>
    <w:rsid w:val="005F2160"/>
    <w:rsid w:val="005F28B3"/>
    <w:rsid w:val="005F4A16"/>
    <w:rsid w:val="005F52B4"/>
    <w:rsid w:val="005F7804"/>
    <w:rsid w:val="00600BD2"/>
    <w:rsid w:val="00600CEB"/>
    <w:rsid w:val="00601664"/>
    <w:rsid w:val="006027F5"/>
    <w:rsid w:val="006032A9"/>
    <w:rsid w:val="0060581F"/>
    <w:rsid w:val="00605D00"/>
    <w:rsid w:val="0060606A"/>
    <w:rsid w:val="0060746B"/>
    <w:rsid w:val="00607664"/>
    <w:rsid w:val="00610F3F"/>
    <w:rsid w:val="00612E78"/>
    <w:rsid w:val="00614D59"/>
    <w:rsid w:val="006173D9"/>
    <w:rsid w:val="0061762D"/>
    <w:rsid w:val="00621F72"/>
    <w:rsid w:val="00622899"/>
    <w:rsid w:val="006251F5"/>
    <w:rsid w:val="006262E8"/>
    <w:rsid w:val="00626D23"/>
    <w:rsid w:val="00632315"/>
    <w:rsid w:val="006331BE"/>
    <w:rsid w:val="00633CE0"/>
    <w:rsid w:val="00636429"/>
    <w:rsid w:val="00637061"/>
    <w:rsid w:val="00642B36"/>
    <w:rsid w:val="006436D8"/>
    <w:rsid w:val="00643BC8"/>
    <w:rsid w:val="00643FFC"/>
    <w:rsid w:val="00644283"/>
    <w:rsid w:val="00645013"/>
    <w:rsid w:val="00650090"/>
    <w:rsid w:val="0065048B"/>
    <w:rsid w:val="00650A02"/>
    <w:rsid w:val="006511DB"/>
    <w:rsid w:val="00651F1E"/>
    <w:rsid w:val="00653868"/>
    <w:rsid w:val="0065435B"/>
    <w:rsid w:val="00657589"/>
    <w:rsid w:val="006576B3"/>
    <w:rsid w:val="0065776B"/>
    <w:rsid w:val="006577BA"/>
    <w:rsid w:val="006579F2"/>
    <w:rsid w:val="006605A8"/>
    <w:rsid w:val="00660733"/>
    <w:rsid w:val="00663623"/>
    <w:rsid w:val="00663B41"/>
    <w:rsid w:val="00663D1E"/>
    <w:rsid w:val="006654DB"/>
    <w:rsid w:val="006660B0"/>
    <w:rsid w:val="0066614B"/>
    <w:rsid w:val="00666D85"/>
    <w:rsid w:val="0066726F"/>
    <w:rsid w:val="006672C3"/>
    <w:rsid w:val="00667AA7"/>
    <w:rsid w:val="006711EE"/>
    <w:rsid w:val="00671DDE"/>
    <w:rsid w:val="00672707"/>
    <w:rsid w:val="00675BB7"/>
    <w:rsid w:val="00677612"/>
    <w:rsid w:val="00677DDF"/>
    <w:rsid w:val="00680BB2"/>
    <w:rsid w:val="00682FE5"/>
    <w:rsid w:val="00684577"/>
    <w:rsid w:val="00684B3F"/>
    <w:rsid w:val="00684BFF"/>
    <w:rsid w:val="00685027"/>
    <w:rsid w:val="00686CCF"/>
    <w:rsid w:val="00686EBC"/>
    <w:rsid w:val="00687BC0"/>
    <w:rsid w:val="006904DB"/>
    <w:rsid w:val="00692C25"/>
    <w:rsid w:val="0069344F"/>
    <w:rsid w:val="0069430C"/>
    <w:rsid w:val="00694D43"/>
    <w:rsid w:val="00694FCE"/>
    <w:rsid w:val="0069556A"/>
    <w:rsid w:val="00695A95"/>
    <w:rsid w:val="006971AB"/>
    <w:rsid w:val="006A0657"/>
    <w:rsid w:val="006A116F"/>
    <w:rsid w:val="006A16F8"/>
    <w:rsid w:val="006A1F0C"/>
    <w:rsid w:val="006A20EF"/>
    <w:rsid w:val="006A3E13"/>
    <w:rsid w:val="006A52A5"/>
    <w:rsid w:val="006A5CC7"/>
    <w:rsid w:val="006A5E85"/>
    <w:rsid w:val="006A6788"/>
    <w:rsid w:val="006A7BBC"/>
    <w:rsid w:val="006B1A29"/>
    <w:rsid w:val="006B1E2B"/>
    <w:rsid w:val="006B29EF"/>
    <w:rsid w:val="006B3428"/>
    <w:rsid w:val="006B3832"/>
    <w:rsid w:val="006B45E0"/>
    <w:rsid w:val="006B4923"/>
    <w:rsid w:val="006B55E0"/>
    <w:rsid w:val="006B5D30"/>
    <w:rsid w:val="006B68B7"/>
    <w:rsid w:val="006B7D28"/>
    <w:rsid w:val="006B7EFA"/>
    <w:rsid w:val="006C0573"/>
    <w:rsid w:val="006C0B33"/>
    <w:rsid w:val="006C31A8"/>
    <w:rsid w:val="006C32D3"/>
    <w:rsid w:val="006C4A83"/>
    <w:rsid w:val="006C4B2C"/>
    <w:rsid w:val="006C5878"/>
    <w:rsid w:val="006C7237"/>
    <w:rsid w:val="006D0E28"/>
    <w:rsid w:val="006D15E0"/>
    <w:rsid w:val="006D24D8"/>
    <w:rsid w:val="006D259A"/>
    <w:rsid w:val="006D2A5B"/>
    <w:rsid w:val="006D372D"/>
    <w:rsid w:val="006D39F8"/>
    <w:rsid w:val="006D5A71"/>
    <w:rsid w:val="006D5B77"/>
    <w:rsid w:val="006D60EF"/>
    <w:rsid w:val="006D623C"/>
    <w:rsid w:val="006D6627"/>
    <w:rsid w:val="006D68B8"/>
    <w:rsid w:val="006D778D"/>
    <w:rsid w:val="006D7799"/>
    <w:rsid w:val="006D7C2D"/>
    <w:rsid w:val="006E01BF"/>
    <w:rsid w:val="006E1F3D"/>
    <w:rsid w:val="006E203F"/>
    <w:rsid w:val="006E26A4"/>
    <w:rsid w:val="006E59F3"/>
    <w:rsid w:val="006E6BFF"/>
    <w:rsid w:val="006F07A7"/>
    <w:rsid w:val="006F0DEC"/>
    <w:rsid w:val="006F12C0"/>
    <w:rsid w:val="006F339F"/>
    <w:rsid w:val="006F4635"/>
    <w:rsid w:val="006F4B6B"/>
    <w:rsid w:val="006F507F"/>
    <w:rsid w:val="006F54FE"/>
    <w:rsid w:val="006F607D"/>
    <w:rsid w:val="0070111F"/>
    <w:rsid w:val="007013F6"/>
    <w:rsid w:val="00701E43"/>
    <w:rsid w:val="00704A72"/>
    <w:rsid w:val="007056B1"/>
    <w:rsid w:val="00706791"/>
    <w:rsid w:val="00706B26"/>
    <w:rsid w:val="00707F2D"/>
    <w:rsid w:val="00710095"/>
    <w:rsid w:val="0071020D"/>
    <w:rsid w:val="00710692"/>
    <w:rsid w:val="00710B71"/>
    <w:rsid w:val="007113D0"/>
    <w:rsid w:val="0071292D"/>
    <w:rsid w:val="007132B1"/>
    <w:rsid w:val="00715516"/>
    <w:rsid w:val="007157A3"/>
    <w:rsid w:val="00715AE5"/>
    <w:rsid w:val="00717C88"/>
    <w:rsid w:val="00720090"/>
    <w:rsid w:val="007208AE"/>
    <w:rsid w:val="0072188B"/>
    <w:rsid w:val="007221FC"/>
    <w:rsid w:val="0072265D"/>
    <w:rsid w:val="00723E7F"/>
    <w:rsid w:val="00723FBE"/>
    <w:rsid w:val="007241F0"/>
    <w:rsid w:val="00724A47"/>
    <w:rsid w:val="007256F8"/>
    <w:rsid w:val="00725BA9"/>
    <w:rsid w:val="0072724D"/>
    <w:rsid w:val="0072786A"/>
    <w:rsid w:val="00732B1F"/>
    <w:rsid w:val="007341C8"/>
    <w:rsid w:val="007359BB"/>
    <w:rsid w:val="00736233"/>
    <w:rsid w:val="00736E9E"/>
    <w:rsid w:val="00737E52"/>
    <w:rsid w:val="00741071"/>
    <w:rsid w:val="00741A85"/>
    <w:rsid w:val="0074242A"/>
    <w:rsid w:val="00742BE9"/>
    <w:rsid w:val="00743668"/>
    <w:rsid w:val="007436B1"/>
    <w:rsid w:val="00746A4F"/>
    <w:rsid w:val="00747CA8"/>
    <w:rsid w:val="00752284"/>
    <w:rsid w:val="007536F2"/>
    <w:rsid w:val="007543A6"/>
    <w:rsid w:val="00754B4C"/>
    <w:rsid w:val="00754C6E"/>
    <w:rsid w:val="00760A05"/>
    <w:rsid w:val="00761E2C"/>
    <w:rsid w:val="007630A7"/>
    <w:rsid w:val="00765D9B"/>
    <w:rsid w:val="007666D3"/>
    <w:rsid w:val="00767D0D"/>
    <w:rsid w:val="00767F09"/>
    <w:rsid w:val="00767F6A"/>
    <w:rsid w:val="007702C3"/>
    <w:rsid w:val="00772F60"/>
    <w:rsid w:val="007736CE"/>
    <w:rsid w:val="00774502"/>
    <w:rsid w:val="00775412"/>
    <w:rsid w:val="00776040"/>
    <w:rsid w:val="00777E52"/>
    <w:rsid w:val="00783C73"/>
    <w:rsid w:val="0078418E"/>
    <w:rsid w:val="007846AC"/>
    <w:rsid w:val="00785131"/>
    <w:rsid w:val="00787093"/>
    <w:rsid w:val="00787730"/>
    <w:rsid w:val="00790598"/>
    <w:rsid w:val="007918B2"/>
    <w:rsid w:val="00795038"/>
    <w:rsid w:val="00796432"/>
    <w:rsid w:val="007A04CD"/>
    <w:rsid w:val="007A25C8"/>
    <w:rsid w:val="007A4074"/>
    <w:rsid w:val="007A5A39"/>
    <w:rsid w:val="007A6F5E"/>
    <w:rsid w:val="007A74C1"/>
    <w:rsid w:val="007A7917"/>
    <w:rsid w:val="007B0F22"/>
    <w:rsid w:val="007B30A5"/>
    <w:rsid w:val="007B4380"/>
    <w:rsid w:val="007B61F0"/>
    <w:rsid w:val="007C06CF"/>
    <w:rsid w:val="007C2461"/>
    <w:rsid w:val="007C33BE"/>
    <w:rsid w:val="007C33F5"/>
    <w:rsid w:val="007C3EF1"/>
    <w:rsid w:val="007C4A96"/>
    <w:rsid w:val="007C50BF"/>
    <w:rsid w:val="007D003B"/>
    <w:rsid w:val="007D04F8"/>
    <w:rsid w:val="007D17F6"/>
    <w:rsid w:val="007D3EE6"/>
    <w:rsid w:val="007D5760"/>
    <w:rsid w:val="007D7AD1"/>
    <w:rsid w:val="007E08B2"/>
    <w:rsid w:val="007E130A"/>
    <w:rsid w:val="007E1F33"/>
    <w:rsid w:val="007E349C"/>
    <w:rsid w:val="007E3B6C"/>
    <w:rsid w:val="007E5042"/>
    <w:rsid w:val="007E56BE"/>
    <w:rsid w:val="007E6A28"/>
    <w:rsid w:val="007E7D0B"/>
    <w:rsid w:val="007F0EAA"/>
    <w:rsid w:val="007F24D0"/>
    <w:rsid w:val="007F3776"/>
    <w:rsid w:val="007F3F40"/>
    <w:rsid w:val="007F5480"/>
    <w:rsid w:val="007F569B"/>
    <w:rsid w:val="007F67CF"/>
    <w:rsid w:val="007F6D4B"/>
    <w:rsid w:val="00801CFF"/>
    <w:rsid w:val="008023AA"/>
    <w:rsid w:val="00802AFD"/>
    <w:rsid w:val="00803418"/>
    <w:rsid w:val="00803A43"/>
    <w:rsid w:val="00805599"/>
    <w:rsid w:val="00805903"/>
    <w:rsid w:val="00805A1F"/>
    <w:rsid w:val="00805E65"/>
    <w:rsid w:val="00805F89"/>
    <w:rsid w:val="008060AD"/>
    <w:rsid w:val="00810AE0"/>
    <w:rsid w:val="0081167A"/>
    <w:rsid w:val="00812669"/>
    <w:rsid w:val="00812C8B"/>
    <w:rsid w:val="00813169"/>
    <w:rsid w:val="00813915"/>
    <w:rsid w:val="00814C9D"/>
    <w:rsid w:val="00814F36"/>
    <w:rsid w:val="00814F7A"/>
    <w:rsid w:val="008151DB"/>
    <w:rsid w:val="00816F90"/>
    <w:rsid w:val="008177E2"/>
    <w:rsid w:val="00820859"/>
    <w:rsid w:val="0082136B"/>
    <w:rsid w:val="00821656"/>
    <w:rsid w:val="0082373F"/>
    <w:rsid w:val="00823A5F"/>
    <w:rsid w:val="00823A83"/>
    <w:rsid w:val="00827505"/>
    <w:rsid w:val="0082752E"/>
    <w:rsid w:val="00831D46"/>
    <w:rsid w:val="00832181"/>
    <w:rsid w:val="00833549"/>
    <w:rsid w:val="008359CC"/>
    <w:rsid w:val="0083734D"/>
    <w:rsid w:val="0084636B"/>
    <w:rsid w:val="00846394"/>
    <w:rsid w:val="008463C6"/>
    <w:rsid w:val="00846706"/>
    <w:rsid w:val="0084676E"/>
    <w:rsid w:val="00846996"/>
    <w:rsid w:val="0084763E"/>
    <w:rsid w:val="008505B0"/>
    <w:rsid w:val="00850ADC"/>
    <w:rsid w:val="00850D9E"/>
    <w:rsid w:val="0085137B"/>
    <w:rsid w:val="008522DD"/>
    <w:rsid w:val="00853767"/>
    <w:rsid w:val="008552F9"/>
    <w:rsid w:val="00857B08"/>
    <w:rsid w:val="00860AF1"/>
    <w:rsid w:val="00860BED"/>
    <w:rsid w:val="00860DF3"/>
    <w:rsid w:val="00861ED6"/>
    <w:rsid w:val="00862249"/>
    <w:rsid w:val="0086362B"/>
    <w:rsid w:val="00864991"/>
    <w:rsid w:val="00865952"/>
    <w:rsid w:val="00865BC5"/>
    <w:rsid w:val="00866836"/>
    <w:rsid w:val="00867594"/>
    <w:rsid w:val="00867D77"/>
    <w:rsid w:val="008701BF"/>
    <w:rsid w:val="00870978"/>
    <w:rsid w:val="00872F2C"/>
    <w:rsid w:val="008731B8"/>
    <w:rsid w:val="00873656"/>
    <w:rsid w:val="0087419E"/>
    <w:rsid w:val="00875339"/>
    <w:rsid w:val="008766CE"/>
    <w:rsid w:val="00876B61"/>
    <w:rsid w:val="00876C78"/>
    <w:rsid w:val="00881221"/>
    <w:rsid w:val="0088134C"/>
    <w:rsid w:val="0088367B"/>
    <w:rsid w:val="00883B44"/>
    <w:rsid w:val="00883D7E"/>
    <w:rsid w:val="008858D7"/>
    <w:rsid w:val="00886079"/>
    <w:rsid w:val="00886B1A"/>
    <w:rsid w:val="0088788C"/>
    <w:rsid w:val="00887D8E"/>
    <w:rsid w:val="008923DD"/>
    <w:rsid w:val="00893BC0"/>
    <w:rsid w:val="00893CAF"/>
    <w:rsid w:val="008942D9"/>
    <w:rsid w:val="008955D9"/>
    <w:rsid w:val="00896B93"/>
    <w:rsid w:val="008A34FC"/>
    <w:rsid w:val="008A5132"/>
    <w:rsid w:val="008A5CE3"/>
    <w:rsid w:val="008A5E90"/>
    <w:rsid w:val="008A7573"/>
    <w:rsid w:val="008B1AE7"/>
    <w:rsid w:val="008B60EB"/>
    <w:rsid w:val="008C0FC1"/>
    <w:rsid w:val="008C490E"/>
    <w:rsid w:val="008C55C1"/>
    <w:rsid w:val="008C6493"/>
    <w:rsid w:val="008D08E2"/>
    <w:rsid w:val="008D268B"/>
    <w:rsid w:val="008D326F"/>
    <w:rsid w:val="008D421C"/>
    <w:rsid w:val="008D552D"/>
    <w:rsid w:val="008D5CF8"/>
    <w:rsid w:val="008D6E6F"/>
    <w:rsid w:val="008D7148"/>
    <w:rsid w:val="008E11DE"/>
    <w:rsid w:val="008E1282"/>
    <w:rsid w:val="008E46A5"/>
    <w:rsid w:val="008E53F0"/>
    <w:rsid w:val="008E71E9"/>
    <w:rsid w:val="008E7939"/>
    <w:rsid w:val="008F03BF"/>
    <w:rsid w:val="008F04B0"/>
    <w:rsid w:val="008F08DA"/>
    <w:rsid w:val="008F18FB"/>
    <w:rsid w:val="008F1EE9"/>
    <w:rsid w:val="008F33BB"/>
    <w:rsid w:val="008F4BBD"/>
    <w:rsid w:val="008F5A4A"/>
    <w:rsid w:val="008F6021"/>
    <w:rsid w:val="0090090D"/>
    <w:rsid w:val="00901790"/>
    <w:rsid w:val="0090215B"/>
    <w:rsid w:val="00902647"/>
    <w:rsid w:val="00903C04"/>
    <w:rsid w:val="00903FA3"/>
    <w:rsid w:val="0090503A"/>
    <w:rsid w:val="0090607B"/>
    <w:rsid w:val="009065C8"/>
    <w:rsid w:val="00906C56"/>
    <w:rsid w:val="00907956"/>
    <w:rsid w:val="00907D5C"/>
    <w:rsid w:val="00912EB0"/>
    <w:rsid w:val="00913B86"/>
    <w:rsid w:val="00920A5E"/>
    <w:rsid w:val="0092148E"/>
    <w:rsid w:val="009215DB"/>
    <w:rsid w:val="0092439D"/>
    <w:rsid w:val="009300E4"/>
    <w:rsid w:val="0093080A"/>
    <w:rsid w:val="009309E7"/>
    <w:rsid w:val="00931467"/>
    <w:rsid w:val="00931F7F"/>
    <w:rsid w:val="00932873"/>
    <w:rsid w:val="00932F5C"/>
    <w:rsid w:val="009346FE"/>
    <w:rsid w:val="00934B40"/>
    <w:rsid w:val="009355E5"/>
    <w:rsid w:val="0093722E"/>
    <w:rsid w:val="00937B35"/>
    <w:rsid w:val="0094203C"/>
    <w:rsid w:val="00945E74"/>
    <w:rsid w:val="00947B41"/>
    <w:rsid w:val="00947EB6"/>
    <w:rsid w:val="00951F08"/>
    <w:rsid w:val="00951F1B"/>
    <w:rsid w:val="009558B0"/>
    <w:rsid w:val="00955AF9"/>
    <w:rsid w:val="0095718B"/>
    <w:rsid w:val="00962C40"/>
    <w:rsid w:val="00963938"/>
    <w:rsid w:val="00965C17"/>
    <w:rsid w:val="009667CA"/>
    <w:rsid w:val="00966B41"/>
    <w:rsid w:val="00970901"/>
    <w:rsid w:val="00970975"/>
    <w:rsid w:val="0097163E"/>
    <w:rsid w:val="00971758"/>
    <w:rsid w:val="00971A77"/>
    <w:rsid w:val="00971C50"/>
    <w:rsid w:val="00972D74"/>
    <w:rsid w:val="00972FDC"/>
    <w:rsid w:val="009748D7"/>
    <w:rsid w:val="009759E4"/>
    <w:rsid w:val="00977062"/>
    <w:rsid w:val="00981175"/>
    <w:rsid w:val="009815FE"/>
    <w:rsid w:val="00986DE8"/>
    <w:rsid w:val="0098755F"/>
    <w:rsid w:val="009906E4"/>
    <w:rsid w:val="0099199F"/>
    <w:rsid w:val="00992ADB"/>
    <w:rsid w:val="00994A91"/>
    <w:rsid w:val="00994B6C"/>
    <w:rsid w:val="00994CB1"/>
    <w:rsid w:val="0099559F"/>
    <w:rsid w:val="00995E0D"/>
    <w:rsid w:val="00996127"/>
    <w:rsid w:val="00996239"/>
    <w:rsid w:val="00996AFC"/>
    <w:rsid w:val="009A0437"/>
    <w:rsid w:val="009A1762"/>
    <w:rsid w:val="009A1D4D"/>
    <w:rsid w:val="009A2E06"/>
    <w:rsid w:val="009A2E4C"/>
    <w:rsid w:val="009A425E"/>
    <w:rsid w:val="009A4C25"/>
    <w:rsid w:val="009A4D78"/>
    <w:rsid w:val="009A4E2D"/>
    <w:rsid w:val="009A527A"/>
    <w:rsid w:val="009B09CE"/>
    <w:rsid w:val="009B1677"/>
    <w:rsid w:val="009B1D31"/>
    <w:rsid w:val="009B2C27"/>
    <w:rsid w:val="009B3336"/>
    <w:rsid w:val="009B3903"/>
    <w:rsid w:val="009B3A76"/>
    <w:rsid w:val="009B53BC"/>
    <w:rsid w:val="009B60FE"/>
    <w:rsid w:val="009B6487"/>
    <w:rsid w:val="009B64AB"/>
    <w:rsid w:val="009C0011"/>
    <w:rsid w:val="009C06BF"/>
    <w:rsid w:val="009C1360"/>
    <w:rsid w:val="009C1DC2"/>
    <w:rsid w:val="009C42CA"/>
    <w:rsid w:val="009C4901"/>
    <w:rsid w:val="009C6D8D"/>
    <w:rsid w:val="009C71E1"/>
    <w:rsid w:val="009C7B79"/>
    <w:rsid w:val="009D0BF2"/>
    <w:rsid w:val="009D1B07"/>
    <w:rsid w:val="009D2B1B"/>
    <w:rsid w:val="009D3535"/>
    <w:rsid w:val="009D3D01"/>
    <w:rsid w:val="009D4B61"/>
    <w:rsid w:val="009D5265"/>
    <w:rsid w:val="009D53A7"/>
    <w:rsid w:val="009D5991"/>
    <w:rsid w:val="009D5CAC"/>
    <w:rsid w:val="009D6C07"/>
    <w:rsid w:val="009E1EAD"/>
    <w:rsid w:val="009E334D"/>
    <w:rsid w:val="009E351E"/>
    <w:rsid w:val="009E3B3C"/>
    <w:rsid w:val="009E4202"/>
    <w:rsid w:val="009E5BAF"/>
    <w:rsid w:val="009E6388"/>
    <w:rsid w:val="009E638C"/>
    <w:rsid w:val="009E6D44"/>
    <w:rsid w:val="009E743E"/>
    <w:rsid w:val="009E7A9D"/>
    <w:rsid w:val="009E7BB9"/>
    <w:rsid w:val="009F1FB1"/>
    <w:rsid w:val="009F391F"/>
    <w:rsid w:val="009F7C2C"/>
    <w:rsid w:val="00A01912"/>
    <w:rsid w:val="00A0205B"/>
    <w:rsid w:val="00A035DB"/>
    <w:rsid w:val="00A04C14"/>
    <w:rsid w:val="00A05094"/>
    <w:rsid w:val="00A0655A"/>
    <w:rsid w:val="00A07DC4"/>
    <w:rsid w:val="00A10029"/>
    <w:rsid w:val="00A11B85"/>
    <w:rsid w:val="00A11BD1"/>
    <w:rsid w:val="00A12CCE"/>
    <w:rsid w:val="00A14818"/>
    <w:rsid w:val="00A14E2F"/>
    <w:rsid w:val="00A150E3"/>
    <w:rsid w:val="00A155B3"/>
    <w:rsid w:val="00A1665E"/>
    <w:rsid w:val="00A16D84"/>
    <w:rsid w:val="00A21569"/>
    <w:rsid w:val="00A222E4"/>
    <w:rsid w:val="00A23B68"/>
    <w:rsid w:val="00A23E11"/>
    <w:rsid w:val="00A2581C"/>
    <w:rsid w:val="00A25894"/>
    <w:rsid w:val="00A26809"/>
    <w:rsid w:val="00A27DD4"/>
    <w:rsid w:val="00A30067"/>
    <w:rsid w:val="00A30137"/>
    <w:rsid w:val="00A316B4"/>
    <w:rsid w:val="00A31BB1"/>
    <w:rsid w:val="00A3290D"/>
    <w:rsid w:val="00A3338F"/>
    <w:rsid w:val="00A33567"/>
    <w:rsid w:val="00A33B64"/>
    <w:rsid w:val="00A33CFB"/>
    <w:rsid w:val="00A3417C"/>
    <w:rsid w:val="00A34C7B"/>
    <w:rsid w:val="00A34F68"/>
    <w:rsid w:val="00A3608D"/>
    <w:rsid w:val="00A41B8E"/>
    <w:rsid w:val="00A4394B"/>
    <w:rsid w:val="00A45A97"/>
    <w:rsid w:val="00A45D9D"/>
    <w:rsid w:val="00A45E70"/>
    <w:rsid w:val="00A4613F"/>
    <w:rsid w:val="00A46B12"/>
    <w:rsid w:val="00A46F74"/>
    <w:rsid w:val="00A47F2D"/>
    <w:rsid w:val="00A51E2C"/>
    <w:rsid w:val="00A51FD2"/>
    <w:rsid w:val="00A523C1"/>
    <w:rsid w:val="00A52D29"/>
    <w:rsid w:val="00A53311"/>
    <w:rsid w:val="00A53D3A"/>
    <w:rsid w:val="00A53E92"/>
    <w:rsid w:val="00A57A8A"/>
    <w:rsid w:val="00A61ECD"/>
    <w:rsid w:val="00A621D1"/>
    <w:rsid w:val="00A63FD8"/>
    <w:rsid w:val="00A64031"/>
    <w:rsid w:val="00A64726"/>
    <w:rsid w:val="00A647AF"/>
    <w:rsid w:val="00A650CB"/>
    <w:rsid w:val="00A670F6"/>
    <w:rsid w:val="00A6789D"/>
    <w:rsid w:val="00A67C24"/>
    <w:rsid w:val="00A701B8"/>
    <w:rsid w:val="00A70675"/>
    <w:rsid w:val="00A7260E"/>
    <w:rsid w:val="00A72DEC"/>
    <w:rsid w:val="00A74449"/>
    <w:rsid w:val="00A747EA"/>
    <w:rsid w:val="00A74802"/>
    <w:rsid w:val="00A74B42"/>
    <w:rsid w:val="00A751F4"/>
    <w:rsid w:val="00A753A2"/>
    <w:rsid w:val="00A75A72"/>
    <w:rsid w:val="00A763C7"/>
    <w:rsid w:val="00A76B46"/>
    <w:rsid w:val="00A77952"/>
    <w:rsid w:val="00A817CA"/>
    <w:rsid w:val="00A82DAF"/>
    <w:rsid w:val="00A82E1F"/>
    <w:rsid w:val="00A83139"/>
    <w:rsid w:val="00A85175"/>
    <w:rsid w:val="00A873FF"/>
    <w:rsid w:val="00A90179"/>
    <w:rsid w:val="00A90DA8"/>
    <w:rsid w:val="00A91C9B"/>
    <w:rsid w:val="00A9454A"/>
    <w:rsid w:val="00A949BE"/>
    <w:rsid w:val="00A949E3"/>
    <w:rsid w:val="00A964F3"/>
    <w:rsid w:val="00A96847"/>
    <w:rsid w:val="00A97338"/>
    <w:rsid w:val="00A97984"/>
    <w:rsid w:val="00AA30FB"/>
    <w:rsid w:val="00AA4B7A"/>
    <w:rsid w:val="00AA5408"/>
    <w:rsid w:val="00AA6071"/>
    <w:rsid w:val="00AA785D"/>
    <w:rsid w:val="00AA7B8F"/>
    <w:rsid w:val="00AB0ED2"/>
    <w:rsid w:val="00AB17A4"/>
    <w:rsid w:val="00AB2A09"/>
    <w:rsid w:val="00AB30C3"/>
    <w:rsid w:val="00AB531A"/>
    <w:rsid w:val="00AB6434"/>
    <w:rsid w:val="00AB675C"/>
    <w:rsid w:val="00AB6F8B"/>
    <w:rsid w:val="00AB6FC2"/>
    <w:rsid w:val="00AB7ADC"/>
    <w:rsid w:val="00AC0FA1"/>
    <w:rsid w:val="00AC12E3"/>
    <w:rsid w:val="00AC1390"/>
    <w:rsid w:val="00AC23B2"/>
    <w:rsid w:val="00AC37C6"/>
    <w:rsid w:val="00AC441D"/>
    <w:rsid w:val="00AC4771"/>
    <w:rsid w:val="00AC47AA"/>
    <w:rsid w:val="00AC76D5"/>
    <w:rsid w:val="00AD5B46"/>
    <w:rsid w:val="00AD5D0B"/>
    <w:rsid w:val="00AE042D"/>
    <w:rsid w:val="00AE0FF3"/>
    <w:rsid w:val="00AE148A"/>
    <w:rsid w:val="00AE2D95"/>
    <w:rsid w:val="00AE2DA8"/>
    <w:rsid w:val="00AE568C"/>
    <w:rsid w:val="00AE5A0A"/>
    <w:rsid w:val="00AE5EC8"/>
    <w:rsid w:val="00AE7D4B"/>
    <w:rsid w:val="00AF0180"/>
    <w:rsid w:val="00AF07B9"/>
    <w:rsid w:val="00AF1239"/>
    <w:rsid w:val="00AF18B8"/>
    <w:rsid w:val="00AF2E8E"/>
    <w:rsid w:val="00AF58A3"/>
    <w:rsid w:val="00AF5FA4"/>
    <w:rsid w:val="00AF6F92"/>
    <w:rsid w:val="00AF720E"/>
    <w:rsid w:val="00AF7B4A"/>
    <w:rsid w:val="00B00569"/>
    <w:rsid w:val="00B00626"/>
    <w:rsid w:val="00B02B67"/>
    <w:rsid w:val="00B031EA"/>
    <w:rsid w:val="00B03DDF"/>
    <w:rsid w:val="00B04763"/>
    <w:rsid w:val="00B04E46"/>
    <w:rsid w:val="00B05720"/>
    <w:rsid w:val="00B05B41"/>
    <w:rsid w:val="00B071A5"/>
    <w:rsid w:val="00B1210A"/>
    <w:rsid w:val="00B12A4F"/>
    <w:rsid w:val="00B12CED"/>
    <w:rsid w:val="00B13402"/>
    <w:rsid w:val="00B1491B"/>
    <w:rsid w:val="00B15468"/>
    <w:rsid w:val="00B15481"/>
    <w:rsid w:val="00B15628"/>
    <w:rsid w:val="00B16F90"/>
    <w:rsid w:val="00B1723D"/>
    <w:rsid w:val="00B213B7"/>
    <w:rsid w:val="00B217D7"/>
    <w:rsid w:val="00B21A5E"/>
    <w:rsid w:val="00B21F24"/>
    <w:rsid w:val="00B23469"/>
    <w:rsid w:val="00B24397"/>
    <w:rsid w:val="00B24D0D"/>
    <w:rsid w:val="00B25E3D"/>
    <w:rsid w:val="00B2798C"/>
    <w:rsid w:val="00B27F48"/>
    <w:rsid w:val="00B306A4"/>
    <w:rsid w:val="00B3138C"/>
    <w:rsid w:val="00B31D84"/>
    <w:rsid w:val="00B322B1"/>
    <w:rsid w:val="00B3269F"/>
    <w:rsid w:val="00B3332E"/>
    <w:rsid w:val="00B33A14"/>
    <w:rsid w:val="00B33ACF"/>
    <w:rsid w:val="00B33CE9"/>
    <w:rsid w:val="00B34036"/>
    <w:rsid w:val="00B34CC3"/>
    <w:rsid w:val="00B35C5C"/>
    <w:rsid w:val="00B3692E"/>
    <w:rsid w:val="00B37054"/>
    <w:rsid w:val="00B37BD9"/>
    <w:rsid w:val="00B40069"/>
    <w:rsid w:val="00B401C8"/>
    <w:rsid w:val="00B403C5"/>
    <w:rsid w:val="00B40913"/>
    <w:rsid w:val="00B422BB"/>
    <w:rsid w:val="00B42526"/>
    <w:rsid w:val="00B42F90"/>
    <w:rsid w:val="00B43B1A"/>
    <w:rsid w:val="00B43F0E"/>
    <w:rsid w:val="00B45379"/>
    <w:rsid w:val="00B4680A"/>
    <w:rsid w:val="00B47D80"/>
    <w:rsid w:val="00B5074F"/>
    <w:rsid w:val="00B50D2C"/>
    <w:rsid w:val="00B5116A"/>
    <w:rsid w:val="00B528AF"/>
    <w:rsid w:val="00B5593D"/>
    <w:rsid w:val="00B55CCD"/>
    <w:rsid w:val="00B56AD0"/>
    <w:rsid w:val="00B57F6E"/>
    <w:rsid w:val="00B62E07"/>
    <w:rsid w:val="00B63EB4"/>
    <w:rsid w:val="00B672ED"/>
    <w:rsid w:val="00B67981"/>
    <w:rsid w:val="00B717CF"/>
    <w:rsid w:val="00B729FE"/>
    <w:rsid w:val="00B7489A"/>
    <w:rsid w:val="00B75972"/>
    <w:rsid w:val="00B75BAD"/>
    <w:rsid w:val="00B766B5"/>
    <w:rsid w:val="00B7692E"/>
    <w:rsid w:val="00B76AE2"/>
    <w:rsid w:val="00B77C77"/>
    <w:rsid w:val="00B806D2"/>
    <w:rsid w:val="00B82966"/>
    <w:rsid w:val="00B83B0B"/>
    <w:rsid w:val="00B84377"/>
    <w:rsid w:val="00B84EE6"/>
    <w:rsid w:val="00B850DF"/>
    <w:rsid w:val="00B86040"/>
    <w:rsid w:val="00B863BA"/>
    <w:rsid w:val="00B87F1B"/>
    <w:rsid w:val="00B919F6"/>
    <w:rsid w:val="00B91ACD"/>
    <w:rsid w:val="00B92C60"/>
    <w:rsid w:val="00B951A3"/>
    <w:rsid w:val="00B965DB"/>
    <w:rsid w:val="00B973AF"/>
    <w:rsid w:val="00BA0193"/>
    <w:rsid w:val="00BA023C"/>
    <w:rsid w:val="00BA0F3C"/>
    <w:rsid w:val="00BA0F6C"/>
    <w:rsid w:val="00BA21C0"/>
    <w:rsid w:val="00BA3A0F"/>
    <w:rsid w:val="00BA4176"/>
    <w:rsid w:val="00BA584A"/>
    <w:rsid w:val="00BA64D3"/>
    <w:rsid w:val="00BA6680"/>
    <w:rsid w:val="00BA7406"/>
    <w:rsid w:val="00BA7BC5"/>
    <w:rsid w:val="00BA7C97"/>
    <w:rsid w:val="00BB02F0"/>
    <w:rsid w:val="00BB0BF1"/>
    <w:rsid w:val="00BB0C46"/>
    <w:rsid w:val="00BB13B2"/>
    <w:rsid w:val="00BB1406"/>
    <w:rsid w:val="00BB2374"/>
    <w:rsid w:val="00BB2722"/>
    <w:rsid w:val="00BB276C"/>
    <w:rsid w:val="00BB30FB"/>
    <w:rsid w:val="00BB396E"/>
    <w:rsid w:val="00BB3AC9"/>
    <w:rsid w:val="00BB3B7F"/>
    <w:rsid w:val="00BB4EF2"/>
    <w:rsid w:val="00BB62F0"/>
    <w:rsid w:val="00BB6481"/>
    <w:rsid w:val="00BB72D7"/>
    <w:rsid w:val="00BB73F5"/>
    <w:rsid w:val="00BB786E"/>
    <w:rsid w:val="00BC0488"/>
    <w:rsid w:val="00BC1181"/>
    <w:rsid w:val="00BC1AF8"/>
    <w:rsid w:val="00BC2D9B"/>
    <w:rsid w:val="00BC32BC"/>
    <w:rsid w:val="00BC4741"/>
    <w:rsid w:val="00BC4C05"/>
    <w:rsid w:val="00BC63EB"/>
    <w:rsid w:val="00BC6B4E"/>
    <w:rsid w:val="00BC6C26"/>
    <w:rsid w:val="00BD0873"/>
    <w:rsid w:val="00BD0F2A"/>
    <w:rsid w:val="00BD146C"/>
    <w:rsid w:val="00BD2B32"/>
    <w:rsid w:val="00BD3610"/>
    <w:rsid w:val="00BD3E46"/>
    <w:rsid w:val="00BD3F5D"/>
    <w:rsid w:val="00BD5064"/>
    <w:rsid w:val="00BD64B3"/>
    <w:rsid w:val="00BE1D59"/>
    <w:rsid w:val="00BE4CC6"/>
    <w:rsid w:val="00BE58FE"/>
    <w:rsid w:val="00BE6A1D"/>
    <w:rsid w:val="00BE6F5C"/>
    <w:rsid w:val="00BE7020"/>
    <w:rsid w:val="00BE7157"/>
    <w:rsid w:val="00BF0D3B"/>
    <w:rsid w:val="00BF3D0F"/>
    <w:rsid w:val="00BF6845"/>
    <w:rsid w:val="00BF7E46"/>
    <w:rsid w:val="00BF7F84"/>
    <w:rsid w:val="00C006B5"/>
    <w:rsid w:val="00C00C54"/>
    <w:rsid w:val="00C00DDA"/>
    <w:rsid w:val="00C016FD"/>
    <w:rsid w:val="00C01911"/>
    <w:rsid w:val="00C01F7C"/>
    <w:rsid w:val="00C023DE"/>
    <w:rsid w:val="00C03DCA"/>
    <w:rsid w:val="00C04C75"/>
    <w:rsid w:val="00C061F4"/>
    <w:rsid w:val="00C10454"/>
    <w:rsid w:val="00C10758"/>
    <w:rsid w:val="00C151FA"/>
    <w:rsid w:val="00C15891"/>
    <w:rsid w:val="00C161F3"/>
    <w:rsid w:val="00C162F8"/>
    <w:rsid w:val="00C179B7"/>
    <w:rsid w:val="00C21340"/>
    <w:rsid w:val="00C23AC8"/>
    <w:rsid w:val="00C258F7"/>
    <w:rsid w:val="00C25F8B"/>
    <w:rsid w:val="00C26301"/>
    <w:rsid w:val="00C27779"/>
    <w:rsid w:val="00C277E2"/>
    <w:rsid w:val="00C27DA9"/>
    <w:rsid w:val="00C308E6"/>
    <w:rsid w:val="00C30F70"/>
    <w:rsid w:val="00C31A9C"/>
    <w:rsid w:val="00C343D3"/>
    <w:rsid w:val="00C34430"/>
    <w:rsid w:val="00C3466D"/>
    <w:rsid w:val="00C349E4"/>
    <w:rsid w:val="00C34EE5"/>
    <w:rsid w:val="00C3622E"/>
    <w:rsid w:val="00C37020"/>
    <w:rsid w:val="00C40C1C"/>
    <w:rsid w:val="00C42BFC"/>
    <w:rsid w:val="00C44DA1"/>
    <w:rsid w:val="00C5266C"/>
    <w:rsid w:val="00C53934"/>
    <w:rsid w:val="00C54404"/>
    <w:rsid w:val="00C546CE"/>
    <w:rsid w:val="00C55B15"/>
    <w:rsid w:val="00C5644F"/>
    <w:rsid w:val="00C57697"/>
    <w:rsid w:val="00C600B4"/>
    <w:rsid w:val="00C62400"/>
    <w:rsid w:val="00C634CF"/>
    <w:rsid w:val="00C65341"/>
    <w:rsid w:val="00C65667"/>
    <w:rsid w:val="00C65945"/>
    <w:rsid w:val="00C65B9F"/>
    <w:rsid w:val="00C66F81"/>
    <w:rsid w:val="00C675E9"/>
    <w:rsid w:val="00C67721"/>
    <w:rsid w:val="00C715BC"/>
    <w:rsid w:val="00C72371"/>
    <w:rsid w:val="00C72B91"/>
    <w:rsid w:val="00C74676"/>
    <w:rsid w:val="00C752D0"/>
    <w:rsid w:val="00C75B74"/>
    <w:rsid w:val="00C7799F"/>
    <w:rsid w:val="00C80A4B"/>
    <w:rsid w:val="00C81872"/>
    <w:rsid w:val="00C81B51"/>
    <w:rsid w:val="00C81B58"/>
    <w:rsid w:val="00C82CBE"/>
    <w:rsid w:val="00C83B60"/>
    <w:rsid w:val="00C84D71"/>
    <w:rsid w:val="00C86568"/>
    <w:rsid w:val="00C87383"/>
    <w:rsid w:val="00C878F1"/>
    <w:rsid w:val="00C87946"/>
    <w:rsid w:val="00C90FFA"/>
    <w:rsid w:val="00C9131C"/>
    <w:rsid w:val="00C91A7D"/>
    <w:rsid w:val="00C929BC"/>
    <w:rsid w:val="00C931E2"/>
    <w:rsid w:val="00C96991"/>
    <w:rsid w:val="00C9767A"/>
    <w:rsid w:val="00CA1A4B"/>
    <w:rsid w:val="00CA2E05"/>
    <w:rsid w:val="00CA2FBB"/>
    <w:rsid w:val="00CA3798"/>
    <w:rsid w:val="00CA3BA3"/>
    <w:rsid w:val="00CA3EB4"/>
    <w:rsid w:val="00CA53D4"/>
    <w:rsid w:val="00CA541D"/>
    <w:rsid w:val="00CA5CF1"/>
    <w:rsid w:val="00CA62B6"/>
    <w:rsid w:val="00CA7341"/>
    <w:rsid w:val="00CB052F"/>
    <w:rsid w:val="00CB0B15"/>
    <w:rsid w:val="00CB15A1"/>
    <w:rsid w:val="00CB170B"/>
    <w:rsid w:val="00CB3634"/>
    <w:rsid w:val="00CB4449"/>
    <w:rsid w:val="00CB5DC2"/>
    <w:rsid w:val="00CB5F3F"/>
    <w:rsid w:val="00CB6682"/>
    <w:rsid w:val="00CB6DDE"/>
    <w:rsid w:val="00CB77FB"/>
    <w:rsid w:val="00CC03D0"/>
    <w:rsid w:val="00CC0EBD"/>
    <w:rsid w:val="00CC2D09"/>
    <w:rsid w:val="00CC3990"/>
    <w:rsid w:val="00CC3D81"/>
    <w:rsid w:val="00CC59DA"/>
    <w:rsid w:val="00CC64E7"/>
    <w:rsid w:val="00CC7625"/>
    <w:rsid w:val="00CC76A9"/>
    <w:rsid w:val="00CC79EE"/>
    <w:rsid w:val="00CD1E7A"/>
    <w:rsid w:val="00CD2961"/>
    <w:rsid w:val="00CD3056"/>
    <w:rsid w:val="00CD3EBC"/>
    <w:rsid w:val="00CD484B"/>
    <w:rsid w:val="00CD5810"/>
    <w:rsid w:val="00CD58F4"/>
    <w:rsid w:val="00CD75ED"/>
    <w:rsid w:val="00CE0621"/>
    <w:rsid w:val="00CE22FF"/>
    <w:rsid w:val="00CE3EA0"/>
    <w:rsid w:val="00CE3F09"/>
    <w:rsid w:val="00CE5BC2"/>
    <w:rsid w:val="00CE6D77"/>
    <w:rsid w:val="00CE7D75"/>
    <w:rsid w:val="00CF22C6"/>
    <w:rsid w:val="00CF2AC6"/>
    <w:rsid w:val="00CF475B"/>
    <w:rsid w:val="00D03DBA"/>
    <w:rsid w:val="00D05F49"/>
    <w:rsid w:val="00D062D3"/>
    <w:rsid w:val="00D069E7"/>
    <w:rsid w:val="00D06E51"/>
    <w:rsid w:val="00D10103"/>
    <w:rsid w:val="00D1075F"/>
    <w:rsid w:val="00D12B8F"/>
    <w:rsid w:val="00D14776"/>
    <w:rsid w:val="00D15DFD"/>
    <w:rsid w:val="00D166C2"/>
    <w:rsid w:val="00D16E4E"/>
    <w:rsid w:val="00D205E7"/>
    <w:rsid w:val="00D21F55"/>
    <w:rsid w:val="00D23702"/>
    <w:rsid w:val="00D2465A"/>
    <w:rsid w:val="00D24CCC"/>
    <w:rsid w:val="00D25C84"/>
    <w:rsid w:val="00D2685D"/>
    <w:rsid w:val="00D30E9B"/>
    <w:rsid w:val="00D3176B"/>
    <w:rsid w:val="00D3374C"/>
    <w:rsid w:val="00D33C67"/>
    <w:rsid w:val="00D346D9"/>
    <w:rsid w:val="00D36050"/>
    <w:rsid w:val="00D36881"/>
    <w:rsid w:val="00D3688F"/>
    <w:rsid w:val="00D370C0"/>
    <w:rsid w:val="00D373A2"/>
    <w:rsid w:val="00D3761A"/>
    <w:rsid w:val="00D37FCF"/>
    <w:rsid w:val="00D4071A"/>
    <w:rsid w:val="00D410A6"/>
    <w:rsid w:val="00D41764"/>
    <w:rsid w:val="00D4384A"/>
    <w:rsid w:val="00D439A2"/>
    <w:rsid w:val="00D43CB6"/>
    <w:rsid w:val="00D44701"/>
    <w:rsid w:val="00D452AB"/>
    <w:rsid w:val="00D45A9F"/>
    <w:rsid w:val="00D461BD"/>
    <w:rsid w:val="00D46C2E"/>
    <w:rsid w:val="00D4771A"/>
    <w:rsid w:val="00D50705"/>
    <w:rsid w:val="00D50EEE"/>
    <w:rsid w:val="00D531E6"/>
    <w:rsid w:val="00D53465"/>
    <w:rsid w:val="00D53A87"/>
    <w:rsid w:val="00D53D86"/>
    <w:rsid w:val="00D54749"/>
    <w:rsid w:val="00D564D7"/>
    <w:rsid w:val="00D600FD"/>
    <w:rsid w:val="00D60C4A"/>
    <w:rsid w:val="00D61AC2"/>
    <w:rsid w:val="00D640F4"/>
    <w:rsid w:val="00D647DA"/>
    <w:rsid w:val="00D65CFE"/>
    <w:rsid w:val="00D66AD2"/>
    <w:rsid w:val="00D66C3A"/>
    <w:rsid w:val="00D66CAA"/>
    <w:rsid w:val="00D66F2B"/>
    <w:rsid w:val="00D67BED"/>
    <w:rsid w:val="00D7152C"/>
    <w:rsid w:val="00D71617"/>
    <w:rsid w:val="00D724EA"/>
    <w:rsid w:val="00D729E1"/>
    <w:rsid w:val="00D731C4"/>
    <w:rsid w:val="00D741A1"/>
    <w:rsid w:val="00D74C4E"/>
    <w:rsid w:val="00D74DAC"/>
    <w:rsid w:val="00D74E94"/>
    <w:rsid w:val="00D759B6"/>
    <w:rsid w:val="00D76FEA"/>
    <w:rsid w:val="00D77216"/>
    <w:rsid w:val="00D80671"/>
    <w:rsid w:val="00D81E88"/>
    <w:rsid w:val="00D82414"/>
    <w:rsid w:val="00D82B1C"/>
    <w:rsid w:val="00D82FFD"/>
    <w:rsid w:val="00D84279"/>
    <w:rsid w:val="00D8461F"/>
    <w:rsid w:val="00D847D5"/>
    <w:rsid w:val="00D851C8"/>
    <w:rsid w:val="00D851F4"/>
    <w:rsid w:val="00D85A96"/>
    <w:rsid w:val="00D85E81"/>
    <w:rsid w:val="00D87262"/>
    <w:rsid w:val="00D87505"/>
    <w:rsid w:val="00D8759D"/>
    <w:rsid w:val="00D92757"/>
    <w:rsid w:val="00D93102"/>
    <w:rsid w:val="00D939F3"/>
    <w:rsid w:val="00D95C42"/>
    <w:rsid w:val="00DA02FA"/>
    <w:rsid w:val="00DA12F5"/>
    <w:rsid w:val="00DA28A6"/>
    <w:rsid w:val="00DA2BE6"/>
    <w:rsid w:val="00DA2DBB"/>
    <w:rsid w:val="00DA36B7"/>
    <w:rsid w:val="00DA3C55"/>
    <w:rsid w:val="00DA4A4C"/>
    <w:rsid w:val="00DB5ECB"/>
    <w:rsid w:val="00DC0F8C"/>
    <w:rsid w:val="00DC227A"/>
    <w:rsid w:val="00DC23F2"/>
    <w:rsid w:val="00DC2D91"/>
    <w:rsid w:val="00DC445B"/>
    <w:rsid w:val="00DC6F49"/>
    <w:rsid w:val="00DC6FDB"/>
    <w:rsid w:val="00DC75B7"/>
    <w:rsid w:val="00DD05BF"/>
    <w:rsid w:val="00DD107C"/>
    <w:rsid w:val="00DD18A4"/>
    <w:rsid w:val="00DD50B7"/>
    <w:rsid w:val="00DD52C6"/>
    <w:rsid w:val="00DD56EA"/>
    <w:rsid w:val="00DD5765"/>
    <w:rsid w:val="00DD5F34"/>
    <w:rsid w:val="00DD6A72"/>
    <w:rsid w:val="00DD6D15"/>
    <w:rsid w:val="00DE18FE"/>
    <w:rsid w:val="00DE1900"/>
    <w:rsid w:val="00DE2026"/>
    <w:rsid w:val="00DE22D8"/>
    <w:rsid w:val="00DE240C"/>
    <w:rsid w:val="00DE2956"/>
    <w:rsid w:val="00DE3254"/>
    <w:rsid w:val="00DE346F"/>
    <w:rsid w:val="00DE59AD"/>
    <w:rsid w:val="00DE5F97"/>
    <w:rsid w:val="00DE6680"/>
    <w:rsid w:val="00DF054B"/>
    <w:rsid w:val="00DF33B1"/>
    <w:rsid w:val="00DF411F"/>
    <w:rsid w:val="00DF42FE"/>
    <w:rsid w:val="00DF454B"/>
    <w:rsid w:val="00DF5FE0"/>
    <w:rsid w:val="00DF63A1"/>
    <w:rsid w:val="00DF752A"/>
    <w:rsid w:val="00DF7E4A"/>
    <w:rsid w:val="00E02014"/>
    <w:rsid w:val="00E03BE8"/>
    <w:rsid w:val="00E03DC6"/>
    <w:rsid w:val="00E04FA4"/>
    <w:rsid w:val="00E05CD5"/>
    <w:rsid w:val="00E0700C"/>
    <w:rsid w:val="00E074E4"/>
    <w:rsid w:val="00E076E9"/>
    <w:rsid w:val="00E07838"/>
    <w:rsid w:val="00E0791D"/>
    <w:rsid w:val="00E10685"/>
    <w:rsid w:val="00E113AB"/>
    <w:rsid w:val="00E121AF"/>
    <w:rsid w:val="00E1273B"/>
    <w:rsid w:val="00E12AB2"/>
    <w:rsid w:val="00E1431C"/>
    <w:rsid w:val="00E14F78"/>
    <w:rsid w:val="00E151AC"/>
    <w:rsid w:val="00E16BE8"/>
    <w:rsid w:val="00E1787D"/>
    <w:rsid w:val="00E21D03"/>
    <w:rsid w:val="00E23843"/>
    <w:rsid w:val="00E26D04"/>
    <w:rsid w:val="00E27FC0"/>
    <w:rsid w:val="00E30E87"/>
    <w:rsid w:val="00E3106A"/>
    <w:rsid w:val="00E32072"/>
    <w:rsid w:val="00E32D96"/>
    <w:rsid w:val="00E347DC"/>
    <w:rsid w:val="00E3484D"/>
    <w:rsid w:val="00E34A6D"/>
    <w:rsid w:val="00E354C6"/>
    <w:rsid w:val="00E36C0C"/>
    <w:rsid w:val="00E36C29"/>
    <w:rsid w:val="00E37EB8"/>
    <w:rsid w:val="00E4044C"/>
    <w:rsid w:val="00E40F6A"/>
    <w:rsid w:val="00E43571"/>
    <w:rsid w:val="00E43E5D"/>
    <w:rsid w:val="00E45548"/>
    <w:rsid w:val="00E4728D"/>
    <w:rsid w:val="00E55E3E"/>
    <w:rsid w:val="00E56087"/>
    <w:rsid w:val="00E560B7"/>
    <w:rsid w:val="00E56352"/>
    <w:rsid w:val="00E56904"/>
    <w:rsid w:val="00E63CFF"/>
    <w:rsid w:val="00E6539A"/>
    <w:rsid w:val="00E653BC"/>
    <w:rsid w:val="00E65AB6"/>
    <w:rsid w:val="00E66C81"/>
    <w:rsid w:val="00E66E4D"/>
    <w:rsid w:val="00E674D1"/>
    <w:rsid w:val="00E67A58"/>
    <w:rsid w:val="00E70BAB"/>
    <w:rsid w:val="00E729BD"/>
    <w:rsid w:val="00E73642"/>
    <w:rsid w:val="00E73F16"/>
    <w:rsid w:val="00E74080"/>
    <w:rsid w:val="00E74A66"/>
    <w:rsid w:val="00E75060"/>
    <w:rsid w:val="00E76105"/>
    <w:rsid w:val="00E761A3"/>
    <w:rsid w:val="00E803DD"/>
    <w:rsid w:val="00E828D4"/>
    <w:rsid w:val="00E840E1"/>
    <w:rsid w:val="00E84ED8"/>
    <w:rsid w:val="00E8564E"/>
    <w:rsid w:val="00E8625D"/>
    <w:rsid w:val="00E86B3D"/>
    <w:rsid w:val="00E87E2A"/>
    <w:rsid w:val="00E904F6"/>
    <w:rsid w:val="00E9089B"/>
    <w:rsid w:val="00E92095"/>
    <w:rsid w:val="00E93FC0"/>
    <w:rsid w:val="00E94F77"/>
    <w:rsid w:val="00EA0072"/>
    <w:rsid w:val="00EA2213"/>
    <w:rsid w:val="00EA410F"/>
    <w:rsid w:val="00EA45C1"/>
    <w:rsid w:val="00EA56A1"/>
    <w:rsid w:val="00EA5D0E"/>
    <w:rsid w:val="00EA679A"/>
    <w:rsid w:val="00EA761F"/>
    <w:rsid w:val="00EB0F13"/>
    <w:rsid w:val="00EB0FCE"/>
    <w:rsid w:val="00EB4DFE"/>
    <w:rsid w:val="00EB523D"/>
    <w:rsid w:val="00EB53AA"/>
    <w:rsid w:val="00EB7C31"/>
    <w:rsid w:val="00EC0AAC"/>
    <w:rsid w:val="00EC2180"/>
    <w:rsid w:val="00EC232F"/>
    <w:rsid w:val="00EC2658"/>
    <w:rsid w:val="00EC2863"/>
    <w:rsid w:val="00EC39E0"/>
    <w:rsid w:val="00EC3EDB"/>
    <w:rsid w:val="00EC4E37"/>
    <w:rsid w:val="00EC5AF5"/>
    <w:rsid w:val="00EC7037"/>
    <w:rsid w:val="00EC7040"/>
    <w:rsid w:val="00EC7FC5"/>
    <w:rsid w:val="00ED1009"/>
    <w:rsid w:val="00ED292D"/>
    <w:rsid w:val="00ED2F79"/>
    <w:rsid w:val="00ED3FE4"/>
    <w:rsid w:val="00ED4BAA"/>
    <w:rsid w:val="00ED4FC5"/>
    <w:rsid w:val="00ED4FEA"/>
    <w:rsid w:val="00ED67F8"/>
    <w:rsid w:val="00ED680C"/>
    <w:rsid w:val="00EE0276"/>
    <w:rsid w:val="00EE16CB"/>
    <w:rsid w:val="00EE4E60"/>
    <w:rsid w:val="00EE6E0B"/>
    <w:rsid w:val="00EE7FBF"/>
    <w:rsid w:val="00EF28CD"/>
    <w:rsid w:val="00EF32A8"/>
    <w:rsid w:val="00EF4CCE"/>
    <w:rsid w:val="00EF4E2C"/>
    <w:rsid w:val="00EF55DE"/>
    <w:rsid w:val="00EF658D"/>
    <w:rsid w:val="00EF6A9A"/>
    <w:rsid w:val="00EF7A45"/>
    <w:rsid w:val="00F008C0"/>
    <w:rsid w:val="00F01C1B"/>
    <w:rsid w:val="00F02BE4"/>
    <w:rsid w:val="00F02EEA"/>
    <w:rsid w:val="00F0300B"/>
    <w:rsid w:val="00F0575F"/>
    <w:rsid w:val="00F069E0"/>
    <w:rsid w:val="00F06A23"/>
    <w:rsid w:val="00F07939"/>
    <w:rsid w:val="00F10E64"/>
    <w:rsid w:val="00F11213"/>
    <w:rsid w:val="00F11C3C"/>
    <w:rsid w:val="00F12F22"/>
    <w:rsid w:val="00F133D7"/>
    <w:rsid w:val="00F145D7"/>
    <w:rsid w:val="00F166C7"/>
    <w:rsid w:val="00F1749E"/>
    <w:rsid w:val="00F206E6"/>
    <w:rsid w:val="00F2116A"/>
    <w:rsid w:val="00F2196D"/>
    <w:rsid w:val="00F21DC6"/>
    <w:rsid w:val="00F22299"/>
    <w:rsid w:val="00F22332"/>
    <w:rsid w:val="00F227C2"/>
    <w:rsid w:val="00F23556"/>
    <w:rsid w:val="00F25212"/>
    <w:rsid w:val="00F25337"/>
    <w:rsid w:val="00F2680B"/>
    <w:rsid w:val="00F27026"/>
    <w:rsid w:val="00F2713D"/>
    <w:rsid w:val="00F27634"/>
    <w:rsid w:val="00F30137"/>
    <w:rsid w:val="00F307B5"/>
    <w:rsid w:val="00F30AE9"/>
    <w:rsid w:val="00F30BEF"/>
    <w:rsid w:val="00F32059"/>
    <w:rsid w:val="00F343DF"/>
    <w:rsid w:val="00F35EDA"/>
    <w:rsid w:val="00F37430"/>
    <w:rsid w:val="00F40B65"/>
    <w:rsid w:val="00F41FCB"/>
    <w:rsid w:val="00F421B7"/>
    <w:rsid w:val="00F4266F"/>
    <w:rsid w:val="00F42C8A"/>
    <w:rsid w:val="00F42CE0"/>
    <w:rsid w:val="00F4344D"/>
    <w:rsid w:val="00F43FCE"/>
    <w:rsid w:val="00F440D0"/>
    <w:rsid w:val="00F4453D"/>
    <w:rsid w:val="00F44DDD"/>
    <w:rsid w:val="00F44E4C"/>
    <w:rsid w:val="00F456E9"/>
    <w:rsid w:val="00F45BFB"/>
    <w:rsid w:val="00F45E50"/>
    <w:rsid w:val="00F46A73"/>
    <w:rsid w:val="00F46E8C"/>
    <w:rsid w:val="00F4798D"/>
    <w:rsid w:val="00F509A5"/>
    <w:rsid w:val="00F521EC"/>
    <w:rsid w:val="00F5273D"/>
    <w:rsid w:val="00F53A74"/>
    <w:rsid w:val="00F53DB0"/>
    <w:rsid w:val="00F54A59"/>
    <w:rsid w:val="00F54C5B"/>
    <w:rsid w:val="00F55A0B"/>
    <w:rsid w:val="00F55EC8"/>
    <w:rsid w:val="00F567DB"/>
    <w:rsid w:val="00F56D13"/>
    <w:rsid w:val="00F62475"/>
    <w:rsid w:val="00F63068"/>
    <w:rsid w:val="00F63313"/>
    <w:rsid w:val="00F63A3E"/>
    <w:rsid w:val="00F63DA9"/>
    <w:rsid w:val="00F63E35"/>
    <w:rsid w:val="00F63EC9"/>
    <w:rsid w:val="00F659A5"/>
    <w:rsid w:val="00F6750F"/>
    <w:rsid w:val="00F70338"/>
    <w:rsid w:val="00F732CE"/>
    <w:rsid w:val="00F732E8"/>
    <w:rsid w:val="00F74F4E"/>
    <w:rsid w:val="00F75473"/>
    <w:rsid w:val="00F800D1"/>
    <w:rsid w:val="00F809E5"/>
    <w:rsid w:val="00F80A0F"/>
    <w:rsid w:val="00F80EFC"/>
    <w:rsid w:val="00F80FCA"/>
    <w:rsid w:val="00F817B1"/>
    <w:rsid w:val="00F82018"/>
    <w:rsid w:val="00F82092"/>
    <w:rsid w:val="00F84767"/>
    <w:rsid w:val="00F856B2"/>
    <w:rsid w:val="00F85C51"/>
    <w:rsid w:val="00F8670A"/>
    <w:rsid w:val="00F87395"/>
    <w:rsid w:val="00F877CB"/>
    <w:rsid w:val="00F8792B"/>
    <w:rsid w:val="00F90025"/>
    <w:rsid w:val="00F905A0"/>
    <w:rsid w:val="00F9078E"/>
    <w:rsid w:val="00F90D85"/>
    <w:rsid w:val="00F90F4B"/>
    <w:rsid w:val="00F91471"/>
    <w:rsid w:val="00F94D45"/>
    <w:rsid w:val="00F95380"/>
    <w:rsid w:val="00F95E15"/>
    <w:rsid w:val="00F97E00"/>
    <w:rsid w:val="00FA07DB"/>
    <w:rsid w:val="00FA1297"/>
    <w:rsid w:val="00FA234B"/>
    <w:rsid w:val="00FA2A5A"/>
    <w:rsid w:val="00FA3556"/>
    <w:rsid w:val="00FA3B99"/>
    <w:rsid w:val="00FA4361"/>
    <w:rsid w:val="00FA46DD"/>
    <w:rsid w:val="00FA566C"/>
    <w:rsid w:val="00FA644A"/>
    <w:rsid w:val="00FA6A90"/>
    <w:rsid w:val="00FA6B05"/>
    <w:rsid w:val="00FB1014"/>
    <w:rsid w:val="00FB13EC"/>
    <w:rsid w:val="00FB1BA3"/>
    <w:rsid w:val="00FB26AD"/>
    <w:rsid w:val="00FB3A2A"/>
    <w:rsid w:val="00FB4533"/>
    <w:rsid w:val="00FB4762"/>
    <w:rsid w:val="00FB562D"/>
    <w:rsid w:val="00FB66BF"/>
    <w:rsid w:val="00FB683C"/>
    <w:rsid w:val="00FB7ED6"/>
    <w:rsid w:val="00FC06AD"/>
    <w:rsid w:val="00FC2470"/>
    <w:rsid w:val="00FC3A2B"/>
    <w:rsid w:val="00FC4E55"/>
    <w:rsid w:val="00FD01E2"/>
    <w:rsid w:val="00FD2294"/>
    <w:rsid w:val="00FD39B2"/>
    <w:rsid w:val="00FD5261"/>
    <w:rsid w:val="00FD6AC4"/>
    <w:rsid w:val="00FD75A8"/>
    <w:rsid w:val="00FE0936"/>
    <w:rsid w:val="00FE25E3"/>
    <w:rsid w:val="00FE3211"/>
    <w:rsid w:val="00FE445E"/>
    <w:rsid w:val="00FE46B4"/>
    <w:rsid w:val="00FE6158"/>
    <w:rsid w:val="00FE6FA0"/>
    <w:rsid w:val="00FF162B"/>
    <w:rsid w:val="00FF2F9B"/>
    <w:rsid w:val="00FF31E9"/>
    <w:rsid w:val="00FF3411"/>
    <w:rsid w:val="00FF4959"/>
    <w:rsid w:val="00FF49E1"/>
    <w:rsid w:val="00FF54A3"/>
    <w:rsid w:val="00FF566A"/>
    <w:rsid w:val="00FF6D75"/>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F7A"/>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Название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paragraph" w:customStyle="1" w:styleId="af2">
    <w:name w:val="Нормальний текст"/>
    <w:basedOn w:val="a"/>
    <w:rsid w:val="002B18AE"/>
    <w:pPr>
      <w:spacing w:before="120" w:after="0" w:line="240" w:lineRule="auto"/>
      <w:ind w:firstLine="567"/>
    </w:pPr>
    <w:rPr>
      <w:rFonts w:ascii="Antiqua" w:eastAsia="Times New Roman" w:hAnsi="Antiqua" w:cs="Times New Roman"/>
      <w:sz w:val="26"/>
      <w:szCs w:val="20"/>
      <w:lang w:val="uk-UA" w:eastAsia="ru-RU"/>
    </w:rPr>
  </w:style>
  <w:style w:type="character" w:customStyle="1" w:styleId="af3">
    <w:name w:val="Основний текст_"/>
    <w:link w:val="af4"/>
    <w:uiPriority w:val="99"/>
    <w:locked/>
    <w:rsid w:val="00435B85"/>
    <w:rPr>
      <w:sz w:val="26"/>
      <w:shd w:val="clear" w:color="auto" w:fill="FFFFFF"/>
    </w:rPr>
  </w:style>
  <w:style w:type="paragraph" w:customStyle="1" w:styleId="af4">
    <w:name w:val="Основний текст"/>
    <w:basedOn w:val="a"/>
    <w:link w:val="af3"/>
    <w:uiPriority w:val="99"/>
    <w:rsid w:val="00435B85"/>
    <w:pPr>
      <w:widowControl w:val="0"/>
      <w:shd w:val="clear" w:color="auto" w:fill="FFFFFF"/>
      <w:spacing w:before="1020" w:after="360" w:line="321" w:lineRule="exact"/>
      <w:jc w:val="both"/>
    </w:pPr>
    <w:rPr>
      <w:sz w:val="26"/>
    </w:rPr>
  </w:style>
  <w:style w:type="paragraph" w:styleId="af5">
    <w:name w:val="Body Text"/>
    <w:basedOn w:val="a"/>
    <w:link w:val="af6"/>
    <w:uiPriority w:val="99"/>
    <w:unhideWhenUsed/>
    <w:rsid w:val="00435B85"/>
    <w:pPr>
      <w:spacing w:after="120"/>
    </w:pPr>
  </w:style>
  <w:style w:type="character" w:customStyle="1" w:styleId="af6">
    <w:name w:val="Основной текст Знак"/>
    <w:basedOn w:val="a0"/>
    <w:link w:val="af5"/>
    <w:uiPriority w:val="99"/>
    <w:rsid w:val="00435B85"/>
  </w:style>
  <w:style w:type="character" w:customStyle="1" w:styleId="FontStyle28">
    <w:name w:val="Font Style28"/>
    <w:uiPriority w:val="99"/>
    <w:rsid w:val="00AA6071"/>
    <w:rPr>
      <w:rFonts w:ascii="Times New Roman" w:hAnsi="Times New Roman" w:cs="Times New Roman"/>
      <w:sz w:val="22"/>
      <w:szCs w:val="22"/>
    </w:rPr>
  </w:style>
  <w:style w:type="paragraph" w:customStyle="1" w:styleId="rvps18">
    <w:name w:val="rvps18"/>
    <w:basedOn w:val="a"/>
    <w:rsid w:val="0033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548D0"/>
  </w:style>
  <w:style w:type="character" w:styleId="af7">
    <w:name w:val="FollowedHyperlink"/>
    <w:basedOn w:val="a0"/>
    <w:uiPriority w:val="99"/>
    <w:semiHidden/>
    <w:unhideWhenUsed/>
    <w:rsid w:val="001275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F7A"/>
  </w:style>
  <w:style w:type="paragraph" w:styleId="2">
    <w:name w:val="heading 2"/>
    <w:basedOn w:val="a"/>
    <w:next w:val="a"/>
    <w:link w:val="20"/>
    <w:uiPriority w:val="9"/>
    <w:unhideWhenUsed/>
    <w:qFormat/>
    <w:rsid w:val="00473A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9"/>
    <w:qFormat/>
    <w:rsid w:val="006D68B8"/>
    <w:pPr>
      <w:keepNext/>
      <w:spacing w:after="0" w:line="240" w:lineRule="auto"/>
      <w:outlineLvl w:val="2"/>
    </w:pPr>
    <w:rPr>
      <w:rFonts w:ascii="Times New Roman" w:eastAsia="Times New Roman" w:hAnsi="Times New Roman" w:cs="Times New Roman"/>
      <w:i/>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D68B8"/>
    <w:rPr>
      <w:rFonts w:ascii="Times New Roman" w:eastAsia="Times New Roman" w:hAnsi="Times New Roman" w:cs="Times New Roman"/>
      <w:i/>
      <w:sz w:val="28"/>
      <w:szCs w:val="20"/>
      <w:lang w:val="uk-UA" w:eastAsia="ru-RU"/>
    </w:rPr>
  </w:style>
  <w:style w:type="paragraph" w:styleId="a3">
    <w:name w:val="header"/>
    <w:basedOn w:val="a"/>
    <w:link w:val="a4"/>
    <w:uiPriority w:val="99"/>
    <w:rsid w:val="006D68B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6D68B8"/>
    <w:rPr>
      <w:rFonts w:ascii="Times New Roman" w:eastAsia="Times New Roman" w:hAnsi="Times New Roman" w:cs="Times New Roman"/>
      <w:sz w:val="24"/>
      <w:szCs w:val="20"/>
      <w:lang w:eastAsia="ru-RU"/>
    </w:rPr>
  </w:style>
  <w:style w:type="paragraph" w:styleId="a5">
    <w:name w:val="Normal (Web)"/>
    <w:basedOn w:val="a"/>
    <w:uiPriority w:val="99"/>
    <w:rsid w:val="006D68B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List Paragraph"/>
    <w:basedOn w:val="a"/>
    <w:uiPriority w:val="34"/>
    <w:qFormat/>
    <w:rsid w:val="006D68B8"/>
    <w:pPr>
      <w:ind w:left="720"/>
      <w:contextualSpacing/>
    </w:pPr>
  </w:style>
  <w:style w:type="character" w:customStyle="1" w:styleId="FontStyle22">
    <w:name w:val="Font Style22"/>
    <w:basedOn w:val="a0"/>
    <w:rsid w:val="006D68B8"/>
    <w:rPr>
      <w:rFonts w:ascii="Times New Roman" w:hAnsi="Times New Roman" w:cs="Times New Roman"/>
      <w:sz w:val="26"/>
      <w:szCs w:val="26"/>
    </w:rPr>
  </w:style>
  <w:style w:type="character" w:customStyle="1" w:styleId="1">
    <w:name w:val="Название1"/>
    <w:basedOn w:val="a0"/>
    <w:rsid w:val="006D68B8"/>
    <w:rPr>
      <w:b/>
      <w:bCs/>
      <w:color w:val="6683AA"/>
      <w:sz w:val="26"/>
      <w:szCs w:val="26"/>
    </w:rPr>
  </w:style>
  <w:style w:type="paragraph" w:styleId="a7">
    <w:name w:val="Balloon Text"/>
    <w:basedOn w:val="a"/>
    <w:link w:val="a8"/>
    <w:uiPriority w:val="99"/>
    <w:semiHidden/>
    <w:unhideWhenUsed/>
    <w:rsid w:val="006D68B8"/>
    <w:pPr>
      <w:spacing w:after="0" w:line="240" w:lineRule="auto"/>
    </w:pPr>
    <w:rPr>
      <w:rFonts w:ascii="Tahoma" w:eastAsia="Calibri" w:hAnsi="Tahoma" w:cs="Tahoma"/>
      <w:sz w:val="16"/>
      <w:szCs w:val="16"/>
      <w:lang w:val="uk-UA"/>
    </w:rPr>
  </w:style>
  <w:style w:type="character" w:customStyle="1" w:styleId="a8">
    <w:name w:val="Текст выноски Знак"/>
    <w:basedOn w:val="a0"/>
    <w:link w:val="a7"/>
    <w:uiPriority w:val="99"/>
    <w:semiHidden/>
    <w:rsid w:val="006D68B8"/>
    <w:rPr>
      <w:rFonts w:ascii="Tahoma" w:eastAsia="Calibri" w:hAnsi="Tahoma" w:cs="Tahoma"/>
      <w:sz w:val="16"/>
      <w:szCs w:val="16"/>
      <w:lang w:val="uk-UA"/>
    </w:rPr>
  </w:style>
  <w:style w:type="character" w:customStyle="1" w:styleId="FontStyle12">
    <w:name w:val="Font Style12"/>
    <w:uiPriority w:val="99"/>
    <w:rsid w:val="006D68B8"/>
    <w:rPr>
      <w:rFonts w:ascii="Times New Roman" w:hAnsi="Times New Roman" w:cs="Times New Roman"/>
      <w:sz w:val="26"/>
      <w:szCs w:val="26"/>
    </w:rPr>
  </w:style>
  <w:style w:type="character" w:customStyle="1" w:styleId="medium3">
    <w:name w:val="medium3"/>
    <w:rsid w:val="006D68B8"/>
  </w:style>
  <w:style w:type="paragraph" w:styleId="a9">
    <w:name w:val="footer"/>
    <w:basedOn w:val="a"/>
    <w:link w:val="aa"/>
    <w:uiPriority w:val="99"/>
    <w:unhideWhenUsed/>
    <w:rsid w:val="006D68B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ий колонтитул Знак"/>
    <w:basedOn w:val="a0"/>
    <w:link w:val="a9"/>
    <w:uiPriority w:val="99"/>
    <w:rsid w:val="006D68B8"/>
    <w:rPr>
      <w:rFonts w:ascii="Times New Roman" w:eastAsia="Times New Roman" w:hAnsi="Times New Roman" w:cs="Times New Roman"/>
      <w:sz w:val="28"/>
      <w:szCs w:val="20"/>
      <w:lang w:eastAsia="ru-RU"/>
    </w:rPr>
  </w:style>
  <w:style w:type="table" w:styleId="ab">
    <w:name w:val="Table Grid"/>
    <w:basedOn w:val="a1"/>
    <w:uiPriority w:val="59"/>
    <w:rsid w:val="006D68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iPriority w:val="99"/>
    <w:unhideWhenUsed/>
    <w:rsid w:val="006D68B8"/>
    <w:pPr>
      <w:spacing w:after="120" w:line="480" w:lineRule="auto"/>
      <w:ind w:left="283"/>
    </w:pPr>
    <w:rPr>
      <w:rFonts w:ascii="Times New Roman" w:eastAsia="Times New Roman" w:hAnsi="Times New Roman" w:cs="Times New Roman"/>
      <w:sz w:val="20"/>
      <w:szCs w:val="20"/>
      <w:lang w:val="uk-UA" w:eastAsia="uk-UA"/>
    </w:rPr>
  </w:style>
  <w:style w:type="character" w:customStyle="1" w:styleId="22">
    <w:name w:val="Основной текст с отступом 2 Знак"/>
    <w:basedOn w:val="a0"/>
    <w:link w:val="21"/>
    <w:uiPriority w:val="99"/>
    <w:rsid w:val="006D68B8"/>
    <w:rPr>
      <w:rFonts w:ascii="Times New Roman" w:eastAsia="Times New Roman" w:hAnsi="Times New Roman" w:cs="Times New Roman"/>
      <w:sz w:val="20"/>
      <w:szCs w:val="20"/>
      <w:lang w:val="uk-UA" w:eastAsia="uk-UA"/>
    </w:rPr>
  </w:style>
  <w:style w:type="paragraph" w:customStyle="1" w:styleId="ac">
    <w:name w:val="Назва документа"/>
    <w:basedOn w:val="a"/>
    <w:next w:val="a"/>
    <w:rsid w:val="00B403C5"/>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rvts0">
    <w:name w:val="rvts0"/>
    <w:basedOn w:val="a0"/>
    <w:rsid w:val="00E07838"/>
  </w:style>
  <w:style w:type="paragraph" w:customStyle="1" w:styleId="ad">
    <w:name w:val="a"/>
    <w:basedOn w:val="a"/>
    <w:rsid w:val="006D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51F1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5519C0"/>
  </w:style>
  <w:style w:type="paragraph" w:styleId="HTML">
    <w:name w:val="HTML Preformatted"/>
    <w:basedOn w:val="a"/>
    <w:link w:val="HTML0"/>
    <w:uiPriority w:val="99"/>
    <w:unhideWhenUsed/>
    <w:rsid w:val="0007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07384E"/>
    <w:rPr>
      <w:rFonts w:ascii="Courier New" w:eastAsia="Times New Roman" w:hAnsi="Courier New" w:cs="Courier New"/>
      <w:sz w:val="20"/>
      <w:szCs w:val="20"/>
      <w:lang w:val="uk-UA" w:eastAsia="uk-UA"/>
    </w:rPr>
  </w:style>
  <w:style w:type="paragraph" w:styleId="ae">
    <w:name w:val="Title"/>
    <w:basedOn w:val="a"/>
    <w:next w:val="a"/>
    <w:link w:val="af"/>
    <w:uiPriority w:val="10"/>
    <w:qFormat/>
    <w:rsid w:val="00412C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f">
    <w:name w:val="Название Знак"/>
    <w:basedOn w:val="a0"/>
    <w:link w:val="ae"/>
    <w:uiPriority w:val="10"/>
    <w:rsid w:val="00412CC6"/>
    <w:rPr>
      <w:rFonts w:asciiTheme="majorHAnsi" w:eastAsiaTheme="majorEastAsia" w:hAnsiTheme="majorHAnsi" w:cstheme="majorBidi"/>
      <w:color w:val="17365D" w:themeColor="text2" w:themeShade="BF"/>
      <w:spacing w:val="5"/>
      <w:kern w:val="28"/>
      <w:sz w:val="52"/>
      <w:szCs w:val="52"/>
      <w:lang w:val="uk-UA"/>
    </w:rPr>
  </w:style>
  <w:style w:type="character" w:customStyle="1" w:styleId="20">
    <w:name w:val="Заголовок 2 Знак"/>
    <w:basedOn w:val="a0"/>
    <w:link w:val="2"/>
    <w:uiPriority w:val="9"/>
    <w:rsid w:val="00473AD7"/>
    <w:rPr>
      <w:rFonts w:asciiTheme="majorHAnsi" w:eastAsiaTheme="majorEastAsia" w:hAnsiTheme="majorHAnsi" w:cstheme="majorBidi"/>
      <w:color w:val="365F91" w:themeColor="accent1" w:themeShade="BF"/>
      <w:sz w:val="26"/>
      <w:szCs w:val="26"/>
      <w:lang w:eastAsia="ru-RU"/>
    </w:rPr>
  </w:style>
  <w:style w:type="character" w:styleId="af0">
    <w:name w:val="Strong"/>
    <w:basedOn w:val="a0"/>
    <w:uiPriority w:val="22"/>
    <w:qFormat/>
    <w:rsid w:val="008955D9"/>
    <w:rPr>
      <w:b/>
      <w:bCs/>
    </w:rPr>
  </w:style>
  <w:style w:type="character" w:customStyle="1" w:styleId="apple-converted-space">
    <w:name w:val="apple-converted-space"/>
    <w:basedOn w:val="a0"/>
    <w:rsid w:val="008955D9"/>
  </w:style>
  <w:style w:type="character" w:styleId="af1">
    <w:name w:val="Hyperlink"/>
    <w:basedOn w:val="a0"/>
    <w:uiPriority w:val="99"/>
    <w:unhideWhenUsed/>
    <w:rsid w:val="001644F7"/>
    <w:rPr>
      <w:color w:val="0000FF" w:themeColor="hyperlink"/>
      <w:u w:val="single"/>
    </w:rPr>
  </w:style>
  <w:style w:type="paragraph" w:customStyle="1" w:styleId="af2">
    <w:name w:val="Нормальний текст"/>
    <w:basedOn w:val="a"/>
    <w:rsid w:val="002B18AE"/>
    <w:pPr>
      <w:spacing w:before="120" w:after="0" w:line="240" w:lineRule="auto"/>
      <w:ind w:firstLine="567"/>
    </w:pPr>
    <w:rPr>
      <w:rFonts w:ascii="Antiqua" w:eastAsia="Times New Roman" w:hAnsi="Antiqua" w:cs="Times New Roman"/>
      <w:sz w:val="26"/>
      <w:szCs w:val="20"/>
      <w:lang w:val="uk-UA" w:eastAsia="ru-RU"/>
    </w:rPr>
  </w:style>
  <w:style w:type="character" w:customStyle="1" w:styleId="af3">
    <w:name w:val="Основний текст_"/>
    <w:link w:val="af4"/>
    <w:uiPriority w:val="99"/>
    <w:locked/>
    <w:rsid w:val="00435B85"/>
    <w:rPr>
      <w:sz w:val="26"/>
      <w:shd w:val="clear" w:color="auto" w:fill="FFFFFF"/>
    </w:rPr>
  </w:style>
  <w:style w:type="paragraph" w:customStyle="1" w:styleId="af4">
    <w:name w:val="Основний текст"/>
    <w:basedOn w:val="a"/>
    <w:link w:val="af3"/>
    <w:uiPriority w:val="99"/>
    <w:rsid w:val="00435B85"/>
    <w:pPr>
      <w:widowControl w:val="0"/>
      <w:shd w:val="clear" w:color="auto" w:fill="FFFFFF"/>
      <w:spacing w:before="1020" w:after="360" w:line="321" w:lineRule="exact"/>
      <w:jc w:val="both"/>
    </w:pPr>
    <w:rPr>
      <w:sz w:val="26"/>
    </w:rPr>
  </w:style>
  <w:style w:type="paragraph" w:styleId="af5">
    <w:name w:val="Body Text"/>
    <w:basedOn w:val="a"/>
    <w:link w:val="af6"/>
    <w:uiPriority w:val="99"/>
    <w:unhideWhenUsed/>
    <w:rsid w:val="00435B85"/>
    <w:pPr>
      <w:spacing w:after="120"/>
    </w:pPr>
  </w:style>
  <w:style w:type="character" w:customStyle="1" w:styleId="af6">
    <w:name w:val="Основной текст Знак"/>
    <w:basedOn w:val="a0"/>
    <w:link w:val="af5"/>
    <w:uiPriority w:val="99"/>
    <w:rsid w:val="00435B85"/>
  </w:style>
  <w:style w:type="character" w:customStyle="1" w:styleId="FontStyle28">
    <w:name w:val="Font Style28"/>
    <w:uiPriority w:val="99"/>
    <w:rsid w:val="00AA6071"/>
    <w:rPr>
      <w:rFonts w:ascii="Times New Roman" w:hAnsi="Times New Roman" w:cs="Times New Roman"/>
      <w:sz w:val="22"/>
      <w:szCs w:val="22"/>
    </w:rPr>
  </w:style>
  <w:style w:type="paragraph" w:customStyle="1" w:styleId="rvps18">
    <w:name w:val="rvps18"/>
    <w:basedOn w:val="a"/>
    <w:rsid w:val="0033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548D0"/>
  </w:style>
  <w:style w:type="character" w:styleId="af7">
    <w:name w:val="FollowedHyperlink"/>
    <w:basedOn w:val="a0"/>
    <w:uiPriority w:val="99"/>
    <w:semiHidden/>
    <w:unhideWhenUsed/>
    <w:rsid w:val="001275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511832">
      <w:bodyDiv w:val="1"/>
      <w:marLeft w:val="0"/>
      <w:marRight w:val="0"/>
      <w:marTop w:val="0"/>
      <w:marBottom w:val="0"/>
      <w:divBdr>
        <w:top w:val="none" w:sz="0" w:space="0" w:color="auto"/>
        <w:left w:val="none" w:sz="0" w:space="0" w:color="auto"/>
        <w:bottom w:val="none" w:sz="0" w:space="0" w:color="auto"/>
        <w:right w:val="none" w:sz="0" w:space="0" w:color="auto"/>
      </w:divBdr>
    </w:div>
    <w:div w:id="24059326">
      <w:bodyDiv w:val="1"/>
      <w:marLeft w:val="0"/>
      <w:marRight w:val="0"/>
      <w:marTop w:val="0"/>
      <w:marBottom w:val="0"/>
      <w:divBdr>
        <w:top w:val="none" w:sz="0" w:space="0" w:color="auto"/>
        <w:left w:val="none" w:sz="0" w:space="0" w:color="auto"/>
        <w:bottom w:val="none" w:sz="0" w:space="0" w:color="auto"/>
        <w:right w:val="none" w:sz="0" w:space="0" w:color="auto"/>
      </w:divBdr>
    </w:div>
    <w:div w:id="35085842">
      <w:bodyDiv w:val="1"/>
      <w:marLeft w:val="0"/>
      <w:marRight w:val="0"/>
      <w:marTop w:val="0"/>
      <w:marBottom w:val="0"/>
      <w:divBdr>
        <w:top w:val="none" w:sz="0" w:space="0" w:color="auto"/>
        <w:left w:val="none" w:sz="0" w:space="0" w:color="auto"/>
        <w:bottom w:val="none" w:sz="0" w:space="0" w:color="auto"/>
        <w:right w:val="none" w:sz="0" w:space="0" w:color="auto"/>
      </w:divBdr>
    </w:div>
    <w:div w:id="56904711">
      <w:bodyDiv w:val="1"/>
      <w:marLeft w:val="0"/>
      <w:marRight w:val="0"/>
      <w:marTop w:val="0"/>
      <w:marBottom w:val="0"/>
      <w:divBdr>
        <w:top w:val="none" w:sz="0" w:space="0" w:color="auto"/>
        <w:left w:val="none" w:sz="0" w:space="0" w:color="auto"/>
        <w:bottom w:val="none" w:sz="0" w:space="0" w:color="auto"/>
        <w:right w:val="none" w:sz="0" w:space="0" w:color="auto"/>
      </w:divBdr>
    </w:div>
    <w:div w:id="58291759">
      <w:bodyDiv w:val="1"/>
      <w:marLeft w:val="0"/>
      <w:marRight w:val="0"/>
      <w:marTop w:val="0"/>
      <w:marBottom w:val="0"/>
      <w:divBdr>
        <w:top w:val="none" w:sz="0" w:space="0" w:color="auto"/>
        <w:left w:val="none" w:sz="0" w:space="0" w:color="auto"/>
        <w:bottom w:val="none" w:sz="0" w:space="0" w:color="auto"/>
        <w:right w:val="none" w:sz="0" w:space="0" w:color="auto"/>
      </w:divBdr>
    </w:div>
    <w:div w:id="66418764">
      <w:bodyDiv w:val="1"/>
      <w:marLeft w:val="0"/>
      <w:marRight w:val="0"/>
      <w:marTop w:val="0"/>
      <w:marBottom w:val="0"/>
      <w:divBdr>
        <w:top w:val="none" w:sz="0" w:space="0" w:color="auto"/>
        <w:left w:val="none" w:sz="0" w:space="0" w:color="auto"/>
        <w:bottom w:val="none" w:sz="0" w:space="0" w:color="auto"/>
        <w:right w:val="none" w:sz="0" w:space="0" w:color="auto"/>
      </w:divBdr>
    </w:div>
    <w:div w:id="81993180">
      <w:bodyDiv w:val="1"/>
      <w:marLeft w:val="0"/>
      <w:marRight w:val="0"/>
      <w:marTop w:val="0"/>
      <w:marBottom w:val="0"/>
      <w:divBdr>
        <w:top w:val="none" w:sz="0" w:space="0" w:color="auto"/>
        <w:left w:val="none" w:sz="0" w:space="0" w:color="auto"/>
        <w:bottom w:val="none" w:sz="0" w:space="0" w:color="auto"/>
        <w:right w:val="none" w:sz="0" w:space="0" w:color="auto"/>
      </w:divBdr>
    </w:div>
    <w:div w:id="90316181">
      <w:bodyDiv w:val="1"/>
      <w:marLeft w:val="0"/>
      <w:marRight w:val="0"/>
      <w:marTop w:val="0"/>
      <w:marBottom w:val="0"/>
      <w:divBdr>
        <w:top w:val="none" w:sz="0" w:space="0" w:color="auto"/>
        <w:left w:val="none" w:sz="0" w:space="0" w:color="auto"/>
        <w:bottom w:val="none" w:sz="0" w:space="0" w:color="auto"/>
        <w:right w:val="none" w:sz="0" w:space="0" w:color="auto"/>
      </w:divBdr>
    </w:div>
    <w:div w:id="104934191">
      <w:bodyDiv w:val="1"/>
      <w:marLeft w:val="0"/>
      <w:marRight w:val="0"/>
      <w:marTop w:val="0"/>
      <w:marBottom w:val="0"/>
      <w:divBdr>
        <w:top w:val="none" w:sz="0" w:space="0" w:color="auto"/>
        <w:left w:val="none" w:sz="0" w:space="0" w:color="auto"/>
        <w:bottom w:val="none" w:sz="0" w:space="0" w:color="auto"/>
        <w:right w:val="none" w:sz="0" w:space="0" w:color="auto"/>
      </w:divBdr>
    </w:div>
    <w:div w:id="115803059">
      <w:bodyDiv w:val="1"/>
      <w:marLeft w:val="0"/>
      <w:marRight w:val="0"/>
      <w:marTop w:val="0"/>
      <w:marBottom w:val="0"/>
      <w:divBdr>
        <w:top w:val="none" w:sz="0" w:space="0" w:color="auto"/>
        <w:left w:val="none" w:sz="0" w:space="0" w:color="auto"/>
        <w:bottom w:val="none" w:sz="0" w:space="0" w:color="auto"/>
        <w:right w:val="none" w:sz="0" w:space="0" w:color="auto"/>
      </w:divBdr>
    </w:div>
    <w:div w:id="116681314">
      <w:bodyDiv w:val="1"/>
      <w:marLeft w:val="0"/>
      <w:marRight w:val="0"/>
      <w:marTop w:val="0"/>
      <w:marBottom w:val="0"/>
      <w:divBdr>
        <w:top w:val="none" w:sz="0" w:space="0" w:color="auto"/>
        <w:left w:val="none" w:sz="0" w:space="0" w:color="auto"/>
        <w:bottom w:val="none" w:sz="0" w:space="0" w:color="auto"/>
        <w:right w:val="none" w:sz="0" w:space="0" w:color="auto"/>
      </w:divBdr>
    </w:div>
    <w:div w:id="125899463">
      <w:bodyDiv w:val="1"/>
      <w:marLeft w:val="0"/>
      <w:marRight w:val="0"/>
      <w:marTop w:val="0"/>
      <w:marBottom w:val="0"/>
      <w:divBdr>
        <w:top w:val="none" w:sz="0" w:space="0" w:color="auto"/>
        <w:left w:val="none" w:sz="0" w:space="0" w:color="auto"/>
        <w:bottom w:val="none" w:sz="0" w:space="0" w:color="auto"/>
        <w:right w:val="none" w:sz="0" w:space="0" w:color="auto"/>
      </w:divBdr>
    </w:div>
    <w:div w:id="154685114">
      <w:bodyDiv w:val="1"/>
      <w:marLeft w:val="0"/>
      <w:marRight w:val="0"/>
      <w:marTop w:val="0"/>
      <w:marBottom w:val="0"/>
      <w:divBdr>
        <w:top w:val="none" w:sz="0" w:space="0" w:color="auto"/>
        <w:left w:val="none" w:sz="0" w:space="0" w:color="auto"/>
        <w:bottom w:val="none" w:sz="0" w:space="0" w:color="auto"/>
        <w:right w:val="none" w:sz="0" w:space="0" w:color="auto"/>
      </w:divBdr>
    </w:div>
    <w:div w:id="184906896">
      <w:bodyDiv w:val="1"/>
      <w:marLeft w:val="0"/>
      <w:marRight w:val="0"/>
      <w:marTop w:val="0"/>
      <w:marBottom w:val="0"/>
      <w:divBdr>
        <w:top w:val="none" w:sz="0" w:space="0" w:color="auto"/>
        <w:left w:val="none" w:sz="0" w:space="0" w:color="auto"/>
        <w:bottom w:val="none" w:sz="0" w:space="0" w:color="auto"/>
        <w:right w:val="none" w:sz="0" w:space="0" w:color="auto"/>
      </w:divBdr>
    </w:div>
    <w:div w:id="196312860">
      <w:bodyDiv w:val="1"/>
      <w:marLeft w:val="0"/>
      <w:marRight w:val="0"/>
      <w:marTop w:val="0"/>
      <w:marBottom w:val="0"/>
      <w:divBdr>
        <w:top w:val="none" w:sz="0" w:space="0" w:color="auto"/>
        <w:left w:val="none" w:sz="0" w:space="0" w:color="auto"/>
        <w:bottom w:val="none" w:sz="0" w:space="0" w:color="auto"/>
        <w:right w:val="none" w:sz="0" w:space="0" w:color="auto"/>
      </w:divBdr>
    </w:div>
    <w:div w:id="202866026">
      <w:bodyDiv w:val="1"/>
      <w:marLeft w:val="0"/>
      <w:marRight w:val="0"/>
      <w:marTop w:val="0"/>
      <w:marBottom w:val="0"/>
      <w:divBdr>
        <w:top w:val="none" w:sz="0" w:space="0" w:color="auto"/>
        <w:left w:val="none" w:sz="0" w:space="0" w:color="auto"/>
        <w:bottom w:val="none" w:sz="0" w:space="0" w:color="auto"/>
        <w:right w:val="none" w:sz="0" w:space="0" w:color="auto"/>
      </w:divBdr>
    </w:div>
    <w:div w:id="216360498">
      <w:bodyDiv w:val="1"/>
      <w:marLeft w:val="0"/>
      <w:marRight w:val="0"/>
      <w:marTop w:val="0"/>
      <w:marBottom w:val="0"/>
      <w:divBdr>
        <w:top w:val="none" w:sz="0" w:space="0" w:color="auto"/>
        <w:left w:val="none" w:sz="0" w:space="0" w:color="auto"/>
        <w:bottom w:val="none" w:sz="0" w:space="0" w:color="auto"/>
        <w:right w:val="none" w:sz="0" w:space="0" w:color="auto"/>
      </w:divBdr>
    </w:div>
    <w:div w:id="233128781">
      <w:bodyDiv w:val="1"/>
      <w:marLeft w:val="0"/>
      <w:marRight w:val="0"/>
      <w:marTop w:val="0"/>
      <w:marBottom w:val="0"/>
      <w:divBdr>
        <w:top w:val="none" w:sz="0" w:space="0" w:color="auto"/>
        <w:left w:val="none" w:sz="0" w:space="0" w:color="auto"/>
        <w:bottom w:val="none" w:sz="0" w:space="0" w:color="auto"/>
        <w:right w:val="none" w:sz="0" w:space="0" w:color="auto"/>
      </w:divBdr>
    </w:div>
    <w:div w:id="243687850">
      <w:bodyDiv w:val="1"/>
      <w:marLeft w:val="0"/>
      <w:marRight w:val="0"/>
      <w:marTop w:val="0"/>
      <w:marBottom w:val="0"/>
      <w:divBdr>
        <w:top w:val="none" w:sz="0" w:space="0" w:color="auto"/>
        <w:left w:val="none" w:sz="0" w:space="0" w:color="auto"/>
        <w:bottom w:val="none" w:sz="0" w:space="0" w:color="auto"/>
        <w:right w:val="none" w:sz="0" w:space="0" w:color="auto"/>
      </w:divBdr>
    </w:div>
    <w:div w:id="260063745">
      <w:bodyDiv w:val="1"/>
      <w:marLeft w:val="0"/>
      <w:marRight w:val="0"/>
      <w:marTop w:val="0"/>
      <w:marBottom w:val="0"/>
      <w:divBdr>
        <w:top w:val="none" w:sz="0" w:space="0" w:color="auto"/>
        <w:left w:val="none" w:sz="0" w:space="0" w:color="auto"/>
        <w:bottom w:val="none" w:sz="0" w:space="0" w:color="auto"/>
        <w:right w:val="none" w:sz="0" w:space="0" w:color="auto"/>
      </w:divBdr>
    </w:div>
    <w:div w:id="349338643">
      <w:bodyDiv w:val="1"/>
      <w:marLeft w:val="0"/>
      <w:marRight w:val="0"/>
      <w:marTop w:val="0"/>
      <w:marBottom w:val="0"/>
      <w:divBdr>
        <w:top w:val="none" w:sz="0" w:space="0" w:color="auto"/>
        <w:left w:val="none" w:sz="0" w:space="0" w:color="auto"/>
        <w:bottom w:val="none" w:sz="0" w:space="0" w:color="auto"/>
        <w:right w:val="none" w:sz="0" w:space="0" w:color="auto"/>
      </w:divBdr>
    </w:div>
    <w:div w:id="350692445">
      <w:bodyDiv w:val="1"/>
      <w:marLeft w:val="0"/>
      <w:marRight w:val="0"/>
      <w:marTop w:val="0"/>
      <w:marBottom w:val="0"/>
      <w:divBdr>
        <w:top w:val="none" w:sz="0" w:space="0" w:color="auto"/>
        <w:left w:val="none" w:sz="0" w:space="0" w:color="auto"/>
        <w:bottom w:val="none" w:sz="0" w:space="0" w:color="auto"/>
        <w:right w:val="none" w:sz="0" w:space="0" w:color="auto"/>
      </w:divBdr>
    </w:div>
    <w:div w:id="385104930">
      <w:bodyDiv w:val="1"/>
      <w:marLeft w:val="0"/>
      <w:marRight w:val="0"/>
      <w:marTop w:val="0"/>
      <w:marBottom w:val="0"/>
      <w:divBdr>
        <w:top w:val="none" w:sz="0" w:space="0" w:color="auto"/>
        <w:left w:val="none" w:sz="0" w:space="0" w:color="auto"/>
        <w:bottom w:val="none" w:sz="0" w:space="0" w:color="auto"/>
        <w:right w:val="none" w:sz="0" w:space="0" w:color="auto"/>
      </w:divBdr>
    </w:div>
    <w:div w:id="397896914">
      <w:bodyDiv w:val="1"/>
      <w:marLeft w:val="0"/>
      <w:marRight w:val="0"/>
      <w:marTop w:val="0"/>
      <w:marBottom w:val="0"/>
      <w:divBdr>
        <w:top w:val="none" w:sz="0" w:space="0" w:color="auto"/>
        <w:left w:val="none" w:sz="0" w:space="0" w:color="auto"/>
        <w:bottom w:val="none" w:sz="0" w:space="0" w:color="auto"/>
        <w:right w:val="none" w:sz="0" w:space="0" w:color="auto"/>
      </w:divBdr>
    </w:div>
    <w:div w:id="404256730">
      <w:bodyDiv w:val="1"/>
      <w:marLeft w:val="0"/>
      <w:marRight w:val="0"/>
      <w:marTop w:val="0"/>
      <w:marBottom w:val="0"/>
      <w:divBdr>
        <w:top w:val="none" w:sz="0" w:space="0" w:color="auto"/>
        <w:left w:val="none" w:sz="0" w:space="0" w:color="auto"/>
        <w:bottom w:val="none" w:sz="0" w:space="0" w:color="auto"/>
        <w:right w:val="none" w:sz="0" w:space="0" w:color="auto"/>
      </w:divBdr>
    </w:div>
    <w:div w:id="421876880">
      <w:bodyDiv w:val="1"/>
      <w:marLeft w:val="0"/>
      <w:marRight w:val="0"/>
      <w:marTop w:val="0"/>
      <w:marBottom w:val="0"/>
      <w:divBdr>
        <w:top w:val="none" w:sz="0" w:space="0" w:color="auto"/>
        <w:left w:val="none" w:sz="0" w:space="0" w:color="auto"/>
        <w:bottom w:val="none" w:sz="0" w:space="0" w:color="auto"/>
        <w:right w:val="none" w:sz="0" w:space="0" w:color="auto"/>
      </w:divBdr>
    </w:div>
    <w:div w:id="436099954">
      <w:bodyDiv w:val="1"/>
      <w:marLeft w:val="0"/>
      <w:marRight w:val="0"/>
      <w:marTop w:val="0"/>
      <w:marBottom w:val="0"/>
      <w:divBdr>
        <w:top w:val="none" w:sz="0" w:space="0" w:color="auto"/>
        <w:left w:val="none" w:sz="0" w:space="0" w:color="auto"/>
        <w:bottom w:val="none" w:sz="0" w:space="0" w:color="auto"/>
        <w:right w:val="none" w:sz="0" w:space="0" w:color="auto"/>
      </w:divBdr>
    </w:div>
    <w:div w:id="460730183">
      <w:bodyDiv w:val="1"/>
      <w:marLeft w:val="0"/>
      <w:marRight w:val="0"/>
      <w:marTop w:val="0"/>
      <w:marBottom w:val="0"/>
      <w:divBdr>
        <w:top w:val="none" w:sz="0" w:space="0" w:color="auto"/>
        <w:left w:val="none" w:sz="0" w:space="0" w:color="auto"/>
        <w:bottom w:val="none" w:sz="0" w:space="0" w:color="auto"/>
        <w:right w:val="none" w:sz="0" w:space="0" w:color="auto"/>
      </w:divBdr>
    </w:div>
    <w:div w:id="472677049">
      <w:bodyDiv w:val="1"/>
      <w:marLeft w:val="0"/>
      <w:marRight w:val="0"/>
      <w:marTop w:val="0"/>
      <w:marBottom w:val="0"/>
      <w:divBdr>
        <w:top w:val="none" w:sz="0" w:space="0" w:color="auto"/>
        <w:left w:val="none" w:sz="0" w:space="0" w:color="auto"/>
        <w:bottom w:val="none" w:sz="0" w:space="0" w:color="auto"/>
        <w:right w:val="none" w:sz="0" w:space="0" w:color="auto"/>
      </w:divBdr>
    </w:div>
    <w:div w:id="501627008">
      <w:bodyDiv w:val="1"/>
      <w:marLeft w:val="0"/>
      <w:marRight w:val="0"/>
      <w:marTop w:val="0"/>
      <w:marBottom w:val="0"/>
      <w:divBdr>
        <w:top w:val="none" w:sz="0" w:space="0" w:color="auto"/>
        <w:left w:val="none" w:sz="0" w:space="0" w:color="auto"/>
        <w:bottom w:val="none" w:sz="0" w:space="0" w:color="auto"/>
        <w:right w:val="none" w:sz="0" w:space="0" w:color="auto"/>
      </w:divBdr>
    </w:div>
    <w:div w:id="509443411">
      <w:bodyDiv w:val="1"/>
      <w:marLeft w:val="0"/>
      <w:marRight w:val="0"/>
      <w:marTop w:val="0"/>
      <w:marBottom w:val="0"/>
      <w:divBdr>
        <w:top w:val="none" w:sz="0" w:space="0" w:color="auto"/>
        <w:left w:val="none" w:sz="0" w:space="0" w:color="auto"/>
        <w:bottom w:val="none" w:sz="0" w:space="0" w:color="auto"/>
        <w:right w:val="none" w:sz="0" w:space="0" w:color="auto"/>
      </w:divBdr>
    </w:div>
    <w:div w:id="525412125">
      <w:bodyDiv w:val="1"/>
      <w:marLeft w:val="0"/>
      <w:marRight w:val="0"/>
      <w:marTop w:val="0"/>
      <w:marBottom w:val="0"/>
      <w:divBdr>
        <w:top w:val="none" w:sz="0" w:space="0" w:color="auto"/>
        <w:left w:val="none" w:sz="0" w:space="0" w:color="auto"/>
        <w:bottom w:val="none" w:sz="0" w:space="0" w:color="auto"/>
        <w:right w:val="none" w:sz="0" w:space="0" w:color="auto"/>
      </w:divBdr>
    </w:div>
    <w:div w:id="527715863">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38667210">
      <w:bodyDiv w:val="1"/>
      <w:marLeft w:val="0"/>
      <w:marRight w:val="0"/>
      <w:marTop w:val="0"/>
      <w:marBottom w:val="0"/>
      <w:divBdr>
        <w:top w:val="none" w:sz="0" w:space="0" w:color="auto"/>
        <w:left w:val="none" w:sz="0" w:space="0" w:color="auto"/>
        <w:bottom w:val="none" w:sz="0" w:space="0" w:color="auto"/>
        <w:right w:val="none" w:sz="0" w:space="0" w:color="auto"/>
      </w:divBdr>
    </w:div>
    <w:div w:id="540240964">
      <w:bodyDiv w:val="1"/>
      <w:marLeft w:val="0"/>
      <w:marRight w:val="0"/>
      <w:marTop w:val="0"/>
      <w:marBottom w:val="0"/>
      <w:divBdr>
        <w:top w:val="none" w:sz="0" w:space="0" w:color="auto"/>
        <w:left w:val="none" w:sz="0" w:space="0" w:color="auto"/>
        <w:bottom w:val="none" w:sz="0" w:space="0" w:color="auto"/>
        <w:right w:val="none" w:sz="0" w:space="0" w:color="auto"/>
      </w:divBdr>
    </w:div>
    <w:div w:id="541793253">
      <w:bodyDiv w:val="1"/>
      <w:marLeft w:val="0"/>
      <w:marRight w:val="0"/>
      <w:marTop w:val="0"/>
      <w:marBottom w:val="0"/>
      <w:divBdr>
        <w:top w:val="none" w:sz="0" w:space="0" w:color="auto"/>
        <w:left w:val="none" w:sz="0" w:space="0" w:color="auto"/>
        <w:bottom w:val="none" w:sz="0" w:space="0" w:color="auto"/>
        <w:right w:val="none" w:sz="0" w:space="0" w:color="auto"/>
      </w:divBdr>
    </w:div>
    <w:div w:id="550271026">
      <w:bodyDiv w:val="1"/>
      <w:marLeft w:val="0"/>
      <w:marRight w:val="0"/>
      <w:marTop w:val="0"/>
      <w:marBottom w:val="0"/>
      <w:divBdr>
        <w:top w:val="none" w:sz="0" w:space="0" w:color="auto"/>
        <w:left w:val="none" w:sz="0" w:space="0" w:color="auto"/>
        <w:bottom w:val="none" w:sz="0" w:space="0" w:color="auto"/>
        <w:right w:val="none" w:sz="0" w:space="0" w:color="auto"/>
      </w:divBdr>
    </w:div>
    <w:div w:id="560756376">
      <w:bodyDiv w:val="1"/>
      <w:marLeft w:val="0"/>
      <w:marRight w:val="0"/>
      <w:marTop w:val="0"/>
      <w:marBottom w:val="0"/>
      <w:divBdr>
        <w:top w:val="none" w:sz="0" w:space="0" w:color="auto"/>
        <w:left w:val="none" w:sz="0" w:space="0" w:color="auto"/>
        <w:bottom w:val="none" w:sz="0" w:space="0" w:color="auto"/>
        <w:right w:val="none" w:sz="0" w:space="0" w:color="auto"/>
      </w:divBdr>
    </w:div>
    <w:div w:id="569311925">
      <w:bodyDiv w:val="1"/>
      <w:marLeft w:val="0"/>
      <w:marRight w:val="0"/>
      <w:marTop w:val="0"/>
      <w:marBottom w:val="0"/>
      <w:divBdr>
        <w:top w:val="none" w:sz="0" w:space="0" w:color="auto"/>
        <w:left w:val="none" w:sz="0" w:space="0" w:color="auto"/>
        <w:bottom w:val="none" w:sz="0" w:space="0" w:color="auto"/>
        <w:right w:val="none" w:sz="0" w:space="0" w:color="auto"/>
      </w:divBdr>
    </w:div>
    <w:div w:id="573853609">
      <w:bodyDiv w:val="1"/>
      <w:marLeft w:val="0"/>
      <w:marRight w:val="0"/>
      <w:marTop w:val="0"/>
      <w:marBottom w:val="0"/>
      <w:divBdr>
        <w:top w:val="none" w:sz="0" w:space="0" w:color="auto"/>
        <w:left w:val="none" w:sz="0" w:space="0" w:color="auto"/>
        <w:bottom w:val="none" w:sz="0" w:space="0" w:color="auto"/>
        <w:right w:val="none" w:sz="0" w:space="0" w:color="auto"/>
      </w:divBdr>
    </w:div>
    <w:div w:id="575942169">
      <w:bodyDiv w:val="1"/>
      <w:marLeft w:val="0"/>
      <w:marRight w:val="0"/>
      <w:marTop w:val="0"/>
      <w:marBottom w:val="0"/>
      <w:divBdr>
        <w:top w:val="none" w:sz="0" w:space="0" w:color="auto"/>
        <w:left w:val="none" w:sz="0" w:space="0" w:color="auto"/>
        <w:bottom w:val="none" w:sz="0" w:space="0" w:color="auto"/>
        <w:right w:val="none" w:sz="0" w:space="0" w:color="auto"/>
      </w:divBdr>
    </w:div>
    <w:div w:id="578753815">
      <w:bodyDiv w:val="1"/>
      <w:marLeft w:val="0"/>
      <w:marRight w:val="0"/>
      <w:marTop w:val="0"/>
      <w:marBottom w:val="0"/>
      <w:divBdr>
        <w:top w:val="none" w:sz="0" w:space="0" w:color="auto"/>
        <w:left w:val="none" w:sz="0" w:space="0" w:color="auto"/>
        <w:bottom w:val="none" w:sz="0" w:space="0" w:color="auto"/>
        <w:right w:val="none" w:sz="0" w:space="0" w:color="auto"/>
      </w:divBdr>
    </w:div>
    <w:div w:id="588195285">
      <w:bodyDiv w:val="1"/>
      <w:marLeft w:val="0"/>
      <w:marRight w:val="0"/>
      <w:marTop w:val="0"/>
      <w:marBottom w:val="0"/>
      <w:divBdr>
        <w:top w:val="none" w:sz="0" w:space="0" w:color="auto"/>
        <w:left w:val="none" w:sz="0" w:space="0" w:color="auto"/>
        <w:bottom w:val="none" w:sz="0" w:space="0" w:color="auto"/>
        <w:right w:val="none" w:sz="0" w:space="0" w:color="auto"/>
      </w:divBdr>
    </w:div>
    <w:div w:id="589896837">
      <w:bodyDiv w:val="1"/>
      <w:marLeft w:val="0"/>
      <w:marRight w:val="0"/>
      <w:marTop w:val="0"/>
      <w:marBottom w:val="0"/>
      <w:divBdr>
        <w:top w:val="none" w:sz="0" w:space="0" w:color="auto"/>
        <w:left w:val="none" w:sz="0" w:space="0" w:color="auto"/>
        <w:bottom w:val="none" w:sz="0" w:space="0" w:color="auto"/>
        <w:right w:val="none" w:sz="0" w:space="0" w:color="auto"/>
      </w:divBdr>
    </w:div>
    <w:div w:id="593438319">
      <w:bodyDiv w:val="1"/>
      <w:marLeft w:val="0"/>
      <w:marRight w:val="0"/>
      <w:marTop w:val="0"/>
      <w:marBottom w:val="0"/>
      <w:divBdr>
        <w:top w:val="none" w:sz="0" w:space="0" w:color="auto"/>
        <w:left w:val="none" w:sz="0" w:space="0" w:color="auto"/>
        <w:bottom w:val="none" w:sz="0" w:space="0" w:color="auto"/>
        <w:right w:val="none" w:sz="0" w:space="0" w:color="auto"/>
      </w:divBdr>
    </w:div>
    <w:div w:id="639728613">
      <w:bodyDiv w:val="1"/>
      <w:marLeft w:val="0"/>
      <w:marRight w:val="0"/>
      <w:marTop w:val="0"/>
      <w:marBottom w:val="0"/>
      <w:divBdr>
        <w:top w:val="none" w:sz="0" w:space="0" w:color="auto"/>
        <w:left w:val="none" w:sz="0" w:space="0" w:color="auto"/>
        <w:bottom w:val="none" w:sz="0" w:space="0" w:color="auto"/>
        <w:right w:val="none" w:sz="0" w:space="0" w:color="auto"/>
      </w:divBdr>
    </w:div>
    <w:div w:id="646783463">
      <w:bodyDiv w:val="1"/>
      <w:marLeft w:val="0"/>
      <w:marRight w:val="0"/>
      <w:marTop w:val="0"/>
      <w:marBottom w:val="0"/>
      <w:divBdr>
        <w:top w:val="none" w:sz="0" w:space="0" w:color="auto"/>
        <w:left w:val="none" w:sz="0" w:space="0" w:color="auto"/>
        <w:bottom w:val="none" w:sz="0" w:space="0" w:color="auto"/>
        <w:right w:val="none" w:sz="0" w:space="0" w:color="auto"/>
      </w:divBdr>
    </w:div>
    <w:div w:id="669796267">
      <w:bodyDiv w:val="1"/>
      <w:marLeft w:val="0"/>
      <w:marRight w:val="0"/>
      <w:marTop w:val="0"/>
      <w:marBottom w:val="0"/>
      <w:divBdr>
        <w:top w:val="none" w:sz="0" w:space="0" w:color="auto"/>
        <w:left w:val="none" w:sz="0" w:space="0" w:color="auto"/>
        <w:bottom w:val="none" w:sz="0" w:space="0" w:color="auto"/>
        <w:right w:val="none" w:sz="0" w:space="0" w:color="auto"/>
      </w:divBdr>
    </w:div>
    <w:div w:id="677385065">
      <w:bodyDiv w:val="1"/>
      <w:marLeft w:val="0"/>
      <w:marRight w:val="0"/>
      <w:marTop w:val="0"/>
      <w:marBottom w:val="0"/>
      <w:divBdr>
        <w:top w:val="none" w:sz="0" w:space="0" w:color="auto"/>
        <w:left w:val="none" w:sz="0" w:space="0" w:color="auto"/>
        <w:bottom w:val="none" w:sz="0" w:space="0" w:color="auto"/>
        <w:right w:val="none" w:sz="0" w:space="0" w:color="auto"/>
      </w:divBdr>
    </w:div>
    <w:div w:id="677730274">
      <w:bodyDiv w:val="1"/>
      <w:marLeft w:val="0"/>
      <w:marRight w:val="0"/>
      <w:marTop w:val="0"/>
      <w:marBottom w:val="0"/>
      <w:divBdr>
        <w:top w:val="none" w:sz="0" w:space="0" w:color="auto"/>
        <w:left w:val="none" w:sz="0" w:space="0" w:color="auto"/>
        <w:bottom w:val="none" w:sz="0" w:space="0" w:color="auto"/>
        <w:right w:val="none" w:sz="0" w:space="0" w:color="auto"/>
      </w:divBdr>
    </w:div>
    <w:div w:id="786117668">
      <w:bodyDiv w:val="1"/>
      <w:marLeft w:val="0"/>
      <w:marRight w:val="0"/>
      <w:marTop w:val="0"/>
      <w:marBottom w:val="0"/>
      <w:divBdr>
        <w:top w:val="none" w:sz="0" w:space="0" w:color="auto"/>
        <w:left w:val="none" w:sz="0" w:space="0" w:color="auto"/>
        <w:bottom w:val="none" w:sz="0" w:space="0" w:color="auto"/>
        <w:right w:val="none" w:sz="0" w:space="0" w:color="auto"/>
      </w:divBdr>
    </w:div>
    <w:div w:id="787512076">
      <w:bodyDiv w:val="1"/>
      <w:marLeft w:val="0"/>
      <w:marRight w:val="0"/>
      <w:marTop w:val="0"/>
      <w:marBottom w:val="0"/>
      <w:divBdr>
        <w:top w:val="none" w:sz="0" w:space="0" w:color="auto"/>
        <w:left w:val="none" w:sz="0" w:space="0" w:color="auto"/>
        <w:bottom w:val="none" w:sz="0" w:space="0" w:color="auto"/>
        <w:right w:val="none" w:sz="0" w:space="0" w:color="auto"/>
      </w:divBdr>
    </w:div>
    <w:div w:id="813987970">
      <w:bodyDiv w:val="1"/>
      <w:marLeft w:val="0"/>
      <w:marRight w:val="0"/>
      <w:marTop w:val="0"/>
      <w:marBottom w:val="0"/>
      <w:divBdr>
        <w:top w:val="none" w:sz="0" w:space="0" w:color="auto"/>
        <w:left w:val="none" w:sz="0" w:space="0" w:color="auto"/>
        <w:bottom w:val="none" w:sz="0" w:space="0" w:color="auto"/>
        <w:right w:val="none" w:sz="0" w:space="0" w:color="auto"/>
      </w:divBdr>
    </w:div>
    <w:div w:id="819081532">
      <w:bodyDiv w:val="1"/>
      <w:marLeft w:val="0"/>
      <w:marRight w:val="0"/>
      <w:marTop w:val="0"/>
      <w:marBottom w:val="0"/>
      <w:divBdr>
        <w:top w:val="none" w:sz="0" w:space="0" w:color="auto"/>
        <w:left w:val="none" w:sz="0" w:space="0" w:color="auto"/>
        <w:bottom w:val="none" w:sz="0" w:space="0" w:color="auto"/>
        <w:right w:val="none" w:sz="0" w:space="0" w:color="auto"/>
      </w:divBdr>
    </w:div>
    <w:div w:id="823935661">
      <w:bodyDiv w:val="1"/>
      <w:marLeft w:val="0"/>
      <w:marRight w:val="0"/>
      <w:marTop w:val="0"/>
      <w:marBottom w:val="0"/>
      <w:divBdr>
        <w:top w:val="none" w:sz="0" w:space="0" w:color="auto"/>
        <w:left w:val="none" w:sz="0" w:space="0" w:color="auto"/>
        <w:bottom w:val="none" w:sz="0" w:space="0" w:color="auto"/>
        <w:right w:val="none" w:sz="0" w:space="0" w:color="auto"/>
      </w:divBdr>
    </w:div>
    <w:div w:id="835732924">
      <w:bodyDiv w:val="1"/>
      <w:marLeft w:val="0"/>
      <w:marRight w:val="0"/>
      <w:marTop w:val="0"/>
      <w:marBottom w:val="0"/>
      <w:divBdr>
        <w:top w:val="none" w:sz="0" w:space="0" w:color="auto"/>
        <w:left w:val="none" w:sz="0" w:space="0" w:color="auto"/>
        <w:bottom w:val="none" w:sz="0" w:space="0" w:color="auto"/>
        <w:right w:val="none" w:sz="0" w:space="0" w:color="auto"/>
      </w:divBdr>
    </w:div>
    <w:div w:id="837814829">
      <w:bodyDiv w:val="1"/>
      <w:marLeft w:val="0"/>
      <w:marRight w:val="0"/>
      <w:marTop w:val="0"/>
      <w:marBottom w:val="0"/>
      <w:divBdr>
        <w:top w:val="none" w:sz="0" w:space="0" w:color="auto"/>
        <w:left w:val="none" w:sz="0" w:space="0" w:color="auto"/>
        <w:bottom w:val="none" w:sz="0" w:space="0" w:color="auto"/>
        <w:right w:val="none" w:sz="0" w:space="0" w:color="auto"/>
      </w:divBdr>
    </w:div>
    <w:div w:id="859198047">
      <w:bodyDiv w:val="1"/>
      <w:marLeft w:val="0"/>
      <w:marRight w:val="0"/>
      <w:marTop w:val="0"/>
      <w:marBottom w:val="0"/>
      <w:divBdr>
        <w:top w:val="none" w:sz="0" w:space="0" w:color="auto"/>
        <w:left w:val="none" w:sz="0" w:space="0" w:color="auto"/>
        <w:bottom w:val="none" w:sz="0" w:space="0" w:color="auto"/>
        <w:right w:val="none" w:sz="0" w:space="0" w:color="auto"/>
      </w:divBdr>
    </w:div>
    <w:div w:id="876889545">
      <w:bodyDiv w:val="1"/>
      <w:marLeft w:val="0"/>
      <w:marRight w:val="0"/>
      <w:marTop w:val="0"/>
      <w:marBottom w:val="0"/>
      <w:divBdr>
        <w:top w:val="none" w:sz="0" w:space="0" w:color="auto"/>
        <w:left w:val="none" w:sz="0" w:space="0" w:color="auto"/>
        <w:bottom w:val="none" w:sz="0" w:space="0" w:color="auto"/>
        <w:right w:val="none" w:sz="0" w:space="0" w:color="auto"/>
      </w:divBdr>
    </w:div>
    <w:div w:id="897594567">
      <w:bodyDiv w:val="1"/>
      <w:marLeft w:val="0"/>
      <w:marRight w:val="0"/>
      <w:marTop w:val="0"/>
      <w:marBottom w:val="0"/>
      <w:divBdr>
        <w:top w:val="none" w:sz="0" w:space="0" w:color="auto"/>
        <w:left w:val="none" w:sz="0" w:space="0" w:color="auto"/>
        <w:bottom w:val="none" w:sz="0" w:space="0" w:color="auto"/>
        <w:right w:val="none" w:sz="0" w:space="0" w:color="auto"/>
      </w:divBdr>
    </w:div>
    <w:div w:id="917399155">
      <w:bodyDiv w:val="1"/>
      <w:marLeft w:val="0"/>
      <w:marRight w:val="0"/>
      <w:marTop w:val="0"/>
      <w:marBottom w:val="0"/>
      <w:divBdr>
        <w:top w:val="none" w:sz="0" w:space="0" w:color="auto"/>
        <w:left w:val="none" w:sz="0" w:space="0" w:color="auto"/>
        <w:bottom w:val="none" w:sz="0" w:space="0" w:color="auto"/>
        <w:right w:val="none" w:sz="0" w:space="0" w:color="auto"/>
      </w:divBdr>
    </w:div>
    <w:div w:id="918291435">
      <w:bodyDiv w:val="1"/>
      <w:marLeft w:val="0"/>
      <w:marRight w:val="0"/>
      <w:marTop w:val="0"/>
      <w:marBottom w:val="0"/>
      <w:divBdr>
        <w:top w:val="none" w:sz="0" w:space="0" w:color="auto"/>
        <w:left w:val="none" w:sz="0" w:space="0" w:color="auto"/>
        <w:bottom w:val="none" w:sz="0" w:space="0" w:color="auto"/>
        <w:right w:val="none" w:sz="0" w:space="0" w:color="auto"/>
      </w:divBdr>
    </w:div>
    <w:div w:id="919093902">
      <w:bodyDiv w:val="1"/>
      <w:marLeft w:val="0"/>
      <w:marRight w:val="0"/>
      <w:marTop w:val="0"/>
      <w:marBottom w:val="0"/>
      <w:divBdr>
        <w:top w:val="none" w:sz="0" w:space="0" w:color="auto"/>
        <w:left w:val="none" w:sz="0" w:space="0" w:color="auto"/>
        <w:bottom w:val="none" w:sz="0" w:space="0" w:color="auto"/>
        <w:right w:val="none" w:sz="0" w:space="0" w:color="auto"/>
      </w:divBdr>
    </w:div>
    <w:div w:id="922255195">
      <w:bodyDiv w:val="1"/>
      <w:marLeft w:val="0"/>
      <w:marRight w:val="0"/>
      <w:marTop w:val="0"/>
      <w:marBottom w:val="0"/>
      <w:divBdr>
        <w:top w:val="none" w:sz="0" w:space="0" w:color="auto"/>
        <w:left w:val="none" w:sz="0" w:space="0" w:color="auto"/>
        <w:bottom w:val="none" w:sz="0" w:space="0" w:color="auto"/>
        <w:right w:val="none" w:sz="0" w:space="0" w:color="auto"/>
      </w:divBdr>
    </w:div>
    <w:div w:id="932666619">
      <w:bodyDiv w:val="1"/>
      <w:marLeft w:val="0"/>
      <w:marRight w:val="0"/>
      <w:marTop w:val="0"/>
      <w:marBottom w:val="0"/>
      <w:divBdr>
        <w:top w:val="none" w:sz="0" w:space="0" w:color="auto"/>
        <w:left w:val="none" w:sz="0" w:space="0" w:color="auto"/>
        <w:bottom w:val="none" w:sz="0" w:space="0" w:color="auto"/>
        <w:right w:val="none" w:sz="0" w:space="0" w:color="auto"/>
      </w:divBdr>
    </w:div>
    <w:div w:id="939527436">
      <w:bodyDiv w:val="1"/>
      <w:marLeft w:val="0"/>
      <w:marRight w:val="0"/>
      <w:marTop w:val="0"/>
      <w:marBottom w:val="0"/>
      <w:divBdr>
        <w:top w:val="none" w:sz="0" w:space="0" w:color="auto"/>
        <w:left w:val="none" w:sz="0" w:space="0" w:color="auto"/>
        <w:bottom w:val="none" w:sz="0" w:space="0" w:color="auto"/>
        <w:right w:val="none" w:sz="0" w:space="0" w:color="auto"/>
      </w:divBdr>
    </w:div>
    <w:div w:id="942878901">
      <w:bodyDiv w:val="1"/>
      <w:marLeft w:val="0"/>
      <w:marRight w:val="0"/>
      <w:marTop w:val="0"/>
      <w:marBottom w:val="0"/>
      <w:divBdr>
        <w:top w:val="none" w:sz="0" w:space="0" w:color="auto"/>
        <w:left w:val="none" w:sz="0" w:space="0" w:color="auto"/>
        <w:bottom w:val="none" w:sz="0" w:space="0" w:color="auto"/>
        <w:right w:val="none" w:sz="0" w:space="0" w:color="auto"/>
      </w:divBdr>
    </w:div>
    <w:div w:id="1006858248">
      <w:bodyDiv w:val="1"/>
      <w:marLeft w:val="0"/>
      <w:marRight w:val="0"/>
      <w:marTop w:val="0"/>
      <w:marBottom w:val="0"/>
      <w:divBdr>
        <w:top w:val="none" w:sz="0" w:space="0" w:color="auto"/>
        <w:left w:val="none" w:sz="0" w:space="0" w:color="auto"/>
        <w:bottom w:val="none" w:sz="0" w:space="0" w:color="auto"/>
        <w:right w:val="none" w:sz="0" w:space="0" w:color="auto"/>
      </w:divBdr>
    </w:div>
    <w:div w:id="1008096506">
      <w:bodyDiv w:val="1"/>
      <w:marLeft w:val="0"/>
      <w:marRight w:val="0"/>
      <w:marTop w:val="0"/>
      <w:marBottom w:val="0"/>
      <w:divBdr>
        <w:top w:val="none" w:sz="0" w:space="0" w:color="auto"/>
        <w:left w:val="none" w:sz="0" w:space="0" w:color="auto"/>
        <w:bottom w:val="none" w:sz="0" w:space="0" w:color="auto"/>
        <w:right w:val="none" w:sz="0" w:space="0" w:color="auto"/>
      </w:divBdr>
    </w:div>
    <w:div w:id="1015695226">
      <w:bodyDiv w:val="1"/>
      <w:marLeft w:val="0"/>
      <w:marRight w:val="0"/>
      <w:marTop w:val="0"/>
      <w:marBottom w:val="0"/>
      <w:divBdr>
        <w:top w:val="none" w:sz="0" w:space="0" w:color="auto"/>
        <w:left w:val="none" w:sz="0" w:space="0" w:color="auto"/>
        <w:bottom w:val="none" w:sz="0" w:space="0" w:color="auto"/>
        <w:right w:val="none" w:sz="0" w:space="0" w:color="auto"/>
      </w:divBdr>
    </w:div>
    <w:div w:id="1021248508">
      <w:bodyDiv w:val="1"/>
      <w:marLeft w:val="0"/>
      <w:marRight w:val="0"/>
      <w:marTop w:val="0"/>
      <w:marBottom w:val="0"/>
      <w:divBdr>
        <w:top w:val="none" w:sz="0" w:space="0" w:color="auto"/>
        <w:left w:val="none" w:sz="0" w:space="0" w:color="auto"/>
        <w:bottom w:val="none" w:sz="0" w:space="0" w:color="auto"/>
        <w:right w:val="none" w:sz="0" w:space="0" w:color="auto"/>
      </w:divBdr>
    </w:div>
    <w:div w:id="1030911777">
      <w:bodyDiv w:val="1"/>
      <w:marLeft w:val="0"/>
      <w:marRight w:val="0"/>
      <w:marTop w:val="0"/>
      <w:marBottom w:val="0"/>
      <w:divBdr>
        <w:top w:val="none" w:sz="0" w:space="0" w:color="auto"/>
        <w:left w:val="none" w:sz="0" w:space="0" w:color="auto"/>
        <w:bottom w:val="none" w:sz="0" w:space="0" w:color="auto"/>
        <w:right w:val="none" w:sz="0" w:space="0" w:color="auto"/>
      </w:divBdr>
    </w:div>
    <w:div w:id="1048071069">
      <w:bodyDiv w:val="1"/>
      <w:marLeft w:val="0"/>
      <w:marRight w:val="0"/>
      <w:marTop w:val="0"/>
      <w:marBottom w:val="0"/>
      <w:divBdr>
        <w:top w:val="none" w:sz="0" w:space="0" w:color="auto"/>
        <w:left w:val="none" w:sz="0" w:space="0" w:color="auto"/>
        <w:bottom w:val="none" w:sz="0" w:space="0" w:color="auto"/>
        <w:right w:val="none" w:sz="0" w:space="0" w:color="auto"/>
      </w:divBdr>
    </w:div>
    <w:div w:id="1050956864">
      <w:bodyDiv w:val="1"/>
      <w:marLeft w:val="0"/>
      <w:marRight w:val="0"/>
      <w:marTop w:val="0"/>
      <w:marBottom w:val="0"/>
      <w:divBdr>
        <w:top w:val="none" w:sz="0" w:space="0" w:color="auto"/>
        <w:left w:val="none" w:sz="0" w:space="0" w:color="auto"/>
        <w:bottom w:val="none" w:sz="0" w:space="0" w:color="auto"/>
        <w:right w:val="none" w:sz="0" w:space="0" w:color="auto"/>
      </w:divBdr>
    </w:div>
    <w:div w:id="1054281929">
      <w:bodyDiv w:val="1"/>
      <w:marLeft w:val="0"/>
      <w:marRight w:val="0"/>
      <w:marTop w:val="0"/>
      <w:marBottom w:val="0"/>
      <w:divBdr>
        <w:top w:val="none" w:sz="0" w:space="0" w:color="auto"/>
        <w:left w:val="none" w:sz="0" w:space="0" w:color="auto"/>
        <w:bottom w:val="none" w:sz="0" w:space="0" w:color="auto"/>
        <w:right w:val="none" w:sz="0" w:space="0" w:color="auto"/>
      </w:divBdr>
    </w:div>
    <w:div w:id="1089690709">
      <w:bodyDiv w:val="1"/>
      <w:marLeft w:val="0"/>
      <w:marRight w:val="0"/>
      <w:marTop w:val="0"/>
      <w:marBottom w:val="0"/>
      <w:divBdr>
        <w:top w:val="none" w:sz="0" w:space="0" w:color="auto"/>
        <w:left w:val="none" w:sz="0" w:space="0" w:color="auto"/>
        <w:bottom w:val="none" w:sz="0" w:space="0" w:color="auto"/>
        <w:right w:val="none" w:sz="0" w:space="0" w:color="auto"/>
      </w:divBdr>
    </w:div>
    <w:div w:id="1093550167">
      <w:bodyDiv w:val="1"/>
      <w:marLeft w:val="0"/>
      <w:marRight w:val="0"/>
      <w:marTop w:val="0"/>
      <w:marBottom w:val="0"/>
      <w:divBdr>
        <w:top w:val="none" w:sz="0" w:space="0" w:color="auto"/>
        <w:left w:val="none" w:sz="0" w:space="0" w:color="auto"/>
        <w:bottom w:val="none" w:sz="0" w:space="0" w:color="auto"/>
        <w:right w:val="none" w:sz="0" w:space="0" w:color="auto"/>
      </w:divBdr>
    </w:div>
    <w:div w:id="1136142391">
      <w:bodyDiv w:val="1"/>
      <w:marLeft w:val="0"/>
      <w:marRight w:val="0"/>
      <w:marTop w:val="0"/>
      <w:marBottom w:val="0"/>
      <w:divBdr>
        <w:top w:val="none" w:sz="0" w:space="0" w:color="auto"/>
        <w:left w:val="none" w:sz="0" w:space="0" w:color="auto"/>
        <w:bottom w:val="none" w:sz="0" w:space="0" w:color="auto"/>
        <w:right w:val="none" w:sz="0" w:space="0" w:color="auto"/>
      </w:divBdr>
    </w:div>
    <w:div w:id="1142112606">
      <w:bodyDiv w:val="1"/>
      <w:marLeft w:val="0"/>
      <w:marRight w:val="0"/>
      <w:marTop w:val="0"/>
      <w:marBottom w:val="0"/>
      <w:divBdr>
        <w:top w:val="none" w:sz="0" w:space="0" w:color="auto"/>
        <w:left w:val="none" w:sz="0" w:space="0" w:color="auto"/>
        <w:bottom w:val="none" w:sz="0" w:space="0" w:color="auto"/>
        <w:right w:val="none" w:sz="0" w:space="0" w:color="auto"/>
      </w:divBdr>
    </w:div>
    <w:div w:id="1145703671">
      <w:bodyDiv w:val="1"/>
      <w:marLeft w:val="0"/>
      <w:marRight w:val="0"/>
      <w:marTop w:val="0"/>
      <w:marBottom w:val="0"/>
      <w:divBdr>
        <w:top w:val="none" w:sz="0" w:space="0" w:color="auto"/>
        <w:left w:val="none" w:sz="0" w:space="0" w:color="auto"/>
        <w:bottom w:val="none" w:sz="0" w:space="0" w:color="auto"/>
        <w:right w:val="none" w:sz="0" w:space="0" w:color="auto"/>
      </w:divBdr>
    </w:div>
    <w:div w:id="1154681926">
      <w:bodyDiv w:val="1"/>
      <w:marLeft w:val="0"/>
      <w:marRight w:val="0"/>
      <w:marTop w:val="0"/>
      <w:marBottom w:val="0"/>
      <w:divBdr>
        <w:top w:val="none" w:sz="0" w:space="0" w:color="auto"/>
        <w:left w:val="none" w:sz="0" w:space="0" w:color="auto"/>
        <w:bottom w:val="none" w:sz="0" w:space="0" w:color="auto"/>
        <w:right w:val="none" w:sz="0" w:space="0" w:color="auto"/>
      </w:divBdr>
    </w:div>
    <w:div w:id="1155074326">
      <w:bodyDiv w:val="1"/>
      <w:marLeft w:val="0"/>
      <w:marRight w:val="0"/>
      <w:marTop w:val="0"/>
      <w:marBottom w:val="0"/>
      <w:divBdr>
        <w:top w:val="none" w:sz="0" w:space="0" w:color="auto"/>
        <w:left w:val="none" w:sz="0" w:space="0" w:color="auto"/>
        <w:bottom w:val="none" w:sz="0" w:space="0" w:color="auto"/>
        <w:right w:val="none" w:sz="0" w:space="0" w:color="auto"/>
      </w:divBdr>
    </w:div>
    <w:div w:id="1163816648">
      <w:bodyDiv w:val="1"/>
      <w:marLeft w:val="0"/>
      <w:marRight w:val="0"/>
      <w:marTop w:val="0"/>
      <w:marBottom w:val="0"/>
      <w:divBdr>
        <w:top w:val="none" w:sz="0" w:space="0" w:color="auto"/>
        <w:left w:val="none" w:sz="0" w:space="0" w:color="auto"/>
        <w:bottom w:val="none" w:sz="0" w:space="0" w:color="auto"/>
        <w:right w:val="none" w:sz="0" w:space="0" w:color="auto"/>
      </w:divBdr>
    </w:div>
    <w:div w:id="1191183488">
      <w:bodyDiv w:val="1"/>
      <w:marLeft w:val="0"/>
      <w:marRight w:val="0"/>
      <w:marTop w:val="0"/>
      <w:marBottom w:val="0"/>
      <w:divBdr>
        <w:top w:val="none" w:sz="0" w:space="0" w:color="auto"/>
        <w:left w:val="none" w:sz="0" w:space="0" w:color="auto"/>
        <w:bottom w:val="none" w:sz="0" w:space="0" w:color="auto"/>
        <w:right w:val="none" w:sz="0" w:space="0" w:color="auto"/>
      </w:divBdr>
    </w:div>
    <w:div w:id="1200630444">
      <w:bodyDiv w:val="1"/>
      <w:marLeft w:val="0"/>
      <w:marRight w:val="0"/>
      <w:marTop w:val="0"/>
      <w:marBottom w:val="0"/>
      <w:divBdr>
        <w:top w:val="none" w:sz="0" w:space="0" w:color="auto"/>
        <w:left w:val="none" w:sz="0" w:space="0" w:color="auto"/>
        <w:bottom w:val="none" w:sz="0" w:space="0" w:color="auto"/>
        <w:right w:val="none" w:sz="0" w:space="0" w:color="auto"/>
      </w:divBdr>
    </w:div>
    <w:div w:id="1231768346">
      <w:bodyDiv w:val="1"/>
      <w:marLeft w:val="0"/>
      <w:marRight w:val="0"/>
      <w:marTop w:val="0"/>
      <w:marBottom w:val="0"/>
      <w:divBdr>
        <w:top w:val="none" w:sz="0" w:space="0" w:color="auto"/>
        <w:left w:val="none" w:sz="0" w:space="0" w:color="auto"/>
        <w:bottom w:val="none" w:sz="0" w:space="0" w:color="auto"/>
        <w:right w:val="none" w:sz="0" w:space="0" w:color="auto"/>
      </w:divBdr>
    </w:div>
    <w:div w:id="1232500470">
      <w:bodyDiv w:val="1"/>
      <w:marLeft w:val="0"/>
      <w:marRight w:val="0"/>
      <w:marTop w:val="0"/>
      <w:marBottom w:val="0"/>
      <w:divBdr>
        <w:top w:val="none" w:sz="0" w:space="0" w:color="auto"/>
        <w:left w:val="none" w:sz="0" w:space="0" w:color="auto"/>
        <w:bottom w:val="none" w:sz="0" w:space="0" w:color="auto"/>
        <w:right w:val="none" w:sz="0" w:space="0" w:color="auto"/>
      </w:divBdr>
    </w:div>
    <w:div w:id="1239168953">
      <w:bodyDiv w:val="1"/>
      <w:marLeft w:val="0"/>
      <w:marRight w:val="0"/>
      <w:marTop w:val="0"/>
      <w:marBottom w:val="0"/>
      <w:divBdr>
        <w:top w:val="none" w:sz="0" w:space="0" w:color="auto"/>
        <w:left w:val="none" w:sz="0" w:space="0" w:color="auto"/>
        <w:bottom w:val="none" w:sz="0" w:space="0" w:color="auto"/>
        <w:right w:val="none" w:sz="0" w:space="0" w:color="auto"/>
      </w:divBdr>
    </w:div>
    <w:div w:id="1246063299">
      <w:bodyDiv w:val="1"/>
      <w:marLeft w:val="0"/>
      <w:marRight w:val="0"/>
      <w:marTop w:val="0"/>
      <w:marBottom w:val="0"/>
      <w:divBdr>
        <w:top w:val="none" w:sz="0" w:space="0" w:color="auto"/>
        <w:left w:val="none" w:sz="0" w:space="0" w:color="auto"/>
        <w:bottom w:val="none" w:sz="0" w:space="0" w:color="auto"/>
        <w:right w:val="none" w:sz="0" w:space="0" w:color="auto"/>
      </w:divBdr>
    </w:div>
    <w:div w:id="1282609433">
      <w:bodyDiv w:val="1"/>
      <w:marLeft w:val="0"/>
      <w:marRight w:val="0"/>
      <w:marTop w:val="0"/>
      <w:marBottom w:val="0"/>
      <w:divBdr>
        <w:top w:val="none" w:sz="0" w:space="0" w:color="auto"/>
        <w:left w:val="none" w:sz="0" w:space="0" w:color="auto"/>
        <w:bottom w:val="none" w:sz="0" w:space="0" w:color="auto"/>
        <w:right w:val="none" w:sz="0" w:space="0" w:color="auto"/>
      </w:divBdr>
    </w:div>
    <w:div w:id="1293822869">
      <w:bodyDiv w:val="1"/>
      <w:marLeft w:val="0"/>
      <w:marRight w:val="0"/>
      <w:marTop w:val="0"/>
      <w:marBottom w:val="0"/>
      <w:divBdr>
        <w:top w:val="none" w:sz="0" w:space="0" w:color="auto"/>
        <w:left w:val="none" w:sz="0" w:space="0" w:color="auto"/>
        <w:bottom w:val="none" w:sz="0" w:space="0" w:color="auto"/>
        <w:right w:val="none" w:sz="0" w:space="0" w:color="auto"/>
      </w:divBdr>
    </w:div>
    <w:div w:id="1295407777">
      <w:bodyDiv w:val="1"/>
      <w:marLeft w:val="0"/>
      <w:marRight w:val="0"/>
      <w:marTop w:val="0"/>
      <w:marBottom w:val="0"/>
      <w:divBdr>
        <w:top w:val="none" w:sz="0" w:space="0" w:color="auto"/>
        <w:left w:val="none" w:sz="0" w:space="0" w:color="auto"/>
        <w:bottom w:val="none" w:sz="0" w:space="0" w:color="auto"/>
        <w:right w:val="none" w:sz="0" w:space="0" w:color="auto"/>
      </w:divBdr>
    </w:div>
    <w:div w:id="1322344820">
      <w:bodyDiv w:val="1"/>
      <w:marLeft w:val="0"/>
      <w:marRight w:val="0"/>
      <w:marTop w:val="0"/>
      <w:marBottom w:val="0"/>
      <w:divBdr>
        <w:top w:val="none" w:sz="0" w:space="0" w:color="auto"/>
        <w:left w:val="none" w:sz="0" w:space="0" w:color="auto"/>
        <w:bottom w:val="none" w:sz="0" w:space="0" w:color="auto"/>
        <w:right w:val="none" w:sz="0" w:space="0" w:color="auto"/>
      </w:divBdr>
    </w:div>
    <w:div w:id="1328291963">
      <w:bodyDiv w:val="1"/>
      <w:marLeft w:val="0"/>
      <w:marRight w:val="0"/>
      <w:marTop w:val="0"/>
      <w:marBottom w:val="0"/>
      <w:divBdr>
        <w:top w:val="none" w:sz="0" w:space="0" w:color="auto"/>
        <w:left w:val="none" w:sz="0" w:space="0" w:color="auto"/>
        <w:bottom w:val="none" w:sz="0" w:space="0" w:color="auto"/>
        <w:right w:val="none" w:sz="0" w:space="0" w:color="auto"/>
      </w:divBdr>
    </w:div>
    <w:div w:id="1329746159">
      <w:bodyDiv w:val="1"/>
      <w:marLeft w:val="0"/>
      <w:marRight w:val="0"/>
      <w:marTop w:val="0"/>
      <w:marBottom w:val="0"/>
      <w:divBdr>
        <w:top w:val="none" w:sz="0" w:space="0" w:color="auto"/>
        <w:left w:val="none" w:sz="0" w:space="0" w:color="auto"/>
        <w:bottom w:val="none" w:sz="0" w:space="0" w:color="auto"/>
        <w:right w:val="none" w:sz="0" w:space="0" w:color="auto"/>
      </w:divBdr>
    </w:div>
    <w:div w:id="1370255071">
      <w:bodyDiv w:val="1"/>
      <w:marLeft w:val="0"/>
      <w:marRight w:val="0"/>
      <w:marTop w:val="0"/>
      <w:marBottom w:val="0"/>
      <w:divBdr>
        <w:top w:val="none" w:sz="0" w:space="0" w:color="auto"/>
        <w:left w:val="none" w:sz="0" w:space="0" w:color="auto"/>
        <w:bottom w:val="none" w:sz="0" w:space="0" w:color="auto"/>
        <w:right w:val="none" w:sz="0" w:space="0" w:color="auto"/>
      </w:divBdr>
    </w:div>
    <w:div w:id="1407923317">
      <w:bodyDiv w:val="1"/>
      <w:marLeft w:val="0"/>
      <w:marRight w:val="0"/>
      <w:marTop w:val="0"/>
      <w:marBottom w:val="0"/>
      <w:divBdr>
        <w:top w:val="none" w:sz="0" w:space="0" w:color="auto"/>
        <w:left w:val="none" w:sz="0" w:space="0" w:color="auto"/>
        <w:bottom w:val="none" w:sz="0" w:space="0" w:color="auto"/>
        <w:right w:val="none" w:sz="0" w:space="0" w:color="auto"/>
      </w:divBdr>
    </w:div>
    <w:div w:id="1465193383">
      <w:bodyDiv w:val="1"/>
      <w:marLeft w:val="0"/>
      <w:marRight w:val="0"/>
      <w:marTop w:val="0"/>
      <w:marBottom w:val="0"/>
      <w:divBdr>
        <w:top w:val="none" w:sz="0" w:space="0" w:color="auto"/>
        <w:left w:val="none" w:sz="0" w:space="0" w:color="auto"/>
        <w:bottom w:val="none" w:sz="0" w:space="0" w:color="auto"/>
        <w:right w:val="none" w:sz="0" w:space="0" w:color="auto"/>
      </w:divBdr>
    </w:div>
    <w:div w:id="1505390077">
      <w:bodyDiv w:val="1"/>
      <w:marLeft w:val="0"/>
      <w:marRight w:val="0"/>
      <w:marTop w:val="0"/>
      <w:marBottom w:val="0"/>
      <w:divBdr>
        <w:top w:val="none" w:sz="0" w:space="0" w:color="auto"/>
        <w:left w:val="none" w:sz="0" w:space="0" w:color="auto"/>
        <w:bottom w:val="none" w:sz="0" w:space="0" w:color="auto"/>
        <w:right w:val="none" w:sz="0" w:space="0" w:color="auto"/>
      </w:divBdr>
    </w:div>
    <w:div w:id="1511136739">
      <w:bodyDiv w:val="1"/>
      <w:marLeft w:val="0"/>
      <w:marRight w:val="0"/>
      <w:marTop w:val="0"/>
      <w:marBottom w:val="0"/>
      <w:divBdr>
        <w:top w:val="none" w:sz="0" w:space="0" w:color="auto"/>
        <w:left w:val="none" w:sz="0" w:space="0" w:color="auto"/>
        <w:bottom w:val="none" w:sz="0" w:space="0" w:color="auto"/>
        <w:right w:val="none" w:sz="0" w:space="0" w:color="auto"/>
      </w:divBdr>
    </w:div>
    <w:div w:id="1512331388">
      <w:bodyDiv w:val="1"/>
      <w:marLeft w:val="0"/>
      <w:marRight w:val="0"/>
      <w:marTop w:val="0"/>
      <w:marBottom w:val="0"/>
      <w:divBdr>
        <w:top w:val="none" w:sz="0" w:space="0" w:color="auto"/>
        <w:left w:val="none" w:sz="0" w:space="0" w:color="auto"/>
        <w:bottom w:val="none" w:sz="0" w:space="0" w:color="auto"/>
        <w:right w:val="none" w:sz="0" w:space="0" w:color="auto"/>
      </w:divBdr>
    </w:div>
    <w:div w:id="1520512551">
      <w:bodyDiv w:val="1"/>
      <w:marLeft w:val="0"/>
      <w:marRight w:val="0"/>
      <w:marTop w:val="0"/>
      <w:marBottom w:val="0"/>
      <w:divBdr>
        <w:top w:val="none" w:sz="0" w:space="0" w:color="auto"/>
        <w:left w:val="none" w:sz="0" w:space="0" w:color="auto"/>
        <w:bottom w:val="none" w:sz="0" w:space="0" w:color="auto"/>
        <w:right w:val="none" w:sz="0" w:space="0" w:color="auto"/>
      </w:divBdr>
    </w:div>
    <w:div w:id="1523473321">
      <w:bodyDiv w:val="1"/>
      <w:marLeft w:val="0"/>
      <w:marRight w:val="0"/>
      <w:marTop w:val="0"/>
      <w:marBottom w:val="0"/>
      <w:divBdr>
        <w:top w:val="none" w:sz="0" w:space="0" w:color="auto"/>
        <w:left w:val="none" w:sz="0" w:space="0" w:color="auto"/>
        <w:bottom w:val="none" w:sz="0" w:space="0" w:color="auto"/>
        <w:right w:val="none" w:sz="0" w:space="0" w:color="auto"/>
      </w:divBdr>
    </w:div>
    <w:div w:id="1538159147">
      <w:bodyDiv w:val="1"/>
      <w:marLeft w:val="0"/>
      <w:marRight w:val="0"/>
      <w:marTop w:val="0"/>
      <w:marBottom w:val="0"/>
      <w:divBdr>
        <w:top w:val="none" w:sz="0" w:space="0" w:color="auto"/>
        <w:left w:val="none" w:sz="0" w:space="0" w:color="auto"/>
        <w:bottom w:val="none" w:sz="0" w:space="0" w:color="auto"/>
        <w:right w:val="none" w:sz="0" w:space="0" w:color="auto"/>
      </w:divBdr>
    </w:div>
    <w:div w:id="1559592401">
      <w:bodyDiv w:val="1"/>
      <w:marLeft w:val="0"/>
      <w:marRight w:val="0"/>
      <w:marTop w:val="0"/>
      <w:marBottom w:val="0"/>
      <w:divBdr>
        <w:top w:val="none" w:sz="0" w:space="0" w:color="auto"/>
        <w:left w:val="none" w:sz="0" w:space="0" w:color="auto"/>
        <w:bottom w:val="none" w:sz="0" w:space="0" w:color="auto"/>
        <w:right w:val="none" w:sz="0" w:space="0" w:color="auto"/>
      </w:divBdr>
    </w:div>
    <w:div w:id="1566064874">
      <w:bodyDiv w:val="1"/>
      <w:marLeft w:val="0"/>
      <w:marRight w:val="0"/>
      <w:marTop w:val="0"/>
      <w:marBottom w:val="0"/>
      <w:divBdr>
        <w:top w:val="none" w:sz="0" w:space="0" w:color="auto"/>
        <w:left w:val="none" w:sz="0" w:space="0" w:color="auto"/>
        <w:bottom w:val="none" w:sz="0" w:space="0" w:color="auto"/>
        <w:right w:val="none" w:sz="0" w:space="0" w:color="auto"/>
      </w:divBdr>
    </w:div>
    <w:div w:id="1595242935">
      <w:bodyDiv w:val="1"/>
      <w:marLeft w:val="0"/>
      <w:marRight w:val="0"/>
      <w:marTop w:val="0"/>
      <w:marBottom w:val="0"/>
      <w:divBdr>
        <w:top w:val="none" w:sz="0" w:space="0" w:color="auto"/>
        <w:left w:val="none" w:sz="0" w:space="0" w:color="auto"/>
        <w:bottom w:val="none" w:sz="0" w:space="0" w:color="auto"/>
        <w:right w:val="none" w:sz="0" w:space="0" w:color="auto"/>
      </w:divBdr>
    </w:div>
    <w:div w:id="1603873865">
      <w:bodyDiv w:val="1"/>
      <w:marLeft w:val="0"/>
      <w:marRight w:val="0"/>
      <w:marTop w:val="0"/>
      <w:marBottom w:val="0"/>
      <w:divBdr>
        <w:top w:val="none" w:sz="0" w:space="0" w:color="auto"/>
        <w:left w:val="none" w:sz="0" w:space="0" w:color="auto"/>
        <w:bottom w:val="none" w:sz="0" w:space="0" w:color="auto"/>
        <w:right w:val="none" w:sz="0" w:space="0" w:color="auto"/>
      </w:divBdr>
    </w:div>
    <w:div w:id="1607693400">
      <w:bodyDiv w:val="1"/>
      <w:marLeft w:val="0"/>
      <w:marRight w:val="0"/>
      <w:marTop w:val="0"/>
      <w:marBottom w:val="0"/>
      <w:divBdr>
        <w:top w:val="none" w:sz="0" w:space="0" w:color="auto"/>
        <w:left w:val="none" w:sz="0" w:space="0" w:color="auto"/>
        <w:bottom w:val="none" w:sz="0" w:space="0" w:color="auto"/>
        <w:right w:val="none" w:sz="0" w:space="0" w:color="auto"/>
      </w:divBdr>
    </w:div>
    <w:div w:id="1653606184">
      <w:bodyDiv w:val="1"/>
      <w:marLeft w:val="0"/>
      <w:marRight w:val="0"/>
      <w:marTop w:val="0"/>
      <w:marBottom w:val="0"/>
      <w:divBdr>
        <w:top w:val="none" w:sz="0" w:space="0" w:color="auto"/>
        <w:left w:val="none" w:sz="0" w:space="0" w:color="auto"/>
        <w:bottom w:val="none" w:sz="0" w:space="0" w:color="auto"/>
        <w:right w:val="none" w:sz="0" w:space="0" w:color="auto"/>
      </w:divBdr>
    </w:div>
    <w:div w:id="1675062145">
      <w:bodyDiv w:val="1"/>
      <w:marLeft w:val="0"/>
      <w:marRight w:val="0"/>
      <w:marTop w:val="0"/>
      <w:marBottom w:val="0"/>
      <w:divBdr>
        <w:top w:val="none" w:sz="0" w:space="0" w:color="auto"/>
        <w:left w:val="none" w:sz="0" w:space="0" w:color="auto"/>
        <w:bottom w:val="none" w:sz="0" w:space="0" w:color="auto"/>
        <w:right w:val="none" w:sz="0" w:space="0" w:color="auto"/>
      </w:divBdr>
    </w:div>
    <w:div w:id="1689789658">
      <w:bodyDiv w:val="1"/>
      <w:marLeft w:val="0"/>
      <w:marRight w:val="0"/>
      <w:marTop w:val="0"/>
      <w:marBottom w:val="0"/>
      <w:divBdr>
        <w:top w:val="none" w:sz="0" w:space="0" w:color="auto"/>
        <w:left w:val="none" w:sz="0" w:space="0" w:color="auto"/>
        <w:bottom w:val="none" w:sz="0" w:space="0" w:color="auto"/>
        <w:right w:val="none" w:sz="0" w:space="0" w:color="auto"/>
      </w:divBdr>
    </w:div>
    <w:div w:id="1713774446">
      <w:bodyDiv w:val="1"/>
      <w:marLeft w:val="0"/>
      <w:marRight w:val="0"/>
      <w:marTop w:val="0"/>
      <w:marBottom w:val="0"/>
      <w:divBdr>
        <w:top w:val="none" w:sz="0" w:space="0" w:color="auto"/>
        <w:left w:val="none" w:sz="0" w:space="0" w:color="auto"/>
        <w:bottom w:val="none" w:sz="0" w:space="0" w:color="auto"/>
        <w:right w:val="none" w:sz="0" w:space="0" w:color="auto"/>
      </w:divBdr>
    </w:div>
    <w:div w:id="1730378333">
      <w:bodyDiv w:val="1"/>
      <w:marLeft w:val="0"/>
      <w:marRight w:val="0"/>
      <w:marTop w:val="0"/>
      <w:marBottom w:val="0"/>
      <w:divBdr>
        <w:top w:val="none" w:sz="0" w:space="0" w:color="auto"/>
        <w:left w:val="none" w:sz="0" w:space="0" w:color="auto"/>
        <w:bottom w:val="none" w:sz="0" w:space="0" w:color="auto"/>
        <w:right w:val="none" w:sz="0" w:space="0" w:color="auto"/>
      </w:divBdr>
    </w:div>
    <w:div w:id="1739551301">
      <w:bodyDiv w:val="1"/>
      <w:marLeft w:val="0"/>
      <w:marRight w:val="0"/>
      <w:marTop w:val="0"/>
      <w:marBottom w:val="0"/>
      <w:divBdr>
        <w:top w:val="none" w:sz="0" w:space="0" w:color="auto"/>
        <w:left w:val="none" w:sz="0" w:space="0" w:color="auto"/>
        <w:bottom w:val="none" w:sz="0" w:space="0" w:color="auto"/>
        <w:right w:val="none" w:sz="0" w:space="0" w:color="auto"/>
      </w:divBdr>
    </w:div>
    <w:div w:id="1758360114">
      <w:bodyDiv w:val="1"/>
      <w:marLeft w:val="0"/>
      <w:marRight w:val="0"/>
      <w:marTop w:val="0"/>
      <w:marBottom w:val="0"/>
      <w:divBdr>
        <w:top w:val="none" w:sz="0" w:space="0" w:color="auto"/>
        <w:left w:val="none" w:sz="0" w:space="0" w:color="auto"/>
        <w:bottom w:val="none" w:sz="0" w:space="0" w:color="auto"/>
        <w:right w:val="none" w:sz="0" w:space="0" w:color="auto"/>
      </w:divBdr>
    </w:div>
    <w:div w:id="1765026474">
      <w:bodyDiv w:val="1"/>
      <w:marLeft w:val="0"/>
      <w:marRight w:val="0"/>
      <w:marTop w:val="0"/>
      <w:marBottom w:val="0"/>
      <w:divBdr>
        <w:top w:val="none" w:sz="0" w:space="0" w:color="auto"/>
        <w:left w:val="none" w:sz="0" w:space="0" w:color="auto"/>
        <w:bottom w:val="none" w:sz="0" w:space="0" w:color="auto"/>
        <w:right w:val="none" w:sz="0" w:space="0" w:color="auto"/>
      </w:divBdr>
    </w:div>
    <w:div w:id="1798794008">
      <w:bodyDiv w:val="1"/>
      <w:marLeft w:val="0"/>
      <w:marRight w:val="0"/>
      <w:marTop w:val="0"/>
      <w:marBottom w:val="0"/>
      <w:divBdr>
        <w:top w:val="none" w:sz="0" w:space="0" w:color="auto"/>
        <w:left w:val="none" w:sz="0" w:space="0" w:color="auto"/>
        <w:bottom w:val="none" w:sz="0" w:space="0" w:color="auto"/>
        <w:right w:val="none" w:sz="0" w:space="0" w:color="auto"/>
      </w:divBdr>
    </w:div>
    <w:div w:id="1806696644">
      <w:bodyDiv w:val="1"/>
      <w:marLeft w:val="0"/>
      <w:marRight w:val="0"/>
      <w:marTop w:val="0"/>
      <w:marBottom w:val="0"/>
      <w:divBdr>
        <w:top w:val="none" w:sz="0" w:space="0" w:color="auto"/>
        <w:left w:val="none" w:sz="0" w:space="0" w:color="auto"/>
        <w:bottom w:val="none" w:sz="0" w:space="0" w:color="auto"/>
        <w:right w:val="none" w:sz="0" w:space="0" w:color="auto"/>
      </w:divBdr>
    </w:div>
    <w:div w:id="1807236564">
      <w:bodyDiv w:val="1"/>
      <w:marLeft w:val="0"/>
      <w:marRight w:val="0"/>
      <w:marTop w:val="0"/>
      <w:marBottom w:val="0"/>
      <w:divBdr>
        <w:top w:val="none" w:sz="0" w:space="0" w:color="auto"/>
        <w:left w:val="none" w:sz="0" w:space="0" w:color="auto"/>
        <w:bottom w:val="none" w:sz="0" w:space="0" w:color="auto"/>
        <w:right w:val="none" w:sz="0" w:space="0" w:color="auto"/>
      </w:divBdr>
    </w:div>
    <w:div w:id="1825121316">
      <w:bodyDiv w:val="1"/>
      <w:marLeft w:val="0"/>
      <w:marRight w:val="0"/>
      <w:marTop w:val="0"/>
      <w:marBottom w:val="0"/>
      <w:divBdr>
        <w:top w:val="none" w:sz="0" w:space="0" w:color="auto"/>
        <w:left w:val="none" w:sz="0" w:space="0" w:color="auto"/>
        <w:bottom w:val="none" w:sz="0" w:space="0" w:color="auto"/>
        <w:right w:val="none" w:sz="0" w:space="0" w:color="auto"/>
      </w:divBdr>
    </w:div>
    <w:div w:id="1829050980">
      <w:bodyDiv w:val="1"/>
      <w:marLeft w:val="0"/>
      <w:marRight w:val="0"/>
      <w:marTop w:val="0"/>
      <w:marBottom w:val="0"/>
      <w:divBdr>
        <w:top w:val="none" w:sz="0" w:space="0" w:color="auto"/>
        <w:left w:val="none" w:sz="0" w:space="0" w:color="auto"/>
        <w:bottom w:val="none" w:sz="0" w:space="0" w:color="auto"/>
        <w:right w:val="none" w:sz="0" w:space="0" w:color="auto"/>
      </w:divBdr>
    </w:div>
    <w:div w:id="1878004011">
      <w:bodyDiv w:val="1"/>
      <w:marLeft w:val="0"/>
      <w:marRight w:val="0"/>
      <w:marTop w:val="0"/>
      <w:marBottom w:val="0"/>
      <w:divBdr>
        <w:top w:val="none" w:sz="0" w:space="0" w:color="auto"/>
        <w:left w:val="none" w:sz="0" w:space="0" w:color="auto"/>
        <w:bottom w:val="none" w:sz="0" w:space="0" w:color="auto"/>
        <w:right w:val="none" w:sz="0" w:space="0" w:color="auto"/>
      </w:divBdr>
    </w:div>
    <w:div w:id="1952087575">
      <w:bodyDiv w:val="1"/>
      <w:marLeft w:val="0"/>
      <w:marRight w:val="0"/>
      <w:marTop w:val="0"/>
      <w:marBottom w:val="0"/>
      <w:divBdr>
        <w:top w:val="none" w:sz="0" w:space="0" w:color="auto"/>
        <w:left w:val="none" w:sz="0" w:space="0" w:color="auto"/>
        <w:bottom w:val="none" w:sz="0" w:space="0" w:color="auto"/>
        <w:right w:val="none" w:sz="0" w:space="0" w:color="auto"/>
      </w:divBdr>
    </w:div>
    <w:div w:id="1955550191">
      <w:bodyDiv w:val="1"/>
      <w:marLeft w:val="0"/>
      <w:marRight w:val="0"/>
      <w:marTop w:val="0"/>
      <w:marBottom w:val="0"/>
      <w:divBdr>
        <w:top w:val="none" w:sz="0" w:space="0" w:color="auto"/>
        <w:left w:val="none" w:sz="0" w:space="0" w:color="auto"/>
        <w:bottom w:val="none" w:sz="0" w:space="0" w:color="auto"/>
        <w:right w:val="none" w:sz="0" w:space="0" w:color="auto"/>
      </w:divBdr>
    </w:div>
    <w:div w:id="1962565126">
      <w:bodyDiv w:val="1"/>
      <w:marLeft w:val="0"/>
      <w:marRight w:val="0"/>
      <w:marTop w:val="0"/>
      <w:marBottom w:val="0"/>
      <w:divBdr>
        <w:top w:val="none" w:sz="0" w:space="0" w:color="auto"/>
        <w:left w:val="none" w:sz="0" w:space="0" w:color="auto"/>
        <w:bottom w:val="none" w:sz="0" w:space="0" w:color="auto"/>
        <w:right w:val="none" w:sz="0" w:space="0" w:color="auto"/>
      </w:divBdr>
    </w:div>
    <w:div w:id="1980455932">
      <w:bodyDiv w:val="1"/>
      <w:marLeft w:val="0"/>
      <w:marRight w:val="0"/>
      <w:marTop w:val="0"/>
      <w:marBottom w:val="0"/>
      <w:divBdr>
        <w:top w:val="none" w:sz="0" w:space="0" w:color="auto"/>
        <w:left w:val="none" w:sz="0" w:space="0" w:color="auto"/>
        <w:bottom w:val="none" w:sz="0" w:space="0" w:color="auto"/>
        <w:right w:val="none" w:sz="0" w:space="0" w:color="auto"/>
      </w:divBdr>
    </w:div>
    <w:div w:id="1981643253">
      <w:bodyDiv w:val="1"/>
      <w:marLeft w:val="0"/>
      <w:marRight w:val="0"/>
      <w:marTop w:val="0"/>
      <w:marBottom w:val="0"/>
      <w:divBdr>
        <w:top w:val="none" w:sz="0" w:space="0" w:color="auto"/>
        <w:left w:val="none" w:sz="0" w:space="0" w:color="auto"/>
        <w:bottom w:val="none" w:sz="0" w:space="0" w:color="auto"/>
        <w:right w:val="none" w:sz="0" w:space="0" w:color="auto"/>
      </w:divBdr>
    </w:div>
    <w:div w:id="1986466861">
      <w:bodyDiv w:val="1"/>
      <w:marLeft w:val="0"/>
      <w:marRight w:val="0"/>
      <w:marTop w:val="0"/>
      <w:marBottom w:val="0"/>
      <w:divBdr>
        <w:top w:val="none" w:sz="0" w:space="0" w:color="auto"/>
        <w:left w:val="none" w:sz="0" w:space="0" w:color="auto"/>
        <w:bottom w:val="none" w:sz="0" w:space="0" w:color="auto"/>
        <w:right w:val="none" w:sz="0" w:space="0" w:color="auto"/>
      </w:divBdr>
    </w:div>
    <w:div w:id="1990599033">
      <w:bodyDiv w:val="1"/>
      <w:marLeft w:val="0"/>
      <w:marRight w:val="0"/>
      <w:marTop w:val="0"/>
      <w:marBottom w:val="0"/>
      <w:divBdr>
        <w:top w:val="none" w:sz="0" w:space="0" w:color="auto"/>
        <w:left w:val="none" w:sz="0" w:space="0" w:color="auto"/>
        <w:bottom w:val="none" w:sz="0" w:space="0" w:color="auto"/>
        <w:right w:val="none" w:sz="0" w:space="0" w:color="auto"/>
      </w:divBdr>
    </w:div>
    <w:div w:id="1997759699">
      <w:bodyDiv w:val="1"/>
      <w:marLeft w:val="0"/>
      <w:marRight w:val="0"/>
      <w:marTop w:val="0"/>
      <w:marBottom w:val="0"/>
      <w:divBdr>
        <w:top w:val="none" w:sz="0" w:space="0" w:color="auto"/>
        <w:left w:val="none" w:sz="0" w:space="0" w:color="auto"/>
        <w:bottom w:val="none" w:sz="0" w:space="0" w:color="auto"/>
        <w:right w:val="none" w:sz="0" w:space="0" w:color="auto"/>
      </w:divBdr>
    </w:div>
    <w:div w:id="2006668774">
      <w:bodyDiv w:val="1"/>
      <w:marLeft w:val="0"/>
      <w:marRight w:val="0"/>
      <w:marTop w:val="0"/>
      <w:marBottom w:val="0"/>
      <w:divBdr>
        <w:top w:val="none" w:sz="0" w:space="0" w:color="auto"/>
        <w:left w:val="none" w:sz="0" w:space="0" w:color="auto"/>
        <w:bottom w:val="none" w:sz="0" w:space="0" w:color="auto"/>
        <w:right w:val="none" w:sz="0" w:space="0" w:color="auto"/>
      </w:divBdr>
    </w:div>
    <w:div w:id="2020693328">
      <w:bodyDiv w:val="1"/>
      <w:marLeft w:val="0"/>
      <w:marRight w:val="0"/>
      <w:marTop w:val="0"/>
      <w:marBottom w:val="0"/>
      <w:divBdr>
        <w:top w:val="none" w:sz="0" w:space="0" w:color="auto"/>
        <w:left w:val="none" w:sz="0" w:space="0" w:color="auto"/>
        <w:bottom w:val="none" w:sz="0" w:space="0" w:color="auto"/>
        <w:right w:val="none" w:sz="0" w:space="0" w:color="auto"/>
      </w:divBdr>
    </w:div>
    <w:div w:id="2020888132">
      <w:bodyDiv w:val="1"/>
      <w:marLeft w:val="0"/>
      <w:marRight w:val="0"/>
      <w:marTop w:val="0"/>
      <w:marBottom w:val="0"/>
      <w:divBdr>
        <w:top w:val="none" w:sz="0" w:space="0" w:color="auto"/>
        <w:left w:val="none" w:sz="0" w:space="0" w:color="auto"/>
        <w:bottom w:val="none" w:sz="0" w:space="0" w:color="auto"/>
        <w:right w:val="none" w:sz="0" w:space="0" w:color="auto"/>
      </w:divBdr>
    </w:div>
    <w:div w:id="2026707373">
      <w:bodyDiv w:val="1"/>
      <w:marLeft w:val="0"/>
      <w:marRight w:val="0"/>
      <w:marTop w:val="0"/>
      <w:marBottom w:val="0"/>
      <w:divBdr>
        <w:top w:val="none" w:sz="0" w:space="0" w:color="auto"/>
        <w:left w:val="none" w:sz="0" w:space="0" w:color="auto"/>
        <w:bottom w:val="none" w:sz="0" w:space="0" w:color="auto"/>
        <w:right w:val="none" w:sz="0" w:space="0" w:color="auto"/>
      </w:divBdr>
    </w:div>
    <w:div w:id="2078897962">
      <w:bodyDiv w:val="1"/>
      <w:marLeft w:val="0"/>
      <w:marRight w:val="0"/>
      <w:marTop w:val="0"/>
      <w:marBottom w:val="0"/>
      <w:divBdr>
        <w:top w:val="none" w:sz="0" w:space="0" w:color="auto"/>
        <w:left w:val="none" w:sz="0" w:space="0" w:color="auto"/>
        <w:bottom w:val="none" w:sz="0" w:space="0" w:color="auto"/>
        <w:right w:val="none" w:sz="0" w:space="0" w:color="auto"/>
      </w:divBdr>
    </w:div>
    <w:div w:id="20996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eka.ua/article/578217"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929-2016-%D0%BF/page" TargetMode="External"/><Relationship Id="rId5" Type="http://schemas.openxmlformats.org/officeDocument/2006/relationships/webSettings" Target="webSettings.xml"/><Relationship Id="rId10" Type="http://schemas.openxmlformats.org/officeDocument/2006/relationships/hyperlink" Target="http://zakon.rada.gov.ua/laws/show/z0909-17" TargetMode="External"/><Relationship Id="rId4" Type="http://schemas.openxmlformats.org/officeDocument/2006/relationships/settings" Target="settings.xml"/><Relationship Id="rId9" Type="http://schemas.openxmlformats.org/officeDocument/2006/relationships/hyperlink" Target="https://www.apteka.ua/article/39463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B51D6-6EEE-4E44-9BAF-4BA1B069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3737</TotalTime>
  <Pages>33</Pages>
  <Words>11168</Words>
  <Characters>63659</Characters>
  <Application>Microsoft Office Word</Application>
  <DocSecurity>0</DocSecurity>
  <Lines>530</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Сіроштан Олександр Миколайович</dc:creator>
  <cp:lastModifiedBy>Admin</cp:lastModifiedBy>
  <cp:revision>948</cp:revision>
  <cp:lastPrinted>2021-01-13T13:56:00Z</cp:lastPrinted>
  <dcterms:created xsi:type="dcterms:W3CDTF">2018-01-03T07:38:00Z</dcterms:created>
  <dcterms:modified xsi:type="dcterms:W3CDTF">2021-01-18T10:24:00Z</dcterms:modified>
</cp:coreProperties>
</file>