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Керівникам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суб’єктів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господарювання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</w:t>
      </w: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які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займаються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реалізацією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зберіганням</w:t>
      </w:r>
      <w:proofErr w:type="spellEnd"/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і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застосуванням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лікарських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засобів</w:t>
      </w:r>
      <w:proofErr w:type="spellEnd"/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Державна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служба з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та контролю за наркотиками у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Чернівец</w:t>
      </w:r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ькій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області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повідомля</w:t>
      </w:r>
      <w:proofErr w:type="gram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є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:</w:t>
      </w:r>
      <w:proofErr w:type="gramEnd"/>
    </w:p>
    <w:p w:rsidR="00B068CB" w:rsidRPr="00B068CB" w:rsidRDefault="00B068CB" w:rsidP="00B06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B068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На підставі позитивних результатів додаткового дослідження лікарського засобу ГЛУТОКСИМ, розчин для ін'єкцій 3 % по 1 </w:t>
      </w:r>
      <w:proofErr w:type="spellStart"/>
      <w:r w:rsidRPr="00B068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мл</w:t>
      </w:r>
      <w:proofErr w:type="spellEnd"/>
      <w:r w:rsidRPr="00B068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в ампулі; по 5 ампул у блістері, по 1 блістеру в пачці з картону, серії 11341001; та по 2 </w:t>
      </w:r>
      <w:proofErr w:type="spellStart"/>
      <w:r w:rsidRPr="00B068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мл</w:t>
      </w:r>
      <w:proofErr w:type="spellEnd"/>
      <w:r w:rsidRPr="00B068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в ампулі; по 5 ампул у блістері, по 1 блістеру в пачці з картону, серії 11341002, виробництва </w:t>
      </w:r>
      <w:proofErr w:type="spellStart"/>
      <w:r w:rsidRPr="00B068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ПрАТ</w:t>
      </w:r>
      <w:proofErr w:type="spellEnd"/>
      <w:r w:rsidRPr="00B068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"</w:t>
      </w:r>
      <w:proofErr w:type="spellStart"/>
      <w:r w:rsidRPr="00B068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Лекхім</w:t>
      </w:r>
      <w:proofErr w:type="spellEnd"/>
      <w:r w:rsidRPr="00B068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- Харків", Україна, проведеного ДП "Центральна лабораторія з аналізу якості лікарських засобів і медичної продукції" за всіма показниками МКЯ  (сертифікати аналізу від 04.11.2021 № 2441, № 2442) та у відповідності до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 647, пунктів 3.3.1, 5.2. "Порядку встановлення заборони (тимчасової заборони) та поновлення обігу лікарських засобів на території України", затвердженого наказом МОЗ Укр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аїни від 22.11.2011 за № 809 </w:t>
      </w:r>
      <w:r w:rsidRPr="00B068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(зі змінами), зареєстрованого Міністерством юстиції України від 30.01.2012 за  № 126/20439, </w:t>
      </w:r>
      <w:r w:rsidRPr="00B068CB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дозволяю поновлення обігу </w:t>
      </w:r>
      <w:r w:rsidRPr="00B068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лікарських засобів </w:t>
      </w:r>
      <w:r w:rsidRPr="00B068CB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ГЛУТОКСИМ, розчин для ін'єкцій 3 % по 1 </w:t>
      </w:r>
      <w:proofErr w:type="spellStart"/>
      <w:r w:rsidRPr="00B068CB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мл</w:t>
      </w:r>
      <w:proofErr w:type="spellEnd"/>
      <w:r w:rsidRPr="00B068CB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в ампулі; по 5 ампул у блістері, по 1 блістеру в пачці з картону, серії 11341001; та по 2 </w:t>
      </w:r>
      <w:proofErr w:type="spellStart"/>
      <w:r w:rsidRPr="00B068CB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мл</w:t>
      </w:r>
      <w:proofErr w:type="spellEnd"/>
      <w:r w:rsidRPr="00B068CB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в ампулі; по 5 ампул у блістері, по 1 блістеру в пачці з картону, серії 11341002, виробництва </w:t>
      </w:r>
      <w:proofErr w:type="spellStart"/>
      <w:r w:rsidRPr="00B068CB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ПрАТ</w:t>
      </w:r>
      <w:proofErr w:type="spellEnd"/>
      <w:r w:rsidRPr="00B068CB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"</w:t>
      </w:r>
      <w:proofErr w:type="spellStart"/>
      <w:r w:rsidRPr="00B068CB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Лекхім</w:t>
      </w:r>
      <w:proofErr w:type="spellEnd"/>
      <w:r w:rsidRPr="00B068CB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- Харків", Україна </w:t>
      </w:r>
      <w:r w:rsidRPr="00B068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(реєстраційне посвідчення № UA/5228/01/02)</w:t>
      </w:r>
      <w:r w:rsidRPr="00B068CB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.</w:t>
      </w:r>
    </w:p>
    <w:p w:rsidR="00B068CB" w:rsidRPr="00B068CB" w:rsidRDefault="00B068CB" w:rsidP="00B06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B068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Обіг інших серій лікарського засобу </w:t>
      </w:r>
      <w:r w:rsidRPr="00B068CB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ГЛУТОКСИМ, </w:t>
      </w:r>
      <w:r w:rsidRPr="00B068CB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розчин для ін'єкцій 3 % по 1 </w:t>
      </w:r>
      <w:proofErr w:type="spellStart"/>
      <w:r w:rsidRPr="00B068CB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мл</w:t>
      </w:r>
      <w:proofErr w:type="spellEnd"/>
      <w:r w:rsidRPr="00B068CB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в ампулі; по 5 ампул у блістері; по 1 блістеру в пачці з картону; по 2 </w:t>
      </w:r>
      <w:proofErr w:type="spellStart"/>
      <w:r w:rsidRPr="00B068CB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мл</w:t>
      </w:r>
      <w:proofErr w:type="spellEnd"/>
      <w:r w:rsidRPr="00B068CB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в ампулі; по 5 ампул у блістері; по 1 або по 2 блістери в пачці з картону</w:t>
      </w:r>
      <w:r w:rsidRPr="00B068CB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, виробництва </w:t>
      </w:r>
      <w:proofErr w:type="spellStart"/>
      <w:r w:rsidRPr="00B068CB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Пр</w:t>
      </w:r>
      <w:r w:rsidRPr="00B068CB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АТ</w:t>
      </w:r>
      <w:proofErr w:type="spellEnd"/>
      <w:r w:rsidRPr="00B068CB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"</w:t>
      </w:r>
      <w:proofErr w:type="spellStart"/>
      <w:r w:rsidRPr="00B068CB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Лекхім</w:t>
      </w:r>
      <w:proofErr w:type="spellEnd"/>
      <w:r w:rsidRPr="00B068CB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- Харків", Україна</w:t>
      </w:r>
      <w:r w:rsidRPr="00B068CB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, </w:t>
      </w:r>
      <w:r w:rsidRPr="00B068CB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ЗАБОРОНЕНО</w:t>
      </w:r>
      <w:r w:rsidRPr="00B068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розпорядженням </w:t>
      </w:r>
      <w:proofErr w:type="spellStart"/>
      <w:r w:rsidRPr="00B068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B068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від 17.06.2020 № 4407-001.1/002.0/17-20.</w:t>
      </w:r>
    </w:p>
    <w:p w:rsidR="00D51F25" w:rsidRDefault="00D51F25" w:rsidP="003615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Підстава: </w:t>
      </w:r>
      <w:r w:rsidR="00B068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Лист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№ </w:t>
      </w:r>
      <w:r w:rsidR="00B068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9451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-001.1/002.0/17-21 від </w:t>
      </w:r>
      <w:r w:rsidR="0036152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0</w:t>
      </w:r>
      <w:r w:rsidR="00B068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9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.1</w:t>
      </w:r>
      <w:r w:rsidR="0036152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.2021.</w:t>
      </w:r>
    </w:p>
    <w:p w:rsidR="00B068CB" w:rsidRDefault="00B068CB" w:rsidP="00B0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---------------------------------------------------------------------------------------------------------------------</w:t>
      </w:r>
    </w:p>
    <w:p w:rsidR="00B068CB" w:rsidRPr="00B068CB" w:rsidRDefault="00B068CB" w:rsidP="00B06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B068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На підставі позитивних результатів додаткового дослідження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серій Е82467, Е85194, Е90860</w:t>
      </w:r>
      <w:r w:rsidRPr="00B068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лікарського засобу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ОЗУРДЕКС, імплантат для </w:t>
      </w:r>
      <w:proofErr w:type="spellStart"/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інтравітреального</w:t>
      </w:r>
      <w:proofErr w:type="spellEnd"/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введення, 700 </w:t>
      </w:r>
      <w:proofErr w:type="spellStart"/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мкг</w:t>
      </w:r>
      <w:proofErr w:type="spellEnd"/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, по 1 </w:t>
      </w:r>
      <w:proofErr w:type="spellStart"/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аплікатору</w:t>
      </w:r>
      <w:proofErr w:type="spellEnd"/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, що містить імплантат, разом з пакетом-поглиначем вологи</w:t>
      </w:r>
      <w:r w:rsidR="00267A5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, у пакет із фольги; по 1 пакету із фольги в картонній коробці, виробництва </w:t>
      </w:r>
      <w:proofErr w:type="spellStart"/>
      <w:r w:rsidR="00267A5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Аллерган</w:t>
      </w:r>
      <w:proofErr w:type="spellEnd"/>
      <w:r w:rsidR="00267A5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="00267A5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Фармасьютікалз</w:t>
      </w:r>
      <w:proofErr w:type="spellEnd"/>
      <w:r w:rsidR="00267A5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Ірландія, </w:t>
      </w:r>
      <w:proofErr w:type="spellStart"/>
      <w:r w:rsidR="00267A5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Ірландія</w:t>
      </w:r>
      <w:proofErr w:type="spellEnd"/>
      <w:r w:rsidR="00267A5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,</w:t>
      </w:r>
      <w:r w:rsidRPr="00B068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за показниками МКЯ </w:t>
      </w:r>
      <w:r w:rsidR="00267A5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та</w:t>
      </w:r>
      <w:r w:rsidR="006869E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у відповідності</w:t>
      </w:r>
      <w:r w:rsidRPr="00B068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до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 647, пунктів 3.3.1, 5.2. "Порядку встановлення заборони (тимчасової заборони) та поновлення обігу лікарських засобів на території України", затвердженого наказом МОЗ Укр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аїни від 22.11.2011 за № 809 </w:t>
      </w:r>
      <w:r w:rsidRPr="00B068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(зі змінами), зареєстрованого Міністерством юст</w:t>
      </w:r>
      <w:r w:rsidR="006869E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иції України від 30.01.2012 за </w:t>
      </w:r>
      <w:r w:rsidRPr="00B068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№ 126/20439, </w:t>
      </w:r>
      <w:r w:rsidRPr="00B068CB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дозволяю поновлення обігу </w:t>
      </w:r>
      <w:r w:rsidR="006869EF" w:rsidRPr="006869EF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u w:val="single"/>
          <w:lang w:val="uk-UA" w:eastAsia="ru-RU"/>
        </w:rPr>
        <w:t>всіх серій</w:t>
      </w:r>
      <w:r w:rsidR="006869EF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</w:t>
      </w:r>
      <w:r w:rsidRPr="00B068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лікарськ</w:t>
      </w:r>
      <w:r w:rsidR="006869E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ого</w:t>
      </w:r>
      <w:r w:rsidRPr="00B068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засоб</w:t>
      </w:r>
      <w:r w:rsidR="006869E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у</w:t>
      </w:r>
      <w:r w:rsidRPr="00B068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r w:rsidR="006869EF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ОЗУРДЕКС</w:t>
      </w:r>
      <w:r w:rsidRPr="00B068CB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, </w:t>
      </w:r>
      <w:r w:rsidR="006869EF" w:rsidRPr="006869EF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імплантат для </w:t>
      </w:r>
      <w:proofErr w:type="spellStart"/>
      <w:r w:rsidR="006869EF" w:rsidRPr="006869EF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інтравітреального</w:t>
      </w:r>
      <w:proofErr w:type="spellEnd"/>
      <w:r w:rsidR="006869EF" w:rsidRPr="006869EF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введення, 700 </w:t>
      </w:r>
      <w:proofErr w:type="spellStart"/>
      <w:r w:rsidR="006869EF" w:rsidRPr="006869EF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мкг</w:t>
      </w:r>
      <w:proofErr w:type="spellEnd"/>
      <w:r w:rsidR="006869EF" w:rsidRPr="006869EF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, по 1 </w:t>
      </w:r>
      <w:proofErr w:type="spellStart"/>
      <w:r w:rsidR="006869EF" w:rsidRPr="006869EF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аплікатору</w:t>
      </w:r>
      <w:proofErr w:type="spellEnd"/>
      <w:r w:rsidR="006869EF" w:rsidRPr="006869EF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, що містить імплантат, разом з пакетом-поглиначем вологи, у пакет із фольги; по 1 </w:t>
      </w:r>
      <w:r w:rsidR="006869EF" w:rsidRPr="006869EF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lastRenderedPageBreak/>
        <w:t xml:space="preserve">пакету із фольги в картонній коробці, виробництва </w:t>
      </w:r>
      <w:proofErr w:type="spellStart"/>
      <w:r w:rsidR="006869EF" w:rsidRPr="006869EF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Аллерган</w:t>
      </w:r>
      <w:proofErr w:type="spellEnd"/>
      <w:r w:rsidR="006869EF" w:rsidRPr="006869EF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="006869EF" w:rsidRPr="006869EF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Фармасьютікалз</w:t>
      </w:r>
      <w:proofErr w:type="spellEnd"/>
      <w:r w:rsidR="006869EF" w:rsidRPr="006869EF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Ірландія, </w:t>
      </w:r>
      <w:proofErr w:type="spellStart"/>
      <w:r w:rsidR="006869EF" w:rsidRPr="006869EF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Ірландія</w:t>
      </w:r>
      <w:proofErr w:type="spellEnd"/>
      <w:r w:rsidRPr="00B068CB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</w:t>
      </w:r>
      <w:r w:rsidRPr="00B068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(реєстраційне посвідчення № UA/</w:t>
      </w:r>
      <w:r w:rsidR="006869E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12292</w:t>
      </w:r>
      <w:r w:rsidRPr="00B068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/01/0</w:t>
      </w:r>
      <w:r w:rsidR="006869E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</w:t>
      </w:r>
      <w:r w:rsidRPr="00B068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)</w:t>
      </w:r>
      <w:r w:rsidRPr="00B068CB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.</w:t>
      </w:r>
    </w:p>
    <w:p w:rsidR="00B068CB" w:rsidRPr="00B068CB" w:rsidRDefault="00FE10AC" w:rsidP="00B06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Розпорядження Державної служби України з лікарських засобів та контролю за наркотиками від 02.10.2018 № 8553-1.1.1/4.0/17-18 про ЗАБОРОНУ реалізації та застосування </w:t>
      </w:r>
      <w:r w:rsidRPr="00FE10AC">
        <w:rPr>
          <w:rFonts w:ascii="Times New Roman" w:eastAsia="Times New Roman" w:hAnsi="Times New Roman" w:cs="Times New Roman"/>
          <w:color w:val="1D1D1B"/>
          <w:sz w:val="24"/>
          <w:szCs w:val="24"/>
          <w:u w:val="single"/>
          <w:lang w:val="uk-UA" w:eastAsia="ru-RU"/>
        </w:rPr>
        <w:t>всіх серій</w:t>
      </w:r>
      <w:r w:rsidR="00B068CB" w:rsidRPr="00B068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лікарського засобу </w:t>
      </w:r>
      <w:r w:rsidRPr="00FE10A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ОЗУРДЕКС, імплантат для </w:t>
      </w:r>
      <w:proofErr w:type="spellStart"/>
      <w:r w:rsidRPr="00FE10A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інтравітреального</w:t>
      </w:r>
      <w:proofErr w:type="spellEnd"/>
      <w:r w:rsidRPr="00FE10A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введення, 700 </w:t>
      </w:r>
      <w:proofErr w:type="spellStart"/>
      <w:r w:rsidRPr="00FE10A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мкг</w:t>
      </w:r>
      <w:proofErr w:type="spellEnd"/>
      <w:r w:rsidRPr="00FE10A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, по 1 </w:t>
      </w:r>
      <w:proofErr w:type="spellStart"/>
      <w:r w:rsidRPr="00FE10A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аплікатору</w:t>
      </w:r>
      <w:proofErr w:type="spellEnd"/>
      <w:r w:rsidRPr="00FE10A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, що містить імплантат, разом з пакетом-поглиначем вологи, у пакет із фольги; по 1 пакету із фольги в картонній коробці, виробництва </w:t>
      </w:r>
      <w:proofErr w:type="spellStart"/>
      <w:r w:rsidRPr="00FE10A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Аллерган</w:t>
      </w:r>
      <w:proofErr w:type="spellEnd"/>
      <w:r w:rsidRPr="00FE10A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FE10A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Фармасьютікалз</w:t>
      </w:r>
      <w:proofErr w:type="spellEnd"/>
      <w:r w:rsidRPr="00FE10A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Ірландія, </w:t>
      </w:r>
      <w:proofErr w:type="spellStart"/>
      <w:r w:rsidRPr="00FE10A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Ірландія</w:t>
      </w:r>
      <w:proofErr w:type="spellEnd"/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, ВІДКЛИКАЄТЬСЯ.</w:t>
      </w:r>
    </w:p>
    <w:p w:rsidR="00B068CB" w:rsidRDefault="00B068CB" w:rsidP="00B06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Підстава: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Лист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94</w:t>
      </w:r>
      <w:r w:rsidR="00FE10A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48</w:t>
      </w:r>
      <w:bookmarkStart w:id="0" w:name="_GoBack"/>
      <w:bookmarkEnd w:id="0"/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-001.1/002.0/17-21 від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09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.1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.2021.</w:t>
      </w: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 xml:space="preserve">УВАГА! З текстом розпоряджень та листів Державної служби України з лікарських засобів та контролю за наркотиками Ви можете ознайомитися на офіційному сайті </w:t>
      </w:r>
      <w:proofErr w:type="spellStart"/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 xml:space="preserve"> </w:t>
      </w:r>
      <w:hyperlink r:id="rId6" w:history="1"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https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://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www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dls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gov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proofErr w:type="spellStart"/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ua</w:t>
        </w:r>
        <w:proofErr w:type="spellEnd"/>
      </w:hyperlink>
      <w:r w:rsidR="00421D87" w:rsidRPr="00EF7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EF7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в розділі </w:t>
      </w:r>
      <w:hyperlink r:id="rId7" w:history="1">
        <w:r w:rsidRPr="00C62B9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«Розпорядження»</w:t>
        </w:r>
      </w:hyperlink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.</w:t>
      </w:r>
    </w:p>
    <w:p w:rsidR="004A4354" w:rsidRPr="00712D26" w:rsidRDefault="002322B7" w:rsidP="00712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proofErr w:type="gram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Додатково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рекомендуємо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інформацію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щодо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виявлених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зразків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заборонених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до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реалізації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та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застосування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подавати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за формами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повідомлень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,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розміщених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на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вебсторінці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Державної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служби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з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та контролю за наркотиками у </w:t>
      </w:r>
      <w:proofErr w:type="spellStart"/>
      <w:r w:rsidR="00EF7EB8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Чернівец</w:t>
      </w:r>
      <w:r w:rsidR="00142A54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ь</w:t>
      </w:r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кій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області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у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розділі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hyperlink r:id="rId8" w:history="1"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«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Повідомлення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для СГД»/ «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Повідомлення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про ЛЗ, 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що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знаходяться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на державному</w:t>
        </w:r>
        <w:proofErr w:type="gram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контролі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»</w:t>
        </w:r>
      </w:hyperlink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.</w:t>
      </w:r>
    </w:p>
    <w:sectPr w:rsidR="004A4354" w:rsidRPr="0071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571C"/>
    <w:multiLevelType w:val="multilevel"/>
    <w:tmpl w:val="13144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7215F4"/>
    <w:multiLevelType w:val="multilevel"/>
    <w:tmpl w:val="AE103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A5EEB"/>
    <w:multiLevelType w:val="multilevel"/>
    <w:tmpl w:val="70B40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9D"/>
    <w:rsid w:val="00036E7B"/>
    <w:rsid w:val="0004728C"/>
    <w:rsid w:val="0008725B"/>
    <w:rsid w:val="000C3B77"/>
    <w:rsid w:val="000F5EE1"/>
    <w:rsid w:val="0011785B"/>
    <w:rsid w:val="0013352F"/>
    <w:rsid w:val="00140C51"/>
    <w:rsid w:val="00142A54"/>
    <w:rsid w:val="00171A6B"/>
    <w:rsid w:val="001D5FA2"/>
    <w:rsid w:val="001F04EB"/>
    <w:rsid w:val="002322B7"/>
    <w:rsid w:val="00247578"/>
    <w:rsid w:val="002554FA"/>
    <w:rsid w:val="0026322D"/>
    <w:rsid w:val="00267A5A"/>
    <w:rsid w:val="0027437C"/>
    <w:rsid w:val="00281A62"/>
    <w:rsid w:val="0031234D"/>
    <w:rsid w:val="00330901"/>
    <w:rsid w:val="00361529"/>
    <w:rsid w:val="00373BD5"/>
    <w:rsid w:val="003A0871"/>
    <w:rsid w:val="003F6008"/>
    <w:rsid w:val="00411012"/>
    <w:rsid w:val="00411CFA"/>
    <w:rsid w:val="004215D2"/>
    <w:rsid w:val="00421D87"/>
    <w:rsid w:val="00433E5C"/>
    <w:rsid w:val="00452907"/>
    <w:rsid w:val="004633F8"/>
    <w:rsid w:val="004772AE"/>
    <w:rsid w:val="004A4354"/>
    <w:rsid w:val="004C13AD"/>
    <w:rsid w:val="004C3FEB"/>
    <w:rsid w:val="004F56AF"/>
    <w:rsid w:val="00530187"/>
    <w:rsid w:val="0056206A"/>
    <w:rsid w:val="005772F5"/>
    <w:rsid w:val="00592D6E"/>
    <w:rsid w:val="005A49EC"/>
    <w:rsid w:val="005C1F95"/>
    <w:rsid w:val="005E2A46"/>
    <w:rsid w:val="005E3FF3"/>
    <w:rsid w:val="0060487D"/>
    <w:rsid w:val="006155FE"/>
    <w:rsid w:val="00654FC8"/>
    <w:rsid w:val="0066069C"/>
    <w:rsid w:val="0067449E"/>
    <w:rsid w:val="006869EF"/>
    <w:rsid w:val="006A2E37"/>
    <w:rsid w:val="006E21CF"/>
    <w:rsid w:val="00712D26"/>
    <w:rsid w:val="007134DB"/>
    <w:rsid w:val="00726C85"/>
    <w:rsid w:val="007321F2"/>
    <w:rsid w:val="007577BD"/>
    <w:rsid w:val="00766BED"/>
    <w:rsid w:val="007719A5"/>
    <w:rsid w:val="00797790"/>
    <w:rsid w:val="007C2629"/>
    <w:rsid w:val="00822835"/>
    <w:rsid w:val="00863487"/>
    <w:rsid w:val="00880F63"/>
    <w:rsid w:val="008D66F2"/>
    <w:rsid w:val="008F2B1C"/>
    <w:rsid w:val="00907BCE"/>
    <w:rsid w:val="00940FA3"/>
    <w:rsid w:val="0094349D"/>
    <w:rsid w:val="00946C38"/>
    <w:rsid w:val="009567FF"/>
    <w:rsid w:val="009A7A53"/>
    <w:rsid w:val="009D1D19"/>
    <w:rsid w:val="009D483A"/>
    <w:rsid w:val="009E4482"/>
    <w:rsid w:val="00A7763D"/>
    <w:rsid w:val="00A90A7C"/>
    <w:rsid w:val="00AB46F9"/>
    <w:rsid w:val="00AC1BED"/>
    <w:rsid w:val="00AE6427"/>
    <w:rsid w:val="00B068CB"/>
    <w:rsid w:val="00B16F8D"/>
    <w:rsid w:val="00B53417"/>
    <w:rsid w:val="00B605D5"/>
    <w:rsid w:val="00BA52B3"/>
    <w:rsid w:val="00BF101C"/>
    <w:rsid w:val="00BF6BA0"/>
    <w:rsid w:val="00C14A66"/>
    <w:rsid w:val="00C1516C"/>
    <w:rsid w:val="00C31773"/>
    <w:rsid w:val="00C37CD3"/>
    <w:rsid w:val="00C40998"/>
    <w:rsid w:val="00C62B95"/>
    <w:rsid w:val="00CA7FE2"/>
    <w:rsid w:val="00D30FD2"/>
    <w:rsid w:val="00D51F25"/>
    <w:rsid w:val="00D866EB"/>
    <w:rsid w:val="00DA22DE"/>
    <w:rsid w:val="00DC279E"/>
    <w:rsid w:val="00DC3A56"/>
    <w:rsid w:val="00DE7E80"/>
    <w:rsid w:val="00E14E11"/>
    <w:rsid w:val="00E34668"/>
    <w:rsid w:val="00E73A3E"/>
    <w:rsid w:val="00E77FE2"/>
    <w:rsid w:val="00E80703"/>
    <w:rsid w:val="00E86F81"/>
    <w:rsid w:val="00E944AB"/>
    <w:rsid w:val="00EB14C2"/>
    <w:rsid w:val="00EC2A7F"/>
    <w:rsid w:val="00EF1DC9"/>
    <w:rsid w:val="00EF7EB8"/>
    <w:rsid w:val="00F13C2D"/>
    <w:rsid w:val="00F5294F"/>
    <w:rsid w:val="00F65CFD"/>
    <w:rsid w:val="00F813FF"/>
    <w:rsid w:val="00F94BA2"/>
    <w:rsid w:val="00FB64A7"/>
    <w:rsid w:val="00FE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2B7"/>
    <w:rPr>
      <w:b/>
      <w:bCs/>
    </w:rPr>
  </w:style>
  <w:style w:type="character" w:styleId="a5">
    <w:name w:val="Emphasis"/>
    <w:basedOn w:val="a0"/>
    <w:uiPriority w:val="20"/>
    <w:qFormat/>
    <w:rsid w:val="002322B7"/>
    <w:rPr>
      <w:i/>
      <w:iCs/>
    </w:rPr>
  </w:style>
  <w:style w:type="character" w:styleId="a6">
    <w:name w:val="Hyperlink"/>
    <w:basedOn w:val="a0"/>
    <w:uiPriority w:val="99"/>
    <w:unhideWhenUsed/>
    <w:rsid w:val="002322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1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2B7"/>
    <w:rPr>
      <w:b/>
      <w:bCs/>
    </w:rPr>
  </w:style>
  <w:style w:type="character" w:styleId="a5">
    <w:name w:val="Emphasis"/>
    <w:basedOn w:val="a0"/>
    <w:uiPriority w:val="20"/>
    <w:qFormat/>
    <w:rsid w:val="002322B7"/>
    <w:rPr>
      <w:i/>
      <w:iCs/>
    </w:rPr>
  </w:style>
  <w:style w:type="character" w:styleId="a6">
    <w:name w:val="Hyperlink"/>
    <w:basedOn w:val="a0"/>
    <w:uiPriority w:val="99"/>
    <w:unhideWhenUsed/>
    <w:rsid w:val="002322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ls.gov.ua/%d1%87%d0%b5%d1%80%d0%bd%d1%96%d0%b2%d0%b5%d1%86%d1%8c%d0%ba%d0%b0-%d0%be%d0%b1%d0%bb%d0%b0%d1%81%d1%82%d1%8c/%d0%bf%d0%be%d0%b2%d1%96%d0%b4%d0%be%d0%bc%d0%bb%d0%b5%d0%bd%d0%bd%d1%8f-%d0%b4%d0%bb%d1%8f-%d1%81%d0%b3%d0%b4/%d0%bf%d0%be%d0%b2%d1%96%d0%b4%d0%be%d0%bc%d0%bb%d0%b5%d0%bd%d0%bd%d1%8f-%d0%bf%d1%80%d0%be-%d0%bb%d0%b7-%d1%89%d0%be-%d0%b7%d0%bd%d0%b0%d1%85%d0%be%d0%b4%d1%8f%d1%82%d1%8c%d1%81%d1%8f-%d0%bd%d0%b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-mex.dls.gov.ua/QLA/DocLis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ls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diklz</dc:creator>
  <cp:keywords/>
  <dc:description/>
  <cp:lastModifiedBy>diklz</cp:lastModifiedBy>
  <cp:revision>105</cp:revision>
  <dcterms:created xsi:type="dcterms:W3CDTF">2021-08-03T11:17:00Z</dcterms:created>
  <dcterms:modified xsi:type="dcterms:W3CDTF">2021-11-10T09:47:00Z</dcterms:modified>
</cp:coreProperties>
</file>