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DA" w:rsidRPr="00F66492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</w:rPr>
      </w:pPr>
      <w:bookmarkStart w:id="0" w:name="_GoBack"/>
      <w:r w:rsidRPr="00F66492">
        <w:rPr>
          <w:rFonts w:ascii="Georgia" w:hAnsi="Georgia" w:cs="Times New Roman"/>
          <w:sz w:val="32"/>
          <w:szCs w:val="32"/>
        </w:rPr>
        <w:t>ЗАТВЕРДЖЕНО</w:t>
      </w:r>
    </w:p>
    <w:p w:rsidR="00612ADA" w:rsidRPr="00F66492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</w:rPr>
      </w:pPr>
      <w:r w:rsidRPr="00F66492">
        <w:rPr>
          <w:rFonts w:ascii="Georgia" w:hAnsi="Georgia" w:cs="Times New Roman"/>
          <w:sz w:val="32"/>
          <w:szCs w:val="32"/>
        </w:rPr>
        <w:t xml:space="preserve"> наказ </w:t>
      </w:r>
      <w:proofErr w:type="spellStart"/>
      <w:r w:rsidRPr="00F66492">
        <w:rPr>
          <w:rFonts w:ascii="Georgia" w:hAnsi="Georgia" w:cs="Times New Roman"/>
          <w:sz w:val="32"/>
          <w:szCs w:val="32"/>
        </w:rPr>
        <w:t>Держлікслужби</w:t>
      </w:r>
      <w:proofErr w:type="spellEnd"/>
      <w:r w:rsidRPr="00F66492">
        <w:rPr>
          <w:rFonts w:ascii="Georgia" w:hAnsi="Georgia" w:cs="Times New Roman"/>
          <w:sz w:val="32"/>
          <w:szCs w:val="32"/>
        </w:rPr>
        <w:t xml:space="preserve"> </w:t>
      </w:r>
    </w:p>
    <w:p w:rsidR="002A3C6F" w:rsidRPr="00F66492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  <w:u w:val="single"/>
        </w:rPr>
      </w:pPr>
      <w:r w:rsidRPr="00F66492">
        <w:rPr>
          <w:rFonts w:ascii="Georgia" w:hAnsi="Georgia" w:cs="Times New Roman"/>
          <w:sz w:val="32"/>
          <w:szCs w:val="32"/>
          <w:u w:val="single"/>
        </w:rPr>
        <w:t>25.11.2021_</w:t>
      </w:r>
      <w:r w:rsidRPr="00F66492">
        <w:rPr>
          <w:rFonts w:ascii="Georgia" w:hAnsi="Georgia" w:cs="Times New Roman"/>
          <w:sz w:val="32"/>
          <w:szCs w:val="32"/>
        </w:rPr>
        <w:t xml:space="preserve"> № </w:t>
      </w:r>
      <w:r w:rsidRPr="00F66492">
        <w:rPr>
          <w:rFonts w:ascii="Georgia" w:hAnsi="Georgia" w:cs="Times New Roman"/>
          <w:sz w:val="32"/>
          <w:szCs w:val="32"/>
          <w:u w:val="single"/>
        </w:rPr>
        <w:t>_1278_</w:t>
      </w:r>
    </w:p>
    <w:p w:rsidR="00612ADA" w:rsidRPr="00F66492" w:rsidRDefault="00612ADA" w:rsidP="00612ADA">
      <w:pPr>
        <w:pStyle w:val="a3"/>
        <w:jc w:val="right"/>
        <w:rPr>
          <w:rFonts w:ascii="Georgia" w:hAnsi="Georgia" w:cs="Times New Roman"/>
          <w:sz w:val="32"/>
          <w:szCs w:val="32"/>
          <w:u w:val="single"/>
        </w:rPr>
      </w:pPr>
    </w:p>
    <w:p w:rsidR="00612ADA" w:rsidRPr="00F66492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  <w:r w:rsidRPr="00F66492">
        <w:rPr>
          <w:rFonts w:ascii="Georgia" w:hAnsi="Georgia" w:cs="Times New Roman"/>
          <w:sz w:val="32"/>
          <w:szCs w:val="32"/>
        </w:rPr>
        <w:t>План дотримання Ліцензійних умов з торгівлі лікарськими засобами на 2022рік</w:t>
      </w:r>
    </w:p>
    <w:p w:rsidR="00612ADA" w:rsidRPr="00F66492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  <w:r w:rsidRPr="00F66492">
        <w:rPr>
          <w:rFonts w:ascii="Georgia" w:hAnsi="Georgia" w:cs="Times New Roman"/>
          <w:sz w:val="32"/>
          <w:szCs w:val="32"/>
        </w:rPr>
        <w:t>Державна служба з лікарських засобів та контролю за наркотиками у Чернігівській області</w:t>
      </w:r>
    </w:p>
    <w:tbl>
      <w:tblPr>
        <w:tblW w:w="15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2"/>
        <w:gridCol w:w="1703"/>
        <w:gridCol w:w="50"/>
        <w:gridCol w:w="2826"/>
        <w:gridCol w:w="2789"/>
        <w:gridCol w:w="1874"/>
        <w:gridCol w:w="4993"/>
        <w:gridCol w:w="91"/>
      </w:tblGrid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val="en-US"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sz w:val="32"/>
                <w:szCs w:val="32"/>
                <w:lang w:val="en-US" w:eastAsia="uk-UA"/>
              </w:rPr>
              <w:t>N</w:t>
            </w:r>
          </w:p>
          <w:p w:rsidR="008E1C52" w:rsidRPr="00F66492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з/п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66492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Планова дата початку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66492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Назва СГД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jc w:val="center"/>
              <w:rPr>
                <w:rFonts w:ascii="Georgia" w:hAnsi="Georgia" w:cs="Times New Roman"/>
                <w:b/>
                <w:sz w:val="32"/>
                <w:szCs w:val="32"/>
              </w:rPr>
            </w:pPr>
            <w:r w:rsidRPr="00F66492">
              <w:rPr>
                <w:rFonts w:ascii="Georgia" w:hAnsi="Georgia" w:cs="Times New Roman"/>
                <w:b/>
                <w:sz w:val="32"/>
                <w:szCs w:val="32"/>
              </w:rPr>
              <w:t>Юридична адреса СГД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jc w:val="center"/>
              <w:rPr>
                <w:rFonts w:ascii="Georgia" w:hAnsi="Georgia" w:cs="Times New Roman"/>
                <w:b/>
                <w:sz w:val="32"/>
                <w:szCs w:val="32"/>
              </w:rPr>
            </w:pPr>
            <w:proofErr w:type="spellStart"/>
            <w:r w:rsidRPr="00F66492">
              <w:rPr>
                <w:rFonts w:ascii="Georgia" w:hAnsi="Georgia" w:cs="Times New Roman"/>
                <w:b/>
                <w:sz w:val="32"/>
                <w:szCs w:val="32"/>
              </w:rPr>
              <w:t>Ідент</w:t>
            </w:r>
            <w:proofErr w:type="spellEnd"/>
            <w:r w:rsidRPr="00F66492">
              <w:rPr>
                <w:rFonts w:ascii="Georgia" w:hAnsi="Georgia" w:cs="Times New Roman"/>
                <w:b/>
                <w:sz w:val="32"/>
                <w:szCs w:val="32"/>
              </w:rPr>
              <w:t>. код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66492" w:rsidRDefault="008E1C52" w:rsidP="0004224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sz w:val="32"/>
                <w:szCs w:val="32"/>
                <w:lang w:eastAsia="uk-UA"/>
              </w:rPr>
              <w:t>Назва і адреса місця провадження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07.01.2022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4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Пінчук Юрій Сергійович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Варва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 ПРОВУЛОК МИРУ, 7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3227419038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 </w:t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"Наша аптека"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Ніжинський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с.Вертіївка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вул.Миру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116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24.01.2022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5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Живодір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Любов Вікторівна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вул.Деповська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15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2681611246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Бахмацький р-н,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Дмитрівка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вул.Перемоги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47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03.02.2022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6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Мале колективне підприємство "Трубіж"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Київська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м.Бровари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вул.Гагаріна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27, кв.82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24214485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Козелецький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м.Остер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вул.Одинця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32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4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15.02.2022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7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Спартус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Чорного, 2А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31818892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Чорного, 2А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5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09.03.2022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8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lastRenderedPageBreak/>
                <w:t>Сергієнко Тетяна Анатоліївна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м.Ічня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вул.Єсеніна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7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2332016066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"Доброго здоров`я"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м.Городня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вул.Петрівська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2а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6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28.03.2022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9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"Аптека №41"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Ніжинський р-н,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Лосинівка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вул.Леніна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9-Б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24835896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№41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Ніжинський р-н,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Лосинівка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вул.Леніна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9-Б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7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05.04.2022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0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Козирєва Марина Петрівна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Козелецький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Десна,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вул.Довженка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40-А, кв.56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2565609062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"Аптека нашого міста"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вул.Шевченка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20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8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05.04.2022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1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Козирєв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Клім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Валерійович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вул.Овдіївська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17А, кв.9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3578300158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"МЕДБРАТ"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вул.Батюка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9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№1777 "Перша Аптека Лівобережжя"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6-В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 "МЕДБРАТ"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вул.Незалежності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19, прим.77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9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12.04.2022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2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Козирєв Валерій Валерійович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вул.Овдіївська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17А, кв.9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2643408512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"МА+МА Аптека мами та малюка"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62а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10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10.05.2022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3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Копа Юрій Анатолійович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вул.Котовського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2531207930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Геліантус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вул.Соборності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62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11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23.05.2022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4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Пузирна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Світлана Володимирівна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вул.Балицького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2471507164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вул.Текстильників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18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№2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вул.П'ятницька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80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вул.Текстильників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18)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смт Козелець,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вул.Розумовських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45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12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24.05.2022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5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Косенко Тетяна Миколаївна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вул.Садова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2650016265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вул.Березова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Роща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28-А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м.Семенівка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вул.Березова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Роща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28-А)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вул.Волковича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25, КНП "Чернігівська обласна лікарня" ЧОР, 1-й поверх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13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6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Харченко Олег Вікторович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30, кв.59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2773413293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№1 (Аптеки №1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lastRenderedPageBreak/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22)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56, КНП "Прилуцька ЦМЛ"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Аптечний пункт №2(Аптеки №1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вул.Вавілова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, 22)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56, КНП "Прилуцька ЦМЛ"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14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14.06.2022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7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Бібляновська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Ірина Вікторівна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вул.Ярмаркова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41, корп.5, кв.4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2749512925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313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15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8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"СІМЕЙНА АПТЕКА"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230-Ж, корп.4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37308147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"СІМЕЙНА АПТЕКА"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230-Ж, корп.4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16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19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Поденко Ольга Анатоліївна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вул.Гвардійська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88, корп.2, кв.81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1967705381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вул.Київська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230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17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0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"МЕДІСТ"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вул.Юрія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Коптєва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31, кв.5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31758006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вул.Миколаївська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117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18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27.06.2022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1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Живодір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Олексій Сергійович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м.Бахмач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вул.Деповська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15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3422107090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"Гіппократ"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Сосниця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вул.Якова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Скидана, 5/1</w:t>
            </w:r>
          </w:p>
        </w:tc>
      </w:tr>
      <w:tr w:rsidR="008E1C52" w:rsidRPr="00F66492" w:rsidTr="002002E6">
        <w:trPr>
          <w:trHeight w:val="531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19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05.07.2022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2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"ТАС-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Фарма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Дніпропетровська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м.Дніпро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вул.Фабра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Андрія, 4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16280214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TAS №129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м.Ніжин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вул.Шевченка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107-а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TAS №130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вул.Незалежності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32</w:t>
            </w:r>
          </w:p>
        </w:tc>
      </w:tr>
      <w:tr w:rsidR="008E1C52" w:rsidRPr="00F66492" w:rsidTr="002002E6"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20</w:t>
            </w:r>
          </w:p>
        </w:tc>
        <w:tc>
          <w:tcPr>
            <w:tcW w:w="11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06.07.2022</w:t>
            </w:r>
          </w:p>
        </w:tc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3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Шкребко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Наталія Всеволодівна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Ічнянський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с.Іваниця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вул.Тітова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2650921421</w:t>
            </w:r>
          </w:p>
        </w:tc>
        <w:tc>
          <w:tcPr>
            <w:tcW w:w="6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Ічнянський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с.Іваниця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вул.Петра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Жовторіпенка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41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25.07.2022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4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"МЕД-СЕРВІС ХАРКІВ"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Дніпропетровська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м.Дніпро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Дмитра Яворницького, 67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36456170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№61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м.Прилуки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вул.Незалежності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(Кірова), 63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br/>
            </w: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№63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Перемоги, 10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01.08.2022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5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Військова частина А3120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вул.Гетьмана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Полуботка, 40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08296098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військової частини А3120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Перемоги, 123-А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15.08.2022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6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Наливайко Любов Іванівна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Коропський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Понорниця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вул.К.Маркса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28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2569008427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Коропський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смт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Понорниця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вул.Московська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10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24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26.09.2022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7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Приватне підприємство "ЛАРА ФАРМ"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м.Новгород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-Сіверський,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Ігоря, 40А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37292331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м.Новгород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-Сіверський,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вул.Князя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Ігоря, 40а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26.09.2022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8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Романець Володимир Михайлович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Городнянський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с.Дроздовиця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вул.Жовтнева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40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3141201475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 "ЛІКИ ПОЛІССЯ"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Городнянський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с.Тупичів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вул.Покровська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1а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26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03.10.2022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29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"ФОЗЗІ-ФАРМ"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Київська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Бучанський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м.Вишневе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вул.Промислова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31593780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№76 "Біла ромашка"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49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03.10.2022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0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Жежкун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Оксана Миколаївна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Бахмацький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м.Батурин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вул.Мазепи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38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2707410827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№33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Бахмацький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м.Батурин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вул.ім.В.Ющенка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22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04.10.2022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1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Фізична особа - підприємець </w:t>
              </w:r>
              <w:proofErr w:type="spellStart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Тучемська</w:t>
              </w:r>
              <w:proofErr w:type="spellEnd"/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 xml:space="preserve"> Юлія Анатоліївна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м.Бобровиця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вул.Горького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54, кв.4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2965801323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Чернігівська обл.,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Бобровицький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р-н,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с.Нова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Басань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вул.30-річчя Перемоги, 6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29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31.10.2022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2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Товариство з обмеженою відповідальністю "БМТС"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м.Київ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Московський, 28-А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31237762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Аптека </w:t>
            </w:r>
            <w:proofErr w:type="spellStart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Watsons</w:t>
            </w:r>
            <w:proofErr w:type="spellEnd"/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 xml:space="preserve"> №15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32</w:t>
            </w:r>
          </w:p>
        </w:tc>
      </w:tr>
      <w:tr w:rsidR="008E1C52" w:rsidRPr="00F66492" w:rsidTr="002002E6">
        <w:tblPrEx>
          <w:shd w:val="clear" w:color="auto" w:fill="auto"/>
        </w:tblPrEx>
        <w:trPr>
          <w:gridAfter w:val="1"/>
          <w:wAfter w:w="146" w:type="dxa"/>
        </w:trPr>
        <w:tc>
          <w:tcPr>
            <w:tcW w:w="1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lastRenderedPageBreak/>
              <w:t>30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21.11.2022</w:t>
            </w:r>
          </w:p>
        </w:tc>
        <w:tc>
          <w:tcPr>
            <w:tcW w:w="30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F6649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hyperlink r:id="rId33" w:tgtFrame="_blank" w:history="1">
              <w:r w:rsidR="008E1C52" w:rsidRPr="00F66492">
                <w:rPr>
                  <w:rFonts w:ascii="Georgia" w:eastAsia="Times New Roman" w:hAnsi="Georgia" w:cs="Times New Roman"/>
                  <w:sz w:val="32"/>
                  <w:szCs w:val="32"/>
                  <w:lang w:eastAsia="uk-UA"/>
                </w:rPr>
                <w:t>Фізична особа - підприємець Іванова Лілія Василівна</w:t>
              </w:r>
            </w:hyperlink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вул.Курсанта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Еськова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6, корп.2, кв.6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2347717747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8E1C52" w:rsidRPr="00F66492" w:rsidRDefault="008E1C52" w:rsidP="00042249">
            <w:pPr>
              <w:shd w:val="clear" w:color="auto" w:fill="FFFFFF" w:themeFill="background1"/>
              <w:spacing w:after="0" w:line="240" w:lineRule="auto"/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</w:pPr>
            <w:r w:rsidRPr="00F66492">
              <w:rPr>
                <w:rFonts w:ascii="Georgia" w:eastAsia="Times New Roman" w:hAnsi="Georgia" w:cs="Times New Roman"/>
                <w:b/>
                <w:bCs/>
                <w:sz w:val="32"/>
                <w:szCs w:val="32"/>
                <w:lang w:eastAsia="uk-UA"/>
              </w:rPr>
              <w:t>Аптека №1</w:t>
            </w:r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 xml:space="preserve">, </w:t>
            </w:r>
            <w:proofErr w:type="spellStart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м.Чернігів</w:t>
            </w:r>
            <w:proofErr w:type="spellEnd"/>
            <w:r w:rsidRPr="00F66492">
              <w:rPr>
                <w:rFonts w:ascii="Georgia" w:eastAsia="Times New Roman" w:hAnsi="Georgia" w:cs="Times New Roman"/>
                <w:sz w:val="32"/>
                <w:szCs w:val="32"/>
                <w:lang w:eastAsia="uk-UA"/>
              </w:rPr>
              <w:t>, пр-т Миру, 251</w:t>
            </w:r>
          </w:p>
        </w:tc>
      </w:tr>
    </w:tbl>
    <w:p w:rsidR="008E1C52" w:rsidRPr="00F66492" w:rsidRDefault="008E1C52" w:rsidP="008E1C52">
      <w:pPr>
        <w:shd w:val="clear" w:color="auto" w:fill="FFFFFF" w:themeFill="background1"/>
        <w:rPr>
          <w:rFonts w:ascii="Georgia" w:hAnsi="Georgia" w:cs="Times New Roman"/>
          <w:sz w:val="32"/>
          <w:szCs w:val="32"/>
        </w:rPr>
      </w:pPr>
    </w:p>
    <w:bookmarkEnd w:id="0"/>
    <w:p w:rsidR="00612ADA" w:rsidRPr="00F66492" w:rsidRDefault="00612ADA" w:rsidP="00612ADA">
      <w:pPr>
        <w:pStyle w:val="a3"/>
        <w:jc w:val="center"/>
        <w:rPr>
          <w:rFonts w:ascii="Georgia" w:hAnsi="Georgia" w:cs="Times New Roman"/>
          <w:sz w:val="32"/>
          <w:szCs w:val="32"/>
        </w:rPr>
      </w:pPr>
    </w:p>
    <w:sectPr w:rsidR="00612ADA" w:rsidRPr="00F66492" w:rsidSect="00612ADA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DA"/>
    <w:rsid w:val="000C1979"/>
    <w:rsid w:val="002002E6"/>
    <w:rsid w:val="002A3C6F"/>
    <w:rsid w:val="004D30F5"/>
    <w:rsid w:val="00612ADA"/>
    <w:rsid w:val="008E1C52"/>
    <w:rsid w:val="00F063DE"/>
    <w:rsid w:val="00F6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A4566-785F-4C0C-B6F1-CCB2F4B9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A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ms.dls.gov.ua/TRC/CheckSgdDetail_01_General.aspx?id=204249" TargetMode="External"/><Relationship Id="rId13" Type="http://schemas.openxmlformats.org/officeDocument/2006/relationships/hyperlink" Target="http://lims.dls.gov.ua/TRC/CheckSgdDetail_01_General.aspx?id=204318" TargetMode="External"/><Relationship Id="rId18" Type="http://schemas.openxmlformats.org/officeDocument/2006/relationships/hyperlink" Target="http://lims.dls.gov.ua/TRC/CheckSgdDetail_01_General.aspx?id=204344" TargetMode="External"/><Relationship Id="rId26" Type="http://schemas.openxmlformats.org/officeDocument/2006/relationships/hyperlink" Target="http://lims.dls.gov.ua/TRC/CheckSgdDetail_01_General.aspx?id=20433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ms.dls.gov.ua/TRC/CheckSgdDetail_01_General.aspx?id=20431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lims.dls.gov.ua/TRC/CheckSgdDetail_01_General.aspx?id=204255" TargetMode="External"/><Relationship Id="rId12" Type="http://schemas.openxmlformats.org/officeDocument/2006/relationships/hyperlink" Target="http://lims.dls.gov.ua/TRC/CheckSgdDetail_01_General.aspx?id=204312" TargetMode="External"/><Relationship Id="rId17" Type="http://schemas.openxmlformats.org/officeDocument/2006/relationships/hyperlink" Target="http://lims.dls.gov.ua/TRC/CheckSgdDetail_01_General.aspx?id=204324" TargetMode="External"/><Relationship Id="rId25" Type="http://schemas.openxmlformats.org/officeDocument/2006/relationships/hyperlink" Target="http://lims.dls.gov.ua/TRC/CheckSgdDetail_01_General.aspx?id=204334" TargetMode="External"/><Relationship Id="rId33" Type="http://schemas.openxmlformats.org/officeDocument/2006/relationships/hyperlink" Target="http://lims.dls.gov.ua/TRC/CheckSgdDetail_01_General.aspx?id=2045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ims.dls.gov.ua/TRC/CheckSgdDetail_01_General.aspx?id=204323" TargetMode="External"/><Relationship Id="rId20" Type="http://schemas.openxmlformats.org/officeDocument/2006/relationships/hyperlink" Target="http://lims.dls.gov.ua/TRC/CheckSgdDetail_01_General.aspx?id=204328" TargetMode="External"/><Relationship Id="rId29" Type="http://schemas.openxmlformats.org/officeDocument/2006/relationships/hyperlink" Target="http://lims.dls.gov.ua/TRC/CheckSgdDetail_01_General.aspx?id=206273" TargetMode="External"/><Relationship Id="rId1" Type="http://schemas.openxmlformats.org/officeDocument/2006/relationships/styles" Target="styles.xml"/><Relationship Id="rId6" Type="http://schemas.openxmlformats.org/officeDocument/2006/relationships/hyperlink" Target="http://lims.dls.gov.ua/TRC/CheckSgdDetail_01_General.aspx?id=204253" TargetMode="External"/><Relationship Id="rId11" Type="http://schemas.openxmlformats.org/officeDocument/2006/relationships/hyperlink" Target="http://lims.dls.gov.ua/TRC/CheckSgdDetail_01_General.aspx?id=204313" TargetMode="External"/><Relationship Id="rId24" Type="http://schemas.openxmlformats.org/officeDocument/2006/relationships/hyperlink" Target="http://lims.dls.gov.ua/TRC/CheckSgdDetail_01_General.aspx?id=206226" TargetMode="External"/><Relationship Id="rId32" Type="http://schemas.openxmlformats.org/officeDocument/2006/relationships/hyperlink" Target="http://lims.dls.gov.ua/TRC/CheckSgdDetail_01_General.aspx?id=204522" TargetMode="External"/><Relationship Id="rId5" Type="http://schemas.openxmlformats.org/officeDocument/2006/relationships/hyperlink" Target="http://lims.dls.gov.ua/TRC/CheckSgdDetail_01_General.aspx?id=204251" TargetMode="External"/><Relationship Id="rId15" Type="http://schemas.openxmlformats.org/officeDocument/2006/relationships/hyperlink" Target="http://lims.dls.gov.ua/TRC/CheckSgdDetail_01_General.aspx?id=204317" TargetMode="External"/><Relationship Id="rId23" Type="http://schemas.openxmlformats.org/officeDocument/2006/relationships/hyperlink" Target="http://lims.dls.gov.ua/TRC/CheckSgdDetail_01_General.aspx?id=204329" TargetMode="External"/><Relationship Id="rId28" Type="http://schemas.openxmlformats.org/officeDocument/2006/relationships/hyperlink" Target="http://lims.dls.gov.ua/TRC/CheckSgdDetail_01_General.aspx?id=204337" TargetMode="External"/><Relationship Id="rId10" Type="http://schemas.openxmlformats.org/officeDocument/2006/relationships/hyperlink" Target="http://lims.dls.gov.ua/TRC/CheckSgdDetail_01_General.aspx?id=204315" TargetMode="External"/><Relationship Id="rId19" Type="http://schemas.openxmlformats.org/officeDocument/2006/relationships/hyperlink" Target="http://lims.dls.gov.ua/TRC/CheckSgdDetail_01_General.aspx?id=204325" TargetMode="External"/><Relationship Id="rId31" Type="http://schemas.openxmlformats.org/officeDocument/2006/relationships/hyperlink" Target="http://lims.dls.gov.ua/TRC/CheckSgdDetail_01_General.aspx?id=204356" TargetMode="External"/><Relationship Id="rId4" Type="http://schemas.openxmlformats.org/officeDocument/2006/relationships/hyperlink" Target="http://lims.dls.gov.ua/TRC/CheckSgdDetail_01_General.aspx?id=204715" TargetMode="External"/><Relationship Id="rId9" Type="http://schemas.openxmlformats.org/officeDocument/2006/relationships/hyperlink" Target="http://lims.dls.gov.ua/TRC/CheckSgdDetail_01_General.aspx?id=204257" TargetMode="External"/><Relationship Id="rId14" Type="http://schemas.openxmlformats.org/officeDocument/2006/relationships/hyperlink" Target="http://lims.dls.gov.ua/TRC/CheckSgdDetail_01_General.aspx?id=204322" TargetMode="External"/><Relationship Id="rId22" Type="http://schemas.openxmlformats.org/officeDocument/2006/relationships/hyperlink" Target="http://lims.dls.gov.ua/TRC/CheckSgdDetail_01_General.aspx?id=206116" TargetMode="External"/><Relationship Id="rId27" Type="http://schemas.openxmlformats.org/officeDocument/2006/relationships/hyperlink" Target="http://lims.dls.gov.ua/TRC/CheckSgdDetail_01_General.aspx?id=204339" TargetMode="External"/><Relationship Id="rId30" Type="http://schemas.openxmlformats.org/officeDocument/2006/relationships/hyperlink" Target="http://lims.dls.gov.ua/TRC/CheckSgdDetail_01_General.aspx?id=204355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6398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User</cp:lastModifiedBy>
  <cp:revision>3</cp:revision>
  <dcterms:created xsi:type="dcterms:W3CDTF">2021-12-06T12:45:00Z</dcterms:created>
  <dcterms:modified xsi:type="dcterms:W3CDTF">2021-12-06T14:14:00Z</dcterms:modified>
</cp:coreProperties>
</file>