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5E76" w14:textId="77777777" w:rsidR="000209D1" w:rsidRPr="00EA2D73" w:rsidRDefault="000209D1" w:rsidP="00301C05">
      <w:pPr>
        <w:shd w:val="clear" w:color="auto" w:fill="FFFFFF"/>
        <w:ind w:left="10206" w:right="111"/>
        <w:rPr>
          <w:b/>
          <w:lang w:eastAsia="uk-UA"/>
        </w:rPr>
      </w:pPr>
      <w:r w:rsidRPr="00EA2D73">
        <w:rPr>
          <w:b/>
          <w:lang w:eastAsia="uk-UA"/>
        </w:rPr>
        <w:t>ЗАТВЕРДЖЕНО</w:t>
      </w:r>
    </w:p>
    <w:p w14:paraId="19164897" w14:textId="04A0A0C9" w:rsidR="000209D1" w:rsidRPr="00EA2D73" w:rsidRDefault="000209D1" w:rsidP="00301C05">
      <w:pPr>
        <w:shd w:val="clear" w:color="auto" w:fill="FFFFFF"/>
        <w:ind w:left="10206" w:right="111"/>
        <w:rPr>
          <w:lang w:eastAsia="uk-UA"/>
        </w:rPr>
      </w:pPr>
      <w:r w:rsidRPr="00EA2D73">
        <w:rPr>
          <w:lang w:eastAsia="uk-UA"/>
        </w:rPr>
        <w:t>Наказ Державної служби України</w:t>
      </w:r>
      <w:r w:rsidR="00F556E2">
        <w:rPr>
          <w:lang w:eastAsia="uk-UA"/>
        </w:rPr>
        <w:br/>
      </w:r>
      <w:r w:rsidRPr="00EA2D73">
        <w:rPr>
          <w:lang w:eastAsia="uk-UA"/>
        </w:rPr>
        <w:t>з лікарських засобів</w:t>
      </w:r>
      <w:r w:rsidR="004A13E7" w:rsidRPr="00EA2D73">
        <w:rPr>
          <w:lang w:eastAsia="uk-UA"/>
        </w:rPr>
        <w:t xml:space="preserve"> </w:t>
      </w:r>
      <w:r w:rsidR="00F556E2">
        <w:rPr>
          <w:lang w:eastAsia="uk-UA"/>
        </w:rPr>
        <w:t>та контролю</w:t>
      </w:r>
      <w:r w:rsidR="00F556E2">
        <w:rPr>
          <w:lang w:eastAsia="uk-UA"/>
        </w:rPr>
        <w:br/>
      </w:r>
      <w:r w:rsidRPr="00EA2D73">
        <w:rPr>
          <w:lang w:eastAsia="uk-UA"/>
        </w:rPr>
        <w:t>за наркотиками</w:t>
      </w:r>
    </w:p>
    <w:p w14:paraId="06EB8F84" w14:textId="77777777" w:rsidR="000209D1" w:rsidRPr="00EA2D73" w:rsidRDefault="000209D1" w:rsidP="00301C05">
      <w:pPr>
        <w:shd w:val="clear" w:color="auto" w:fill="FFFFFF"/>
        <w:ind w:left="10206" w:right="111"/>
        <w:rPr>
          <w:lang w:eastAsia="uk-UA"/>
        </w:rPr>
      </w:pPr>
    </w:p>
    <w:p w14:paraId="15ED7972" w14:textId="6CA5AD2C" w:rsidR="000209D1" w:rsidRPr="00EA2D73" w:rsidRDefault="00731A40" w:rsidP="00301C05">
      <w:pPr>
        <w:shd w:val="clear" w:color="auto" w:fill="FFFFFF"/>
        <w:ind w:left="10206" w:right="111"/>
        <w:rPr>
          <w:lang w:eastAsia="uk-UA"/>
        </w:rPr>
      </w:pPr>
      <w:r>
        <w:rPr>
          <w:lang w:eastAsia="uk-UA"/>
        </w:rPr>
        <w:t xml:space="preserve">24 грудня </w:t>
      </w:r>
      <w:r w:rsidR="00CF481B">
        <w:rPr>
          <w:lang w:eastAsia="uk-UA"/>
        </w:rPr>
        <w:t xml:space="preserve">2021 року </w:t>
      </w:r>
      <w:bookmarkStart w:id="0" w:name="_GoBack"/>
      <w:bookmarkEnd w:id="0"/>
      <w:r w:rsidR="00796F36" w:rsidRPr="00EA2D73">
        <w:rPr>
          <w:lang w:eastAsia="uk-UA"/>
        </w:rPr>
        <w:t>№ </w:t>
      </w:r>
      <w:r>
        <w:rPr>
          <w:lang w:eastAsia="uk-UA"/>
        </w:rPr>
        <w:t>1429</w:t>
      </w:r>
    </w:p>
    <w:p w14:paraId="3448452B" w14:textId="77777777" w:rsidR="000209D1" w:rsidRPr="00EA2D73" w:rsidRDefault="000209D1" w:rsidP="00301C05">
      <w:pPr>
        <w:shd w:val="clear" w:color="auto" w:fill="FFFFFF"/>
        <w:rPr>
          <w:b/>
          <w:lang w:val="ru-RU" w:eastAsia="uk-UA"/>
        </w:rPr>
      </w:pPr>
    </w:p>
    <w:p w14:paraId="5392618E" w14:textId="77777777" w:rsidR="000209D1" w:rsidRPr="00EA2D73" w:rsidRDefault="000209D1" w:rsidP="00301C05">
      <w:pPr>
        <w:rPr>
          <w:b/>
          <w:lang w:val="ru-RU"/>
        </w:rPr>
      </w:pPr>
    </w:p>
    <w:p w14:paraId="16C06417" w14:textId="78A1FE2E" w:rsidR="000209D1" w:rsidRPr="00EA2D73" w:rsidRDefault="0031652C" w:rsidP="00301C05">
      <w:pPr>
        <w:jc w:val="center"/>
        <w:rPr>
          <w:b/>
        </w:rPr>
      </w:pPr>
      <w:r w:rsidRPr="00EA2D73">
        <w:rPr>
          <w:b/>
        </w:rPr>
        <w:t xml:space="preserve">ОРІЄНТОВНИЙ </w:t>
      </w:r>
      <w:r w:rsidR="000209D1" w:rsidRPr="00EA2D73">
        <w:rPr>
          <w:b/>
        </w:rPr>
        <w:t>ПЛАН</w:t>
      </w:r>
    </w:p>
    <w:p w14:paraId="6DCC87B1" w14:textId="7EDC2670" w:rsidR="000209D1" w:rsidRPr="00EA2D73" w:rsidRDefault="000209D1" w:rsidP="00301C05">
      <w:pPr>
        <w:jc w:val="center"/>
        <w:rPr>
          <w:b/>
          <w:lang w:eastAsia="uk-UA"/>
        </w:rPr>
      </w:pPr>
      <w:r w:rsidRPr="00EA2D73">
        <w:rPr>
          <w:b/>
        </w:rPr>
        <w:t>проведення консультацій з громадськістю Держлікслужби на 20</w:t>
      </w:r>
      <w:r w:rsidR="00774F5D" w:rsidRPr="00EA2D73">
        <w:rPr>
          <w:b/>
          <w:lang w:val="ru-RU"/>
        </w:rPr>
        <w:t>22</w:t>
      </w:r>
      <w:r w:rsidRPr="00EA2D73">
        <w:rPr>
          <w:b/>
        </w:rPr>
        <w:t xml:space="preserve"> рік</w:t>
      </w:r>
    </w:p>
    <w:p w14:paraId="21FA26C8" w14:textId="77777777" w:rsidR="00774F5D" w:rsidRPr="00EA2D73" w:rsidRDefault="00774F5D" w:rsidP="00301C05">
      <w:pPr>
        <w:jc w:val="center"/>
      </w:pPr>
    </w:p>
    <w:tbl>
      <w:tblPr>
        <w:tblpPr w:leftFromText="180" w:rightFromText="180" w:vertAnchor="text" w:tblpX="-603" w:tblpY="1"/>
        <w:tblOverlap w:val="never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48"/>
        <w:gridCol w:w="2540"/>
        <w:gridCol w:w="1276"/>
        <w:gridCol w:w="3544"/>
        <w:gridCol w:w="3118"/>
        <w:gridCol w:w="7"/>
      </w:tblGrid>
      <w:tr w:rsidR="00EA2D73" w:rsidRPr="00EA2D73" w14:paraId="17A4ABAE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A913" w14:textId="77777777" w:rsidR="004B126C" w:rsidRPr="00EA2D73" w:rsidRDefault="004B126C" w:rsidP="00985AAE">
            <w:pPr>
              <w:ind w:hanging="441"/>
              <w:contextualSpacing/>
              <w:jc w:val="center"/>
              <w:rPr>
                <w:b/>
              </w:rPr>
            </w:pPr>
            <w:r w:rsidRPr="00EA2D73">
              <w:rPr>
                <w:b/>
              </w:rPr>
              <w:t>№</w:t>
            </w:r>
          </w:p>
          <w:p w14:paraId="1CAF1D10" w14:textId="77777777" w:rsidR="004B126C" w:rsidRPr="00EA2D73" w:rsidRDefault="004B126C" w:rsidP="00985AAE">
            <w:pPr>
              <w:contextualSpacing/>
              <w:jc w:val="center"/>
              <w:rPr>
                <w:b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CE3" w14:textId="139023AB" w:rsidR="003C62A7" w:rsidRDefault="000209D1" w:rsidP="00985AAE">
            <w:pPr>
              <w:contextualSpacing/>
              <w:jc w:val="center"/>
              <w:rPr>
                <w:b/>
              </w:rPr>
            </w:pPr>
            <w:r w:rsidRPr="00EA2D73">
              <w:rPr>
                <w:b/>
              </w:rPr>
              <w:t>Питання або про</w:t>
            </w:r>
            <w:r w:rsidR="003C62A7">
              <w:rPr>
                <w:b/>
              </w:rPr>
              <w:t>є</w:t>
            </w:r>
            <w:r w:rsidR="004B126C" w:rsidRPr="00EA2D73">
              <w:rPr>
                <w:b/>
              </w:rPr>
              <w:t xml:space="preserve">кт </w:t>
            </w:r>
          </w:p>
          <w:p w14:paraId="04FABCAB" w14:textId="0607E31F" w:rsidR="004B126C" w:rsidRPr="00EA2D73" w:rsidRDefault="004B126C" w:rsidP="00985AAE">
            <w:pPr>
              <w:contextualSpacing/>
              <w:jc w:val="center"/>
              <w:rPr>
                <w:b/>
              </w:rPr>
            </w:pPr>
            <w:r w:rsidRPr="00EA2D73">
              <w:rPr>
                <w:b/>
              </w:rPr>
              <w:t>нормативно-правового акту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9509" w14:textId="77777777" w:rsidR="004B126C" w:rsidRPr="00EA2D73" w:rsidRDefault="004B126C" w:rsidP="00985AAE">
            <w:pPr>
              <w:contextualSpacing/>
              <w:jc w:val="center"/>
              <w:rPr>
                <w:rStyle w:val="212pt"/>
                <w:rFonts w:eastAsiaTheme="minorHAnsi"/>
                <w:color w:val="auto"/>
              </w:rPr>
            </w:pPr>
            <w:r w:rsidRPr="00EA2D73">
              <w:rPr>
                <w:b/>
              </w:rPr>
              <w:t>Захід, що проводитиметься у рамках консультацій з громадськістю</w:t>
            </w:r>
          </w:p>
          <w:p w14:paraId="7076347C" w14:textId="77777777" w:rsidR="004B126C" w:rsidRPr="00EA2D73" w:rsidRDefault="004B126C" w:rsidP="00985AAE">
            <w:pPr>
              <w:contextualSpacing/>
              <w:jc w:val="center"/>
              <w:rPr>
                <w:rStyle w:val="212pt"/>
                <w:rFonts w:eastAsiaTheme="minorHAnsi"/>
                <w:color w:val="auto"/>
              </w:rPr>
            </w:pPr>
          </w:p>
          <w:p w14:paraId="01C87E6C" w14:textId="77777777" w:rsidR="004B126C" w:rsidRPr="00EA2D73" w:rsidRDefault="004B126C" w:rsidP="00985AAE">
            <w:pPr>
              <w:contextualSpacing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501" w14:textId="6540F222" w:rsidR="004B126C" w:rsidRPr="00EA2D73" w:rsidRDefault="004B126C" w:rsidP="00985AAE">
            <w:pPr>
              <w:contextualSpacing/>
              <w:jc w:val="center"/>
              <w:rPr>
                <w:rStyle w:val="212pt"/>
                <w:rFonts w:eastAsiaTheme="minorHAnsi"/>
                <w:color w:val="auto"/>
              </w:rPr>
            </w:pPr>
            <w:r w:rsidRPr="00EA2D73">
              <w:rPr>
                <w:b/>
              </w:rPr>
              <w:t>Строк проведен</w:t>
            </w:r>
            <w:r w:rsidR="00CC3F60" w:rsidRPr="00EA2D73">
              <w:rPr>
                <w:b/>
              </w:rPr>
              <w:t xml:space="preserve"> </w:t>
            </w:r>
            <w:r w:rsidRPr="00EA2D73">
              <w:rPr>
                <w:b/>
              </w:rPr>
              <w:t>ня консуль</w:t>
            </w:r>
            <w:r w:rsidR="003C62A7">
              <w:rPr>
                <w:b/>
              </w:rPr>
              <w:t xml:space="preserve"> </w:t>
            </w:r>
            <w:r w:rsidRPr="00EA2D73">
              <w:rPr>
                <w:b/>
              </w:rPr>
              <w:t>тацій</w:t>
            </w:r>
          </w:p>
          <w:p w14:paraId="2D7A8A95" w14:textId="77777777" w:rsidR="004B126C" w:rsidRPr="00EA2D73" w:rsidRDefault="004B126C" w:rsidP="00985AAE">
            <w:pPr>
              <w:contextualSpacing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50F5" w14:textId="77777777" w:rsidR="003C62A7" w:rsidRDefault="004B126C" w:rsidP="00985AAE">
            <w:pPr>
              <w:contextualSpacing/>
              <w:jc w:val="center"/>
              <w:rPr>
                <w:b/>
              </w:rPr>
            </w:pPr>
            <w:r w:rsidRPr="00EA2D73">
              <w:rPr>
                <w:b/>
              </w:rPr>
              <w:t xml:space="preserve">Заінтересовані сторони, </w:t>
            </w:r>
          </w:p>
          <w:p w14:paraId="51234ED5" w14:textId="46D6E8F8" w:rsidR="004B126C" w:rsidRPr="00EA2D73" w:rsidRDefault="004B126C" w:rsidP="00985AAE">
            <w:pPr>
              <w:contextualSpacing/>
              <w:jc w:val="center"/>
              <w:rPr>
                <w:b/>
              </w:rPr>
            </w:pPr>
            <w:r w:rsidRPr="00EA2D73">
              <w:rPr>
                <w:b/>
              </w:rPr>
              <w:t>яких планується залучити до консультацій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046" w14:textId="77777777" w:rsidR="005F00D0" w:rsidRPr="00EA2D73" w:rsidRDefault="005F00D0" w:rsidP="00985AAE">
            <w:pPr>
              <w:contextualSpacing/>
              <w:jc w:val="center"/>
              <w:rPr>
                <w:b/>
              </w:rPr>
            </w:pPr>
            <w:r w:rsidRPr="00EA2D73">
              <w:rPr>
                <w:b/>
              </w:rPr>
              <w:t>Контактні дані особи/</w:t>
            </w:r>
          </w:p>
          <w:p w14:paraId="1AB7C8F2" w14:textId="0134AA6D" w:rsidR="00BF1B52" w:rsidRPr="00EA2D73" w:rsidRDefault="005F00D0" w:rsidP="00985AAE">
            <w:pPr>
              <w:contextualSpacing/>
              <w:jc w:val="center"/>
              <w:rPr>
                <w:b/>
              </w:rPr>
            </w:pPr>
            <w:r w:rsidRPr="00EA2D73">
              <w:rPr>
                <w:b/>
              </w:rPr>
              <w:t xml:space="preserve">структурного підрозділу, відповідального за проведення консультацій (телефон, </w:t>
            </w:r>
            <w:r w:rsidRPr="00EA2D73">
              <w:rPr>
                <w:b/>
                <w:lang w:val="en-US"/>
              </w:rPr>
              <w:t>e</w:t>
            </w:r>
            <w:r w:rsidRPr="00EA2D73">
              <w:rPr>
                <w:b/>
              </w:rPr>
              <w:t>-</w:t>
            </w:r>
            <w:r w:rsidRPr="00EA2D73">
              <w:rPr>
                <w:b/>
                <w:lang w:val="en-US"/>
              </w:rPr>
              <w:t>mail</w:t>
            </w:r>
            <w:r w:rsidRPr="00EA2D73">
              <w:rPr>
                <w:b/>
              </w:rPr>
              <w:t>)</w:t>
            </w:r>
          </w:p>
        </w:tc>
      </w:tr>
      <w:tr w:rsidR="00EA2D73" w:rsidRPr="00EA2D73" w14:paraId="716CD0C2" w14:textId="77777777" w:rsidTr="003C62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2351" w14:textId="266B4DA3" w:rsidR="00774F5D" w:rsidRPr="00EA2D73" w:rsidRDefault="00774F5D" w:rsidP="00985AAE">
            <w:pPr>
              <w:ind w:hanging="441"/>
              <w:contextualSpacing/>
              <w:rPr>
                <w:b/>
              </w:rPr>
            </w:pPr>
            <w:r w:rsidRPr="00EA2D73">
              <w:rPr>
                <w:b/>
              </w:rPr>
              <w:t>1</w:t>
            </w:r>
            <w:r w:rsidR="00E52300" w:rsidRPr="00EA2D73">
              <w:rPr>
                <w:b/>
              </w:rPr>
              <w:t>111</w:t>
            </w:r>
          </w:p>
        </w:tc>
        <w:tc>
          <w:tcPr>
            <w:tcW w:w="1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BC0" w14:textId="11331201" w:rsidR="00774F5D" w:rsidRPr="00EA2D73" w:rsidRDefault="00774F5D" w:rsidP="00985AAE">
            <w:pPr>
              <w:contextualSpacing/>
              <w:rPr>
                <w:b/>
              </w:rPr>
            </w:pPr>
            <w:r w:rsidRPr="00EA2D73">
              <w:rPr>
                <w:b/>
              </w:rPr>
              <w:t>Підготовка проєктів законів України</w:t>
            </w:r>
          </w:p>
        </w:tc>
      </w:tr>
      <w:tr w:rsidR="00EA2D73" w:rsidRPr="00EA2D73" w14:paraId="4A26A6DF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3FF" w14:textId="156182E3" w:rsidR="00774F5D" w:rsidRPr="00EA2D73" w:rsidRDefault="00E52300" w:rsidP="00985AAE">
            <w:pPr>
              <w:ind w:hanging="404"/>
              <w:contextualSpacing/>
              <w:rPr>
                <w:b/>
              </w:rPr>
            </w:pPr>
            <w:r w:rsidRPr="00EA2D73">
              <w:rPr>
                <w:b/>
              </w:rPr>
              <w:t>1</w:t>
            </w:r>
            <w:r w:rsidR="00F8270E" w:rsidRPr="00EA2D73">
              <w:rPr>
                <w:b/>
              </w:rPr>
              <w:t>1.1.1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A48" w14:textId="720AD0E6" w:rsidR="00774F5D" w:rsidRPr="00EA2D73" w:rsidRDefault="005F00D0" w:rsidP="00985AAE">
            <w:pPr>
              <w:contextualSpacing/>
            </w:pPr>
            <w:r w:rsidRPr="00EA2D73">
              <w:t>Законопроєкт</w:t>
            </w:r>
            <w:r w:rsidR="00774F5D" w:rsidRPr="00EA2D73">
              <w:t xml:space="preserve"> «Про внесення змін до Бюджетного кодексу України» стосовно врегулювання питання надходження коштів, які надходять від суб’єктів господарювання (СГ) в якості оплати за видачу дозволів на право ввезення на територію України, вивезення з території України або транзиту через територію України наркотичних засобів, пси</w:t>
            </w:r>
            <w:r w:rsidR="003C62A7">
              <w:t>хотропних речовин і прекурсорів</w:t>
            </w:r>
          </w:p>
          <w:p w14:paraId="54569928" w14:textId="3162A868" w:rsidR="00774F5D" w:rsidRPr="00EA2D73" w:rsidRDefault="00774F5D" w:rsidP="00985AAE">
            <w:pPr>
              <w:contextualSpacing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0E5F" w14:textId="77777777" w:rsidR="00774F5D" w:rsidRPr="00EA2D73" w:rsidRDefault="00774F5D" w:rsidP="00985AAE">
            <w:pPr>
              <w:contextualSpacing/>
            </w:pPr>
            <w:r w:rsidRPr="00EA2D73">
              <w:t>Громадське обговорення шляхом розміщення на офіційному вебсайті ДЛС.</w:t>
            </w:r>
          </w:p>
          <w:p w14:paraId="193E8679" w14:textId="673F6E52" w:rsidR="00EA2D73" w:rsidRPr="00EA2D73" w:rsidRDefault="00774F5D" w:rsidP="002A59B8">
            <w:pPr>
              <w:contextualSpacing/>
              <w:rPr>
                <w:b/>
              </w:rPr>
            </w:pPr>
            <w:r w:rsidRPr="00EA2D73"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9BDD" w14:textId="7223282A" w:rsidR="00774F5D" w:rsidRPr="00EA2D73" w:rsidRDefault="004C77DB" w:rsidP="00985AAE">
            <w:pPr>
              <w:contextualSpacing/>
              <w:rPr>
                <w:b/>
                <w:lang w:val="ru-RU"/>
              </w:rPr>
            </w:pPr>
            <w:r w:rsidRPr="00EA2D73">
              <w:rPr>
                <w:lang w:val="ru-RU"/>
              </w:rPr>
              <w:t>Грудень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0D7" w14:textId="4CC2787C" w:rsidR="00774F5D" w:rsidRPr="00EA2D73" w:rsidRDefault="00774F5D" w:rsidP="00985AAE">
            <w:pPr>
              <w:contextualSpacing/>
              <w:rPr>
                <w:b/>
              </w:rPr>
            </w:pPr>
            <w:r w:rsidRPr="00EA2D73"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лікувально-профілактичні заклади, МОЗ, 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4776" w14:textId="77777777" w:rsidR="002621F5" w:rsidRPr="00EA2D73" w:rsidRDefault="002621F5" w:rsidP="00985AAE">
            <w:pPr>
              <w:contextualSpacing/>
            </w:pPr>
            <w:r w:rsidRPr="00EA2D73">
              <w:t>Відділ правового забезпечення</w:t>
            </w:r>
          </w:p>
          <w:p w14:paraId="72AE561A" w14:textId="77777777" w:rsidR="002621F5" w:rsidRPr="00EA2D73" w:rsidRDefault="002621F5" w:rsidP="00985AAE">
            <w:pPr>
              <w:contextualSpacing/>
            </w:pPr>
          </w:p>
          <w:p w14:paraId="252A144A" w14:textId="77777777" w:rsidR="002621F5" w:rsidRPr="00EA2D73" w:rsidRDefault="002621F5" w:rsidP="00985AAE">
            <w:pPr>
              <w:shd w:val="clear" w:color="auto" w:fill="FFFFFF"/>
              <w:contextualSpacing/>
            </w:pPr>
            <w:r w:rsidRPr="00EA2D73">
              <w:t>Дяченко Олексій Миколайович</w:t>
            </w:r>
          </w:p>
          <w:p w14:paraId="5A5923A3" w14:textId="77777777" w:rsidR="002621F5" w:rsidRPr="00EA2D73" w:rsidRDefault="002621F5" w:rsidP="00985AAE">
            <w:pPr>
              <w:shd w:val="clear" w:color="auto" w:fill="FFFFFF"/>
              <w:contextualSpacing/>
            </w:pPr>
            <w:r w:rsidRPr="00EA2D73">
              <w:t>(044) 422-55-79;</w:t>
            </w:r>
          </w:p>
          <w:p w14:paraId="04018A63" w14:textId="435B5AF6" w:rsidR="004C77DB" w:rsidRPr="00EA2D73" w:rsidRDefault="002621F5" w:rsidP="003D1726">
            <w:pPr>
              <w:shd w:val="clear" w:color="auto" w:fill="FFFFFF"/>
              <w:contextualSpacing/>
              <w:rPr>
                <w:b/>
              </w:rPr>
            </w:pPr>
            <w:r w:rsidRPr="00EA2D73">
              <w:t>Diachenko_OM@dls.gov.ua</w:t>
            </w:r>
          </w:p>
        </w:tc>
      </w:tr>
      <w:tr w:rsidR="00EA2D73" w:rsidRPr="00EA2D73" w14:paraId="6451C2F0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25C" w14:textId="023E1E40" w:rsidR="00774F5D" w:rsidRPr="00EA2D73" w:rsidRDefault="00F8270E" w:rsidP="00985AAE">
            <w:pPr>
              <w:ind w:hanging="120"/>
              <w:contextualSpacing/>
              <w:rPr>
                <w:b/>
              </w:rPr>
            </w:pPr>
            <w:r w:rsidRPr="00EA2D73">
              <w:rPr>
                <w:b/>
              </w:rPr>
              <w:t>1.2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090" w14:textId="2A65CB9A" w:rsidR="00774F5D" w:rsidRPr="00EA2D73" w:rsidRDefault="005F00D0" w:rsidP="00985AAE">
            <w:pPr>
              <w:contextualSpacing/>
            </w:pPr>
            <w:r w:rsidRPr="00EA2D73">
              <w:t xml:space="preserve"> </w:t>
            </w:r>
            <w:r w:rsidR="00774F5D" w:rsidRPr="00EA2D73">
              <w:t xml:space="preserve">Про внесення змін до Закону України «Про наркотичні засоби, психотропні речовини і прекурсори» щодо внесення </w:t>
            </w:r>
            <w:r w:rsidR="00774F5D" w:rsidRPr="00EA2D73">
              <w:lastRenderedPageBreak/>
              <w:t xml:space="preserve">змін до статей 7, 19 та 24 Закону в частині надання дозволу та розширення видів діяльності у сфері обігу підконтрольних речовин, включених до </w:t>
            </w:r>
            <w:hyperlink r:id="rId7" w:anchor="n12" w:tgtFrame="_blank" w:history="1">
              <w:r w:rsidR="00774F5D" w:rsidRPr="00EA2D73">
                <w:t>таблиці I</w:t>
              </w:r>
            </w:hyperlink>
            <w:r w:rsidR="00774F5D" w:rsidRPr="00EA2D73">
              <w:t xml:space="preserve"> Переліку, державним спеціалізованим установам під час здійснення судово-експертної і оперативно-розшукової діяльності, та приведення Закону у відповідність до міжнародних договорів та законодавства України про дозвільну систему у</w:t>
            </w:r>
            <w:r w:rsidR="003C62A7">
              <w:t xml:space="preserve"> сфері господарської діяльності</w:t>
            </w:r>
          </w:p>
          <w:p w14:paraId="2BBA5D56" w14:textId="473AA751" w:rsidR="00774F5D" w:rsidRPr="00EA2D73" w:rsidRDefault="00774F5D" w:rsidP="00985AAE">
            <w:pPr>
              <w:contextualSpacing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1FFD" w14:textId="5F6B86AA" w:rsidR="002621F5" w:rsidRPr="00EA2D73" w:rsidRDefault="002621F5" w:rsidP="00985AAE">
            <w:pPr>
              <w:contextualSpacing/>
            </w:pPr>
            <w:r w:rsidRPr="00EA2D73">
              <w:lastRenderedPageBreak/>
              <w:t xml:space="preserve">Громадське обговорення шляхом розміщення на </w:t>
            </w:r>
            <w:r w:rsidRPr="00EA2D73">
              <w:lastRenderedPageBreak/>
              <w:t>офіційному вебсайті ДЛС</w:t>
            </w:r>
            <w:r w:rsidR="00456D83">
              <w:t>.</w:t>
            </w:r>
          </w:p>
          <w:p w14:paraId="279B84E2" w14:textId="2F980028" w:rsidR="00774F5D" w:rsidRPr="00EA2D73" w:rsidRDefault="002621F5" w:rsidP="00985AAE">
            <w:pPr>
              <w:contextualSpacing/>
              <w:rPr>
                <w:b/>
              </w:rPr>
            </w:pPr>
            <w:r w:rsidRPr="00EA2D73">
              <w:rPr>
                <w:rFonts w:eastAsiaTheme="minorHAnsi"/>
              </w:rPr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A75F" w14:textId="1A20DE47" w:rsidR="00774F5D" w:rsidRPr="00EA2D73" w:rsidRDefault="00774F5D" w:rsidP="00985AAE">
            <w:pPr>
              <w:contextualSpacing/>
              <w:rPr>
                <w:b/>
              </w:rPr>
            </w:pPr>
            <w:r w:rsidRPr="00EA2D73">
              <w:lastRenderedPageBreak/>
              <w:t>Липень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A1FA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</w:rPr>
            </w:pPr>
            <w:r w:rsidRPr="00EA2D73">
              <w:rPr>
                <w:sz w:val="24"/>
                <w:szCs w:val="24"/>
              </w:rPr>
              <w:t xml:space="preserve">Інститути громадянського суспільства, суб’єкти господарювання, що </w:t>
            </w:r>
          </w:p>
          <w:p w14:paraId="1BD7C7D1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A2D73">
              <w:rPr>
                <w:sz w:val="24"/>
                <w:szCs w:val="24"/>
                <w:lang w:val="ru-RU"/>
              </w:rPr>
              <w:lastRenderedPageBreak/>
              <w:t xml:space="preserve">отримали ліцензію на обіг наркотичних засобів, психотропних речовин і прекурсорів, </w:t>
            </w:r>
            <w:r w:rsidRPr="00EA2D73">
              <w:rPr>
                <w:sz w:val="24"/>
                <w:szCs w:val="24"/>
              </w:rPr>
              <w:t>МОЗ, зацікавлені органи виконавчої влади</w:t>
            </w:r>
          </w:p>
          <w:p w14:paraId="4F32B61C" w14:textId="77777777" w:rsidR="00774F5D" w:rsidRPr="00EA2D73" w:rsidRDefault="00774F5D" w:rsidP="00985AA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76DB" w14:textId="47A47C96" w:rsidR="00774F5D" w:rsidRPr="00EA2D73" w:rsidRDefault="00774F5D" w:rsidP="00985AAE">
            <w:pPr>
              <w:shd w:val="clear" w:color="auto" w:fill="FFFFFF" w:themeFill="background1"/>
              <w:contextualSpacing/>
            </w:pPr>
            <w:r w:rsidRPr="00EA2D73">
              <w:lastRenderedPageBreak/>
              <w:t xml:space="preserve">Управління державного регулювання та контролю у сфері обігу наркотичних </w:t>
            </w:r>
            <w:r w:rsidRPr="00EA2D73">
              <w:lastRenderedPageBreak/>
              <w:t>засобів, психотропних речовин, прекурсорів і протидії їх незаконному обігу</w:t>
            </w:r>
          </w:p>
          <w:p w14:paraId="0C4C5612" w14:textId="50739F1B" w:rsidR="00D27B9C" w:rsidRDefault="00D27B9C" w:rsidP="00985AAE">
            <w:pPr>
              <w:shd w:val="clear" w:color="auto" w:fill="FFFFFF" w:themeFill="background1"/>
              <w:contextualSpacing/>
            </w:pPr>
          </w:p>
          <w:p w14:paraId="7EABBDD9" w14:textId="4965656B" w:rsidR="00456D83" w:rsidRDefault="00456D83" w:rsidP="00985AAE">
            <w:pPr>
              <w:shd w:val="clear" w:color="auto" w:fill="FFFFFF" w:themeFill="background1"/>
              <w:contextualSpacing/>
            </w:pPr>
            <w:r>
              <w:t>Фурман Роман Аркадійович,</w:t>
            </w:r>
          </w:p>
          <w:p w14:paraId="51F08C4B" w14:textId="3C718EAA" w:rsidR="00456D83" w:rsidRPr="002A59B8" w:rsidRDefault="002A59B8" w:rsidP="00985AAE">
            <w:pPr>
              <w:shd w:val="clear" w:color="auto" w:fill="FFFFFF" w:themeFill="background1"/>
              <w:contextualSpacing/>
            </w:pPr>
            <w:r w:rsidRPr="002A59B8">
              <w:t>+380 (44) 422-55-86,</w:t>
            </w:r>
          </w:p>
          <w:p w14:paraId="6B7AD60A" w14:textId="2FEF12EB" w:rsidR="002A59B8" w:rsidRPr="002A59B8" w:rsidRDefault="00711925" w:rsidP="00985AAE">
            <w:pPr>
              <w:shd w:val="clear" w:color="auto" w:fill="FFFFFF" w:themeFill="background1"/>
              <w:contextualSpacing/>
            </w:pPr>
            <w:hyperlink r:id="rId8" w:history="1">
              <w:r w:rsidR="002A59B8" w:rsidRPr="002A59B8">
                <w:t>Furman_RA@dls.gov.ua</w:t>
              </w:r>
            </w:hyperlink>
            <w:r w:rsidR="002A59B8" w:rsidRPr="002A59B8">
              <w:t>;</w:t>
            </w:r>
          </w:p>
          <w:p w14:paraId="2C80EE18" w14:textId="77777777" w:rsidR="002A59B8" w:rsidRPr="002A59B8" w:rsidRDefault="002A59B8" w:rsidP="00985AAE">
            <w:pPr>
              <w:shd w:val="clear" w:color="auto" w:fill="FFFFFF" w:themeFill="background1"/>
              <w:contextualSpacing/>
            </w:pPr>
          </w:p>
          <w:p w14:paraId="17B3EB4E" w14:textId="5BD792F7" w:rsidR="00D27B9C" w:rsidRPr="00EA2D73" w:rsidRDefault="00D27B9C" w:rsidP="00985AAE">
            <w:pPr>
              <w:shd w:val="clear" w:color="auto" w:fill="FFFFFF"/>
            </w:pPr>
            <w:r w:rsidRPr="00EA2D73">
              <w:t>Іванова Яна Геннадіївна, (044) 422-55-86,</w:t>
            </w:r>
          </w:p>
          <w:p w14:paraId="67813EC4" w14:textId="726B6C55" w:rsidR="00F556E2" w:rsidRPr="00EA2D73" w:rsidRDefault="00711925" w:rsidP="00703B69">
            <w:pPr>
              <w:shd w:val="clear" w:color="auto" w:fill="FFFFFF" w:themeFill="background1"/>
              <w:contextualSpacing/>
            </w:pPr>
            <w:hyperlink r:id="rId9" w:history="1">
              <w:r w:rsidR="00F556E2" w:rsidRPr="00F556E2">
                <w:t>Ivanova_YH@dls.gov.ua</w:t>
              </w:r>
            </w:hyperlink>
          </w:p>
        </w:tc>
      </w:tr>
      <w:tr w:rsidR="00EA2D73" w:rsidRPr="00EA2D73" w14:paraId="259BCC37" w14:textId="77777777" w:rsidTr="003C62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DA5" w14:textId="1021B414" w:rsidR="009800DB" w:rsidRPr="00EA2D73" w:rsidRDefault="009800DB" w:rsidP="00985AAE">
            <w:pPr>
              <w:ind w:hanging="120"/>
              <w:contextualSpacing/>
              <w:rPr>
                <w:b/>
              </w:rPr>
            </w:pPr>
            <w:r w:rsidRPr="00EA2D73">
              <w:rPr>
                <w:b/>
              </w:rPr>
              <w:lastRenderedPageBreak/>
              <w:t>2</w:t>
            </w:r>
          </w:p>
        </w:tc>
        <w:tc>
          <w:tcPr>
            <w:tcW w:w="1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9BF5" w14:textId="59D434E1" w:rsidR="009800DB" w:rsidRPr="00EA2D73" w:rsidRDefault="009800DB" w:rsidP="00985AAE">
            <w:pPr>
              <w:contextualSpacing/>
            </w:pPr>
            <w:r w:rsidRPr="00EA2D73">
              <w:rPr>
                <w:b/>
              </w:rPr>
              <w:t>Підготовка проєктів постанов Кабінету Міністрів України</w:t>
            </w:r>
          </w:p>
        </w:tc>
      </w:tr>
      <w:tr w:rsidR="00EA2D73" w:rsidRPr="00EA2D73" w14:paraId="113865F9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B15" w14:textId="4BA7210F" w:rsidR="009800DB" w:rsidRPr="00EA2D73" w:rsidRDefault="00F8270E" w:rsidP="00985AAE">
            <w:pPr>
              <w:ind w:hanging="120"/>
              <w:contextualSpacing/>
              <w:rPr>
                <w:b/>
              </w:rPr>
            </w:pPr>
            <w:r w:rsidRPr="00EA2D73">
              <w:rPr>
                <w:b/>
              </w:rPr>
              <w:t>2.1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519" w14:textId="605293EF" w:rsidR="009800DB" w:rsidRPr="00EA2D73" w:rsidRDefault="005F00D0" w:rsidP="00985AAE">
            <w:pPr>
              <w:shd w:val="clear" w:color="auto" w:fill="FFFFFF" w:themeFill="background1"/>
              <w:contextualSpacing/>
            </w:pPr>
            <w:r w:rsidRPr="00EA2D73">
              <w:rPr>
                <w:shd w:val="clear" w:color="auto" w:fill="FFFFFF"/>
              </w:rPr>
              <w:t>Постанова</w:t>
            </w:r>
            <w:r w:rsidR="009800DB" w:rsidRPr="00EA2D73">
              <w:rPr>
                <w:shd w:val="clear" w:color="auto" w:fill="FFFFFF"/>
              </w:rPr>
              <w:t xml:space="preserve"> Кабінету Міністрів України </w:t>
            </w:r>
            <w:r w:rsidR="009800DB" w:rsidRPr="00EA2D73">
              <w:t>«Про внесення змін до Порядку придбання, перевезення, зберігання, відпуску, використання та знищення наркотичних засобів, психотропних речовин і прекурсорів у закладах охорони здоров’я, затвердженого постановою Кабінету Міністрів України</w:t>
            </w:r>
            <w:r w:rsidR="009800DB" w:rsidRPr="00EA2D73">
              <w:br/>
              <w:t>від 13 травня 2013 р. № 333».</w:t>
            </w:r>
          </w:p>
          <w:p w14:paraId="15FA2FF5" w14:textId="77777777" w:rsidR="009800DB" w:rsidRPr="00EA2D73" w:rsidRDefault="009800DB" w:rsidP="00985AAE">
            <w:pPr>
              <w:shd w:val="clear" w:color="auto" w:fill="FFFFFF" w:themeFill="background1"/>
              <w:contextualSpacing/>
            </w:pPr>
          </w:p>
          <w:p w14:paraId="22BC6103" w14:textId="07E958C9" w:rsidR="009800DB" w:rsidRPr="00EA2D73" w:rsidRDefault="009800DB" w:rsidP="00985AAE">
            <w:pPr>
              <w:contextualSpacing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1573" w14:textId="2344F7CD" w:rsidR="002621F5" w:rsidRPr="00EA2D73" w:rsidRDefault="002621F5" w:rsidP="00985AAE">
            <w:pPr>
              <w:contextualSpacing/>
            </w:pPr>
            <w:r w:rsidRPr="00EA2D73">
              <w:t>Громадське обговорення шляхом розміщення на офіційному вебсайті ДЛС</w:t>
            </w:r>
            <w:r w:rsidR="00456D83">
              <w:t>.</w:t>
            </w:r>
          </w:p>
          <w:p w14:paraId="2FE277A6" w14:textId="63BCCDC4" w:rsidR="009800DB" w:rsidRPr="00EA2D73" w:rsidRDefault="002621F5" w:rsidP="00985AAE">
            <w:pPr>
              <w:contextualSpacing/>
              <w:rPr>
                <w:b/>
              </w:rPr>
            </w:pPr>
            <w:r w:rsidRPr="00EA2D73">
              <w:rPr>
                <w:rFonts w:eastAsiaTheme="minorHAnsi"/>
              </w:rPr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E0B1" w14:textId="1EC4E042" w:rsidR="009800DB" w:rsidRPr="00EA2D73" w:rsidRDefault="009800DB" w:rsidP="00985AAE">
            <w:pPr>
              <w:contextualSpacing/>
              <w:rPr>
                <w:b/>
              </w:rPr>
            </w:pPr>
            <w:r w:rsidRPr="00EA2D73">
              <w:t>Вересень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17EC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</w:rPr>
            </w:pPr>
            <w:r w:rsidRPr="00EA2D73">
              <w:rPr>
                <w:sz w:val="24"/>
                <w:szCs w:val="24"/>
              </w:rPr>
              <w:t xml:space="preserve">Інститути громадянського суспільства, суб’єкти господарювання, що </w:t>
            </w:r>
          </w:p>
          <w:p w14:paraId="30199DBD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A2D73">
              <w:rPr>
                <w:sz w:val="24"/>
                <w:szCs w:val="24"/>
                <w:lang w:val="ru-RU"/>
              </w:rPr>
              <w:t xml:space="preserve">отримали ліцензію на обіг наркотичних засобів, психотропних речовин і прекурсорів, </w:t>
            </w:r>
            <w:r w:rsidRPr="00EA2D73">
              <w:rPr>
                <w:sz w:val="24"/>
                <w:szCs w:val="24"/>
              </w:rPr>
              <w:t>МОЗ, зацікавлені органи виконавчої влади</w:t>
            </w:r>
          </w:p>
          <w:p w14:paraId="21FCA16C" w14:textId="77777777" w:rsidR="009800DB" w:rsidRPr="00EA2D73" w:rsidRDefault="009800DB" w:rsidP="00985AA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7E2" w14:textId="2DCA825C" w:rsidR="009800DB" w:rsidRDefault="009800DB" w:rsidP="00F556E2">
            <w:pPr>
              <w:shd w:val="clear" w:color="auto" w:fill="FFFFFF"/>
            </w:pPr>
            <w:r w:rsidRPr="00EA2D73">
              <w:t xml:space="preserve">Управління державного регулювання та контролю у сфері обігу наркотичних засобів, психотропних речовин, прекурсорів і протидії їх незаконному обігу </w:t>
            </w:r>
          </w:p>
          <w:p w14:paraId="4CF7DEC2" w14:textId="77777777" w:rsidR="002A59B8" w:rsidRDefault="002A59B8" w:rsidP="00F556E2">
            <w:pPr>
              <w:shd w:val="clear" w:color="auto" w:fill="FFFFFF"/>
            </w:pPr>
          </w:p>
          <w:p w14:paraId="2B5DBF5D" w14:textId="77777777" w:rsidR="002A59B8" w:rsidRDefault="002A59B8" w:rsidP="00F556E2">
            <w:pPr>
              <w:shd w:val="clear" w:color="auto" w:fill="FFFFFF"/>
            </w:pPr>
            <w:r>
              <w:t>Фурман Роман Аркадійович,</w:t>
            </w:r>
          </w:p>
          <w:p w14:paraId="46831A14" w14:textId="77777777" w:rsidR="002A59B8" w:rsidRPr="002A59B8" w:rsidRDefault="002A59B8" w:rsidP="00F556E2">
            <w:pPr>
              <w:shd w:val="clear" w:color="auto" w:fill="FFFFFF"/>
            </w:pPr>
            <w:r w:rsidRPr="002A59B8">
              <w:t>+380 (44) 422-55-86,</w:t>
            </w:r>
          </w:p>
          <w:p w14:paraId="2E8C57CE" w14:textId="77777777" w:rsidR="002A59B8" w:rsidRPr="002A59B8" w:rsidRDefault="00711925" w:rsidP="00F556E2">
            <w:pPr>
              <w:shd w:val="clear" w:color="auto" w:fill="FFFFFF"/>
            </w:pPr>
            <w:hyperlink r:id="rId10" w:history="1">
              <w:r w:rsidR="002A59B8" w:rsidRPr="002A59B8">
                <w:t>Furman_RA@dls.gov.ua</w:t>
              </w:r>
            </w:hyperlink>
            <w:r w:rsidR="002A59B8" w:rsidRPr="002A59B8">
              <w:t>;</w:t>
            </w:r>
          </w:p>
          <w:p w14:paraId="553A8D53" w14:textId="1F1A483F" w:rsidR="009800DB" w:rsidRPr="00EA2D73" w:rsidRDefault="009800DB" w:rsidP="00F556E2">
            <w:pPr>
              <w:shd w:val="clear" w:color="auto" w:fill="FFFFFF"/>
            </w:pPr>
          </w:p>
          <w:p w14:paraId="23DDAE84" w14:textId="77777777" w:rsidR="00910843" w:rsidRPr="00EA2D73" w:rsidRDefault="00910843" w:rsidP="00F556E2">
            <w:pPr>
              <w:shd w:val="clear" w:color="auto" w:fill="FFFFFF"/>
            </w:pPr>
            <w:r w:rsidRPr="00EA2D73">
              <w:t>Лисенко Надія Віталіївна,</w:t>
            </w:r>
          </w:p>
          <w:p w14:paraId="0A7CB45B" w14:textId="77777777" w:rsidR="00910843" w:rsidRPr="00EA2D73" w:rsidRDefault="00910843" w:rsidP="00F556E2">
            <w:pPr>
              <w:shd w:val="clear" w:color="auto" w:fill="FFFFFF"/>
            </w:pPr>
            <w:r w:rsidRPr="00EA2D73">
              <w:t>(044) 422-55-86,</w:t>
            </w:r>
          </w:p>
          <w:p w14:paraId="73C96BC5" w14:textId="2447FD05" w:rsidR="005F00D0" w:rsidRPr="00EA2D73" w:rsidRDefault="00711925" w:rsidP="00F556E2">
            <w:pPr>
              <w:shd w:val="clear" w:color="auto" w:fill="FFFFFF"/>
            </w:pPr>
            <w:hyperlink r:id="rId11" w:history="1">
              <w:r w:rsidR="00F556E2" w:rsidRPr="00F556E2">
                <w:t>Lysenko_NV@dls.gov.ua</w:t>
              </w:r>
            </w:hyperlink>
            <w:r w:rsidR="00F556E2">
              <w:t xml:space="preserve"> </w:t>
            </w:r>
          </w:p>
        </w:tc>
      </w:tr>
      <w:tr w:rsidR="00EA2D73" w:rsidRPr="00EA2D73" w14:paraId="73625B25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654" w14:textId="58821135" w:rsidR="009800DB" w:rsidRPr="00EA2D73" w:rsidRDefault="00F8270E" w:rsidP="00985AAE">
            <w:pPr>
              <w:ind w:hanging="120"/>
              <w:contextualSpacing/>
              <w:rPr>
                <w:b/>
              </w:rPr>
            </w:pPr>
            <w:r w:rsidRPr="00EA2D73">
              <w:rPr>
                <w:b/>
              </w:rPr>
              <w:t>2.2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BC0" w14:textId="1930B560" w:rsidR="009800DB" w:rsidRPr="00EA2D73" w:rsidRDefault="003F21F2" w:rsidP="00985AAE">
            <w:pPr>
              <w:shd w:val="clear" w:color="auto" w:fill="FFFFFF" w:themeFill="background1"/>
              <w:contextualSpacing/>
            </w:pPr>
            <w:r w:rsidRPr="00EA2D73">
              <w:rPr>
                <w:shd w:val="clear" w:color="auto" w:fill="FFFFFF"/>
              </w:rPr>
              <w:t>Постанова</w:t>
            </w:r>
            <w:r w:rsidRPr="00EA2D73">
              <w:t xml:space="preserve"> </w:t>
            </w:r>
            <w:r w:rsidR="009800DB" w:rsidRPr="00EA2D73">
              <w:t xml:space="preserve">Кабінету Міністрів України «Про внесення змін до Порядку провадження діяльності, пов'язаної з обігом наркотичних засобів, </w:t>
            </w:r>
            <w:r w:rsidR="009800DB" w:rsidRPr="00EA2D73">
              <w:lastRenderedPageBreak/>
              <w:t>психотропних речовин і прекурсорів, та контролю за їх обігом», затвердженого постановою Кабінету Міністрів України від 03.0</w:t>
            </w:r>
            <w:r w:rsidRPr="00EA2D73">
              <w:t>6.2009 № 589</w:t>
            </w:r>
          </w:p>
          <w:p w14:paraId="7A1AC607" w14:textId="5C992BE0" w:rsidR="009800DB" w:rsidRPr="00EA2D73" w:rsidRDefault="009800DB" w:rsidP="00985AAE">
            <w:pPr>
              <w:contextualSpacing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B6F2" w14:textId="0B77A012" w:rsidR="002621F5" w:rsidRPr="00EA2D73" w:rsidRDefault="002621F5" w:rsidP="00985AAE">
            <w:pPr>
              <w:contextualSpacing/>
            </w:pPr>
            <w:r w:rsidRPr="00EA2D73">
              <w:lastRenderedPageBreak/>
              <w:t xml:space="preserve">Громадське обговорення шляхом розміщення на </w:t>
            </w:r>
            <w:r w:rsidRPr="00EA2D73">
              <w:lastRenderedPageBreak/>
              <w:t>офіційному вебсайті ДЛС</w:t>
            </w:r>
            <w:r w:rsidR="003F21F2" w:rsidRPr="00EA2D73">
              <w:t>.</w:t>
            </w:r>
          </w:p>
          <w:p w14:paraId="702C01F0" w14:textId="2E6625E0" w:rsidR="009800DB" w:rsidRPr="00EA2D73" w:rsidRDefault="002621F5" w:rsidP="00985AAE">
            <w:pPr>
              <w:contextualSpacing/>
              <w:rPr>
                <w:b/>
              </w:rPr>
            </w:pPr>
            <w:r w:rsidRPr="00EA2D73">
              <w:rPr>
                <w:rFonts w:eastAsiaTheme="minorHAnsi"/>
              </w:rPr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36B7" w14:textId="1505D0E4" w:rsidR="009800DB" w:rsidRPr="00EA2D73" w:rsidRDefault="009800DB" w:rsidP="00985AAE">
            <w:pPr>
              <w:contextualSpacing/>
              <w:rPr>
                <w:b/>
              </w:rPr>
            </w:pPr>
            <w:r w:rsidRPr="00EA2D73">
              <w:lastRenderedPageBreak/>
              <w:t>Серпень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56BB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</w:rPr>
            </w:pPr>
            <w:r w:rsidRPr="00EA2D73">
              <w:rPr>
                <w:sz w:val="24"/>
                <w:szCs w:val="24"/>
              </w:rPr>
              <w:t xml:space="preserve">Інститути громадянського суспільства, суб’єкти господарювання, що </w:t>
            </w:r>
          </w:p>
          <w:p w14:paraId="66CB4376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A2D73">
              <w:rPr>
                <w:sz w:val="24"/>
                <w:szCs w:val="24"/>
                <w:lang w:val="ru-RU"/>
              </w:rPr>
              <w:t xml:space="preserve">отримали ліцензію на обіг </w:t>
            </w:r>
            <w:r w:rsidRPr="00EA2D73">
              <w:rPr>
                <w:sz w:val="24"/>
                <w:szCs w:val="24"/>
                <w:lang w:val="ru-RU"/>
              </w:rPr>
              <w:lastRenderedPageBreak/>
              <w:t xml:space="preserve">наркотичних засобів, психотропних речовин і прекурсорів, </w:t>
            </w:r>
            <w:r w:rsidRPr="00EA2D73">
              <w:rPr>
                <w:sz w:val="24"/>
                <w:szCs w:val="24"/>
              </w:rPr>
              <w:t>МОЗ, зацікавлені органи виконавчої влади</w:t>
            </w:r>
          </w:p>
          <w:p w14:paraId="0A67054B" w14:textId="77777777" w:rsidR="009800DB" w:rsidRPr="00EA2D73" w:rsidRDefault="009800DB" w:rsidP="00985AA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6260" w14:textId="77777777" w:rsidR="009800DB" w:rsidRPr="00EA2D73" w:rsidRDefault="009800DB" w:rsidP="00F556E2">
            <w:pPr>
              <w:shd w:val="clear" w:color="auto" w:fill="FFFFFF"/>
            </w:pPr>
            <w:r w:rsidRPr="00EA2D73">
              <w:lastRenderedPageBreak/>
              <w:t xml:space="preserve">Управління державного регулювання та контролю у сфері обігу наркотичних засобів, психотропних </w:t>
            </w:r>
            <w:r w:rsidRPr="00EA2D73">
              <w:lastRenderedPageBreak/>
              <w:t>речовин, прекурсорів і протидії їх незаконному обігу</w:t>
            </w:r>
          </w:p>
          <w:p w14:paraId="2F44A3B0" w14:textId="4ACA4E52" w:rsidR="009800DB" w:rsidRDefault="009800DB" w:rsidP="00F556E2">
            <w:pPr>
              <w:shd w:val="clear" w:color="auto" w:fill="FFFFFF"/>
            </w:pPr>
          </w:p>
          <w:p w14:paraId="01450CD7" w14:textId="1B56033A" w:rsidR="002A59B8" w:rsidRDefault="002A59B8" w:rsidP="00F556E2">
            <w:pPr>
              <w:shd w:val="clear" w:color="auto" w:fill="FFFFFF"/>
            </w:pPr>
            <w:r>
              <w:t>Фурман Роман Аркадійович,</w:t>
            </w:r>
          </w:p>
          <w:p w14:paraId="510A4D33" w14:textId="77777777" w:rsidR="002A59B8" w:rsidRPr="002A59B8" w:rsidRDefault="002A59B8" w:rsidP="00F556E2">
            <w:pPr>
              <w:shd w:val="clear" w:color="auto" w:fill="FFFFFF"/>
            </w:pPr>
            <w:r w:rsidRPr="002A59B8">
              <w:t>+380 (44) 422-55-86,</w:t>
            </w:r>
          </w:p>
          <w:p w14:paraId="1340871B" w14:textId="77777777" w:rsidR="002A59B8" w:rsidRPr="002A59B8" w:rsidRDefault="00711925" w:rsidP="00F556E2">
            <w:pPr>
              <w:shd w:val="clear" w:color="auto" w:fill="FFFFFF"/>
            </w:pPr>
            <w:hyperlink r:id="rId12" w:history="1">
              <w:r w:rsidR="002A59B8" w:rsidRPr="002A59B8">
                <w:t>Furman_RA@dls.gov.ua</w:t>
              </w:r>
            </w:hyperlink>
            <w:r w:rsidR="002A59B8" w:rsidRPr="002A59B8">
              <w:t>;</w:t>
            </w:r>
          </w:p>
          <w:p w14:paraId="4E2B8A69" w14:textId="39A16B22" w:rsidR="002A59B8" w:rsidRPr="00EA2D73" w:rsidRDefault="002A59B8" w:rsidP="00F556E2">
            <w:pPr>
              <w:shd w:val="clear" w:color="auto" w:fill="FFFFFF"/>
            </w:pPr>
          </w:p>
          <w:p w14:paraId="715BDC7C" w14:textId="77777777" w:rsidR="00D27B9C" w:rsidRPr="00EA2D73" w:rsidRDefault="00D27B9C" w:rsidP="00F556E2">
            <w:pPr>
              <w:shd w:val="clear" w:color="auto" w:fill="FFFFFF"/>
            </w:pPr>
            <w:r w:rsidRPr="00EA2D73">
              <w:t>Іванова Яна Геннадіївна, (044) 422-55-86,</w:t>
            </w:r>
          </w:p>
          <w:p w14:paraId="2D42B68F" w14:textId="6F2D0624" w:rsidR="00F556E2" w:rsidRPr="00EA2D73" w:rsidRDefault="00711925" w:rsidP="00703B69">
            <w:pPr>
              <w:shd w:val="clear" w:color="auto" w:fill="FFFFFF"/>
            </w:pPr>
            <w:hyperlink r:id="rId13" w:history="1">
              <w:r w:rsidR="00F556E2" w:rsidRPr="00F556E2">
                <w:t>Ivanova_YH@dls.gov.ua</w:t>
              </w:r>
            </w:hyperlink>
          </w:p>
        </w:tc>
      </w:tr>
      <w:tr w:rsidR="00EA2D73" w:rsidRPr="00EA2D73" w14:paraId="742A0751" w14:textId="77777777" w:rsidTr="003C62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A80" w14:textId="0632A5F1" w:rsidR="009800DB" w:rsidRPr="00EA2D73" w:rsidRDefault="009800DB" w:rsidP="00985AAE">
            <w:pPr>
              <w:contextualSpacing/>
              <w:rPr>
                <w:b/>
              </w:rPr>
            </w:pPr>
            <w:r w:rsidRPr="00EA2D73">
              <w:rPr>
                <w:b/>
              </w:rPr>
              <w:lastRenderedPageBreak/>
              <w:t>3</w:t>
            </w:r>
          </w:p>
        </w:tc>
        <w:tc>
          <w:tcPr>
            <w:tcW w:w="1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88E8" w14:textId="5C021156" w:rsidR="009800DB" w:rsidRPr="00EA2D73" w:rsidRDefault="009800DB" w:rsidP="00985AAE">
            <w:pPr>
              <w:contextualSpacing/>
            </w:pPr>
            <w:r w:rsidRPr="00EA2D73">
              <w:rPr>
                <w:b/>
              </w:rPr>
              <w:t>Підготовка проєктів наказів МОЗ України</w:t>
            </w:r>
          </w:p>
        </w:tc>
      </w:tr>
      <w:tr w:rsidR="00EA2D73" w:rsidRPr="00EA2D73" w14:paraId="1C0E9E0F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4AFB" w14:textId="7F3F6BF9" w:rsidR="00117BD6" w:rsidRPr="00EA2D73" w:rsidRDefault="00F8270E" w:rsidP="00985AAE">
            <w:pPr>
              <w:ind w:hanging="120"/>
              <w:contextualSpacing/>
              <w:rPr>
                <w:b/>
              </w:rPr>
            </w:pPr>
            <w:r w:rsidRPr="00EA2D73">
              <w:rPr>
                <w:b/>
              </w:rPr>
              <w:t>3.1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AD3" w14:textId="54787690" w:rsidR="00117BD6" w:rsidRPr="00EA2D73" w:rsidRDefault="006519DF" w:rsidP="00985AAE">
            <w:pPr>
              <w:contextualSpacing/>
            </w:pPr>
            <w:r w:rsidRPr="00EA2D73">
              <w:t>Наказ МОЗ України «</w:t>
            </w:r>
            <w:r w:rsidR="00117BD6" w:rsidRPr="00EA2D73">
              <w:t>Про внесення змін до Порядку проведення сертифікації підприємств, які здійснюють оптову реалізацію (дистрибуцію) лікарських засобів, затвердженого наказом МО</w:t>
            </w:r>
            <w:r w:rsidRPr="00EA2D73">
              <w:t>З України від 23.08.2005 № 421»</w:t>
            </w:r>
          </w:p>
          <w:p w14:paraId="19076F0E" w14:textId="564D5301" w:rsidR="00117BD6" w:rsidRPr="00EA2D73" w:rsidRDefault="00117BD6" w:rsidP="00985AAE">
            <w:pPr>
              <w:contextualSpacing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F1D9" w14:textId="59A35571" w:rsidR="00DB7C8A" w:rsidRPr="00EA2D73" w:rsidRDefault="00DB7C8A" w:rsidP="00985AAE">
            <w:pPr>
              <w:contextualSpacing/>
            </w:pPr>
            <w:r w:rsidRPr="00EA2D73">
              <w:t>Громадське обговорення шляхом розміщення на офіційному вебсайті ДЛС</w:t>
            </w:r>
            <w:r w:rsidR="00456D83">
              <w:t>.</w:t>
            </w:r>
          </w:p>
          <w:p w14:paraId="4D3C26D4" w14:textId="5AD8B86C" w:rsidR="00EA2D73" w:rsidRPr="00EA2D73" w:rsidRDefault="00DB7C8A" w:rsidP="002A59B8">
            <w:pPr>
              <w:contextualSpacing/>
            </w:pPr>
            <w:r w:rsidRPr="00EA2D73"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7C71" w14:textId="2B81017B" w:rsidR="00117BD6" w:rsidRPr="00EA2D73" w:rsidRDefault="00A00599" w:rsidP="00985AAE">
            <w:pPr>
              <w:contextualSpacing/>
            </w:pPr>
            <w:r w:rsidRPr="00EA2D73">
              <w:t>Грудень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4B7D" w14:textId="77777777" w:rsidR="00DB7C8A" w:rsidRPr="00EA2D73" w:rsidRDefault="00DB7C8A" w:rsidP="00985AAE">
            <w:pPr>
              <w:contextualSpacing/>
            </w:pPr>
            <w:r w:rsidRPr="00EA2D73"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(крім активних фармацевтичних інгредієнтів), МОЗ, зацікавлені органи виконавчої влади</w:t>
            </w:r>
          </w:p>
          <w:p w14:paraId="0274C456" w14:textId="77777777" w:rsidR="00117BD6" w:rsidRPr="00EA2D73" w:rsidRDefault="00117BD6" w:rsidP="00985AAE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EC73" w14:textId="4D93B2D9" w:rsidR="00117BD6" w:rsidRPr="00EA2D73" w:rsidRDefault="00117BD6" w:rsidP="00985AAE">
            <w:pPr>
              <w:shd w:val="clear" w:color="auto" w:fill="FFFFFF"/>
              <w:contextualSpacing/>
            </w:pPr>
            <w:r w:rsidRPr="00EA2D73">
              <w:t>Департамент оптової та роздрібної торгівлі лікарськими засобами</w:t>
            </w:r>
          </w:p>
          <w:p w14:paraId="36411C27" w14:textId="77777777" w:rsidR="00A55C11" w:rsidRPr="00EA2D73" w:rsidRDefault="00A55C11" w:rsidP="00985AAE">
            <w:pPr>
              <w:shd w:val="clear" w:color="auto" w:fill="FFFFFF"/>
              <w:contextualSpacing/>
            </w:pPr>
          </w:p>
          <w:p w14:paraId="071650A4" w14:textId="7E20497D" w:rsidR="002E3AB1" w:rsidRPr="00EA2D73" w:rsidRDefault="00C57CA6" w:rsidP="002E3AB1">
            <w:pPr>
              <w:shd w:val="clear" w:color="auto" w:fill="FFFFFF"/>
              <w:contextualSpacing/>
            </w:pPr>
            <w:r w:rsidRPr="00EA2D73">
              <w:t>Речкіна</w:t>
            </w:r>
            <w:r w:rsidR="002E3AB1" w:rsidRPr="00EA2D73">
              <w:t xml:space="preserve"> </w:t>
            </w:r>
            <w:r w:rsidR="002E3AB1" w:rsidRPr="00EA2D73">
              <w:t>О</w:t>
            </w:r>
            <w:r w:rsidR="002E3AB1">
              <w:t xml:space="preserve">лена </w:t>
            </w:r>
            <w:r w:rsidR="002E3AB1" w:rsidRPr="00EA2D73">
              <w:t>П</w:t>
            </w:r>
            <w:r w:rsidR="002E3AB1">
              <w:t>етрівна,</w:t>
            </w:r>
          </w:p>
          <w:p w14:paraId="3BA45885" w14:textId="77777777" w:rsidR="00117BD6" w:rsidRPr="00EA2D73" w:rsidRDefault="00A55C11" w:rsidP="00985AAE">
            <w:pPr>
              <w:shd w:val="clear" w:color="auto" w:fill="FFFFFF"/>
              <w:contextualSpacing/>
            </w:pPr>
            <w:r w:rsidRPr="00EA2D73">
              <w:t>(044) 422-55-8</w:t>
            </w:r>
            <w:r w:rsidR="0003191C" w:rsidRPr="00EA2D73">
              <w:t>2</w:t>
            </w:r>
            <w:r w:rsidRPr="00EA2D73">
              <w:t>,</w:t>
            </w:r>
          </w:p>
          <w:p w14:paraId="549CBD14" w14:textId="3675FE57" w:rsidR="0003191C" w:rsidRPr="00EA2D73" w:rsidRDefault="0003191C" w:rsidP="00556836">
            <w:pPr>
              <w:shd w:val="clear" w:color="auto" w:fill="FFFFFF"/>
              <w:contextualSpacing/>
            </w:pPr>
            <w:r w:rsidRPr="00EA2D73">
              <w:t>Rechkina_OP@dls.gov.ua</w:t>
            </w:r>
          </w:p>
        </w:tc>
      </w:tr>
      <w:tr w:rsidR="00EA2D73" w:rsidRPr="00EA2D73" w14:paraId="206D2C0F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4DAC" w14:textId="522CA00F" w:rsidR="00117BD6" w:rsidRPr="00EA2D73" w:rsidRDefault="00F8270E" w:rsidP="00985AAE">
            <w:pPr>
              <w:ind w:hanging="441"/>
              <w:contextualSpacing/>
              <w:rPr>
                <w:b/>
              </w:rPr>
            </w:pPr>
            <w:r w:rsidRPr="00EA2D73">
              <w:rPr>
                <w:b/>
              </w:rPr>
              <w:t>3.2</w:t>
            </w:r>
            <w:r w:rsidR="00D10CD9" w:rsidRPr="00EA2D73">
              <w:rPr>
                <w:b/>
              </w:rPr>
              <w:t>3.2</w:t>
            </w:r>
          </w:p>
          <w:p w14:paraId="4F18F3C7" w14:textId="1C1E1599" w:rsidR="00117BD6" w:rsidRPr="00EA2D73" w:rsidRDefault="00117BD6" w:rsidP="00985AAE">
            <w:pPr>
              <w:ind w:hanging="441"/>
              <w:contextualSpacing/>
              <w:rPr>
                <w:b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768" w14:textId="6A5EB6C1" w:rsidR="00117BD6" w:rsidRPr="00EA2D73" w:rsidRDefault="006519DF" w:rsidP="00985AAE">
            <w:pPr>
              <w:contextualSpacing/>
            </w:pPr>
            <w:r w:rsidRPr="00EA2D73">
              <w:t xml:space="preserve">Наказ МОЗ України </w:t>
            </w:r>
            <w:r w:rsidR="00117BD6" w:rsidRPr="00EA2D73">
              <w:t xml:space="preserve">«Про внесення змін до уніфікованих форм актів, що складаються за результатами проведення планових (позапланових) заходів державного нагляду (контролю) щодо додержання суб'єктом господарювання вимог Ліцензійних умов провадження господарської діяльності з виробництва </w:t>
            </w:r>
            <w:r w:rsidR="00117BD6" w:rsidRPr="00EA2D73">
              <w:lastRenderedPageBreak/>
              <w:t>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наказом МОЗ України</w:t>
            </w:r>
          </w:p>
          <w:p w14:paraId="0B4CF77B" w14:textId="350B7EB7" w:rsidR="00117BD6" w:rsidRPr="00EA2D73" w:rsidRDefault="00EA2D73" w:rsidP="002A59B8">
            <w:pPr>
              <w:contextualSpacing/>
              <w:rPr>
                <w:b/>
              </w:rPr>
            </w:pPr>
            <w:r>
              <w:t>від 04.07.2017 № 759»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BFF" w14:textId="7055EE06" w:rsidR="00DB7C8A" w:rsidRPr="00EA2D73" w:rsidRDefault="00DB7C8A" w:rsidP="00985AAE">
            <w:pPr>
              <w:contextualSpacing/>
            </w:pPr>
            <w:r w:rsidRPr="00EA2D73">
              <w:lastRenderedPageBreak/>
              <w:t>Громадське обговорення шляхом розміщення на офіційному вебсайті ДЛС</w:t>
            </w:r>
            <w:r w:rsidR="00456D83">
              <w:t>.</w:t>
            </w:r>
          </w:p>
          <w:p w14:paraId="22BEE986" w14:textId="684D497C" w:rsidR="00117BD6" w:rsidRPr="00EA2D73" w:rsidRDefault="00DB7C8A" w:rsidP="00985AAE">
            <w:pPr>
              <w:contextualSpacing/>
              <w:rPr>
                <w:b/>
              </w:rPr>
            </w:pPr>
            <w:r w:rsidRPr="00EA2D73">
              <w:t xml:space="preserve">Опрацювання та узагальнення висловлених </w:t>
            </w:r>
            <w:r w:rsidRPr="00EA2D73">
              <w:lastRenderedPageBreak/>
              <w:t>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A3B" w14:textId="29B58567" w:rsidR="00117BD6" w:rsidRPr="00EA2D73" w:rsidRDefault="00A00599" w:rsidP="00985AAE">
            <w:pPr>
              <w:contextualSpacing/>
              <w:rPr>
                <w:b/>
              </w:rPr>
            </w:pPr>
            <w:r w:rsidRPr="00EA2D73">
              <w:lastRenderedPageBreak/>
              <w:t>Грудень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9F98" w14:textId="77777777" w:rsidR="00DB7C8A" w:rsidRPr="00EA2D73" w:rsidRDefault="00DB7C8A" w:rsidP="00985AAE">
            <w:pPr>
              <w:contextualSpacing/>
            </w:pPr>
            <w:r w:rsidRPr="00EA2D73">
              <w:t xml:space="preserve"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(крім активних </w:t>
            </w:r>
            <w:r w:rsidRPr="00EA2D73">
              <w:lastRenderedPageBreak/>
              <w:t>фармацевтичних інгредієнтів), МОЗ, зацікавлені органи виконавчої влади</w:t>
            </w:r>
          </w:p>
          <w:p w14:paraId="68F0B706" w14:textId="77777777" w:rsidR="00117BD6" w:rsidRPr="00EA2D73" w:rsidRDefault="00117BD6" w:rsidP="00985AAE">
            <w:pPr>
              <w:contextualSpacing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CF5" w14:textId="66C1A042" w:rsidR="00117BD6" w:rsidRPr="00EA2D73" w:rsidRDefault="00117BD6" w:rsidP="00985AAE">
            <w:pPr>
              <w:shd w:val="clear" w:color="auto" w:fill="FFFFFF"/>
              <w:contextualSpacing/>
            </w:pPr>
            <w:r w:rsidRPr="00EA2D73">
              <w:lastRenderedPageBreak/>
              <w:t>Департамент оптової та роздрібної торгівлі лікарськими засобами</w:t>
            </w:r>
          </w:p>
          <w:p w14:paraId="2D2DE383" w14:textId="77777777" w:rsidR="0014241D" w:rsidRPr="00EA2D73" w:rsidRDefault="0014241D" w:rsidP="00985AAE">
            <w:pPr>
              <w:shd w:val="clear" w:color="auto" w:fill="FFFFFF"/>
              <w:contextualSpacing/>
            </w:pPr>
          </w:p>
          <w:p w14:paraId="0C4EE761" w14:textId="4A0F204C" w:rsidR="002E3AB1" w:rsidRPr="00EA2D73" w:rsidRDefault="0014241D" w:rsidP="002E3AB1">
            <w:pPr>
              <w:shd w:val="clear" w:color="auto" w:fill="FFFFFF"/>
              <w:contextualSpacing/>
            </w:pPr>
            <w:r w:rsidRPr="00EA2D73">
              <w:t xml:space="preserve">Речкіна </w:t>
            </w:r>
            <w:r w:rsidR="002E3AB1" w:rsidRPr="00EA2D73">
              <w:t xml:space="preserve"> </w:t>
            </w:r>
            <w:r w:rsidR="002E3AB1" w:rsidRPr="00EA2D73">
              <w:t>О</w:t>
            </w:r>
            <w:r w:rsidR="002E3AB1">
              <w:t xml:space="preserve">лена </w:t>
            </w:r>
            <w:r w:rsidR="002E3AB1" w:rsidRPr="00EA2D73">
              <w:t>П</w:t>
            </w:r>
            <w:r w:rsidR="002E3AB1">
              <w:t>етрівна,</w:t>
            </w:r>
          </w:p>
          <w:p w14:paraId="301F2402" w14:textId="77777777" w:rsidR="0014241D" w:rsidRPr="00EA2D73" w:rsidRDefault="0014241D" w:rsidP="0014241D">
            <w:pPr>
              <w:shd w:val="clear" w:color="auto" w:fill="FFFFFF"/>
              <w:contextualSpacing/>
            </w:pPr>
            <w:r w:rsidRPr="00EA2D73">
              <w:t>(044) 422-55-82,</w:t>
            </w:r>
          </w:p>
          <w:p w14:paraId="75AA46DB" w14:textId="4B13ABF1" w:rsidR="00117BD6" w:rsidRPr="00EA2D73" w:rsidRDefault="0014241D" w:rsidP="00703B69">
            <w:pPr>
              <w:shd w:val="clear" w:color="auto" w:fill="FFFFFF"/>
              <w:contextualSpacing/>
            </w:pPr>
            <w:r w:rsidRPr="00EA2D73">
              <w:t>Rechkina_OP@dls.gov.ua</w:t>
            </w:r>
          </w:p>
        </w:tc>
      </w:tr>
      <w:tr w:rsidR="00EA2D73" w:rsidRPr="00EA2D73" w14:paraId="174C9975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8F4" w14:textId="2C2CEE03" w:rsidR="00117BD6" w:rsidRPr="00EA2D73" w:rsidRDefault="00D10CD9" w:rsidP="00985AAE">
            <w:pPr>
              <w:ind w:hanging="120"/>
              <w:contextualSpacing/>
              <w:rPr>
                <w:b/>
              </w:rPr>
            </w:pPr>
            <w:r w:rsidRPr="00EA2D73">
              <w:rPr>
                <w:b/>
              </w:rPr>
              <w:t>3.3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B1D" w14:textId="536500DE" w:rsidR="00117BD6" w:rsidRPr="00EA2D73" w:rsidRDefault="006519DF" w:rsidP="00985AAE">
            <w:pPr>
              <w:shd w:val="clear" w:color="auto" w:fill="FFFFFF" w:themeFill="background1"/>
              <w:contextualSpacing/>
            </w:pPr>
            <w:r w:rsidRPr="00EA2D73">
              <w:t>Наказ</w:t>
            </w:r>
            <w:r w:rsidR="00117BD6" w:rsidRPr="00EA2D73">
              <w:t xml:space="preserve"> МОЗ України «Про затвердження Порядку сертифікації якості лікарських засобів для міжнародної торгівлі та підтвердження для активних фармацевтичних і</w:t>
            </w:r>
            <w:r w:rsidRPr="00EA2D73">
              <w:t>нгредієнтів, що експортуються)</w:t>
            </w:r>
          </w:p>
          <w:p w14:paraId="53CFC4A5" w14:textId="51785204" w:rsidR="00117BD6" w:rsidRPr="00EA2D73" w:rsidRDefault="00117BD6" w:rsidP="00985AAE">
            <w:pPr>
              <w:contextualSpacing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D136" w14:textId="72EFA713" w:rsidR="00D27B9C" w:rsidRPr="00EA2D73" w:rsidRDefault="00D27B9C" w:rsidP="00985AAE">
            <w:pPr>
              <w:contextualSpacing/>
            </w:pPr>
            <w:r w:rsidRPr="00EA2D73">
              <w:t>Громадське обговорення шляхом розміщення на офіційному вебсайті ДЛС</w:t>
            </w:r>
            <w:r w:rsidR="00456D83">
              <w:t>.</w:t>
            </w:r>
          </w:p>
          <w:p w14:paraId="64B7DF75" w14:textId="3754722D" w:rsidR="00EA2D73" w:rsidRPr="00EA2D73" w:rsidRDefault="00D27B9C" w:rsidP="002A59B8">
            <w:pPr>
              <w:contextualSpacing/>
              <w:rPr>
                <w:b/>
              </w:rPr>
            </w:pPr>
            <w:r w:rsidRPr="00EA2D73"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C75" w14:textId="6F1D9859" w:rsidR="00117BD6" w:rsidRPr="00EA2D73" w:rsidRDefault="00A00599" w:rsidP="00985AAE">
            <w:pPr>
              <w:contextualSpacing/>
              <w:rPr>
                <w:b/>
              </w:rPr>
            </w:pPr>
            <w:r w:rsidRPr="00EA2D73">
              <w:t>Грудень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935" w14:textId="77777777" w:rsidR="00D27B9C" w:rsidRPr="00EA2D73" w:rsidRDefault="00D27B9C" w:rsidP="00985AAE">
            <w:pPr>
              <w:contextualSpacing/>
            </w:pPr>
            <w:r w:rsidRPr="00EA2D73"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(крім активних фармацевтичних інгредієнтів), МОЗ, зацікавлені органи виконавчої влади</w:t>
            </w:r>
          </w:p>
          <w:p w14:paraId="2DC1C65B" w14:textId="77777777" w:rsidR="00117BD6" w:rsidRPr="00EA2D73" w:rsidRDefault="00117BD6" w:rsidP="00985AAE">
            <w:pPr>
              <w:contextualSpacing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E36" w14:textId="655D4627" w:rsidR="00117BD6" w:rsidRPr="00EA2D73" w:rsidRDefault="00117BD6" w:rsidP="00985AAE">
            <w:pPr>
              <w:shd w:val="clear" w:color="auto" w:fill="FFFFFF" w:themeFill="background1"/>
              <w:contextualSpacing/>
            </w:pPr>
            <w:r w:rsidRPr="00EA2D73"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  <w:p w14:paraId="46593E35" w14:textId="681AE2C7" w:rsidR="00D27B9C" w:rsidRPr="00EA2D73" w:rsidRDefault="00D27B9C" w:rsidP="00985AAE">
            <w:pPr>
              <w:shd w:val="clear" w:color="auto" w:fill="FFFFFF" w:themeFill="background1"/>
              <w:contextualSpacing/>
            </w:pPr>
          </w:p>
          <w:p w14:paraId="69B019BC" w14:textId="77777777" w:rsidR="00562577" w:rsidRPr="00EA2D73" w:rsidRDefault="00D27B9C" w:rsidP="00985AAE">
            <w:pPr>
              <w:shd w:val="clear" w:color="auto" w:fill="FFFFFF"/>
            </w:pPr>
            <w:r w:rsidRPr="00EA2D73">
              <w:t>Касьяненко Віктор Владиславович</w:t>
            </w:r>
            <w:r w:rsidR="00562577" w:rsidRPr="00EA2D73">
              <w:t xml:space="preserve">, </w:t>
            </w:r>
          </w:p>
          <w:p w14:paraId="621F23AC" w14:textId="3C304F56" w:rsidR="00562577" w:rsidRPr="00EA2D73" w:rsidRDefault="00562577" w:rsidP="00985AAE">
            <w:pPr>
              <w:shd w:val="clear" w:color="auto" w:fill="FFFFFF"/>
            </w:pPr>
            <w:r w:rsidRPr="00EA2D73">
              <w:t>(044) 422-55-78,</w:t>
            </w:r>
          </w:p>
          <w:p w14:paraId="6A7ACDB3" w14:textId="0EA28799" w:rsidR="00D27B9C" w:rsidRPr="00EA2D73" w:rsidRDefault="00562577" w:rsidP="00985AAE">
            <w:pPr>
              <w:shd w:val="clear" w:color="auto" w:fill="FFFFFF" w:themeFill="background1"/>
              <w:contextualSpacing/>
            </w:pPr>
            <w:r w:rsidRPr="00EA2D73">
              <w:t>Kasianenko_VV@dls.gov.ua</w:t>
            </w:r>
          </w:p>
          <w:p w14:paraId="78FB35C5" w14:textId="7A14F120" w:rsidR="00D27B9C" w:rsidRPr="00EA2D73" w:rsidRDefault="00D27B9C" w:rsidP="00985AAE">
            <w:pPr>
              <w:shd w:val="clear" w:color="auto" w:fill="FFFFFF" w:themeFill="background1"/>
              <w:contextualSpacing/>
            </w:pPr>
          </w:p>
          <w:p w14:paraId="7DE362A7" w14:textId="10078DFD" w:rsidR="00117BD6" w:rsidRPr="00EA2D73" w:rsidRDefault="00117BD6" w:rsidP="00985AAE">
            <w:pPr>
              <w:contextualSpacing/>
            </w:pPr>
          </w:p>
        </w:tc>
      </w:tr>
      <w:tr w:rsidR="00EA2D73" w:rsidRPr="00EA2D73" w14:paraId="44F88AA3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12D" w14:textId="36FA5399" w:rsidR="00117BD6" w:rsidRPr="00EA2D73" w:rsidRDefault="00D10CD9" w:rsidP="00985AAE">
            <w:pPr>
              <w:ind w:hanging="120"/>
              <w:contextualSpacing/>
              <w:rPr>
                <w:b/>
              </w:rPr>
            </w:pPr>
            <w:r w:rsidRPr="00EA2D73">
              <w:rPr>
                <w:b/>
              </w:rPr>
              <w:t>3.4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2D00" w14:textId="39F87CB0" w:rsidR="00117BD6" w:rsidRPr="00EA2D73" w:rsidRDefault="006519DF" w:rsidP="00985AAE">
            <w:pPr>
              <w:shd w:val="clear" w:color="auto" w:fill="FFFFFF" w:themeFill="background1"/>
              <w:contextualSpacing/>
            </w:pPr>
            <w:r w:rsidRPr="00EA2D73">
              <w:t xml:space="preserve">Наказ МОЗ України </w:t>
            </w:r>
            <w:r w:rsidR="00117BD6" w:rsidRPr="00EA2D73">
              <w:t xml:space="preserve"> «Про затвердження правил виробництва, виготовлення наркотичних з</w:t>
            </w:r>
            <w:r w:rsidRPr="00EA2D73">
              <w:t>асобів та психотропних речовин»</w:t>
            </w:r>
          </w:p>
          <w:p w14:paraId="6A96143F" w14:textId="4C1B4D02" w:rsidR="00117BD6" w:rsidRPr="00EA2D73" w:rsidRDefault="00117BD6" w:rsidP="00985AAE">
            <w:pPr>
              <w:contextualSpacing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11A" w14:textId="4CB23E86" w:rsidR="002621F5" w:rsidRPr="00EA2D73" w:rsidRDefault="002621F5" w:rsidP="00985AAE">
            <w:pPr>
              <w:contextualSpacing/>
            </w:pPr>
            <w:r w:rsidRPr="00EA2D73">
              <w:t>Громадське обговорення шляхом розміщення на офіційному вебсайті ДЛС</w:t>
            </w:r>
            <w:r w:rsidR="00456D83">
              <w:t>.</w:t>
            </w:r>
          </w:p>
          <w:p w14:paraId="1A939A1E" w14:textId="4B249AB7" w:rsidR="00117BD6" w:rsidRPr="00EA2D73" w:rsidRDefault="002621F5" w:rsidP="00985AAE">
            <w:pPr>
              <w:contextualSpacing/>
              <w:rPr>
                <w:b/>
              </w:rPr>
            </w:pPr>
            <w:r w:rsidRPr="00EA2D73">
              <w:rPr>
                <w:rFonts w:eastAsiaTheme="minorHAnsi"/>
              </w:rPr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3396" w14:textId="431AD2EB" w:rsidR="00117BD6" w:rsidRPr="00EA2D73" w:rsidRDefault="00A00599" w:rsidP="00985AAE">
            <w:pPr>
              <w:contextualSpacing/>
              <w:rPr>
                <w:b/>
              </w:rPr>
            </w:pPr>
            <w:r w:rsidRPr="00EA2D73">
              <w:t>Березень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8712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</w:rPr>
            </w:pPr>
            <w:r w:rsidRPr="00EA2D73">
              <w:rPr>
                <w:sz w:val="24"/>
                <w:szCs w:val="24"/>
              </w:rPr>
              <w:t xml:space="preserve">Інститути громадянського суспільства, суб’єкти господарювання, що </w:t>
            </w:r>
          </w:p>
          <w:p w14:paraId="0EE1931C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A2D73">
              <w:rPr>
                <w:sz w:val="24"/>
                <w:szCs w:val="24"/>
                <w:lang w:val="ru-RU"/>
              </w:rPr>
              <w:t xml:space="preserve">отримали ліцензію на обіг наркотичних засобів, психотропних речовин і прекурсорів, </w:t>
            </w:r>
            <w:r w:rsidRPr="00EA2D73">
              <w:rPr>
                <w:sz w:val="24"/>
                <w:szCs w:val="24"/>
              </w:rPr>
              <w:t>МОЗ, зацікавлені органи виконавчої влади</w:t>
            </w:r>
          </w:p>
          <w:p w14:paraId="3CA3CE4B" w14:textId="6A3E3AE8" w:rsidR="00117BD6" w:rsidRPr="00EA2D73" w:rsidRDefault="00117BD6" w:rsidP="00985AA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7A0" w14:textId="77777777" w:rsidR="00117BD6" w:rsidRPr="00EA2D73" w:rsidRDefault="00117BD6" w:rsidP="00985AAE">
            <w:pPr>
              <w:shd w:val="clear" w:color="auto" w:fill="FFFFFF" w:themeFill="background1"/>
              <w:contextualSpacing/>
            </w:pPr>
            <w:r w:rsidRPr="00EA2D73">
              <w:t xml:space="preserve">Управління державного регулювання та контролю у сфері обігу наркотичних засобів, психотропних речовин, прекурсорів і протидії їх незаконному обігу </w:t>
            </w:r>
          </w:p>
          <w:p w14:paraId="7C9713AE" w14:textId="0FF815D6" w:rsidR="00117BD6" w:rsidRDefault="00117BD6" w:rsidP="00985AAE">
            <w:pPr>
              <w:shd w:val="clear" w:color="auto" w:fill="FFFFFF" w:themeFill="background1"/>
              <w:contextualSpacing/>
            </w:pPr>
          </w:p>
          <w:p w14:paraId="30672366" w14:textId="77777777" w:rsidR="002A59B8" w:rsidRDefault="002A59B8" w:rsidP="002A59B8">
            <w:pPr>
              <w:shd w:val="clear" w:color="auto" w:fill="FFFFFF" w:themeFill="background1"/>
              <w:contextualSpacing/>
            </w:pPr>
            <w:r>
              <w:t>Фурман Роман Аркадійович,</w:t>
            </w:r>
          </w:p>
          <w:p w14:paraId="7FC5C31D" w14:textId="77777777" w:rsidR="002A59B8" w:rsidRPr="002A59B8" w:rsidRDefault="002A59B8" w:rsidP="002A59B8">
            <w:pPr>
              <w:shd w:val="clear" w:color="auto" w:fill="FFFFFF" w:themeFill="background1"/>
              <w:contextualSpacing/>
            </w:pPr>
            <w:r w:rsidRPr="002A59B8">
              <w:t>+380 (44) 422-55-86,</w:t>
            </w:r>
          </w:p>
          <w:p w14:paraId="60DB1F2D" w14:textId="77777777" w:rsidR="002A59B8" w:rsidRPr="002A59B8" w:rsidRDefault="00711925" w:rsidP="002A59B8">
            <w:pPr>
              <w:shd w:val="clear" w:color="auto" w:fill="FFFFFF" w:themeFill="background1"/>
              <w:contextualSpacing/>
            </w:pPr>
            <w:hyperlink r:id="rId14" w:history="1">
              <w:r w:rsidR="002A59B8" w:rsidRPr="002A59B8">
                <w:t>Furman_RA@dls.gov.ua</w:t>
              </w:r>
            </w:hyperlink>
            <w:r w:rsidR="002A59B8" w:rsidRPr="002A59B8">
              <w:t>;</w:t>
            </w:r>
          </w:p>
          <w:p w14:paraId="3B6A5C67" w14:textId="77777777" w:rsidR="002A59B8" w:rsidRPr="002A59B8" w:rsidRDefault="002A59B8" w:rsidP="00985AAE">
            <w:pPr>
              <w:shd w:val="clear" w:color="auto" w:fill="FFFFFF" w:themeFill="background1"/>
              <w:contextualSpacing/>
              <w:rPr>
                <w:b/>
              </w:rPr>
            </w:pPr>
          </w:p>
          <w:p w14:paraId="60F484E8" w14:textId="77777777" w:rsidR="00910843" w:rsidRPr="00EA2D73" w:rsidRDefault="00910843" w:rsidP="00985AAE">
            <w:pPr>
              <w:shd w:val="clear" w:color="auto" w:fill="FFFFFF"/>
            </w:pPr>
            <w:r w:rsidRPr="00EA2D73">
              <w:t>Лисенко Надія Віталіївна,</w:t>
            </w:r>
          </w:p>
          <w:p w14:paraId="1F9BB291" w14:textId="5723A0E9" w:rsidR="00910843" w:rsidRPr="00EA2D73" w:rsidRDefault="00EA2D73" w:rsidP="00985AAE">
            <w:pPr>
              <w:shd w:val="clear" w:color="auto" w:fill="FFFFFF"/>
            </w:pPr>
            <w:r>
              <w:t xml:space="preserve"> </w:t>
            </w:r>
            <w:r w:rsidR="00910843" w:rsidRPr="00EA2D73">
              <w:t>(044) 422-55-86,</w:t>
            </w:r>
          </w:p>
          <w:p w14:paraId="732DF40D" w14:textId="5706F6D5" w:rsidR="00F556E2" w:rsidRPr="00EA2D73" w:rsidRDefault="00711925" w:rsidP="00703B69">
            <w:pPr>
              <w:shd w:val="clear" w:color="auto" w:fill="FFFFFF"/>
            </w:pPr>
            <w:hyperlink r:id="rId15" w:history="1">
              <w:r w:rsidR="00F556E2" w:rsidRPr="00F556E2">
                <w:t>Lysenko_NV@dls.gov.ua</w:t>
              </w:r>
            </w:hyperlink>
          </w:p>
        </w:tc>
      </w:tr>
      <w:tr w:rsidR="00EA2D73" w:rsidRPr="00EA2D73" w14:paraId="6518048F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233" w14:textId="74362F9D" w:rsidR="00117BD6" w:rsidRPr="00EA2D73" w:rsidRDefault="00D10CD9" w:rsidP="00985AAE">
            <w:pPr>
              <w:contextualSpacing/>
              <w:rPr>
                <w:b/>
              </w:rPr>
            </w:pPr>
            <w:r w:rsidRPr="00EA2D73">
              <w:rPr>
                <w:b/>
              </w:rPr>
              <w:lastRenderedPageBreak/>
              <w:t>3.5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B2C" w14:textId="1AE527A1" w:rsidR="00117BD6" w:rsidRPr="00EA2D73" w:rsidRDefault="00456D83" w:rsidP="002A59B8">
            <w:pPr>
              <w:shd w:val="clear" w:color="auto" w:fill="FFFFFF" w:themeFill="background1"/>
              <w:contextualSpacing/>
              <w:rPr>
                <w:b/>
              </w:rPr>
            </w:pPr>
            <w:r>
              <w:t>Наказ МОЗ України</w:t>
            </w:r>
            <w:r w:rsidR="00117BD6" w:rsidRPr="00EA2D73">
              <w:t xml:space="preserve"> «Про внесення змін до наказу МОЗ України від 12.01.2018 №</w:t>
            </w:r>
            <w:r w:rsidR="0031652C" w:rsidRPr="00EA2D73">
              <w:t> </w:t>
            </w:r>
            <w:r w:rsidR="00117BD6" w:rsidRPr="00EA2D73">
              <w:t>109 «Про затвердження уніфікованої форми акта, що складається за результатами проведення планових (позапланових) заходів державного нагляду (контролю) щодо додержання суб’єктом господарювання вимог ліцензійних умов провадження господарської діяльності з культивування рослин, включених до таблиці І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та форми розпо</w:t>
            </w:r>
            <w:r w:rsidR="006519DF" w:rsidRPr="00EA2D73">
              <w:t>рядчого документа»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2175" w14:textId="401666B8" w:rsidR="002621F5" w:rsidRPr="00EA2D73" w:rsidRDefault="002621F5" w:rsidP="00985AAE">
            <w:pPr>
              <w:contextualSpacing/>
            </w:pPr>
            <w:r w:rsidRPr="00EA2D73">
              <w:t>Громадське обговорення шляхом розміщення на офіційному вебсайті ДЛС</w:t>
            </w:r>
            <w:r w:rsidR="00456D83">
              <w:t>.</w:t>
            </w:r>
          </w:p>
          <w:p w14:paraId="3F79FF82" w14:textId="1F844CC3" w:rsidR="00117BD6" w:rsidRPr="00EA2D73" w:rsidRDefault="002621F5" w:rsidP="00985AAE">
            <w:pPr>
              <w:contextualSpacing/>
              <w:rPr>
                <w:b/>
              </w:rPr>
            </w:pPr>
            <w:r w:rsidRPr="00EA2D73">
              <w:rPr>
                <w:rFonts w:eastAsiaTheme="minorHAnsi"/>
              </w:rPr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70D" w14:textId="1FBCF7EE" w:rsidR="00117BD6" w:rsidRPr="00EA2D73" w:rsidRDefault="00A00599" w:rsidP="00985AAE">
            <w:pPr>
              <w:contextualSpacing/>
              <w:rPr>
                <w:b/>
              </w:rPr>
            </w:pPr>
            <w:r w:rsidRPr="00EA2D73">
              <w:t>Вересень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12E9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</w:rPr>
            </w:pPr>
            <w:r w:rsidRPr="00EA2D73">
              <w:rPr>
                <w:sz w:val="24"/>
                <w:szCs w:val="24"/>
              </w:rPr>
              <w:t xml:space="preserve">Інститути громадянського суспільства, суб’єкти господарювання, що </w:t>
            </w:r>
          </w:p>
          <w:p w14:paraId="7BF57764" w14:textId="77777777" w:rsidR="002621F5" w:rsidRPr="00EA2D73" w:rsidRDefault="002621F5" w:rsidP="00985AA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A2D73">
              <w:rPr>
                <w:sz w:val="24"/>
                <w:szCs w:val="24"/>
                <w:lang w:val="ru-RU"/>
              </w:rPr>
              <w:t xml:space="preserve">отримали ліцензію на обіг наркотичних засобів, психотропних речовин і прекурсорів, </w:t>
            </w:r>
            <w:r w:rsidRPr="00EA2D73">
              <w:rPr>
                <w:sz w:val="24"/>
                <w:szCs w:val="24"/>
              </w:rPr>
              <w:t>МОЗ, зацікавлені органи виконавчої влади</w:t>
            </w:r>
          </w:p>
          <w:p w14:paraId="6DB75BFB" w14:textId="77777777" w:rsidR="00117BD6" w:rsidRPr="00EA2D73" w:rsidRDefault="00117BD6" w:rsidP="00985AAE">
            <w:pPr>
              <w:contextualSpacing/>
              <w:rPr>
                <w:b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6FE" w14:textId="77777777" w:rsidR="00117BD6" w:rsidRPr="00EA2D73" w:rsidRDefault="00117BD6" w:rsidP="00985AAE">
            <w:pPr>
              <w:shd w:val="clear" w:color="auto" w:fill="FFFFFF" w:themeFill="background1"/>
              <w:contextualSpacing/>
            </w:pPr>
            <w:r w:rsidRPr="00EA2D73">
              <w:t xml:space="preserve">Управління державного регулювання та контролю у сфері обігу наркотичних засобів, психотропних речовин, прекурсорів і протидії їх незаконному обігу </w:t>
            </w:r>
          </w:p>
          <w:p w14:paraId="209F0681" w14:textId="623E2680" w:rsidR="002621F5" w:rsidRDefault="002621F5" w:rsidP="00985AAE">
            <w:pPr>
              <w:shd w:val="clear" w:color="auto" w:fill="FFFFFF" w:themeFill="background1"/>
              <w:contextualSpacing/>
            </w:pPr>
          </w:p>
          <w:p w14:paraId="33C39717" w14:textId="77777777" w:rsidR="002A59B8" w:rsidRDefault="002A59B8" w:rsidP="002A59B8">
            <w:pPr>
              <w:shd w:val="clear" w:color="auto" w:fill="FFFFFF" w:themeFill="background1"/>
              <w:contextualSpacing/>
            </w:pPr>
            <w:r>
              <w:t>Фурман Роман Аркадійович,</w:t>
            </w:r>
          </w:p>
          <w:p w14:paraId="71882F6F" w14:textId="77777777" w:rsidR="002A59B8" w:rsidRPr="002A59B8" w:rsidRDefault="002A59B8" w:rsidP="002A59B8">
            <w:pPr>
              <w:shd w:val="clear" w:color="auto" w:fill="FFFFFF" w:themeFill="background1"/>
              <w:contextualSpacing/>
            </w:pPr>
            <w:r w:rsidRPr="002A59B8">
              <w:t>+380 (44) 422-55-86,</w:t>
            </w:r>
          </w:p>
          <w:p w14:paraId="1090AC9D" w14:textId="77777777" w:rsidR="002A59B8" w:rsidRPr="002A59B8" w:rsidRDefault="00711925" w:rsidP="002A59B8">
            <w:pPr>
              <w:shd w:val="clear" w:color="auto" w:fill="FFFFFF" w:themeFill="background1"/>
              <w:contextualSpacing/>
            </w:pPr>
            <w:hyperlink r:id="rId16" w:history="1">
              <w:r w:rsidR="002A59B8" w:rsidRPr="002A59B8">
                <w:t>Furman_RA@dls.gov.ua</w:t>
              </w:r>
            </w:hyperlink>
            <w:r w:rsidR="002A59B8" w:rsidRPr="002A59B8">
              <w:t>;</w:t>
            </w:r>
          </w:p>
          <w:p w14:paraId="0557F31E" w14:textId="77777777" w:rsidR="002A59B8" w:rsidRPr="00EA2D73" w:rsidRDefault="002A59B8" w:rsidP="00985AAE">
            <w:pPr>
              <w:shd w:val="clear" w:color="auto" w:fill="FFFFFF" w:themeFill="background1"/>
              <w:contextualSpacing/>
            </w:pPr>
          </w:p>
          <w:p w14:paraId="47B297E4" w14:textId="0CB4511B" w:rsidR="00910843" w:rsidRPr="00EA2D73" w:rsidRDefault="00910843" w:rsidP="00985AAE">
            <w:pPr>
              <w:shd w:val="clear" w:color="auto" w:fill="FFFFFF" w:themeFill="background1"/>
              <w:contextualSpacing/>
            </w:pPr>
            <w:r w:rsidRPr="00EA2D73">
              <w:t>Корчевний Андрій Іванович</w:t>
            </w:r>
          </w:p>
          <w:p w14:paraId="24BA3946" w14:textId="503D0EFB" w:rsidR="00910843" w:rsidRPr="00EA2D73" w:rsidRDefault="00EA2D73" w:rsidP="00985AAE">
            <w:pPr>
              <w:shd w:val="clear" w:color="auto" w:fill="FFFFFF"/>
            </w:pPr>
            <w:r w:rsidRPr="00EA2D73">
              <w:t xml:space="preserve"> </w:t>
            </w:r>
            <w:r w:rsidR="00910843" w:rsidRPr="00EA2D73">
              <w:t>(044) 422-55-86,</w:t>
            </w:r>
          </w:p>
          <w:p w14:paraId="2E50995B" w14:textId="3CE59DFA" w:rsidR="00117BD6" w:rsidRPr="00EA2D73" w:rsidRDefault="00910843" w:rsidP="00985AAE">
            <w:pPr>
              <w:shd w:val="clear" w:color="auto" w:fill="FFFFFF" w:themeFill="background1"/>
              <w:contextualSpacing/>
            </w:pPr>
            <w:r w:rsidRPr="00EA2D73">
              <w:t>Korchevnyi_AI@dls.gov.ua</w:t>
            </w:r>
          </w:p>
        </w:tc>
      </w:tr>
      <w:tr w:rsidR="00EA2D73" w:rsidRPr="00EA2D73" w14:paraId="7864DC94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1A04" w14:textId="221F0504" w:rsidR="00117BD6" w:rsidRPr="00EA2D73" w:rsidRDefault="00D81522" w:rsidP="00985AAE">
            <w:pPr>
              <w:contextualSpacing/>
              <w:rPr>
                <w:b/>
              </w:rPr>
            </w:pPr>
            <w:r w:rsidRPr="00EA2D73">
              <w:rPr>
                <w:b/>
              </w:rPr>
              <w:t>3.6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ABC" w14:textId="2B18F133" w:rsidR="00117BD6" w:rsidRPr="00EA2D73" w:rsidRDefault="006519DF" w:rsidP="00985AAE">
            <w:pPr>
              <w:contextualSpacing/>
              <w:rPr>
                <w:b/>
              </w:rPr>
            </w:pPr>
            <w:r w:rsidRPr="00EA2D73">
              <w:t xml:space="preserve">Наказ МОЗ України </w:t>
            </w:r>
            <w:r w:rsidR="00117BD6" w:rsidRPr="00EA2D73">
              <w:t>«</w:t>
            </w:r>
            <w:r w:rsidR="00117BD6" w:rsidRPr="00EA2D73">
              <w:rPr>
                <w:shd w:val="clear" w:color="auto" w:fill="FFFFFF"/>
              </w:rPr>
              <w:t>Про затвердження Змін до Порядку ведення Реєстру осіб, відповідальних за введення медичних виробів, активних медичних виробів, які імплантують, та медичних виробів для діагностики in vitro в обіг, форми повідомлень, переліку відомостей, які зберігаються в ньому, та режиму доступу до них»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DAB" w14:textId="77777777" w:rsidR="006519DF" w:rsidRPr="00EA2D73" w:rsidRDefault="006519DF" w:rsidP="00985AAE">
            <w:pPr>
              <w:contextualSpacing/>
            </w:pPr>
            <w:r w:rsidRPr="00EA2D73">
              <w:t>Громадське обговорення шляхом розміщення на офіційному вебсайті ДЛС</w:t>
            </w:r>
          </w:p>
          <w:p w14:paraId="07048961" w14:textId="239E74EB" w:rsidR="00EA2D73" w:rsidRPr="00EA2D73" w:rsidRDefault="006519DF" w:rsidP="00F556E2">
            <w:pPr>
              <w:contextualSpacing/>
              <w:rPr>
                <w:b/>
              </w:rPr>
            </w:pPr>
            <w:r w:rsidRPr="00EA2D73">
              <w:rPr>
                <w:rFonts w:eastAsiaTheme="minorHAnsi"/>
              </w:rPr>
              <w:t xml:space="preserve">Опрацювання та узагальнення висловлених пропозицій та зауважень з питань, </w:t>
            </w:r>
            <w:r w:rsidRPr="00EA2D73">
              <w:rPr>
                <w:rFonts w:eastAsiaTheme="minorHAnsi"/>
              </w:rPr>
              <w:lastRenderedPageBreak/>
              <w:t>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01DD" w14:textId="078CBC0F" w:rsidR="00117BD6" w:rsidRPr="00EA2D73" w:rsidRDefault="006519DF" w:rsidP="00985AAE">
            <w:pPr>
              <w:contextualSpacing/>
              <w:rPr>
                <w:b/>
              </w:rPr>
            </w:pPr>
            <w:r w:rsidRPr="00EA2D73">
              <w:lastRenderedPageBreak/>
              <w:t>Березень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1A21" w14:textId="77777777" w:rsidR="006519DF" w:rsidRPr="00EA2D73" w:rsidRDefault="006519DF" w:rsidP="00985AAE">
            <w:pPr>
              <w:pStyle w:val="TableParagraph"/>
              <w:contextualSpacing/>
              <w:rPr>
                <w:sz w:val="24"/>
                <w:szCs w:val="24"/>
              </w:rPr>
            </w:pPr>
            <w:r w:rsidRPr="00EA2D73">
              <w:rPr>
                <w:sz w:val="24"/>
                <w:szCs w:val="24"/>
              </w:rPr>
              <w:t xml:space="preserve">Інститути громадянського суспільства, суб’єкти господарювання, що </w:t>
            </w:r>
          </w:p>
          <w:p w14:paraId="03A031B1" w14:textId="77777777" w:rsidR="006519DF" w:rsidRPr="00EA2D73" w:rsidRDefault="006519DF" w:rsidP="00985AAE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EA2D73">
              <w:rPr>
                <w:sz w:val="24"/>
                <w:szCs w:val="24"/>
                <w:lang w:val="ru-RU"/>
              </w:rPr>
              <w:t xml:space="preserve">отримали ліцензію на обіг наркотичних засобів, психотропних речовин і прекурсорів, </w:t>
            </w:r>
            <w:r w:rsidRPr="00EA2D73">
              <w:rPr>
                <w:sz w:val="24"/>
                <w:szCs w:val="24"/>
              </w:rPr>
              <w:t>МОЗ, зацікавлені органи виконавчої влади</w:t>
            </w:r>
          </w:p>
          <w:p w14:paraId="11AF5AE6" w14:textId="77777777" w:rsidR="00117BD6" w:rsidRPr="00EA2D73" w:rsidRDefault="00117BD6" w:rsidP="00985AAE">
            <w:pPr>
              <w:contextualSpacing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1CC" w14:textId="2137FDCB" w:rsidR="00117BD6" w:rsidRPr="00EA2D73" w:rsidRDefault="00117BD6" w:rsidP="00985AAE">
            <w:pPr>
              <w:contextualSpacing/>
            </w:pPr>
            <w:r w:rsidRPr="00EA2D73">
              <w:t>Відділ державного ринкового нагляду за обігом медичних виробів</w:t>
            </w:r>
          </w:p>
          <w:p w14:paraId="7C1021B2" w14:textId="77777777" w:rsidR="006567AD" w:rsidRPr="00EA2D73" w:rsidRDefault="006567AD" w:rsidP="00985AAE">
            <w:pPr>
              <w:contextualSpacing/>
            </w:pPr>
          </w:p>
          <w:p w14:paraId="600C078E" w14:textId="657F0910" w:rsidR="006567AD" w:rsidRPr="00EA2D73" w:rsidRDefault="006567A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Чекалін Володимир Володимирович</w:t>
            </w:r>
            <w:r w:rsidR="003D1726" w:rsidRPr="00EA2D73">
              <w:rPr>
                <w:rFonts w:eastAsiaTheme="minorHAnsi"/>
                <w:bCs/>
                <w:lang w:eastAsia="en-US"/>
              </w:rPr>
              <w:t>,</w:t>
            </w:r>
          </w:p>
          <w:p w14:paraId="488AAEBF" w14:textId="7EDA5E6C" w:rsidR="006567AD" w:rsidRPr="00EA2D73" w:rsidRDefault="006567A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(44) 422-55-15</w:t>
            </w:r>
            <w:r w:rsidR="003D1726" w:rsidRPr="00EA2D73">
              <w:rPr>
                <w:rFonts w:eastAsiaTheme="minorHAnsi"/>
                <w:bCs/>
                <w:lang w:eastAsia="en-US"/>
              </w:rPr>
              <w:t>,</w:t>
            </w:r>
          </w:p>
          <w:p w14:paraId="0F3ED458" w14:textId="7DFBF96E" w:rsidR="006567AD" w:rsidRPr="00EA2D73" w:rsidRDefault="006567AD" w:rsidP="003D1726">
            <w:pPr>
              <w:pStyle w:val="a3"/>
              <w:spacing w:before="0" w:beforeAutospacing="0" w:after="0" w:afterAutospacing="0"/>
              <w:contextualSpacing/>
            </w:pPr>
            <w:r w:rsidRPr="00EA2D73">
              <w:rPr>
                <w:rFonts w:eastAsiaTheme="minorHAnsi"/>
                <w:bCs/>
                <w:lang w:eastAsia="en-US"/>
              </w:rPr>
              <w:t>Chekalin_VV@dls.gov.ua</w:t>
            </w:r>
          </w:p>
        </w:tc>
      </w:tr>
      <w:tr w:rsidR="00EA2D73" w:rsidRPr="00EA2D73" w14:paraId="441B8C50" w14:textId="77777777" w:rsidTr="003C62A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ECC1" w14:textId="0142B05E" w:rsidR="00A00599" w:rsidRPr="00EA2D73" w:rsidRDefault="00A00599" w:rsidP="00985AAE">
            <w:pPr>
              <w:ind w:hanging="441"/>
              <w:contextualSpacing/>
              <w:rPr>
                <w:b/>
              </w:rPr>
            </w:pPr>
            <w:r w:rsidRPr="00EA2D73">
              <w:rPr>
                <w:b/>
              </w:rPr>
              <w:t>4</w:t>
            </w:r>
            <w:r w:rsidR="00D81522" w:rsidRPr="00EA2D73">
              <w:rPr>
                <w:b/>
              </w:rPr>
              <w:t>3.3.7</w:t>
            </w:r>
          </w:p>
        </w:tc>
        <w:tc>
          <w:tcPr>
            <w:tcW w:w="1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237E" w14:textId="0EC647FF" w:rsidR="00A00599" w:rsidRPr="00EA2D73" w:rsidRDefault="00A00599" w:rsidP="00985AAE">
            <w:pPr>
              <w:contextualSpacing/>
              <w:rPr>
                <w:b/>
              </w:rPr>
            </w:pPr>
            <w:r w:rsidRPr="00EA2D73">
              <w:rPr>
                <w:b/>
              </w:rPr>
              <w:t>Консультації  щодо питань вироблення та реалізації держаної політики</w:t>
            </w:r>
          </w:p>
        </w:tc>
      </w:tr>
      <w:tr w:rsidR="00EA2D73" w:rsidRPr="00EA2D73" w14:paraId="4E1DEC58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A575" w14:textId="24A6D204" w:rsidR="00117BD6" w:rsidRPr="00EA2D73" w:rsidRDefault="00117BD6" w:rsidP="00985AAE">
            <w:pPr>
              <w:ind w:hanging="441"/>
              <w:contextualSpacing/>
              <w:rPr>
                <w:b/>
                <w:bCs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A0BF" w14:textId="355C1852" w:rsidR="00117BD6" w:rsidRPr="00EA2D73" w:rsidRDefault="006567AD" w:rsidP="00985AAE">
            <w:pPr>
              <w:contextualSpacing/>
            </w:pPr>
            <w:r w:rsidRPr="00EA2D73">
              <w:t>З</w:t>
            </w:r>
            <w:r w:rsidR="00117BD6" w:rsidRPr="00EA2D73">
              <w:t>астосування Технічного регламенту на косметичну продукцію в частині здійснення ринкового нагляду косметичної продукції</w:t>
            </w:r>
          </w:p>
          <w:p w14:paraId="5D2C4687" w14:textId="77777777" w:rsidR="00117BD6" w:rsidRPr="00EA2D73" w:rsidRDefault="00117BD6" w:rsidP="00985AAE">
            <w:pPr>
              <w:contextualSpacing/>
              <w:rPr>
                <w:b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824" w14:textId="77777777" w:rsidR="00117BD6" w:rsidRPr="00EA2D73" w:rsidRDefault="00117BD6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069A9EC2" w14:textId="77777777" w:rsidR="00117BD6" w:rsidRPr="00EA2D73" w:rsidRDefault="00117BD6" w:rsidP="00985AAE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39A9" w14:textId="18EB0E2E" w:rsidR="00117BD6" w:rsidRPr="00EA2D73" w:rsidRDefault="006519DF" w:rsidP="00985AAE">
            <w:pPr>
              <w:contextualSpacing/>
              <w:rPr>
                <w:b/>
              </w:rPr>
            </w:pPr>
            <w:r w:rsidRPr="00EA2D73">
              <w:t xml:space="preserve">Червень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9A5" w14:textId="4558999D" w:rsidR="00117BD6" w:rsidRPr="00EA2D73" w:rsidRDefault="00117BD6" w:rsidP="00985AAE">
            <w:pPr>
              <w:contextualSpacing/>
              <w:rPr>
                <w:b/>
              </w:rPr>
            </w:pPr>
            <w:r w:rsidRPr="00EA2D73">
              <w:t>Інститути громадянського суспільства, суб’єкти господарювання, які провадять діяльність з реалізації косметичної продукції, МОЗ,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EB0" w14:textId="77777777" w:rsidR="00DE1BDD" w:rsidRPr="00EA2D73" w:rsidRDefault="00DE1BD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Відділ державного ринкового нагляду за обігом медичних виробів</w:t>
            </w:r>
          </w:p>
          <w:p w14:paraId="40748847" w14:textId="77777777" w:rsidR="00DE1BDD" w:rsidRPr="00EA2D73" w:rsidRDefault="00DE1BD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</w:p>
          <w:p w14:paraId="519CECAD" w14:textId="178AFEA3" w:rsidR="00DE1BDD" w:rsidRPr="00EA2D73" w:rsidRDefault="00DE1BD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Чекалін Володимир Володимирович</w:t>
            </w:r>
            <w:r w:rsidR="003D1726" w:rsidRPr="00EA2D73">
              <w:rPr>
                <w:rFonts w:eastAsiaTheme="minorHAnsi"/>
                <w:bCs/>
                <w:lang w:eastAsia="en-US"/>
              </w:rPr>
              <w:t>,</w:t>
            </w:r>
          </w:p>
          <w:p w14:paraId="0C307D5F" w14:textId="7BC0DE76" w:rsidR="00DE1BDD" w:rsidRPr="00EA2D73" w:rsidRDefault="00EA2D73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lang w:eastAsia="ru-RU"/>
              </w:rPr>
              <w:t xml:space="preserve"> </w:t>
            </w:r>
            <w:r w:rsidR="00DE1BDD" w:rsidRPr="00EA2D73">
              <w:rPr>
                <w:rFonts w:eastAsiaTheme="minorHAnsi"/>
                <w:bCs/>
                <w:lang w:eastAsia="en-US"/>
              </w:rPr>
              <w:t>(44) 422-55-15</w:t>
            </w:r>
            <w:r w:rsidR="003D1726" w:rsidRPr="00EA2D73">
              <w:rPr>
                <w:rFonts w:eastAsiaTheme="minorHAnsi"/>
                <w:bCs/>
                <w:lang w:eastAsia="en-US"/>
              </w:rPr>
              <w:t>,</w:t>
            </w:r>
          </w:p>
          <w:p w14:paraId="709CE584" w14:textId="57D9672A" w:rsidR="00117BD6" w:rsidRPr="00EA2D73" w:rsidRDefault="00DE1BDD" w:rsidP="003D1726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  <w:r w:rsidRPr="00EA2D73">
              <w:rPr>
                <w:rFonts w:eastAsiaTheme="minorHAnsi"/>
                <w:bCs/>
                <w:lang w:eastAsia="en-US"/>
              </w:rPr>
              <w:t>Chekalin_VV@dls.gov.ua</w:t>
            </w:r>
          </w:p>
        </w:tc>
      </w:tr>
      <w:tr w:rsidR="00EA2D73" w:rsidRPr="00EA2D73" w14:paraId="1386FA6A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0FE" w14:textId="7E0DD514" w:rsidR="006519DF" w:rsidRPr="00EA2D73" w:rsidRDefault="00D81522" w:rsidP="00985AAE">
            <w:pPr>
              <w:ind w:hanging="321"/>
              <w:contextualSpacing/>
              <w:rPr>
                <w:b/>
                <w:bCs/>
                <w:iCs/>
              </w:rPr>
            </w:pPr>
            <w:r w:rsidRPr="00EA2D73">
              <w:rPr>
                <w:b/>
                <w:bCs/>
                <w:iCs/>
              </w:rPr>
              <w:t>333.8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2F44" w14:textId="1527484F" w:rsidR="006519DF" w:rsidRPr="00EA2D73" w:rsidRDefault="00276392" w:rsidP="00985AAE">
            <w:pPr>
              <w:contextualSpacing/>
            </w:pPr>
            <w:r w:rsidRPr="00EA2D73">
              <w:t>В</w:t>
            </w:r>
            <w:r w:rsidR="006567AD" w:rsidRPr="00EA2D73">
              <w:t>несення змін до н</w:t>
            </w:r>
            <w:r w:rsidR="006519DF" w:rsidRPr="00EA2D73">
              <w:t xml:space="preserve">аказу </w:t>
            </w:r>
            <w:r w:rsidR="006567AD" w:rsidRPr="00EA2D73">
              <w:t>МОЗ України</w:t>
            </w:r>
            <w:r w:rsidR="006519DF" w:rsidRPr="00EA2D73">
              <w:t xml:space="preserve"> від 16.09.2011 №</w:t>
            </w:r>
            <w:r w:rsidR="006567AD" w:rsidRPr="00EA2D73">
              <w:t> </w:t>
            </w:r>
            <w:r w:rsidR="006519DF" w:rsidRPr="00EA2D73">
              <w:t>595</w:t>
            </w:r>
            <w:r w:rsidR="006567AD" w:rsidRPr="00EA2D73">
              <w:t xml:space="preserve"> </w:t>
            </w:r>
            <w:r w:rsidR="006519DF" w:rsidRPr="00EA2D73">
              <w:t>«</w:t>
            </w:r>
            <w:r w:rsidR="006519DF" w:rsidRPr="00EA2D73">
              <w:rPr>
                <w:shd w:val="clear" w:color="auto" w:fill="FFFFFF"/>
              </w:rPr>
              <w:t>Про порядок проведення профілактичних щеплень в Україні та контроль якості й обігу медичних імунобіологічних препаратів» щодо:</w:t>
            </w:r>
          </w:p>
          <w:p w14:paraId="59BC6C8C" w14:textId="51120722" w:rsidR="006567AD" w:rsidRPr="00EA2D73" w:rsidRDefault="006519DF" w:rsidP="00985AAE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EA2D73">
              <w:rPr>
                <w:rFonts w:ascii="Times New Roman" w:hAnsi="Times New Roman" w:cs="Times New Roman"/>
              </w:rPr>
              <w:t xml:space="preserve">зберігання </w:t>
            </w:r>
            <w:r w:rsidR="006567AD" w:rsidRPr="00EA2D73">
              <w:rPr>
                <w:rFonts w:ascii="Times New Roman" w:hAnsi="Times New Roman" w:cs="Times New Roman"/>
                <w:shd w:val="clear" w:color="auto" w:fill="FFFFFF"/>
              </w:rPr>
              <w:t>вакцин, анатоксинів</w:t>
            </w:r>
            <w:r w:rsidR="0031652C" w:rsidRPr="00EA2D7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567AD" w:rsidRPr="00EA2D73">
              <w:rPr>
                <w:rFonts w:ascii="Times New Roman" w:hAnsi="Times New Roman" w:cs="Times New Roman"/>
                <w:shd w:val="clear" w:color="auto" w:fill="FFFFFF"/>
              </w:rPr>
              <w:t xml:space="preserve">та алергену </w:t>
            </w:r>
            <w:r w:rsidRPr="00EA2D73">
              <w:rPr>
                <w:rFonts w:ascii="Times New Roman" w:hAnsi="Times New Roman" w:cs="Times New Roman"/>
                <w:shd w:val="clear" w:color="auto" w:fill="FFFFFF"/>
              </w:rPr>
              <w:t>туберкульозного в окремій зоні холодильної кімнати (камери);</w:t>
            </w:r>
          </w:p>
          <w:p w14:paraId="422C800A" w14:textId="76E22107" w:rsidR="006519DF" w:rsidRPr="00EA2D73" w:rsidRDefault="006519DF" w:rsidP="00985AAE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EA2D73">
              <w:rPr>
                <w:rFonts w:ascii="Times New Roman" w:hAnsi="Times New Roman" w:cs="Times New Roman"/>
              </w:rPr>
              <w:t>введення обов’язкової валідації холодильного об</w:t>
            </w:r>
            <w:r w:rsidR="006567AD" w:rsidRPr="00EA2D73">
              <w:rPr>
                <w:rFonts w:ascii="Times New Roman" w:hAnsi="Times New Roman" w:cs="Times New Roman"/>
              </w:rPr>
              <w:t xml:space="preserve">ладнання, яке використовується </w:t>
            </w:r>
            <w:r w:rsidRPr="00EA2D73">
              <w:rPr>
                <w:rFonts w:ascii="Times New Roman" w:hAnsi="Times New Roman" w:cs="Times New Roman"/>
              </w:rPr>
              <w:t>на усіх етапах «холодового ланцюга»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E0B" w14:textId="77777777" w:rsidR="006519DF" w:rsidRPr="00EA2D73" w:rsidRDefault="006519DF" w:rsidP="00985AAE">
            <w:pPr>
              <w:contextualSpacing/>
            </w:pPr>
            <w:r w:rsidRPr="00EA2D73">
              <w:t>Громадське обговорення шляхом розміщення на офіційному вебсайті ДЛС.</w:t>
            </w:r>
          </w:p>
          <w:p w14:paraId="4038C936" w14:textId="7C551A1F" w:rsidR="006519DF" w:rsidRPr="00EA2D73" w:rsidRDefault="006519DF" w:rsidP="00F556E2">
            <w:pPr>
              <w:contextualSpacing/>
            </w:pPr>
            <w:r w:rsidRPr="00EA2D73">
              <w:t>Опрацювання та узагальнення висловлених пропозицій та зауважень з питань, що потребують вивчення громадської думки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B1" w14:textId="6D404B0B" w:rsidR="006519DF" w:rsidRPr="00EA2D73" w:rsidRDefault="006519DF" w:rsidP="00985AAE">
            <w:pPr>
              <w:contextualSpacing/>
            </w:pPr>
            <w:r w:rsidRPr="00EA2D73">
              <w:t>Червень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DF9A" w14:textId="5423E0E0" w:rsidR="006519DF" w:rsidRPr="00EA2D73" w:rsidRDefault="006519DF" w:rsidP="00985AAE">
            <w:pPr>
              <w:contextualSpacing/>
            </w:pPr>
            <w:r w:rsidRPr="00EA2D73"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лікуваль</w:t>
            </w:r>
            <w:r w:rsidR="006567AD" w:rsidRPr="00EA2D73">
              <w:t xml:space="preserve">но-профілактичні заклади, МОЗ, </w:t>
            </w:r>
            <w:r w:rsidRPr="00EA2D73">
              <w:t>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336" w14:textId="77777777" w:rsidR="006519DF" w:rsidRPr="00EA2D73" w:rsidRDefault="006519DF" w:rsidP="00985AAE">
            <w:pPr>
              <w:shd w:val="clear" w:color="auto" w:fill="FFFFFF"/>
              <w:contextualSpacing/>
            </w:pPr>
            <w:r w:rsidRPr="00EA2D73">
              <w:t>Департамент контролю якості лікарських засобів</w:t>
            </w:r>
          </w:p>
          <w:p w14:paraId="6CE74A88" w14:textId="561D3F51" w:rsidR="006567AD" w:rsidRDefault="006519DF" w:rsidP="00985AAE">
            <w:pPr>
              <w:contextualSpacing/>
            </w:pPr>
            <w:r w:rsidRPr="00EA2D73">
              <w:t xml:space="preserve"> </w:t>
            </w:r>
          </w:p>
          <w:p w14:paraId="200BA195" w14:textId="77777777" w:rsidR="00456D83" w:rsidRPr="00EA2D73" w:rsidRDefault="00456D83" w:rsidP="00456D83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 xml:space="preserve">Суворова Ірина Миколаївна, </w:t>
            </w:r>
          </w:p>
          <w:p w14:paraId="7942A113" w14:textId="77777777" w:rsidR="00456D83" w:rsidRPr="00EA2D73" w:rsidRDefault="00456D83" w:rsidP="00456D83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 xml:space="preserve"> (44) 422-55-03,</w:t>
            </w:r>
          </w:p>
          <w:p w14:paraId="3B12EC2E" w14:textId="43394724" w:rsidR="00456D83" w:rsidRDefault="00711925" w:rsidP="00456D83">
            <w:pPr>
              <w:contextualSpacing/>
            </w:pPr>
            <w:hyperlink r:id="rId17" w:history="1">
              <w:r w:rsidR="00456D83" w:rsidRPr="00456D83">
                <w:t>Suvorova_IM@dls.gov.ua</w:t>
              </w:r>
            </w:hyperlink>
            <w:r w:rsidR="00456D83">
              <w:t>;</w:t>
            </w:r>
          </w:p>
          <w:p w14:paraId="33416D1F" w14:textId="77777777" w:rsidR="00456D83" w:rsidRPr="00EA2D73" w:rsidRDefault="00456D83" w:rsidP="00456D83">
            <w:pPr>
              <w:contextualSpacing/>
            </w:pPr>
          </w:p>
          <w:p w14:paraId="53975E38" w14:textId="77777777" w:rsidR="00985AAE" w:rsidRPr="00EA2D73" w:rsidRDefault="00985AAE" w:rsidP="00985AAE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 xml:space="preserve">Лойченко  Алла Анатоліївна, </w:t>
            </w:r>
          </w:p>
          <w:p w14:paraId="68B58D96" w14:textId="2BF442A7" w:rsidR="00985AAE" w:rsidRPr="00EA2D73" w:rsidRDefault="00EA2D73" w:rsidP="00985AAE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 xml:space="preserve"> </w:t>
            </w:r>
            <w:r w:rsidR="00985AAE" w:rsidRPr="00EA2D73">
              <w:rPr>
                <w:lang w:eastAsia="ru-RU"/>
              </w:rPr>
              <w:t>(44) 422-55-75,</w:t>
            </w:r>
          </w:p>
          <w:p w14:paraId="203B06F7" w14:textId="72BC934C" w:rsidR="006519DF" w:rsidRPr="00EA2D73" w:rsidRDefault="00985AAE" w:rsidP="00703B69">
            <w:pPr>
              <w:pStyle w:val="a3"/>
              <w:spacing w:before="0" w:beforeAutospacing="0" w:after="0" w:afterAutospacing="0"/>
              <w:contextualSpacing/>
              <w:rPr>
                <w:b/>
              </w:rPr>
            </w:pPr>
            <w:r w:rsidRPr="00EA2D73">
              <w:rPr>
                <w:lang w:eastAsia="ru-RU"/>
              </w:rPr>
              <w:t>Loichenko_AA@dls.gov.ua</w:t>
            </w:r>
          </w:p>
        </w:tc>
      </w:tr>
      <w:tr w:rsidR="00EA2D73" w:rsidRPr="00EA2D73" w14:paraId="49EFA7D6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40E7" w14:textId="47B6924C" w:rsidR="006519DF" w:rsidRPr="00EA2D73" w:rsidRDefault="00D81522" w:rsidP="00985AAE">
            <w:pPr>
              <w:ind w:hanging="441"/>
              <w:contextualSpacing/>
              <w:rPr>
                <w:b/>
                <w:bCs/>
                <w:iCs/>
              </w:rPr>
            </w:pPr>
            <w:r w:rsidRPr="00EA2D73">
              <w:rPr>
                <w:b/>
                <w:bCs/>
                <w:iCs/>
              </w:rPr>
              <w:t>3.93.9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5E7" w14:textId="64E2113A" w:rsidR="006519DF" w:rsidRPr="00EA2D73" w:rsidRDefault="00276392" w:rsidP="00985AAE">
            <w:pPr>
              <w:contextualSpacing/>
            </w:pPr>
            <w:r w:rsidRPr="00EA2D73">
              <w:t>В</w:t>
            </w:r>
            <w:r w:rsidR="006519DF" w:rsidRPr="00EA2D73">
              <w:t>несення змін до наказу МОЗ від</w:t>
            </w:r>
            <w:r w:rsidRPr="00EA2D73">
              <w:t> </w:t>
            </w:r>
            <w:r w:rsidR="006519DF" w:rsidRPr="00EA2D73">
              <w:t>23.08.2005 №  421  «Про затвердження Порядку проведення сертифікації підприємств, які здійснюють оптову реалізацію (дистрибуцію) лікарських засобів»  в частині внесення змін щодо:</w:t>
            </w:r>
          </w:p>
          <w:p w14:paraId="48636DD0" w14:textId="53E8345D" w:rsidR="006519DF" w:rsidRPr="00EA2D73" w:rsidRDefault="006519DF" w:rsidP="00985AAE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D73">
              <w:rPr>
                <w:rFonts w:ascii="Times New Roman" w:eastAsia="Times New Roman" w:hAnsi="Times New Roman" w:cs="Times New Roman"/>
                <w:lang w:eastAsia="ru-RU"/>
              </w:rPr>
              <w:t>процед</w:t>
            </w:r>
            <w:r w:rsidR="00456D83">
              <w:rPr>
                <w:rFonts w:ascii="Times New Roman" w:eastAsia="Times New Roman" w:hAnsi="Times New Roman" w:cs="Times New Roman"/>
                <w:lang w:eastAsia="ru-RU"/>
              </w:rPr>
              <w:t>ури імплементації</w:t>
            </w:r>
            <w:r w:rsidRPr="00EA2D73">
              <w:rPr>
                <w:rFonts w:ascii="Times New Roman" w:eastAsia="Times New Roman" w:hAnsi="Times New Roman" w:cs="Times New Roman"/>
                <w:lang w:eastAsia="ru-RU"/>
              </w:rPr>
              <w:t xml:space="preserve"> до європейських вимог;</w:t>
            </w:r>
          </w:p>
          <w:p w14:paraId="0288BD88" w14:textId="0F7D65ED" w:rsidR="006519DF" w:rsidRPr="00EA2D73" w:rsidRDefault="00276392" w:rsidP="00F556E2">
            <w:pPr>
              <w:pStyle w:val="a4"/>
              <w:numPr>
                <w:ilvl w:val="0"/>
                <w:numId w:val="3"/>
              </w:numPr>
              <w:ind w:left="0"/>
            </w:pPr>
            <w:r w:rsidRPr="00EA2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збільшити термін</w:t>
            </w:r>
            <w:r w:rsidR="006519DF" w:rsidRPr="00EA2D73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проведення планових перевірок </w:t>
            </w:r>
            <w:r w:rsidRPr="00EA2D73">
              <w:rPr>
                <w:rFonts w:ascii="Times New Roman" w:eastAsia="Times New Roman" w:hAnsi="Times New Roman" w:cs="Times New Roman"/>
                <w:lang w:eastAsia="ru-RU"/>
              </w:rPr>
              <w:t>з одного року до трьох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9ADA" w14:textId="77777777" w:rsidR="00456D83" w:rsidRPr="00EA2D73" w:rsidRDefault="00456D83" w:rsidP="00456D83">
            <w:pPr>
              <w:contextualSpacing/>
            </w:pPr>
            <w:r w:rsidRPr="00EA2D73">
              <w:lastRenderedPageBreak/>
              <w:t xml:space="preserve">Проведення робочих зустрічей, нарад, семінарів </w:t>
            </w:r>
          </w:p>
          <w:p w14:paraId="52DBB531" w14:textId="570743CF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E7C7" w14:textId="3C1F905E" w:rsidR="006519DF" w:rsidRPr="00EA2D73" w:rsidRDefault="006519DF" w:rsidP="00985AAE">
            <w:pPr>
              <w:contextualSpacing/>
            </w:pPr>
            <w:r w:rsidRPr="00EA2D73">
              <w:t>Червень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901" w14:textId="21F239C5" w:rsidR="006519DF" w:rsidRPr="00EA2D73" w:rsidRDefault="006519DF" w:rsidP="00985AAE">
            <w:pPr>
              <w:contextualSpacing/>
            </w:pPr>
            <w:r w:rsidRPr="00EA2D73">
              <w:t xml:space="preserve">Інститути громадянського суспільства, суб’єкти господарювання, що провадять діяльність з оптової торгівлі лікарськими засобами,   імпорту лікарських засобів (крім активних фармацевтичних інгредієнтів), оператори поштового зв’язку, МОЗ,  </w:t>
            </w:r>
            <w:r w:rsidRPr="00EA2D73">
              <w:lastRenderedPageBreak/>
              <w:t>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0950" w14:textId="768FFD79" w:rsidR="006519DF" w:rsidRPr="00EA2D73" w:rsidRDefault="006519DF" w:rsidP="00985AAE">
            <w:pPr>
              <w:shd w:val="clear" w:color="auto" w:fill="FFFFFF"/>
              <w:contextualSpacing/>
            </w:pPr>
            <w:r w:rsidRPr="00EA2D73">
              <w:lastRenderedPageBreak/>
              <w:t>Департамент оптової та роздрібної торгівлі лікарськими засобами</w:t>
            </w:r>
          </w:p>
          <w:p w14:paraId="0CFC0684" w14:textId="77777777" w:rsidR="00742F86" w:rsidRPr="00EA2D73" w:rsidRDefault="00742F86" w:rsidP="00985AAE">
            <w:pPr>
              <w:shd w:val="clear" w:color="auto" w:fill="FFFFFF"/>
              <w:contextualSpacing/>
            </w:pPr>
          </w:p>
          <w:p w14:paraId="25FDE885" w14:textId="18CE01EC" w:rsidR="002E3AB1" w:rsidRPr="00EA2D73" w:rsidRDefault="00742F86" w:rsidP="002E3AB1">
            <w:pPr>
              <w:shd w:val="clear" w:color="auto" w:fill="FFFFFF"/>
              <w:contextualSpacing/>
            </w:pPr>
            <w:r w:rsidRPr="00EA2D73">
              <w:t xml:space="preserve">Речкіна </w:t>
            </w:r>
            <w:r w:rsidR="002E3AB1" w:rsidRPr="00EA2D73">
              <w:t xml:space="preserve"> </w:t>
            </w:r>
            <w:r w:rsidR="002E3AB1" w:rsidRPr="00EA2D73">
              <w:t>О</w:t>
            </w:r>
            <w:r w:rsidR="002E3AB1">
              <w:t xml:space="preserve">лена </w:t>
            </w:r>
            <w:r w:rsidR="002E3AB1" w:rsidRPr="00EA2D73">
              <w:t>П</w:t>
            </w:r>
            <w:r w:rsidR="002E3AB1">
              <w:t>етрівна,</w:t>
            </w:r>
          </w:p>
          <w:p w14:paraId="4098EFCE" w14:textId="5EEC751F" w:rsidR="00742F86" w:rsidRPr="00EA2D73" w:rsidRDefault="00EA2D73" w:rsidP="00742F86">
            <w:pPr>
              <w:shd w:val="clear" w:color="auto" w:fill="FFFFFF"/>
              <w:contextualSpacing/>
            </w:pPr>
            <w:r>
              <w:t xml:space="preserve"> </w:t>
            </w:r>
            <w:r w:rsidR="00742F86" w:rsidRPr="00EA2D73">
              <w:t>(044) 422-55-82,</w:t>
            </w:r>
          </w:p>
          <w:p w14:paraId="3EF4A1CA" w14:textId="6EBE38EC" w:rsidR="006519DF" w:rsidRPr="00EA2D73" w:rsidRDefault="00742F86" w:rsidP="00703B69">
            <w:pPr>
              <w:shd w:val="clear" w:color="auto" w:fill="FFFFFF"/>
              <w:contextualSpacing/>
              <w:rPr>
                <w:b/>
              </w:rPr>
            </w:pPr>
            <w:r w:rsidRPr="00EA2D73">
              <w:t>Rechkina_OP@dls.gov.ua</w:t>
            </w:r>
          </w:p>
        </w:tc>
      </w:tr>
      <w:tr w:rsidR="00EA2D73" w:rsidRPr="00EA2D73" w14:paraId="5FE6A455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21E" w14:textId="4B11C417" w:rsidR="006519DF" w:rsidRPr="00EA2D73" w:rsidRDefault="00D81522" w:rsidP="00985AAE">
            <w:pPr>
              <w:ind w:hanging="441"/>
              <w:contextualSpacing/>
              <w:rPr>
                <w:b/>
                <w:bCs/>
                <w:iCs/>
              </w:rPr>
            </w:pPr>
            <w:r w:rsidRPr="00EA2D73">
              <w:rPr>
                <w:b/>
                <w:bCs/>
                <w:iCs/>
              </w:rPr>
              <w:t>3.33.10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58C" w14:textId="3C6D91C3" w:rsidR="006519DF" w:rsidRPr="00EA2D73" w:rsidRDefault="00276392" w:rsidP="00985AAE">
            <w:pPr>
              <w:contextualSpacing/>
            </w:pPr>
            <w:r w:rsidRPr="00EA2D73">
              <w:t>Електронна</w:t>
            </w:r>
            <w:r w:rsidR="006519DF" w:rsidRPr="00EA2D73">
              <w:t xml:space="preserve"> </w:t>
            </w:r>
            <w:r w:rsidRPr="00EA2D73">
              <w:t>роздрібна торгівля</w:t>
            </w:r>
            <w:r w:rsidR="006519DF" w:rsidRPr="00EA2D73">
              <w:t xml:space="preserve"> лікарськими засобами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6322" w14:textId="77777777" w:rsidR="006519DF" w:rsidRPr="00EA2D73" w:rsidRDefault="006519DF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7ECFE517" w14:textId="30CC4485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9F84" w14:textId="43092087" w:rsidR="006519DF" w:rsidRPr="00EA2D73" w:rsidRDefault="006519DF" w:rsidP="00985AAE">
            <w:pPr>
              <w:contextualSpacing/>
            </w:pPr>
            <w:r w:rsidRPr="00EA2D73">
              <w:t>Жовтень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DAE" w14:textId="60E53BA4" w:rsidR="006519DF" w:rsidRPr="00EA2D73" w:rsidRDefault="006519DF" w:rsidP="00985AAE">
            <w:pPr>
              <w:contextualSpacing/>
            </w:pPr>
            <w:r w:rsidRPr="00EA2D73">
              <w:t>Інститути громадянського суспільства, суб’єкти господарювання, що провадять діяльність з роздрібної торгівлі лікарськими засобами, оператори поштового зв’язку, МОЗ, 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92C" w14:textId="3F4B7BF4" w:rsidR="006519DF" w:rsidRPr="00EA2D73" w:rsidRDefault="006519DF" w:rsidP="00985AAE">
            <w:pPr>
              <w:shd w:val="clear" w:color="auto" w:fill="FFFFFF"/>
              <w:contextualSpacing/>
            </w:pPr>
            <w:r w:rsidRPr="00EA2D73">
              <w:t>Департамент оптової та роздрібної торгівлі лікарськими засобами</w:t>
            </w:r>
          </w:p>
          <w:p w14:paraId="4DDF0ED7" w14:textId="77777777" w:rsidR="00C57CA6" w:rsidRPr="00EA2D73" w:rsidRDefault="00C57CA6" w:rsidP="00985AAE">
            <w:pPr>
              <w:shd w:val="clear" w:color="auto" w:fill="FFFFFF"/>
              <w:contextualSpacing/>
            </w:pPr>
          </w:p>
          <w:p w14:paraId="21C40235" w14:textId="77957BCC" w:rsidR="00D261D4" w:rsidRPr="00EA2D73" w:rsidRDefault="00935948" w:rsidP="00D261D4">
            <w:pPr>
              <w:shd w:val="clear" w:color="auto" w:fill="FFFFFF"/>
              <w:contextualSpacing/>
            </w:pPr>
            <w:r w:rsidRPr="00EA2D73">
              <w:t xml:space="preserve">Речкіна </w:t>
            </w:r>
            <w:r w:rsidR="00D261D4" w:rsidRPr="00EA2D73">
              <w:t xml:space="preserve"> </w:t>
            </w:r>
            <w:r w:rsidR="00D261D4" w:rsidRPr="00EA2D73">
              <w:t>О</w:t>
            </w:r>
            <w:r w:rsidR="00D261D4">
              <w:t xml:space="preserve">лена </w:t>
            </w:r>
            <w:r w:rsidR="00D261D4" w:rsidRPr="00EA2D73">
              <w:t>П</w:t>
            </w:r>
            <w:r w:rsidR="00D261D4">
              <w:t>етрівна,</w:t>
            </w:r>
          </w:p>
          <w:p w14:paraId="3197AA6B" w14:textId="77777777" w:rsidR="00935948" w:rsidRPr="00EA2D73" w:rsidRDefault="00935948" w:rsidP="00935948">
            <w:pPr>
              <w:shd w:val="clear" w:color="auto" w:fill="FFFFFF"/>
              <w:contextualSpacing/>
            </w:pPr>
            <w:r w:rsidRPr="00EA2D73">
              <w:t>(044) 422-55-82,</w:t>
            </w:r>
          </w:p>
          <w:p w14:paraId="2A70C661" w14:textId="54C12E54" w:rsidR="00935948" w:rsidRDefault="00935948" w:rsidP="00935948">
            <w:pPr>
              <w:shd w:val="clear" w:color="auto" w:fill="FFFFFF"/>
              <w:contextualSpacing/>
            </w:pPr>
            <w:r w:rsidRPr="00EA2D73">
              <w:t>Rechkina_OP@dls.gov.ua</w:t>
            </w:r>
            <w:r w:rsidR="00EA2D73">
              <w:t>;</w:t>
            </w:r>
          </w:p>
          <w:p w14:paraId="121B3C29" w14:textId="77777777" w:rsidR="00EA2D73" w:rsidRPr="00EA2D73" w:rsidRDefault="00EA2D73" w:rsidP="00935948">
            <w:pPr>
              <w:shd w:val="clear" w:color="auto" w:fill="FFFFFF"/>
              <w:contextualSpacing/>
            </w:pPr>
          </w:p>
          <w:p w14:paraId="262258C1" w14:textId="77777777" w:rsidR="00C57CA6" w:rsidRPr="00EA2D73" w:rsidRDefault="00C57CA6" w:rsidP="00C57CA6">
            <w:pPr>
              <w:shd w:val="clear" w:color="auto" w:fill="FFFFFF"/>
              <w:contextualSpacing/>
            </w:pPr>
            <w:r w:rsidRPr="00EA2D73">
              <w:t>Бабійчук Оксана Миколаївна,</w:t>
            </w:r>
          </w:p>
          <w:p w14:paraId="0EB39F76" w14:textId="0572538A" w:rsidR="00C57CA6" w:rsidRPr="00EA2D73" w:rsidRDefault="00C57CA6" w:rsidP="00C57CA6">
            <w:pPr>
              <w:shd w:val="clear" w:color="auto" w:fill="FFFFFF"/>
              <w:contextualSpacing/>
            </w:pPr>
            <w:r w:rsidRPr="00EA2D73">
              <w:t xml:space="preserve"> (044) 422-55-06,</w:t>
            </w:r>
          </w:p>
          <w:p w14:paraId="5F2314ED" w14:textId="64B9DF35" w:rsidR="00F556E2" w:rsidRPr="00703B69" w:rsidRDefault="00C57CA6" w:rsidP="00703B69">
            <w:pPr>
              <w:shd w:val="clear" w:color="auto" w:fill="FFFFFF"/>
              <w:contextualSpacing/>
              <w:rPr>
                <w:rFonts w:eastAsiaTheme="minorHAnsi"/>
                <w:lang w:eastAsia="en-US"/>
              </w:rPr>
            </w:pPr>
            <w:r w:rsidRPr="00EA2D73">
              <w:t>Babiichuk_OM@ dls.gov.ua</w:t>
            </w:r>
          </w:p>
        </w:tc>
      </w:tr>
      <w:tr w:rsidR="00EA2D73" w:rsidRPr="00EA2D73" w14:paraId="06A25A1E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3A2" w14:textId="6BA69593" w:rsidR="006519DF" w:rsidRPr="00EA2D73" w:rsidRDefault="00D81522" w:rsidP="00985AAE">
            <w:pPr>
              <w:ind w:hanging="441"/>
              <w:contextualSpacing/>
              <w:rPr>
                <w:b/>
                <w:bCs/>
                <w:iCs/>
              </w:rPr>
            </w:pPr>
            <w:r w:rsidRPr="00EA2D73">
              <w:rPr>
                <w:b/>
                <w:bCs/>
                <w:iCs/>
              </w:rPr>
              <w:t>3.33.11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0E2" w14:textId="2C43C696" w:rsidR="006519DF" w:rsidRPr="00EA2D73" w:rsidRDefault="006519DF" w:rsidP="00985AAE">
            <w:pPr>
              <w:contextualSpacing/>
            </w:pPr>
            <w:r w:rsidRPr="00EA2D73">
              <w:t xml:space="preserve">Наказ МОЗ </w:t>
            </w:r>
            <w:r w:rsidRPr="00EA2D73">
              <w:rPr>
                <w:shd w:val="clear" w:color="auto" w:fill="FFFFFF"/>
              </w:rPr>
              <w:t>від 19.07.2005 № 360 «Про затвердження Правил виписування рецептів на лікарські засоби і вироби медичного призначення, Порядку відпуску лікарських засобів і виробів медичного призначення з аптек та їх структурних підрозділів, Інструкції про порядок зберігання, обліку та знищення рецептурних бланків».</w:t>
            </w:r>
          </w:p>
          <w:p w14:paraId="08610B0C" w14:textId="0CE4CEDC" w:rsidR="006519DF" w:rsidRPr="00EA2D73" w:rsidRDefault="006519DF" w:rsidP="00985AAE">
            <w:pPr>
              <w:contextualSpacing/>
            </w:pPr>
            <w:r w:rsidRPr="00EA2D73">
              <w:t>Відпуск по еле</w:t>
            </w:r>
            <w:r w:rsidR="00276392" w:rsidRPr="00EA2D73">
              <w:t>ктронним рецептам з 01.04.2022</w:t>
            </w:r>
          </w:p>
          <w:p w14:paraId="3EC5D5E5" w14:textId="0850372A" w:rsidR="006519DF" w:rsidRPr="00EA2D73" w:rsidRDefault="006519DF" w:rsidP="00985AAE">
            <w:pPr>
              <w:contextualSpacing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900" w14:textId="77777777" w:rsidR="006519DF" w:rsidRPr="00EA2D73" w:rsidRDefault="006519DF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46AB7614" w14:textId="77777777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A679" w14:textId="29B585FB" w:rsidR="006519DF" w:rsidRPr="00EA2D73" w:rsidRDefault="006519DF" w:rsidP="00985AAE">
            <w:pPr>
              <w:contextualSpacing/>
            </w:pPr>
            <w:r w:rsidRPr="00EA2D73">
              <w:t xml:space="preserve">Лютий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530" w14:textId="226859F7" w:rsidR="00EA2D73" w:rsidRPr="00EA2D73" w:rsidRDefault="006519DF" w:rsidP="00F556E2">
            <w:pPr>
              <w:contextualSpacing/>
            </w:pPr>
            <w:r w:rsidRPr="00EA2D73">
              <w:t>Інститути громадянського суспільства, суб’єкти господарювання, які провадять діяльність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лікувально-профілактичні заклади, МОЗ, 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386" w14:textId="77777777" w:rsidR="006519DF" w:rsidRPr="00EA2D73" w:rsidRDefault="006519DF" w:rsidP="00985AAE">
            <w:pPr>
              <w:shd w:val="clear" w:color="auto" w:fill="FFFFFF"/>
              <w:contextualSpacing/>
            </w:pPr>
            <w:r w:rsidRPr="00EA2D73">
              <w:t>Департамент оптової та роздрібної торгівлі лікарськими засобами</w:t>
            </w:r>
          </w:p>
          <w:p w14:paraId="002F67B2" w14:textId="09CAF2ED" w:rsidR="006519DF" w:rsidRDefault="006519DF" w:rsidP="00985AAE">
            <w:pPr>
              <w:shd w:val="clear" w:color="auto" w:fill="FFFFFF"/>
              <w:contextualSpacing/>
              <w:rPr>
                <w:lang w:val="ru-RU"/>
              </w:rPr>
            </w:pPr>
          </w:p>
          <w:p w14:paraId="46A37599" w14:textId="7EF453B4" w:rsidR="00456D83" w:rsidRPr="00EA2D73" w:rsidRDefault="00461C5A" w:rsidP="00456D83">
            <w:pPr>
              <w:shd w:val="clear" w:color="auto" w:fill="FFFFFF"/>
              <w:contextualSpacing/>
            </w:pPr>
            <w:r>
              <w:t>Речкіна Олена Петрівна,</w:t>
            </w:r>
            <w:r w:rsidRPr="00EA2D73">
              <w:t xml:space="preserve"> </w:t>
            </w:r>
            <w:r w:rsidR="00456D83" w:rsidRPr="00EA2D73">
              <w:t>(044) 422-55-82,</w:t>
            </w:r>
          </w:p>
          <w:p w14:paraId="07E3578F" w14:textId="77777777" w:rsidR="00456D83" w:rsidRDefault="00456D83" w:rsidP="00456D83">
            <w:pPr>
              <w:shd w:val="clear" w:color="auto" w:fill="FFFFFF"/>
              <w:contextualSpacing/>
            </w:pPr>
            <w:r w:rsidRPr="00EA2D73">
              <w:t>Rechkina_OP@dls.gov.ua</w:t>
            </w:r>
            <w:r>
              <w:t>;</w:t>
            </w:r>
          </w:p>
          <w:p w14:paraId="485997B2" w14:textId="77777777" w:rsidR="00456D83" w:rsidRPr="00EA2D73" w:rsidRDefault="00456D83" w:rsidP="00985AAE">
            <w:pPr>
              <w:shd w:val="clear" w:color="auto" w:fill="FFFFFF"/>
              <w:contextualSpacing/>
              <w:rPr>
                <w:lang w:val="ru-RU"/>
              </w:rPr>
            </w:pPr>
          </w:p>
          <w:p w14:paraId="4BFA6C40" w14:textId="7929D0A3" w:rsidR="00E31A24" w:rsidRPr="00EA2D73" w:rsidRDefault="00E31A24" w:rsidP="00E31A24">
            <w:pPr>
              <w:shd w:val="clear" w:color="auto" w:fill="FFFFFF"/>
            </w:pPr>
            <w:r w:rsidRPr="00EA2D73">
              <w:t>Бабійчук Оксана Миколаївна,</w:t>
            </w:r>
          </w:p>
          <w:p w14:paraId="6117B3FB" w14:textId="256FB214" w:rsidR="00E31A24" w:rsidRPr="00EA2D73" w:rsidRDefault="00E31A24" w:rsidP="00E31A24">
            <w:pPr>
              <w:shd w:val="clear" w:color="auto" w:fill="FFFFFF"/>
            </w:pPr>
            <w:r w:rsidRPr="00EA2D73">
              <w:t xml:space="preserve"> (044) 422-55-06,</w:t>
            </w:r>
          </w:p>
          <w:p w14:paraId="412D6C59" w14:textId="06A041C2" w:rsidR="00F556E2" w:rsidRPr="00EA2D73" w:rsidRDefault="00E31A24" w:rsidP="00703B69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EA2D73">
              <w:t>Babiichuk_OM@ dls.gov.ua</w:t>
            </w:r>
          </w:p>
        </w:tc>
      </w:tr>
      <w:tr w:rsidR="00EA2D73" w:rsidRPr="00EA2D73" w14:paraId="12B414A2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F38" w14:textId="4A2DA1A4" w:rsidR="006519DF" w:rsidRPr="00EA2D73" w:rsidRDefault="00D81522" w:rsidP="00985AAE">
            <w:pPr>
              <w:ind w:left="-120" w:hanging="321"/>
              <w:contextualSpacing/>
              <w:rPr>
                <w:iCs/>
              </w:rPr>
            </w:pPr>
            <w:r w:rsidRPr="00EA2D73">
              <w:rPr>
                <w:b/>
                <w:bCs/>
                <w:iCs/>
              </w:rPr>
              <w:t>33.</w:t>
            </w:r>
            <w:r w:rsidR="00B65997" w:rsidRPr="00EA2D73">
              <w:rPr>
                <w:b/>
                <w:bCs/>
                <w:iCs/>
              </w:rPr>
              <w:t>3.12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BAD" w14:textId="0D0D10E4" w:rsidR="006519DF" w:rsidRPr="00EA2D73" w:rsidRDefault="006519DF" w:rsidP="00456D83">
            <w:pPr>
              <w:contextualSpacing/>
            </w:pPr>
            <w:r w:rsidRPr="00EA2D73">
              <w:t xml:space="preserve">Запровадження 2Д кодування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B89" w14:textId="77777777" w:rsidR="00E52300" w:rsidRPr="00EA2D73" w:rsidRDefault="00E52300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0134C7A5" w14:textId="1FCA4338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B678" w14:textId="0E9DC481" w:rsidR="006519DF" w:rsidRPr="00EA2D73" w:rsidRDefault="00E52300" w:rsidP="00985AAE">
            <w:pPr>
              <w:contextualSpacing/>
            </w:pPr>
            <w:r w:rsidRPr="00EA2D73">
              <w:t>Червень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F5E8" w14:textId="0885135D" w:rsidR="006519DF" w:rsidRPr="00EA2D73" w:rsidRDefault="006519DF" w:rsidP="00985AAE">
            <w:pPr>
              <w:contextualSpacing/>
            </w:pPr>
            <w:r w:rsidRPr="00EA2D73">
              <w:t xml:space="preserve">Інститути громадянського суспільства, суб’єкти господарювання, що провадять діяльність з виробництва лікарських засобів, оптової та роздрібної </w:t>
            </w:r>
            <w:r w:rsidR="00456D83">
              <w:t xml:space="preserve">торгівлі лікарськими засобами, </w:t>
            </w:r>
            <w:r w:rsidRPr="00EA2D73">
              <w:t xml:space="preserve"> імпорту лікарських засобів  крім активних </w:t>
            </w:r>
            <w:r w:rsidRPr="00EA2D73">
              <w:lastRenderedPageBreak/>
              <w:t>фармацевтичних інгредієнтів), МОЗ,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9D62" w14:textId="77777777" w:rsidR="006519DF" w:rsidRPr="00EA2D73" w:rsidRDefault="006519DF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  <w:r w:rsidRPr="00EA2D73">
              <w:rPr>
                <w:rFonts w:eastAsiaTheme="minorHAnsi"/>
                <w:lang w:eastAsia="en-US"/>
              </w:rPr>
              <w:lastRenderedPageBreak/>
              <w:t xml:space="preserve">Сектор </w:t>
            </w:r>
            <w:r w:rsidR="00E52300" w:rsidRPr="00EA2D73">
              <w:rPr>
                <w:rFonts w:eastAsiaTheme="minorHAnsi"/>
                <w:lang w:eastAsia="en-US"/>
              </w:rPr>
              <w:t>адміністрування баз даних</w:t>
            </w:r>
          </w:p>
          <w:p w14:paraId="56FC1BBC" w14:textId="77777777" w:rsidR="00E52300" w:rsidRPr="00EA2D73" w:rsidRDefault="00E52300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</w:p>
          <w:p w14:paraId="79486754" w14:textId="77777777" w:rsidR="00E31A24" w:rsidRPr="00EA2D73" w:rsidRDefault="00E31A24" w:rsidP="00E31A24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  <w:r w:rsidRPr="00EA2D73">
              <w:rPr>
                <w:rFonts w:eastAsiaTheme="minorHAnsi"/>
                <w:lang w:eastAsia="en-US"/>
              </w:rPr>
              <w:t xml:space="preserve">Ферцер Олег  Ілліч, </w:t>
            </w:r>
          </w:p>
          <w:p w14:paraId="1526794A" w14:textId="718647CA" w:rsidR="00E31A24" w:rsidRPr="00EA2D73" w:rsidRDefault="00E31A24" w:rsidP="00E31A24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  <w:r w:rsidRPr="00EA2D73">
              <w:rPr>
                <w:rFonts w:eastAsiaTheme="minorHAnsi"/>
                <w:lang w:eastAsia="en-US"/>
              </w:rPr>
              <w:t xml:space="preserve"> (44) 422-55-85,</w:t>
            </w:r>
          </w:p>
          <w:p w14:paraId="152DA232" w14:textId="3346F2D9" w:rsidR="00E31A24" w:rsidRPr="00EA2D73" w:rsidRDefault="00E31A24" w:rsidP="00E31A24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  <w:r w:rsidRPr="00EA2D73">
              <w:rPr>
                <w:rFonts w:eastAsiaTheme="minorHAnsi"/>
                <w:lang w:eastAsia="en-US"/>
              </w:rPr>
              <w:t>Fertser_OI@dls.gov.ua</w:t>
            </w:r>
          </w:p>
        </w:tc>
      </w:tr>
      <w:tr w:rsidR="00EA2D73" w:rsidRPr="00EA2D73" w14:paraId="1DCBE2FA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A18" w14:textId="522E9FB0" w:rsidR="006519DF" w:rsidRPr="00EA2D73" w:rsidRDefault="00B65997" w:rsidP="00985AAE">
            <w:pPr>
              <w:ind w:hanging="441"/>
              <w:contextualSpacing/>
              <w:rPr>
                <w:b/>
                <w:bCs/>
                <w:iCs/>
              </w:rPr>
            </w:pPr>
            <w:r w:rsidRPr="00EA2D73">
              <w:rPr>
                <w:b/>
                <w:bCs/>
                <w:iCs/>
              </w:rPr>
              <w:t>33.3.13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49F7" w14:textId="4818F151" w:rsidR="006519DF" w:rsidRPr="00EA2D73" w:rsidRDefault="00E52300" w:rsidP="00985AAE">
            <w:pPr>
              <w:contextualSpacing/>
            </w:pPr>
            <w:r w:rsidRPr="00EA2D73">
              <w:t>В</w:t>
            </w:r>
            <w:r w:rsidR="006519DF" w:rsidRPr="00EA2D73">
              <w:t>провадження Належної</w:t>
            </w:r>
            <w:r w:rsidR="0031652C" w:rsidRPr="00EA2D73">
              <w:rPr>
                <w:rStyle w:val="apple-converted-space"/>
              </w:rPr>
              <w:t xml:space="preserve"> </w:t>
            </w:r>
            <w:r w:rsidR="006519DF" w:rsidRPr="00EA2D73">
              <w:t>аптечної практики та розробки національних стандартів на основі Спільної настанови МФФ/ВООЗ з НА</w:t>
            </w:r>
            <w:r w:rsidR="00115C99" w:rsidRPr="00EA2D73">
              <w:t xml:space="preserve">П від 01.01.2011 та </w:t>
            </w:r>
            <w:r w:rsidRPr="00EA2D73">
              <w:t>європейських</w:t>
            </w:r>
            <w:r w:rsidR="00115C99" w:rsidRPr="00EA2D73">
              <w:t xml:space="preserve"> практик</w:t>
            </w:r>
          </w:p>
          <w:p w14:paraId="575180E3" w14:textId="77777777" w:rsidR="006519DF" w:rsidRPr="00EA2D73" w:rsidRDefault="006519DF" w:rsidP="00985AAE">
            <w:pPr>
              <w:contextualSpacing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5464" w14:textId="77777777" w:rsidR="00E52300" w:rsidRPr="00EA2D73" w:rsidRDefault="00E52300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6CCA59F5" w14:textId="72C98409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F83" w14:textId="3ABC365C" w:rsidR="006519DF" w:rsidRPr="00EA2D73" w:rsidRDefault="00E52300" w:rsidP="00985AAE">
            <w:pPr>
              <w:contextualSpacing/>
            </w:pPr>
            <w:r w:rsidRPr="00EA2D73">
              <w:t>Жовтень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3076" w14:textId="32ED7CC9" w:rsidR="006519DF" w:rsidRPr="00EA2D73" w:rsidRDefault="006519DF" w:rsidP="00985AAE">
            <w:pPr>
              <w:contextualSpacing/>
            </w:pPr>
            <w:r w:rsidRPr="00EA2D73">
              <w:t>Інститути громадянського суспільства, суб’єкти господарювання, які провадять діяльність з роздрібної торгівлі лікарськими засобами, МОЗ,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BB2" w14:textId="77777777" w:rsidR="006519DF" w:rsidRPr="00EA2D73" w:rsidRDefault="006519DF" w:rsidP="00985AAE">
            <w:pPr>
              <w:shd w:val="clear" w:color="auto" w:fill="FFFFFF"/>
              <w:contextualSpacing/>
            </w:pPr>
            <w:r w:rsidRPr="00EA2D73">
              <w:t>Департамент оптової та роздрібної торгівлі лікарськими засобами</w:t>
            </w:r>
          </w:p>
          <w:p w14:paraId="67DB1E15" w14:textId="5926376F" w:rsidR="006519DF" w:rsidRPr="00F556E2" w:rsidRDefault="006519DF" w:rsidP="00985AAE">
            <w:pPr>
              <w:shd w:val="clear" w:color="auto" w:fill="FFFFFF"/>
              <w:contextualSpacing/>
            </w:pPr>
          </w:p>
          <w:p w14:paraId="1FA40011" w14:textId="6C3954CB" w:rsidR="00456D83" w:rsidRPr="00EA2D73" w:rsidRDefault="00461C5A" w:rsidP="00456D83">
            <w:pPr>
              <w:shd w:val="clear" w:color="auto" w:fill="FFFFFF"/>
              <w:contextualSpacing/>
            </w:pPr>
            <w:r>
              <w:t>Речкіна Олена Петрівна,</w:t>
            </w:r>
            <w:r w:rsidRPr="00EA2D73">
              <w:t xml:space="preserve"> </w:t>
            </w:r>
            <w:r w:rsidR="00456D83" w:rsidRPr="00EA2D73">
              <w:t>(044) 422-55-82,</w:t>
            </w:r>
          </w:p>
          <w:p w14:paraId="71A33C47" w14:textId="77777777" w:rsidR="00456D83" w:rsidRDefault="00456D83" w:rsidP="00456D83">
            <w:pPr>
              <w:shd w:val="clear" w:color="auto" w:fill="FFFFFF"/>
              <w:contextualSpacing/>
            </w:pPr>
            <w:r w:rsidRPr="00EA2D73">
              <w:t>Rechkina_OP@dls.gov.ua</w:t>
            </w:r>
            <w:r>
              <w:t>;</w:t>
            </w:r>
          </w:p>
          <w:p w14:paraId="2A298B05" w14:textId="77777777" w:rsidR="00456D83" w:rsidRPr="00456D83" w:rsidRDefault="00456D83" w:rsidP="00985AAE">
            <w:pPr>
              <w:shd w:val="clear" w:color="auto" w:fill="FFFFFF"/>
              <w:contextualSpacing/>
            </w:pPr>
          </w:p>
          <w:p w14:paraId="06E39B47" w14:textId="77777777" w:rsidR="006519DF" w:rsidRPr="00EA2D73" w:rsidRDefault="002E565E" w:rsidP="00985AAE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>Георгіянць Софія Едуардівна,</w:t>
            </w:r>
          </w:p>
          <w:p w14:paraId="2ADD8B39" w14:textId="5AD11E83" w:rsidR="002E565E" w:rsidRPr="00EA2D73" w:rsidRDefault="002E565E" w:rsidP="00985AAE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 xml:space="preserve"> (44) 422-55-82,</w:t>
            </w:r>
          </w:p>
          <w:p w14:paraId="32CDD75D" w14:textId="77082CBE" w:rsidR="00F556E2" w:rsidRPr="00F556E2" w:rsidRDefault="00711925" w:rsidP="00703B69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hyperlink r:id="rId18" w:history="1">
              <w:r w:rsidR="00F556E2" w:rsidRPr="00F556E2">
                <w:rPr>
                  <w:lang w:eastAsia="ru-RU"/>
                </w:rPr>
                <w:t>Heorhiiants_SE@dls.gov.ua</w:t>
              </w:r>
            </w:hyperlink>
          </w:p>
        </w:tc>
      </w:tr>
      <w:tr w:rsidR="00EA2D73" w:rsidRPr="00EA2D73" w14:paraId="5DB6AD07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F44" w14:textId="1DA586E0" w:rsidR="006519DF" w:rsidRPr="00EA2D73" w:rsidRDefault="00B65997" w:rsidP="00985AAE">
            <w:pPr>
              <w:ind w:left="-120"/>
            </w:pPr>
            <w:r w:rsidRPr="00EA2D73">
              <w:t>3.14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5C1C" w14:textId="79CE18D6" w:rsidR="006519DF" w:rsidRPr="00EA2D73" w:rsidRDefault="006519DF" w:rsidP="00985AAE">
            <w:pPr>
              <w:contextualSpacing/>
            </w:pPr>
            <w:r w:rsidRPr="00EA2D73">
              <w:t>Професійне самоврядування медичних професій в сфері охорони здоров</w:t>
            </w:r>
            <w:r w:rsidRPr="00EA2D73">
              <w:rPr>
                <w:lang w:val="ru-RU"/>
              </w:rPr>
              <w:t>’</w:t>
            </w:r>
            <w:r w:rsidRPr="00EA2D73">
              <w:t>я в частині фармацевтичної діяльності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0D0" w14:textId="77777777" w:rsidR="00E52300" w:rsidRPr="00EA2D73" w:rsidRDefault="00E52300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1F7B540C" w14:textId="3FB02F29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AD6" w14:textId="3E7E635F" w:rsidR="006519DF" w:rsidRPr="00EA2D73" w:rsidRDefault="006519DF" w:rsidP="00985AAE">
            <w:pPr>
              <w:contextualSpacing/>
            </w:pPr>
            <w:r w:rsidRPr="00EA2D73">
              <w:t>Березень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ABD" w14:textId="77777777" w:rsidR="006519DF" w:rsidRDefault="006519DF" w:rsidP="00985AAE">
            <w:pPr>
              <w:contextualSpacing/>
            </w:pPr>
            <w:r w:rsidRPr="00EA2D73"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 крім активних фармацевтичних інгредієнтів), МОЗ, зацікавлені органи виконавчої влади</w:t>
            </w:r>
          </w:p>
          <w:p w14:paraId="0A9672B7" w14:textId="40F6AF1C" w:rsidR="00EA2D73" w:rsidRPr="00EA2D73" w:rsidRDefault="00EA2D73" w:rsidP="00985AAE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3A8" w14:textId="77777777" w:rsidR="00E52300" w:rsidRPr="00EA2D73" w:rsidRDefault="00E52300" w:rsidP="00985AAE">
            <w:pPr>
              <w:shd w:val="clear" w:color="auto" w:fill="FFFFFF"/>
              <w:contextualSpacing/>
            </w:pPr>
            <w:r w:rsidRPr="00EA2D73">
              <w:t>Департамент оптової та роздрібної торгівлі лікарськими засобами</w:t>
            </w:r>
          </w:p>
          <w:p w14:paraId="3AE65EAF" w14:textId="0A834DF1" w:rsidR="006519DF" w:rsidRDefault="006519DF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/>
                <w:lang w:eastAsia="en-US"/>
              </w:rPr>
            </w:pPr>
          </w:p>
          <w:p w14:paraId="12810AD1" w14:textId="59CD4A61" w:rsidR="00456D83" w:rsidRPr="00EA2D73" w:rsidRDefault="00461C5A" w:rsidP="00456D83">
            <w:pPr>
              <w:shd w:val="clear" w:color="auto" w:fill="FFFFFF"/>
              <w:contextualSpacing/>
            </w:pPr>
            <w:r>
              <w:t>Речкіна Олена Петрівна,</w:t>
            </w:r>
          </w:p>
          <w:p w14:paraId="7B88BE2D" w14:textId="77777777" w:rsidR="00456D83" w:rsidRPr="00EA2D73" w:rsidRDefault="00456D83" w:rsidP="00456D83">
            <w:pPr>
              <w:shd w:val="clear" w:color="auto" w:fill="FFFFFF"/>
              <w:contextualSpacing/>
            </w:pPr>
            <w:r w:rsidRPr="00EA2D73">
              <w:t>(044) 422-55-82,</w:t>
            </w:r>
          </w:p>
          <w:p w14:paraId="47F4C4C6" w14:textId="77777777" w:rsidR="00456D83" w:rsidRDefault="00456D83" w:rsidP="00456D83">
            <w:pPr>
              <w:shd w:val="clear" w:color="auto" w:fill="FFFFFF"/>
              <w:contextualSpacing/>
            </w:pPr>
            <w:r w:rsidRPr="00EA2D73">
              <w:t>Rechkina_OP@dls.gov.ua</w:t>
            </w:r>
            <w:r>
              <w:t>;</w:t>
            </w:r>
          </w:p>
          <w:p w14:paraId="6A51BE09" w14:textId="77777777" w:rsidR="00456D83" w:rsidRPr="00EA2D73" w:rsidRDefault="00456D83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/>
                <w:lang w:eastAsia="en-US"/>
              </w:rPr>
            </w:pPr>
          </w:p>
          <w:p w14:paraId="37137AF6" w14:textId="77777777" w:rsidR="00C57CA6" w:rsidRPr="00EA2D73" w:rsidRDefault="00C57CA6" w:rsidP="00C57CA6">
            <w:pPr>
              <w:pStyle w:val="a3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Бабійчук Оксана Миколаївна,</w:t>
            </w:r>
          </w:p>
          <w:p w14:paraId="0160FAD3" w14:textId="37E270C6" w:rsidR="00C57CA6" w:rsidRPr="00EA2D73" w:rsidRDefault="00EA2D73" w:rsidP="00C57CA6">
            <w:pPr>
              <w:pStyle w:val="a3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lang w:eastAsia="ru-RU"/>
              </w:rPr>
              <w:t xml:space="preserve"> </w:t>
            </w:r>
            <w:r w:rsidR="00C57CA6" w:rsidRPr="00EA2D73">
              <w:rPr>
                <w:rFonts w:eastAsiaTheme="minorHAnsi"/>
                <w:bCs/>
                <w:lang w:eastAsia="en-US"/>
              </w:rPr>
              <w:t>(044) 422-55-06,</w:t>
            </w:r>
          </w:p>
          <w:p w14:paraId="48BB8A55" w14:textId="48E20DE0" w:rsidR="00F556E2" w:rsidRPr="00EA2D73" w:rsidRDefault="00C57CA6" w:rsidP="00703B69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Babiichuk_OM@ dls.gov.ua</w:t>
            </w:r>
          </w:p>
        </w:tc>
      </w:tr>
      <w:tr w:rsidR="00EA2D73" w:rsidRPr="00EA2D73" w14:paraId="6C7C1E13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DE5" w14:textId="7DF334A7" w:rsidR="006519DF" w:rsidRPr="00EA2D73" w:rsidRDefault="00B65997" w:rsidP="00985AAE">
            <w:pPr>
              <w:ind w:hanging="441"/>
              <w:contextualSpacing/>
              <w:rPr>
                <w:b/>
                <w:bCs/>
                <w:iCs/>
              </w:rPr>
            </w:pPr>
            <w:r w:rsidRPr="00EA2D73">
              <w:rPr>
                <w:b/>
                <w:bCs/>
                <w:iCs/>
              </w:rPr>
              <w:t>3.13.15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067" w14:textId="17C29AC1" w:rsidR="006519DF" w:rsidRPr="00EA2D73" w:rsidRDefault="00E52300" w:rsidP="00985AAE">
            <w:pPr>
              <w:contextualSpacing/>
            </w:pPr>
            <w:r w:rsidRPr="00EA2D73">
              <w:t>Д</w:t>
            </w:r>
            <w:r w:rsidR="006519DF" w:rsidRPr="00EA2D73">
              <w:t xml:space="preserve">отримання вимог закону «Про державний ринковий нагляд і контроль нехарчової продукції» у частині здійснення заходів державного нагляду медичних виробів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41A" w14:textId="77777777" w:rsidR="006519DF" w:rsidRPr="00EA2D73" w:rsidRDefault="006519DF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5EAE41AF" w14:textId="77777777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200" w14:textId="77777777" w:rsidR="006519DF" w:rsidRPr="00EA2D73" w:rsidRDefault="00DE1BDD" w:rsidP="00985AAE">
            <w:pPr>
              <w:contextualSpacing/>
            </w:pPr>
            <w:r w:rsidRPr="00EA2D73">
              <w:t>Червень.</w:t>
            </w:r>
          </w:p>
          <w:p w14:paraId="5E1AB090" w14:textId="56CCE066" w:rsidR="00DE1BDD" w:rsidRPr="00EA2D73" w:rsidRDefault="00DE1BDD" w:rsidP="00985AAE">
            <w:pPr>
              <w:contextualSpacing/>
            </w:pPr>
            <w:r w:rsidRPr="00EA2D73">
              <w:t>грудень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63EC" w14:textId="1707DB74" w:rsidR="006519DF" w:rsidRPr="00EA2D73" w:rsidRDefault="006519DF" w:rsidP="00985AAE">
            <w:pPr>
              <w:contextualSpacing/>
            </w:pPr>
            <w:r w:rsidRPr="00EA2D73">
              <w:t>Інститути громадянського суспільства, суб’єкти господарювання, які провадять діяльність з реалізації медичних виробів, МОЗ,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D60" w14:textId="77777777" w:rsidR="00DE1BDD" w:rsidRPr="00EA2D73" w:rsidRDefault="00DE1BD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Відділ державного ринкового нагляду за обігом медичних виробів</w:t>
            </w:r>
          </w:p>
          <w:p w14:paraId="79BF1AA1" w14:textId="77777777" w:rsidR="00DE1BDD" w:rsidRPr="00EA2D73" w:rsidRDefault="00DE1BD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</w:p>
          <w:p w14:paraId="336D7984" w14:textId="6DE7CE60" w:rsidR="00DE1BDD" w:rsidRPr="00EA2D73" w:rsidRDefault="00DE1BD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Чекалін Володимир Володимирович</w:t>
            </w:r>
            <w:r w:rsidR="003D1726" w:rsidRPr="00EA2D73">
              <w:rPr>
                <w:rFonts w:eastAsiaTheme="minorHAnsi"/>
                <w:bCs/>
                <w:lang w:eastAsia="en-US"/>
              </w:rPr>
              <w:t>,</w:t>
            </w:r>
          </w:p>
          <w:p w14:paraId="09DB8D81" w14:textId="2A4C29E6" w:rsidR="00DE1BDD" w:rsidRPr="00EA2D73" w:rsidRDefault="00DE1BDD" w:rsidP="00985AAE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bCs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t>(44) 422-55-15</w:t>
            </w:r>
            <w:r w:rsidR="003D1726" w:rsidRPr="00EA2D73">
              <w:rPr>
                <w:rFonts w:eastAsiaTheme="minorHAnsi"/>
                <w:bCs/>
                <w:lang w:eastAsia="en-US"/>
              </w:rPr>
              <w:t>,</w:t>
            </w:r>
          </w:p>
          <w:p w14:paraId="7AAA25E1" w14:textId="4A47129D" w:rsidR="00F556E2" w:rsidRPr="00EA2D73" w:rsidRDefault="00DE1BDD" w:rsidP="00703B69">
            <w:pPr>
              <w:pStyle w:val="a3"/>
              <w:spacing w:before="0" w:beforeAutospacing="0" w:after="0" w:afterAutospacing="0"/>
              <w:contextualSpacing/>
              <w:rPr>
                <w:rFonts w:eastAsiaTheme="minorHAnsi"/>
                <w:lang w:eastAsia="en-US"/>
              </w:rPr>
            </w:pPr>
            <w:r w:rsidRPr="00EA2D73">
              <w:rPr>
                <w:rFonts w:eastAsiaTheme="minorHAnsi"/>
                <w:bCs/>
                <w:lang w:eastAsia="en-US"/>
              </w:rPr>
              <w:lastRenderedPageBreak/>
              <w:t>Chekalin_VV@dls.gov.ua</w:t>
            </w:r>
          </w:p>
        </w:tc>
      </w:tr>
      <w:tr w:rsidR="00EA2D73" w:rsidRPr="00EA2D73" w14:paraId="0A4898EC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B27" w14:textId="726CD0FE" w:rsidR="006519DF" w:rsidRPr="00EA2D73" w:rsidRDefault="00B65997" w:rsidP="00985AAE">
            <w:pPr>
              <w:ind w:hanging="441"/>
              <w:contextualSpacing/>
              <w:rPr>
                <w:b/>
                <w:bCs/>
                <w:iCs/>
              </w:rPr>
            </w:pPr>
            <w:r w:rsidRPr="00EA2D73">
              <w:rPr>
                <w:b/>
                <w:bCs/>
                <w:iCs/>
              </w:rPr>
              <w:lastRenderedPageBreak/>
              <w:t>3.13.16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786" w14:textId="455E3D06" w:rsidR="006519DF" w:rsidRPr="00EA2D73" w:rsidRDefault="00E52300" w:rsidP="00985AAE">
            <w:pPr>
              <w:contextualSpacing/>
            </w:pPr>
            <w:r w:rsidRPr="00EA2D73">
              <w:t>Д</w:t>
            </w:r>
            <w:r w:rsidR="006519DF" w:rsidRPr="00EA2D73">
              <w:t>отримання вимог законодавства щодо якості лікарських засобів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0ED0" w14:textId="77777777" w:rsidR="006519DF" w:rsidRPr="00EA2D73" w:rsidRDefault="006519DF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521BC025" w14:textId="77777777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D678" w14:textId="77777777" w:rsidR="006519DF" w:rsidRPr="00EA2D73" w:rsidRDefault="006519DF" w:rsidP="00985AAE">
            <w:pPr>
              <w:contextualSpacing/>
            </w:pPr>
            <w:r w:rsidRPr="00EA2D73">
              <w:t>Червень</w:t>
            </w:r>
          </w:p>
          <w:p w14:paraId="0DA73E03" w14:textId="17D7925E" w:rsidR="006519DF" w:rsidRPr="00EA2D73" w:rsidRDefault="006519DF" w:rsidP="00985AAE">
            <w:pPr>
              <w:contextualSpacing/>
            </w:pPr>
            <w:r w:rsidRPr="00EA2D73">
              <w:t>Грудень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226" w14:textId="1A273C0D" w:rsidR="00EA2D73" w:rsidRPr="00EA2D73" w:rsidRDefault="006519DF" w:rsidP="00F556E2">
            <w:pPr>
              <w:contextualSpacing/>
            </w:pPr>
            <w:r w:rsidRPr="00EA2D73"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 крім активних фармацевтичних інгредієнтів), МОЗ,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06C" w14:textId="77777777" w:rsidR="006519DF" w:rsidRPr="00EA2D73" w:rsidRDefault="006519DF" w:rsidP="00985AAE">
            <w:pPr>
              <w:shd w:val="clear" w:color="auto" w:fill="FFFFFF"/>
              <w:contextualSpacing/>
            </w:pPr>
            <w:r w:rsidRPr="00EA2D73">
              <w:t>Департамент контролю якості лікарських засобів</w:t>
            </w:r>
          </w:p>
          <w:p w14:paraId="66EE00DD" w14:textId="77777777" w:rsidR="006519DF" w:rsidRPr="00EA2D73" w:rsidRDefault="006519DF" w:rsidP="00985AAE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</w:p>
          <w:p w14:paraId="3DA845E8" w14:textId="77777777" w:rsidR="006519DF" w:rsidRPr="00EA2D73" w:rsidRDefault="00BC0BA3" w:rsidP="00985AAE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 xml:space="preserve">Суворова Ірина Миколаївна, </w:t>
            </w:r>
          </w:p>
          <w:p w14:paraId="5DEE57C6" w14:textId="50C3E651" w:rsidR="00BC0BA3" w:rsidRPr="00EA2D73" w:rsidRDefault="00BC0BA3" w:rsidP="00985AAE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 xml:space="preserve"> (44) 422-55-03,</w:t>
            </w:r>
          </w:p>
          <w:p w14:paraId="54137A53" w14:textId="5713EBCF" w:rsidR="00BC0BA3" w:rsidRPr="00EA2D73" w:rsidRDefault="00BC0BA3" w:rsidP="00985AAE">
            <w:pPr>
              <w:pStyle w:val="a3"/>
              <w:spacing w:before="0" w:beforeAutospacing="0" w:after="0" w:afterAutospacing="0"/>
              <w:contextualSpacing/>
              <w:rPr>
                <w:lang w:eastAsia="ru-RU"/>
              </w:rPr>
            </w:pPr>
            <w:r w:rsidRPr="00EA2D73">
              <w:rPr>
                <w:lang w:eastAsia="ru-RU"/>
              </w:rPr>
              <w:t>Suvorova_IM@dls.gov.ua</w:t>
            </w:r>
          </w:p>
        </w:tc>
      </w:tr>
      <w:tr w:rsidR="00EA2D73" w:rsidRPr="00EA2D73" w14:paraId="7F2F89ED" w14:textId="77777777" w:rsidTr="003C62A7">
        <w:trPr>
          <w:gridAfter w:val="1"/>
          <w:wAfter w:w="7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8944" w14:textId="4875685F" w:rsidR="006519DF" w:rsidRPr="00EA2D73" w:rsidRDefault="00B65997" w:rsidP="00985AAE">
            <w:pPr>
              <w:ind w:hanging="441"/>
              <w:contextualSpacing/>
              <w:rPr>
                <w:b/>
                <w:bCs/>
                <w:iCs/>
              </w:rPr>
            </w:pPr>
            <w:r w:rsidRPr="00EA2D73">
              <w:rPr>
                <w:b/>
                <w:bCs/>
                <w:iCs/>
              </w:rPr>
              <w:t>3.13.17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B59" w14:textId="5E77C868" w:rsidR="006519DF" w:rsidRPr="00EA2D73" w:rsidRDefault="00E52300" w:rsidP="00985AAE">
            <w:pPr>
              <w:contextualSpacing/>
            </w:pPr>
            <w:r w:rsidRPr="00EA2D73">
              <w:t>Д</w:t>
            </w:r>
            <w:r w:rsidR="006519DF" w:rsidRPr="00EA2D73">
              <w:t>от</w:t>
            </w:r>
            <w:r w:rsidR="00115C99" w:rsidRPr="00EA2D73">
              <w:t xml:space="preserve">римання вимог Ліцензійних умов </w:t>
            </w:r>
            <w:r w:rsidR="006519DF" w:rsidRPr="00EA2D73">
              <w:t xml:space="preserve">провадження господарської діяльності з виробництва лікарських засобів, оптової та роздрібної </w:t>
            </w:r>
            <w:r w:rsidR="0031652C" w:rsidRPr="00EA2D73">
              <w:t xml:space="preserve">торгівлі лікарськими засобами, </w:t>
            </w:r>
            <w:r w:rsidR="006519DF" w:rsidRPr="00EA2D73">
              <w:t>імпорту лікарських засобів (крім активних фармацевтичних інгредієнтів)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092C" w14:textId="77777777" w:rsidR="006519DF" w:rsidRPr="00EA2D73" w:rsidRDefault="006519DF" w:rsidP="00985AAE">
            <w:pPr>
              <w:contextualSpacing/>
            </w:pPr>
            <w:r w:rsidRPr="00EA2D73">
              <w:t xml:space="preserve">Проведення робочих зустрічей, нарад, семінарів </w:t>
            </w:r>
          </w:p>
          <w:p w14:paraId="55B3E069" w14:textId="77777777" w:rsidR="006519DF" w:rsidRPr="00EA2D73" w:rsidRDefault="006519DF" w:rsidP="00985AAE">
            <w:pPr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E95" w14:textId="77777777" w:rsidR="00115C99" w:rsidRPr="00EA2D73" w:rsidRDefault="00115C99" w:rsidP="00985AAE">
            <w:pPr>
              <w:contextualSpacing/>
            </w:pPr>
            <w:r w:rsidRPr="00EA2D73">
              <w:t>Червень</w:t>
            </w:r>
          </w:p>
          <w:p w14:paraId="70B4F621" w14:textId="600BE2E4" w:rsidR="006519DF" w:rsidRPr="00EA2D73" w:rsidRDefault="00115C99" w:rsidP="00985AAE">
            <w:pPr>
              <w:contextualSpacing/>
            </w:pPr>
            <w:r w:rsidRPr="00EA2D73">
              <w:t xml:space="preserve">Грудень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55F5" w14:textId="5DDF4612" w:rsidR="006519DF" w:rsidRPr="00EA2D73" w:rsidRDefault="006519DF" w:rsidP="00985AAE">
            <w:pPr>
              <w:contextualSpacing/>
            </w:pPr>
            <w:r w:rsidRPr="00EA2D73">
              <w:t>Інститути громадянського суспільства, суб’єкти господарювання, що проводять діяльність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зацікавлені органи виконавчої влади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1B3" w14:textId="0E68D98F" w:rsidR="0031652C" w:rsidRPr="00EA2D73" w:rsidRDefault="0031652C" w:rsidP="00985AAE">
            <w:pPr>
              <w:shd w:val="clear" w:color="auto" w:fill="FFFFFF"/>
              <w:contextualSpacing/>
            </w:pPr>
            <w:r w:rsidRPr="00EA2D73">
              <w:t>Департамент оптової та роздрібної торгівлі лікарськими засобами</w:t>
            </w:r>
          </w:p>
          <w:p w14:paraId="676EF84C" w14:textId="77777777" w:rsidR="00DA1D38" w:rsidRPr="00EA2D73" w:rsidRDefault="00DA1D38" w:rsidP="00985AAE">
            <w:pPr>
              <w:shd w:val="clear" w:color="auto" w:fill="FFFFFF"/>
              <w:contextualSpacing/>
            </w:pPr>
          </w:p>
          <w:p w14:paraId="0ED93B39" w14:textId="4CE49C6A" w:rsidR="00DA1D38" w:rsidRPr="00EA2D73" w:rsidRDefault="00DA1D38" w:rsidP="00DA1D38">
            <w:pPr>
              <w:shd w:val="clear" w:color="auto" w:fill="FFFFFF"/>
              <w:contextualSpacing/>
            </w:pPr>
            <w:r w:rsidRPr="00EA2D73">
              <w:t>Речкіна О</w:t>
            </w:r>
            <w:r w:rsidR="00D261D4">
              <w:t xml:space="preserve">лена </w:t>
            </w:r>
            <w:r w:rsidRPr="00EA2D73">
              <w:t>П</w:t>
            </w:r>
            <w:r w:rsidR="00D261D4">
              <w:t>етрівна,</w:t>
            </w:r>
          </w:p>
          <w:p w14:paraId="3EC1A8C3" w14:textId="77777777" w:rsidR="00DA1D38" w:rsidRPr="00EA2D73" w:rsidRDefault="00DA1D38" w:rsidP="00DA1D38">
            <w:pPr>
              <w:shd w:val="clear" w:color="auto" w:fill="FFFFFF"/>
              <w:contextualSpacing/>
            </w:pPr>
            <w:r w:rsidRPr="00EA2D73">
              <w:t>(044) 422-55-82,</w:t>
            </w:r>
          </w:p>
          <w:p w14:paraId="05AABE42" w14:textId="707B9153" w:rsidR="00DA1D38" w:rsidRPr="00EA2D73" w:rsidRDefault="00DA1D38" w:rsidP="00DA1D38">
            <w:pPr>
              <w:shd w:val="clear" w:color="auto" w:fill="FFFFFF"/>
              <w:contextualSpacing/>
            </w:pPr>
            <w:r w:rsidRPr="00EA2D73">
              <w:t>Rechkina_OP@dls.gov.ua</w:t>
            </w:r>
          </w:p>
          <w:p w14:paraId="5BAA73DC" w14:textId="77777777" w:rsidR="00B373A3" w:rsidRPr="00EA2D73" w:rsidRDefault="00B373A3" w:rsidP="00985AAE">
            <w:pPr>
              <w:shd w:val="clear" w:color="auto" w:fill="FFFFFF"/>
              <w:contextualSpacing/>
            </w:pPr>
          </w:p>
          <w:p w14:paraId="6583A9F5" w14:textId="77777777" w:rsidR="00B373A3" w:rsidRPr="00EA2D73" w:rsidRDefault="00B373A3" w:rsidP="00B373A3">
            <w:pPr>
              <w:shd w:val="clear" w:color="auto" w:fill="FFFFFF"/>
              <w:contextualSpacing/>
            </w:pPr>
            <w:r w:rsidRPr="00EA2D73">
              <w:t>Бабійчук Оксана Миколаївна,</w:t>
            </w:r>
          </w:p>
          <w:p w14:paraId="071C177D" w14:textId="501E2128" w:rsidR="00B373A3" w:rsidRPr="00EA2D73" w:rsidRDefault="00B373A3" w:rsidP="00B373A3">
            <w:pPr>
              <w:shd w:val="clear" w:color="auto" w:fill="FFFFFF"/>
              <w:contextualSpacing/>
            </w:pPr>
            <w:r w:rsidRPr="00EA2D73">
              <w:t xml:space="preserve"> (044) 422-55-06,</w:t>
            </w:r>
          </w:p>
          <w:p w14:paraId="7457D3FC" w14:textId="77777777" w:rsidR="006519DF" w:rsidRDefault="00B373A3" w:rsidP="00F556E2">
            <w:pPr>
              <w:shd w:val="clear" w:color="auto" w:fill="FFFFFF"/>
              <w:contextualSpacing/>
            </w:pPr>
            <w:r w:rsidRPr="00EA2D73">
              <w:t>Babiichuk_OM@ dls.gov.ua</w:t>
            </w:r>
          </w:p>
          <w:p w14:paraId="3D158F84" w14:textId="49D7BC18" w:rsidR="00F556E2" w:rsidRPr="00EA2D73" w:rsidRDefault="00F556E2" w:rsidP="00F556E2">
            <w:pPr>
              <w:shd w:val="clear" w:color="auto" w:fill="FFFFFF"/>
              <w:contextualSpacing/>
              <w:rPr>
                <w:rFonts w:eastAsiaTheme="minorHAnsi"/>
                <w:lang w:eastAsia="en-US"/>
              </w:rPr>
            </w:pPr>
          </w:p>
        </w:tc>
      </w:tr>
    </w:tbl>
    <w:p w14:paraId="6B970F3A" w14:textId="77777777" w:rsidR="00EA2D73" w:rsidRDefault="00EA2D73" w:rsidP="00D81522">
      <w:pPr>
        <w:contextualSpacing/>
        <w:rPr>
          <w:iCs/>
        </w:rPr>
      </w:pPr>
    </w:p>
    <w:p w14:paraId="025C56A1" w14:textId="77777777" w:rsidR="00EA2D73" w:rsidRDefault="00EA2D73" w:rsidP="00D81522">
      <w:pPr>
        <w:contextualSpacing/>
        <w:rPr>
          <w:iCs/>
        </w:rPr>
      </w:pPr>
    </w:p>
    <w:p w14:paraId="7704309D" w14:textId="77777777" w:rsidR="00EA2D73" w:rsidRDefault="00EA2D73" w:rsidP="00D81522">
      <w:pPr>
        <w:contextualSpacing/>
        <w:rPr>
          <w:iCs/>
        </w:rPr>
      </w:pPr>
    </w:p>
    <w:p w14:paraId="7C4AEBE5" w14:textId="2F0F46BB" w:rsidR="00BF1B52" w:rsidRPr="00EA2D73" w:rsidRDefault="00BF1B52" w:rsidP="00D81522">
      <w:pPr>
        <w:contextualSpacing/>
        <w:rPr>
          <w:b/>
          <w:sz w:val="28"/>
          <w:szCs w:val="28"/>
        </w:rPr>
      </w:pPr>
    </w:p>
    <w:sectPr w:rsidR="00BF1B52" w:rsidRPr="00EA2D73" w:rsidSect="00703B69">
      <w:footerReference w:type="even" r:id="rId19"/>
      <w:footerReference w:type="default" r:id="rId20"/>
      <w:pgSz w:w="16838" w:h="11906" w:orient="landscape"/>
      <w:pgMar w:top="1560" w:right="536" w:bottom="284" w:left="1440" w:header="708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E90A" w14:textId="77777777" w:rsidR="001F5588" w:rsidRDefault="001F5588" w:rsidP="00520D3D">
      <w:r>
        <w:separator/>
      </w:r>
    </w:p>
  </w:endnote>
  <w:endnote w:type="continuationSeparator" w:id="0">
    <w:p w14:paraId="00A7C894" w14:textId="77777777" w:rsidR="001F5588" w:rsidRDefault="001F5588" w:rsidP="0052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87954595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62E1B1A" w14:textId="5730469A" w:rsidR="00520D3D" w:rsidRDefault="00520D3D" w:rsidP="000B4CAC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830E0D4" w14:textId="77777777" w:rsidR="00520D3D" w:rsidRDefault="00520D3D" w:rsidP="00520D3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77949071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7EFCCB5" w14:textId="01F63885" w:rsidR="00520D3D" w:rsidRDefault="00520D3D" w:rsidP="00703B69">
        <w:pPr>
          <w:pStyle w:val="a5"/>
          <w:framePr w:wrap="none" w:vAnchor="text" w:hAnchor="page" w:x="16366" w:y="237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711925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14:paraId="46AA8CFE" w14:textId="77777777" w:rsidR="00520D3D" w:rsidRDefault="00520D3D" w:rsidP="00703B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DEA6E" w14:textId="77777777" w:rsidR="001F5588" w:rsidRDefault="001F5588" w:rsidP="00520D3D">
      <w:r>
        <w:separator/>
      </w:r>
    </w:p>
  </w:footnote>
  <w:footnote w:type="continuationSeparator" w:id="0">
    <w:p w14:paraId="3F8357C9" w14:textId="77777777" w:rsidR="001F5588" w:rsidRDefault="001F5588" w:rsidP="0052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424C"/>
    <w:multiLevelType w:val="hybridMultilevel"/>
    <w:tmpl w:val="48F6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741E"/>
    <w:multiLevelType w:val="hybridMultilevel"/>
    <w:tmpl w:val="091E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903EB"/>
    <w:multiLevelType w:val="hybridMultilevel"/>
    <w:tmpl w:val="4FEA285C"/>
    <w:lvl w:ilvl="0" w:tplc="69963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6C"/>
    <w:rsid w:val="000209D1"/>
    <w:rsid w:val="0003191C"/>
    <w:rsid w:val="000B44C6"/>
    <w:rsid w:val="000D76D0"/>
    <w:rsid w:val="00115C99"/>
    <w:rsid w:val="00117BD6"/>
    <w:rsid w:val="001263C9"/>
    <w:rsid w:val="0014241D"/>
    <w:rsid w:val="00142F86"/>
    <w:rsid w:val="001F5588"/>
    <w:rsid w:val="002621F5"/>
    <w:rsid w:val="00271B39"/>
    <w:rsid w:val="00276392"/>
    <w:rsid w:val="00276522"/>
    <w:rsid w:val="002A59B8"/>
    <w:rsid w:val="002E3AB1"/>
    <w:rsid w:val="002E565E"/>
    <w:rsid w:val="00301C05"/>
    <w:rsid w:val="0031652C"/>
    <w:rsid w:val="003409B8"/>
    <w:rsid w:val="003B0D30"/>
    <w:rsid w:val="003B29A2"/>
    <w:rsid w:val="003C62A7"/>
    <w:rsid w:val="003C74FB"/>
    <w:rsid w:val="003D1726"/>
    <w:rsid w:val="003F0079"/>
    <w:rsid w:val="003F21F2"/>
    <w:rsid w:val="00413F57"/>
    <w:rsid w:val="00454B5B"/>
    <w:rsid w:val="00456D83"/>
    <w:rsid w:val="00461C5A"/>
    <w:rsid w:val="00476288"/>
    <w:rsid w:val="004A13E7"/>
    <w:rsid w:val="004A7CE4"/>
    <w:rsid w:val="004B126C"/>
    <w:rsid w:val="004C77DB"/>
    <w:rsid w:val="00520D3D"/>
    <w:rsid w:val="005565B9"/>
    <w:rsid w:val="00556836"/>
    <w:rsid w:val="00562577"/>
    <w:rsid w:val="005A078D"/>
    <w:rsid w:val="005F00D0"/>
    <w:rsid w:val="006519DF"/>
    <w:rsid w:val="006567AD"/>
    <w:rsid w:val="00703B69"/>
    <w:rsid w:val="00711925"/>
    <w:rsid w:val="00731A40"/>
    <w:rsid w:val="00742F86"/>
    <w:rsid w:val="00774F5D"/>
    <w:rsid w:val="00796F36"/>
    <w:rsid w:val="007E3CDE"/>
    <w:rsid w:val="00812EE1"/>
    <w:rsid w:val="008A14BA"/>
    <w:rsid w:val="008D072C"/>
    <w:rsid w:val="008F2B4B"/>
    <w:rsid w:val="00910843"/>
    <w:rsid w:val="00935948"/>
    <w:rsid w:val="00936918"/>
    <w:rsid w:val="009800DB"/>
    <w:rsid w:val="00985AAE"/>
    <w:rsid w:val="0099223B"/>
    <w:rsid w:val="009A5BC8"/>
    <w:rsid w:val="009C74E4"/>
    <w:rsid w:val="00A00599"/>
    <w:rsid w:val="00A55C11"/>
    <w:rsid w:val="00A62594"/>
    <w:rsid w:val="00A633EF"/>
    <w:rsid w:val="00A96711"/>
    <w:rsid w:val="00B373A3"/>
    <w:rsid w:val="00B65997"/>
    <w:rsid w:val="00BB783A"/>
    <w:rsid w:val="00BC0BA3"/>
    <w:rsid w:val="00BC349A"/>
    <w:rsid w:val="00BF1B52"/>
    <w:rsid w:val="00C57CA6"/>
    <w:rsid w:val="00CC3F60"/>
    <w:rsid w:val="00CF481B"/>
    <w:rsid w:val="00D10CD9"/>
    <w:rsid w:val="00D261D4"/>
    <w:rsid w:val="00D27B9C"/>
    <w:rsid w:val="00D75265"/>
    <w:rsid w:val="00D81522"/>
    <w:rsid w:val="00DA1D38"/>
    <w:rsid w:val="00DB7C8A"/>
    <w:rsid w:val="00DE1BDD"/>
    <w:rsid w:val="00E31A24"/>
    <w:rsid w:val="00E52300"/>
    <w:rsid w:val="00EA191E"/>
    <w:rsid w:val="00EA2D73"/>
    <w:rsid w:val="00EB70FA"/>
    <w:rsid w:val="00F05E19"/>
    <w:rsid w:val="00F556E2"/>
    <w:rsid w:val="00F80C8F"/>
    <w:rsid w:val="00F8270E"/>
    <w:rsid w:val="00FD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819B5"/>
  <w15:chartTrackingRefBased/>
  <w15:docId w15:val="{7C6FBE0F-3B66-C748-85E7-CDDDB66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6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26C"/>
    <w:pPr>
      <w:spacing w:before="100" w:beforeAutospacing="1" w:after="100" w:afterAutospacing="1"/>
    </w:pPr>
    <w:rPr>
      <w:lang w:eastAsia="uk-UA"/>
    </w:rPr>
  </w:style>
  <w:style w:type="character" w:customStyle="1" w:styleId="212pt">
    <w:name w:val="Основной текст (2) + 12 pt;Полужирный"/>
    <w:basedOn w:val="a0"/>
    <w:rsid w:val="004B12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4A7CE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footer"/>
    <w:basedOn w:val="a"/>
    <w:link w:val="a6"/>
    <w:uiPriority w:val="99"/>
    <w:unhideWhenUsed/>
    <w:rsid w:val="00520D3D"/>
    <w:pPr>
      <w:tabs>
        <w:tab w:val="center" w:pos="4513"/>
        <w:tab w:val="right" w:pos="9026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20D3D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uiPriority w:val="99"/>
    <w:semiHidden/>
    <w:unhideWhenUsed/>
    <w:rsid w:val="00520D3D"/>
  </w:style>
  <w:style w:type="character" w:customStyle="1" w:styleId="apple-converted-space">
    <w:name w:val="apple-converted-space"/>
    <w:basedOn w:val="a0"/>
    <w:rsid w:val="00A96711"/>
  </w:style>
  <w:style w:type="paragraph" w:styleId="a8">
    <w:name w:val="Balloon Text"/>
    <w:basedOn w:val="a"/>
    <w:link w:val="a9"/>
    <w:uiPriority w:val="99"/>
    <w:semiHidden/>
    <w:unhideWhenUsed/>
    <w:rsid w:val="004C77D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C77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2621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DE1BDD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ій колонтитул Знак"/>
    <w:basedOn w:val="a0"/>
    <w:link w:val="aa"/>
    <w:uiPriority w:val="99"/>
    <w:rsid w:val="00DE1BDD"/>
    <w:rPr>
      <w:sz w:val="22"/>
      <w:szCs w:val="22"/>
    </w:rPr>
  </w:style>
  <w:style w:type="character" w:styleId="ac">
    <w:name w:val="Hyperlink"/>
    <w:basedOn w:val="a0"/>
    <w:uiPriority w:val="99"/>
    <w:unhideWhenUsed/>
    <w:rsid w:val="00EA2D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man_RA@dls.gov.ua" TargetMode="External"/><Relationship Id="rId13" Type="http://schemas.openxmlformats.org/officeDocument/2006/relationships/hyperlink" Target="mailto:Ivanova_YH@dls.gov.ua" TargetMode="External"/><Relationship Id="rId18" Type="http://schemas.openxmlformats.org/officeDocument/2006/relationships/hyperlink" Target="mailto:Heorhiiants_SE@dls.gov.u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770-2000-%D0%BF" TargetMode="External"/><Relationship Id="rId12" Type="http://schemas.openxmlformats.org/officeDocument/2006/relationships/hyperlink" Target="mailto:Furman_RA@dls.gov.ua" TargetMode="External"/><Relationship Id="rId17" Type="http://schemas.openxmlformats.org/officeDocument/2006/relationships/hyperlink" Target="mailto:Suvorova_IM@dls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Furman_RA@dls.gov.u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ysenko_NV@dls.gov.u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ysenko_NV@dls.gov.ua" TargetMode="External"/><Relationship Id="rId10" Type="http://schemas.openxmlformats.org/officeDocument/2006/relationships/hyperlink" Target="mailto:Furman_RA@dls.gov.u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nova_YH@dls.gov.ua" TargetMode="External"/><Relationship Id="rId14" Type="http://schemas.openxmlformats.org/officeDocument/2006/relationships/hyperlink" Target="mailto:Furman_RA@dls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11967</Words>
  <Characters>6822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Євдаков</dc:creator>
  <cp:keywords/>
  <dc:description/>
  <cp:lastModifiedBy>Лой Валентина Миколаївна</cp:lastModifiedBy>
  <cp:revision>2</cp:revision>
  <cp:lastPrinted>2021-12-24T12:15:00Z</cp:lastPrinted>
  <dcterms:created xsi:type="dcterms:W3CDTF">2021-12-28T07:14:00Z</dcterms:created>
  <dcterms:modified xsi:type="dcterms:W3CDTF">2021-12-28T07:14:00Z</dcterms:modified>
</cp:coreProperties>
</file>