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A2" w:rsidRDefault="008F6623">
      <w:r>
        <w:rPr>
          <w:noProof/>
          <w:lang w:eastAsia="uk-UA"/>
        </w:rPr>
        <w:drawing>
          <wp:inline distT="0" distB="0" distL="0" distR="0" wp14:anchorId="695F062F" wp14:editId="7D7D220C">
            <wp:extent cx="5940425" cy="3889469"/>
            <wp:effectExtent l="0" t="0" r="3175" b="0"/>
            <wp:docPr id="4" name="Рисунок 4" descr="https://www.president.gov.ua/storage/j-image-storage/20/83/25/cdd10614c559c71c8a06524368ace1a3_1633685318_extra_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sident.gov.ua/storage/j-image-storage/20/83/25/cdd10614c559c71c8a06524368ace1a3_1633685318_extra_larg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23" w:rsidRDefault="008F6623" w:rsidP="008F6623">
      <w:pPr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FF0DFB">
        <w:rPr>
          <w:rFonts w:ascii="Times New Roman" w:hAnsi="Times New Roman" w:cs="Times New Roman"/>
          <w:color w:val="0070C0"/>
          <w:sz w:val="36"/>
          <w:szCs w:val="36"/>
        </w:rPr>
        <w:t>Особи,</w:t>
      </w:r>
    </w:p>
    <w:p w:rsidR="008F6623" w:rsidRPr="00FF0DFB" w:rsidRDefault="008F6623" w:rsidP="008F6623">
      <w:pPr>
        <w:jc w:val="center"/>
        <w:rPr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відповідальні</w:t>
      </w:r>
      <w:r w:rsidRPr="00FF0DFB">
        <w:rPr>
          <w:rFonts w:ascii="Times New Roman" w:hAnsi="Times New Roman" w:cs="Times New Roman"/>
          <w:color w:val="0070C0"/>
          <w:sz w:val="36"/>
          <w:szCs w:val="36"/>
        </w:rPr>
        <w:t xml:space="preserve"> за реалізацію повноважень із захисту викривачів</w:t>
      </w:r>
    </w:p>
    <w:p w:rsidR="008F6623" w:rsidRPr="00FF0DFB" w:rsidRDefault="008F6623" w:rsidP="008F6623">
      <w:pPr>
        <w:pStyle w:val="a5"/>
        <w:spacing w:after="0" w:line="276" w:lineRule="auto"/>
        <w:ind w:left="0"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Відповідно до</w:t>
      </w:r>
      <w:r>
        <w:rPr>
          <w:rStyle w:val="rvts9"/>
          <w:bCs/>
          <w:sz w:val="28"/>
          <w:szCs w:val="28"/>
          <w:bdr w:val="none" w:sz="0" w:space="0" w:color="auto" w:frame="1"/>
        </w:rPr>
        <w:t xml:space="preserve"> статті 13-1 Закону України «Про запобігання корупції»,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наказів </w:t>
      </w:r>
      <w:r>
        <w:rPr>
          <w:sz w:val="28"/>
          <w:szCs w:val="28"/>
        </w:rPr>
        <w:t xml:space="preserve">Національного агентства з питань запобігання та виявлення корупції від 27.05.2021 № 277/21 «Про затвердження Типового положення про уповноважений підрозділ (уповноважену особу) </w:t>
      </w:r>
      <w:r>
        <w:rPr>
          <w:bCs/>
          <w:sz w:val="28"/>
          <w:szCs w:val="28"/>
        </w:rPr>
        <w:t>з питань запобігання та виявлення корупції</w:t>
      </w:r>
      <w:r>
        <w:rPr>
          <w:sz w:val="28"/>
          <w:szCs w:val="28"/>
        </w:rPr>
        <w:t xml:space="preserve">» та від 26.04.2021          № 240/21 «Про встановлення обов’язкових вимог до мінімальної штатної чисельності уповноваженого підрозділу </w:t>
      </w:r>
      <w:r>
        <w:rPr>
          <w:bCs/>
          <w:sz w:val="28"/>
          <w:szCs w:val="28"/>
        </w:rPr>
        <w:t>з питань запобігання та виявлення корупції в державних органах</w:t>
      </w:r>
      <w:r>
        <w:rPr>
          <w:sz w:val="28"/>
          <w:szCs w:val="28"/>
        </w:rPr>
        <w:t>», наказу Держлікслужби від 18.02.2021 № 175 визначено</w:t>
      </w:r>
      <w:r w:rsidRPr="00F1460C">
        <w:rPr>
          <w:color w:val="2A2928"/>
          <w:sz w:val="28"/>
          <w:szCs w:val="28"/>
        </w:rPr>
        <w:t xml:space="preserve"> особу, відповідальну за реалізацію повноважень із захисту викривачів в</w:t>
      </w:r>
      <w:r w:rsidRPr="00F1460C">
        <w:rPr>
          <w:sz w:val="28"/>
          <w:szCs w:val="28"/>
        </w:rPr>
        <w:t xml:space="preserve"> Державній службі України з лікарських засобів та контролю</w:t>
      </w:r>
      <w:r>
        <w:rPr>
          <w:sz w:val="28"/>
          <w:szCs w:val="28"/>
        </w:rPr>
        <w:t xml:space="preserve"> </w:t>
      </w:r>
      <w:r w:rsidRPr="00F1460C">
        <w:rPr>
          <w:sz w:val="28"/>
          <w:szCs w:val="28"/>
        </w:rPr>
        <w:t xml:space="preserve">за наркотиками </w:t>
      </w:r>
      <w:r>
        <w:rPr>
          <w:sz w:val="28"/>
          <w:szCs w:val="28"/>
        </w:rPr>
        <w:t xml:space="preserve">Уповноважену особу </w:t>
      </w:r>
      <w:r w:rsidRPr="00F1460C">
        <w:rPr>
          <w:sz w:val="28"/>
          <w:szCs w:val="28"/>
        </w:rPr>
        <w:t>з питань запоб</w:t>
      </w:r>
      <w:r>
        <w:rPr>
          <w:sz w:val="28"/>
          <w:szCs w:val="28"/>
        </w:rPr>
        <w:t xml:space="preserve">ігання та виявлення корупції </w:t>
      </w:r>
      <w:r w:rsidRPr="00FF0DFB">
        <w:rPr>
          <w:b/>
          <w:sz w:val="32"/>
          <w:szCs w:val="32"/>
        </w:rPr>
        <w:t>Савченка Михайла Івановича.</w:t>
      </w:r>
    </w:p>
    <w:p w:rsidR="008F6623" w:rsidRPr="00F1460C" w:rsidRDefault="008F6623" w:rsidP="008F6623">
      <w:pPr>
        <w:pStyle w:val="a5"/>
        <w:spacing w:after="0" w:line="276" w:lineRule="auto"/>
        <w:ind w:left="0" w:firstLine="709"/>
        <w:jc w:val="both"/>
        <w:rPr>
          <w:b/>
          <w:sz w:val="28"/>
          <w:szCs w:val="28"/>
        </w:rPr>
      </w:pPr>
    </w:p>
    <w:p w:rsidR="008F6623" w:rsidRPr="00D8076D" w:rsidRDefault="008F6623" w:rsidP="008F6623">
      <w:pPr>
        <w:ind w:firstLine="709"/>
        <w:jc w:val="both"/>
        <w:rPr>
          <w:rFonts w:ascii="Times New Roman" w:hAnsi="Times New Roman" w:cs="Times New Roman"/>
          <w:color w:val="2A2928"/>
          <w:sz w:val="32"/>
          <w:szCs w:val="32"/>
        </w:rPr>
      </w:pPr>
      <w:r w:rsidRPr="00831880">
        <w:rPr>
          <w:rFonts w:ascii="Times New Roman" w:hAnsi="Times New Roman" w:cs="Times New Roman"/>
          <w:sz w:val="28"/>
          <w:szCs w:val="28"/>
        </w:rPr>
        <w:t xml:space="preserve">Наказом </w:t>
      </w:r>
      <w:r>
        <w:rPr>
          <w:rFonts w:ascii="Times New Roman" w:hAnsi="Times New Roman" w:cs="Times New Roman"/>
          <w:sz w:val="28"/>
          <w:szCs w:val="28"/>
        </w:rPr>
        <w:t xml:space="preserve">Державної служби </w:t>
      </w:r>
      <w:r w:rsidRPr="00831880">
        <w:rPr>
          <w:rFonts w:ascii="Times New Roman" w:hAnsi="Times New Roman" w:cs="Times New Roman"/>
          <w:sz w:val="28"/>
          <w:szCs w:val="28"/>
        </w:rPr>
        <w:t>з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 xml:space="preserve"> у Вінниць</w:t>
      </w:r>
      <w:r w:rsidRPr="007B704F">
        <w:rPr>
          <w:rFonts w:ascii="Times New Roman" w:hAnsi="Times New Roman" w:cs="Times New Roman"/>
          <w:sz w:val="28"/>
          <w:szCs w:val="28"/>
        </w:rPr>
        <w:t>кій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Pr="00831880">
        <w:rPr>
          <w:rFonts w:ascii="Times New Roman" w:hAnsi="Times New Roman" w:cs="Times New Roman"/>
          <w:sz w:val="28"/>
          <w:szCs w:val="28"/>
        </w:rPr>
        <w:t xml:space="preserve"> визначено</w:t>
      </w:r>
      <w:r>
        <w:rPr>
          <w:rFonts w:ascii="Times New Roman" w:hAnsi="Times New Roman" w:cs="Times New Roman"/>
          <w:color w:val="2A2928"/>
          <w:sz w:val="28"/>
          <w:szCs w:val="28"/>
        </w:rPr>
        <w:t xml:space="preserve"> осо</w:t>
      </w:r>
      <w:r w:rsidRPr="00831880">
        <w:rPr>
          <w:rFonts w:ascii="Times New Roman" w:hAnsi="Times New Roman" w:cs="Times New Roman"/>
          <w:color w:val="2A2928"/>
          <w:sz w:val="28"/>
          <w:szCs w:val="28"/>
        </w:rPr>
        <w:t>б</w:t>
      </w:r>
      <w:r>
        <w:rPr>
          <w:rFonts w:ascii="Times New Roman" w:hAnsi="Times New Roman" w:cs="Times New Roman"/>
          <w:color w:val="2A2928"/>
          <w:sz w:val="28"/>
          <w:szCs w:val="28"/>
        </w:rPr>
        <w:t>у, відповідальну</w:t>
      </w:r>
      <w:r w:rsidRPr="00831880">
        <w:rPr>
          <w:rFonts w:ascii="Times New Roman" w:hAnsi="Times New Roman" w:cs="Times New Roman"/>
          <w:color w:val="2A2928"/>
          <w:sz w:val="28"/>
          <w:szCs w:val="28"/>
        </w:rPr>
        <w:t xml:space="preserve"> за реалізацію повноважень із захисту викривачів</w:t>
      </w:r>
      <w:r>
        <w:rPr>
          <w:rFonts w:ascii="Times New Roman" w:hAnsi="Times New Roman" w:cs="Times New Roman"/>
          <w:color w:val="2A2928"/>
          <w:sz w:val="28"/>
          <w:szCs w:val="28"/>
        </w:rPr>
        <w:t xml:space="preserve"> – </w:t>
      </w:r>
      <w:proofErr w:type="spellStart"/>
      <w:r w:rsidRPr="007B704F">
        <w:rPr>
          <w:rFonts w:ascii="Times New Roman" w:hAnsi="Times New Roman" w:cs="Times New Roman"/>
          <w:sz w:val="28"/>
          <w:szCs w:val="32"/>
        </w:rPr>
        <w:t>Тхоржевську</w:t>
      </w:r>
      <w:proofErr w:type="spellEnd"/>
      <w:r w:rsidRPr="007B704F">
        <w:rPr>
          <w:rFonts w:ascii="Times New Roman" w:hAnsi="Times New Roman" w:cs="Times New Roman"/>
          <w:sz w:val="28"/>
          <w:szCs w:val="32"/>
        </w:rPr>
        <w:t xml:space="preserve"> Ларису Олександрівну</w:t>
      </w:r>
      <w:r w:rsidRPr="007B704F">
        <w:rPr>
          <w:rFonts w:ascii="Times New Roman" w:hAnsi="Times New Roman" w:cs="Times New Roman"/>
          <w:color w:val="2A2928"/>
          <w:sz w:val="28"/>
          <w:szCs w:val="32"/>
        </w:rPr>
        <w:t xml:space="preserve"> </w:t>
      </w:r>
    </w:p>
    <w:p w:rsidR="008F6623" w:rsidRPr="004E5FD0" w:rsidRDefault="008F6623" w:rsidP="008F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0">
        <w:rPr>
          <w:rFonts w:ascii="Times New Roman" w:hAnsi="Times New Roman" w:cs="Times New Roman"/>
          <w:sz w:val="28"/>
          <w:szCs w:val="28"/>
        </w:rPr>
        <w:t xml:space="preserve">З наведеною інформацією можна ознайомитись на офіційному </w:t>
      </w:r>
      <w:proofErr w:type="spellStart"/>
      <w:r w:rsidRPr="00831880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831880">
        <w:rPr>
          <w:rFonts w:ascii="Times New Roman" w:hAnsi="Times New Roman" w:cs="Times New Roman"/>
          <w:sz w:val="28"/>
          <w:szCs w:val="28"/>
        </w:rPr>
        <w:t xml:space="preserve"> Держлікслужби</w:t>
      </w:r>
      <w:r>
        <w:rPr>
          <w:rFonts w:ascii="Times New Roman" w:hAnsi="Times New Roman" w:cs="Times New Roman"/>
          <w:sz w:val="28"/>
          <w:szCs w:val="28"/>
        </w:rPr>
        <w:t xml:space="preserve"> за посиланням: </w:t>
      </w:r>
      <w:r w:rsidRPr="00F93656"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  <w:t>https:/www.dls.gov.ua/</w:t>
      </w:r>
      <w:r w:rsidRPr="00F93656">
        <w:rPr>
          <w:rFonts w:ascii="Times New Roman" w:hAnsi="Times New Roman" w:cs="Times New Roman"/>
          <w:color w:val="00B0F0"/>
          <w:sz w:val="28"/>
          <w:szCs w:val="28"/>
          <w:u w:val="single"/>
        </w:rPr>
        <w:t>вінницька-область/запобігання-проявам-корупції/загальна-інформація-вінниця/</w:t>
      </w:r>
    </w:p>
    <w:p w:rsidR="008F6623" w:rsidRDefault="008F6623">
      <w:bookmarkStart w:id="0" w:name="_GoBack"/>
      <w:bookmarkEnd w:id="0"/>
    </w:p>
    <w:sectPr w:rsidR="008F6623" w:rsidSect="008F66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23"/>
    <w:rsid w:val="00723DA2"/>
    <w:rsid w:val="008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2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8F66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662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rvts9">
    <w:name w:val="rvts9"/>
    <w:basedOn w:val="a0"/>
    <w:rsid w:val="008F6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62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8F66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662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rvts9">
    <w:name w:val="rvts9"/>
    <w:basedOn w:val="a0"/>
    <w:rsid w:val="008F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2021-12-13T10:33:00Z</dcterms:created>
  <dcterms:modified xsi:type="dcterms:W3CDTF">2021-12-13T10:35:00Z</dcterms:modified>
</cp:coreProperties>
</file>