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8" w:rsidRPr="004B5768" w:rsidRDefault="004B5768" w:rsidP="004B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Відповідно до пункту 3.4 </w:t>
      </w:r>
      <w:r w:rsidRPr="004B57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Положення про порядок проведення атестації провізорів,</w:t>
      </w:r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затвердженого наказом МОЗ України від 12.12.2006 №818: </w:t>
      </w:r>
      <w:r w:rsidRPr="004B57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провізори (фармацевти), які бажають</w:t>
      </w:r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пройти атестацію на присвоєння кваліфікаційної категорії, подають необхідні документи до атестаційної комісії не пізніше ніж за два місяці до початку її роботи.</w:t>
      </w:r>
    </w:p>
    <w:p w:rsidR="00681132" w:rsidRPr="004B5768" w:rsidRDefault="00CA316C" w:rsidP="004B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Особи, </w:t>
      </w:r>
      <w:proofErr w:type="spellStart"/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яким</w:t>
      </w:r>
      <w:proofErr w:type="spellEnd"/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A77DDC"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присвоєна</w:t>
      </w:r>
      <w:proofErr w:type="spellEnd"/>
      <w:r w:rsidR="00A77DDC"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A77DDC"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кваліфікаційна</w:t>
      </w:r>
      <w:proofErr w:type="spellEnd"/>
      <w:r w:rsidR="00A77DDC"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A77DDC"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категорія</w:t>
      </w:r>
      <w:proofErr w:type="spellEnd"/>
      <w:r w:rsidR="00A77DDC"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проходять</w:t>
      </w:r>
      <w:proofErr w:type="spellEnd"/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spellStart"/>
      <w:r w:rsidRPr="004B57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атестацію</w:t>
      </w:r>
      <w:proofErr w:type="spellEnd"/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її</w:t>
      </w:r>
      <w:proofErr w:type="spellEnd"/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ідтвердження</w:t>
      </w:r>
      <w:proofErr w:type="spellEnd"/>
      <w:r w:rsidRPr="004B57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B57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не </w:t>
      </w:r>
      <w:proofErr w:type="spellStart"/>
      <w:r w:rsidRPr="004B57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рідше</w:t>
      </w:r>
      <w:proofErr w:type="spellEnd"/>
      <w:r w:rsidRPr="004B57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одного разу на </w:t>
      </w:r>
      <w:proofErr w:type="spellStart"/>
      <w:r w:rsidRPr="004B57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п'ять</w:t>
      </w:r>
      <w:proofErr w:type="spellEnd"/>
      <w:r w:rsidRPr="004B57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proofErr w:type="spellStart"/>
      <w:r w:rsidRPr="004B57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років</w:t>
      </w:r>
      <w:proofErr w:type="spellEnd"/>
      <w:r w:rsidRPr="004B57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p w:rsidR="00CA316C" w:rsidRPr="004B5768" w:rsidRDefault="00A77DDC" w:rsidP="00A06C2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На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бажання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спеціаліста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атестація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на </w:t>
      </w:r>
      <w:proofErr w:type="spellStart"/>
      <w:r w:rsidR="00CA316C" w:rsidRPr="004B5768">
        <w:rPr>
          <w:rFonts w:ascii="Times New Roman" w:hAnsi="Times New Roman" w:cs="Times New Roman"/>
          <w:color w:val="212529"/>
          <w:sz w:val="28"/>
          <w:szCs w:val="28"/>
        </w:rPr>
        <w:t>присвоєння</w:t>
      </w:r>
      <w:proofErr w:type="spellEnd"/>
      <w:r w:rsidR="00CA316C"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кваліфікаційної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категорії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може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бути проведена і через</w:t>
      </w:r>
      <w:r w:rsidR="00CA316C"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A316C" w:rsidRPr="004B5768">
        <w:rPr>
          <w:rFonts w:ascii="Times New Roman" w:hAnsi="Times New Roman" w:cs="Times New Roman"/>
          <w:color w:val="212529"/>
          <w:sz w:val="28"/>
          <w:szCs w:val="28"/>
        </w:rPr>
        <w:t>менший</w:t>
      </w:r>
      <w:proofErr w:type="spellEnd"/>
      <w:r w:rsidR="00CA316C"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строк, але не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раніше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ніж</w:t>
      </w:r>
      <w:proofErr w:type="spellEnd"/>
      <w:r w:rsidR="00CA316C"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через </w:t>
      </w:r>
      <w:r w:rsidR="004B5768">
        <w:rPr>
          <w:rFonts w:ascii="Times New Roman" w:hAnsi="Times New Roman" w:cs="Times New Roman"/>
          <w:color w:val="212529"/>
          <w:sz w:val="28"/>
          <w:szCs w:val="28"/>
        </w:rPr>
        <w:t xml:space="preserve">один </w:t>
      </w:r>
      <w:proofErr w:type="spellStart"/>
      <w:proofErr w:type="gramStart"/>
      <w:r w:rsidR="004B5768">
        <w:rPr>
          <w:rFonts w:ascii="Times New Roman" w:hAnsi="Times New Roman" w:cs="Times New Roman"/>
          <w:color w:val="212529"/>
          <w:sz w:val="28"/>
          <w:szCs w:val="28"/>
        </w:rPr>
        <w:t>р</w:t>
      </w:r>
      <w:proofErr w:type="gramEnd"/>
      <w:r w:rsidR="004B5768">
        <w:rPr>
          <w:rFonts w:ascii="Times New Roman" w:hAnsi="Times New Roman" w:cs="Times New Roman"/>
          <w:color w:val="212529"/>
          <w:sz w:val="28"/>
          <w:szCs w:val="28"/>
        </w:rPr>
        <w:t>ік</w:t>
      </w:r>
      <w:proofErr w:type="spellEnd"/>
      <w:r w:rsidR="004B5768">
        <w:rPr>
          <w:rFonts w:ascii="Times New Roman" w:hAnsi="Times New Roman" w:cs="Times New Roman"/>
          <w:color w:val="212529"/>
          <w:sz w:val="28"/>
          <w:szCs w:val="28"/>
        </w:rPr>
        <w:t xml:space="preserve"> з моменту </w:t>
      </w:r>
      <w:proofErr w:type="spellStart"/>
      <w:r w:rsidR="004B5768">
        <w:rPr>
          <w:rFonts w:ascii="Times New Roman" w:hAnsi="Times New Roman" w:cs="Times New Roman"/>
          <w:color w:val="212529"/>
          <w:sz w:val="28"/>
          <w:szCs w:val="28"/>
        </w:rPr>
        <w:t>попередньої</w:t>
      </w:r>
      <w:proofErr w:type="spellEnd"/>
      <w:r w:rsid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A316C" w:rsidRPr="004B5768">
        <w:rPr>
          <w:rFonts w:ascii="Times New Roman" w:hAnsi="Times New Roman" w:cs="Times New Roman"/>
          <w:color w:val="212529"/>
          <w:sz w:val="28"/>
          <w:szCs w:val="28"/>
        </w:rPr>
        <w:t>атестації</w:t>
      </w:r>
      <w:proofErr w:type="spellEnd"/>
      <w:r w:rsidR="00CA316C"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CA316C" w:rsidRPr="004B5768" w:rsidRDefault="004B5768" w:rsidP="004B5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768">
        <w:rPr>
          <w:rFonts w:ascii="Times New Roman" w:hAnsi="Times New Roman" w:cs="Times New Roman"/>
          <w:sz w:val="28"/>
          <w:szCs w:val="28"/>
          <w:lang w:val="uk-UA"/>
        </w:rPr>
        <w:t xml:space="preserve">До атестаційної комісії подається певний перелік документів та </w:t>
      </w:r>
      <w:r w:rsidRPr="004B5768">
        <w:rPr>
          <w:rFonts w:ascii="Times New Roman" w:hAnsi="Times New Roman" w:cs="Times New Roman"/>
          <w:b/>
          <w:sz w:val="28"/>
          <w:szCs w:val="28"/>
          <w:lang w:val="uk-UA"/>
        </w:rPr>
        <w:t>звіт про професійну діяльність за останні три роки.</w:t>
      </w:r>
    </w:p>
    <w:p w:rsidR="004B5768" w:rsidRPr="004B5768" w:rsidRDefault="004B5768" w:rsidP="004B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DDC" w:rsidRPr="004B5768" w:rsidRDefault="00A77DDC" w:rsidP="00A0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B57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звіту провізора</w:t>
      </w:r>
    </w:p>
    <w:p w:rsidR="00A06C22" w:rsidRPr="004B5768" w:rsidRDefault="00A06C22" w:rsidP="00A0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7DDC" w:rsidRPr="004B5768" w:rsidRDefault="00A77DDC" w:rsidP="004B576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Звіт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провізор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готує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у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довільній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формі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обсягом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не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більше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  <w:t xml:space="preserve">20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сторінок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друкованого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тексту.</w:t>
      </w:r>
      <w:bookmarkStart w:id="0" w:name="o93"/>
      <w:bookmarkEnd w:id="0"/>
    </w:p>
    <w:p w:rsidR="00A77DDC" w:rsidRPr="004B5768" w:rsidRDefault="00A77DDC" w:rsidP="004B576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" w:name="o94"/>
      <w:bookmarkEnd w:id="1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У </w:t>
      </w:r>
      <w:proofErr w:type="spellStart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>першій</w:t>
      </w:r>
      <w:proofErr w:type="spellEnd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>частині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звіту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вказуються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нормативно-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правові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акти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використовуються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в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роботі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A77DDC" w:rsidRPr="004B5768" w:rsidRDefault="00A77DDC" w:rsidP="004B576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2" w:name="o95"/>
      <w:bookmarkEnd w:id="2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У </w:t>
      </w:r>
      <w:proofErr w:type="spellStart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>другій</w:t>
      </w:r>
      <w:proofErr w:type="spellEnd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>частині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зазначаються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: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загальна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характеристика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  <w:t xml:space="preserve">аптечного закладу; контингент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населення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що</w:t>
      </w:r>
      <w:proofErr w:type="spellEnd"/>
      <w:r w:rsidR="004B5768"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4B5768" w:rsidRPr="004B5768">
        <w:rPr>
          <w:rFonts w:ascii="Times New Roman" w:hAnsi="Times New Roman" w:cs="Times New Roman"/>
          <w:color w:val="212529"/>
          <w:sz w:val="28"/>
          <w:szCs w:val="28"/>
        </w:rPr>
        <w:t>обслуговується</w:t>
      </w:r>
      <w:proofErr w:type="spellEnd"/>
      <w:r w:rsidR="004B5768" w:rsidRPr="004B5768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наявність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закладів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охорони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здоров'я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функціональні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обов'язки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звітувача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A77DDC" w:rsidRPr="004B5768" w:rsidRDefault="00A77DDC" w:rsidP="004B576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3" w:name="o96"/>
      <w:bookmarkEnd w:id="3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У </w:t>
      </w:r>
      <w:proofErr w:type="spellStart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>третій</w:t>
      </w:r>
      <w:proofErr w:type="spellEnd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>частині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викладається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аналіз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професійної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діяльності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  <w:t xml:space="preserve">за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звітний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період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A77DDC" w:rsidRPr="004B5768" w:rsidRDefault="00A77DDC" w:rsidP="00A06C2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4" w:name="o97"/>
      <w:bookmarkEnd w:id="4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У </w:t>
      </w:r>
      <w:proofErr w:type="spellStart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>четвертій</w:t>
      </w:r>
      <w:proofErr w:type="spellEnd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b/>
          <w:color w:val="212529"/>
          <w:sz w:val="28"/>
          <w:szCs w:val="28"/>
        </w:rPr>
        <w:t>частині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характеризується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суспільна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діяльність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A77DDC" w:rsidRPr="004B5768" w:rsidRDefault="00A77DDC" w:rsidP="00A06C2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A77DDC" w:rsidRPr="004B5768" w:rsidRDefault="00A77DDC" w:rsidP="00A06C2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5" w:name="o98"/>
      <w:bookmarkEnd w:id="5"/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Провізори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що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атестуються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на першу та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вищу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кваліфікаційні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категорії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акцентують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свою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увагу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на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питаннях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розвитку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виробничої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діяльності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рекомендаціях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з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удосконалення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медикаментозного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обслуговування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інформаційного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забезпечення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тощо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A77DDC" w:rsidRPr="004B5768" w:rsidRDefault="00A77DDC" w:rsidP="00A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C22" w:rsidRPr="004B5768" w:rsidRDefault="00A06C22" w:rsidP="00A0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B57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звіту фармацевта</w:t>
      </w:r>
    </w:p>
    <w:p w:rsidR="00A06C22" w:rsidRPr="004B5768" w:rsidRDefault="00A06C22" w:rsidP="00A0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06C22" w:rsidRPr="004B5768" w:rsidRDefault="00A06C22" w:rsidP="00A06C2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У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звіті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, 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який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фармацевт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готує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у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довільній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формі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обсягом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  <w:t xml:space="preserve">не 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більше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 10 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сторінок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друкованого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тексту, 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викладаються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основні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B5768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функції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особливості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його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професійної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color w:val="212529"/>
          <w:sz w:val="28"/>
          <w:szCs w:val="28"/>
        </w:rPr>
        <w:t>діяльності</w:t>
      </w:r>
      <w:proofErr w:type="spellEnd"/>
      <w:r w:rsidRPr="004B5768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A06C22" w:rsidRPr="004B5768" w:rsidRDefault="00A06C22" w:rsidP="00A06C22">
      <w:pPr>
        <w:pStyle w:val="HTML"/>
        <w:shd w:val="clear" w:color="auto" w:fill="FFFFFF"/>
        <w:jc w:val="both"/>
        <w:rPr>
          <w:rFonts w:ascii="Consolas" w:hAnsi="Consolas" w:cs="Consolas"/>
          <w:color w:val="212529"/>
          <w:sz w:val="28"/>
          <w:szCs w:val="28"/>
        </w:rPr>
      </w:pPr>
    </w:p>
    <w:p w:rsidR="00A06C22" w:rsidRPr="004B5768" w:rsidRDefault="00A06C22" w:rsidP="00A0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31"/>
      <w:bookmarkEnd w:id="6"/>
      <w:r w:rsidRPr="004B5768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Атестаційною комісією </w:t>
      </w:r>
      <w:r w:rsidRPr="004B5768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Pr="004B5768">
        <w:rPr>
          <w:rFonts w:ascii="Times New Roman" w:hAnsi="Times New Roman" w:cs="Times New Roman"/>
          <w:sz w:val="28"/>
          <w:szCs w:val="28"/>
          <w:lang w:val="uk-UA"/>
        </w:rPr>
        <w:t xml:space="preserve"> провізорів та фармацевтів </w:t>
      </w:r>
      <w:r w:rsidRPr="004B5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направляється на рецензію </w:t>
      </w:r>
      <w:r w:rsidRPr="004B5768">
        <w:rPr>
          <w:rFonts w:ascii="Times New Roman" w:hAnsi="Times New Roman" w:cs="Times New Roman"/>
          <w:sz w:val="28"/>
          <w:szCs w:val="28"/>
          <w:lang w:val="uk-UA"/>
        </w:rPr>
        <w:t>висококваліфікованим спеціалістам.</w:t>
      </w:r>
    </w:p>
    <w:p w:rsidR="004B5768" w:rsidRPr="004B5768" w:rsidRDefault="004B5768" w:rsidP="00A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768" w:rsidRPr="004B5768" w:rsidRDefault="004B5768" w:rsidP="00A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DDC" w:rsidRPr="004B5768" w:rsidRDefault="00A77DDC" w:rsidP="00A0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768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4B5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768">
        <w:rPr>
          <w:rFonts w:ascii="Times New Roman" w:hAnsi="Times New Roman" w:cs="Times New Roman"/>
          <w:b/>
          <w:sz w:val="28"/>
          <w:szCs w:val="28"/>
        </w:rPr>
        <w:t>подаються</w:t>
      </w:r>
      <w:proofErr w:type="spellEnd"/>
      <w:r w:rsidRPr="004B5768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proofErr w:type="spellStart"/>
      <w:r w:rsidRPr="004B5768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4B5768">
        <w:rPr>
          <w:rFonts w:ascii="Times New Roman" w:hAnsi="Times New Roman" w:cs="Times New Roman"/>
          <w:sz w:val="28"/>
          <w:szCs w:val="28"/>
        </w:rPr>
        <w:t>:</w:t>
      </w:r>
      <w:r w:rsidRPr="004B5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576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B5768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4B5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76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B5768">
        <w:rPr>
          <w:rFonts w:ascii="Times New Roman" w:hAnsi="Times New Roman" w:cs="Times New Roman"/>
          <w:sz w:val="28"/>
          <w:szCs w:val="28"/>
        </w:rPr>
        <w:t>. Головна, 29;</w:t>
      </w:r>
    </w:p>
    <w:p w:rsidR="00A77DDC" w:rsidRPr="004B5768" w:rsidRDefault="00A77DDC" w:rsidP="00A0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6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Pr="004B5768">
        <w:rPr>
          <w:rFonts w:ascii="Times New Roman" w:hAnsi="Times New Roman" w:cs="Times New Roman"/>
          <w:b/>
          <w:sz w:val="28"/>
          <w:szCs w:val="28"/>
        </w:rPr>
        <w:t>елефони</w:t>
      </w:r>
      <w:proofErr w:type="spellEnd"/>
      <w:r w:rsidRPr="004B576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B5768">
        <w:rPr>
          <w:rFonts w:ascii="Times New Roman" w:hAnsi="Times New Roman" w:cs="Times New Roman"/>
          <w:b/>
          <w:sz w:val="28"/>
          <w:szCs w:val="28"/>
        </w:rPr>
        <w:t>довідок</w:t>
      </w:r>
      <w:proofErr w:type="spellEnd"/>
      <w:r w:rsidRPr="004B5768">
        <w:rPr>
          <w:rFonts w:ascii="Times New Roman" w:hAnsi="Times New Roman" w:cs="Times New Roman"/>
          <w:b/>
          <w:sz w:val="28"/>
          <w:szCs w:val="28"/>
        </w:rPr>
        <w:t>:</w:t>
      </w:r>
      <w:r w:rsidRPr="004B5768">
        <w:rPr>
          <w:rFonts w:ascii="Times New Roman" w:hAnsi="Times New Roman" w:cs="Times New Roman"/>
          <w:sz w:val="28"/>
          <w:szCs w:val="28"/>
          <w:lang w:val="uk-UA"/>
        </w:rPr>
        <w:t xml:space="preserve"> (0372)52-22-60 – </w:t>
      </w:r>
      <w:r w:rsidR="003F03DB" w:rsidRPr="003F03DB">
        <w:rPr>
          <w:rFonts w:ascii="Times New Roman" w:hAnsi="Times New Roman" w:cs="Times New Roman"/>
          <w:sz w:val="28"/>
          <w:szCs w:val="28"/>
          <w:lang w:val="uk-UA"/>
        </w:rPr>
        <w:t>Наталія Андрійчук</w:t>
      </w:r>
    </w:p>
    <w:p w:rsidR="00CA316C" w:rsidRPr="00A97B61" w:rsidRDefault="00A77DDC" w:rsidP="00A9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68"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</w:t>
      </w:r>
      <w:r w:rsidRPr="004B57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F03DB" w:rsidRPr="003F03DB">
        <w:rPr>
          <w:rFonts w:ascii="Times New Roman" w:hAnsi="Times New Roman" w:cs="Times New Roman"/>
          <w:sz w:val="28"/>
          <w:szCs w:val="28"/>
        </w:rPr>
        <w:t>Andriichuk_NV@dls.gov.ua</w:t>
      </w:r>
      <w:bookmarkStart w:id="7" w:name="_GoBack"/>
      <w:bookmarkEnd w:id="7"/>
      <w:r w:rsidRPr="004B576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F03DB" w:rsidRPr="003F03DB">
        <w:rPr>
          <w:rFonts w:ascii="Times New Roman" w:hAnsi="Times New Roman" w:cs="Times New Roman"/>
          <w:sz w:val="28"/>
          <w:szCs w:val="28"/>
          <w:lang w:val="uk-UA"/>
        </w:rPr>
        <w:t>Наталія Андрійчук</w:t>
      </w:r>
      <w:r w:rsidRPr="004B5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A316C" w:rsidRPr="00A9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21"/>
    <w:rsid w:val="003F03DB"/>
    <w:rsid w:val="004B5768"/>
    <w:rsid w:val="004E0AD3"/>
    <w:rsid w:val="00681132"/>
    <w:rsid w:val="00A06C22"/>
    <w:rsid w:val="00A77DDC"/>
    <w:rsid w:val="00A97B61"/>
    <w:rsid w:val="00BD6721"/>
    <w:rsid w:val="00C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3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1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3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1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diklz</dc:creator>
  <cp:lastModifiedBy>diklz</cp:lastModifiedBy>
  <cp:revision>4</cp:revision>
  <dcterms:created xsi:type="dcterms:W3CDTF">2021-12-10T12:31:00Z</dcterms:created>
  <dcterms:modified xsi:type="dcterms:W3CDTF">2021-12-10T12:34:00Z</dcterms:modified>
</cp:coreProperties>
</file>