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19" w:rsidRPr="002463EF" w:rsidRDefault="00502419" w:rsidP="001A1482">
      <w:pPr>
        <w:ind w:right="567"/>
        <w:rPr>
          <w:b/>
          <w:szCs w:val="28"/>
          <w:lang w:val="uk-UA"/>
        </w:rPr>
      </w:pPr>
      <w:r w:rsidRPr="002463EF">
        <w:rPr>
          <w:b/>
          <w:szCs w:val="28"/>
          <w:lang w:val="uk-UA"/>
        </w:rPr>
        <w:t>ОГОДЖЕНО</w:t>
      </w:r>
      <w:r w:rsidRPr="002463EF">
        <w:rPr>
          <w:b/>
          <w:szCs w:val="28"/>
          <w:lang w:val="uk-UA"/>
        </w:rPr>
        <w:tab/>
      </w:r>
      <w:r w:rsidRPr="002463EF">
        <w:rPr>
          <w:b/>
          <w:szCs w:val="28"/>
          <w:lang w:val="uk-UA"/>
        </w:rPr>
        <w:tab/>
      </w:r>
      <w:r w:rsidRPr="002463EF">
        <w:rPr>
          <w:b/>
          <w:szCs w:val="28"/>
          <w:lang w:val="uk-UA"/>
        </w:rPr>
        <w:tab/>
      </w:r>
      <w:r w:rsidRPr="002463EF">
        <w:rPr>
          <w:b/>
          <w:szCs w:val="28"/>
          <w:lang w:val="uk-UA"/>
        </w:rPr>
        <w:tab/>
      </w:r>
      <w:r w:rsidRPr="002463EF">
        <w:rPr>
          <w:b/>
          <w:szCs w:val="28"/>
          <w:lang w:val="uk-UA"/>
        </w:rPr>
        <w:tab/>
      </w:r>
      <w:r w:rsidRPr="002463EF">
        <w:rPr>
          <w:b/>
          <w:szCs w:val="28"/>
          <w:lang w:val="uk-UA"/>
        </w:rPr>
        <w:tab/>
      </w:r>
      <w:r w:rsidRPr="002463EF">
        <w:rPr>
          <w:b/>
          <w:szCs w:val="28"/>
          <w:lang w:val="uk-UA"/>
        </w:rPr>
        <w:tab/>
      </w:r>
      <w:r w:rsidRPr="002463EF">
        <w:rPr>
          <w:b/>
          <w:szCs w:val="28"/>
          <w:lang w:val="uk-UA"/>
        </w:rPr>
        <w:tab/>
      </w:r>
      <w:r w:rsidRPr="002463EF">
        <w:rPr>
          <w:b/>
          <w:szCs w:val="28"/>
          <w:lang w:val="uk-UA"/>
        </w:rPr>
        <w:tab/>
      </w:r>
      <w:r w:rsidRPr="002463EF">
        <w:rPr>
          <w:b/>
          <w:szCs w:val="28"/>
          <w:lang w:val="uk-UA"/>
        </w:rPr>
        <w:tab/>
      </w:r>
      <w:r w:rsidRPr="002463EF">
        <w:rPr>
          <w:b/>
          <w:szCs w:val="28"/>
          <w:lang w:val="uk-UA"/>
        </w:rPr>
        <w:tab/>
        <w:t>ЗАТВЕРДЖЕНО</w:t>
      </w:r>
    </w:p>
    <w:p w:rsidR="00502419" w:rsidRPr="002463EF" w:rsidRDefault="001E0B04" w:rsidP="001A1482">
      <w:pPr>
        <w:ind w:right="567"/>
        <w:rPr>
          <w:b/>
          <w:szCs w:val="28"/>
          <w:lang w:val="uk-UA"/>
        </w:rPr>
      </w:pPr>
      <w:r>
        <w:rPr>
          <w:b/>
          <w:szCs w:val="28"/>
          <w:lang w:val="uk-UA"/>
        </w:rPr>
        <w:t>Голова</w:t>
      </w:r>
      <w:r w:rsidR="00502419">
        <w:rPr>
          <w:b/>
          <w:szCs w:val="28"/>
          <w:lang w:val="uk-UA"/>
        </w:rPr>
        <w:t xml:space="preserve"> Херсонської обласної</w:t>
      </w:r>
      <w:r w:rsidR="00502419">
        <w:rPr>
          <w:b/>
          <w:szCs w:val="28"/>
          <w:lang w:val="uk-UA"/>
        </w:rPr>
        <w:tab/>
      </w:r>
      <w:r w:rsidR="00502419">
        <w:rPr>
          <w:b/>
          <w:szCs w:val="28"/>
          <w:lang w:val="uk-UA"/>
        </w:rPr>
        <w:tab/>
      </w:r>
      <w:r w:rsidR="00502419">
        <w:rPr>
          <w:b/>
          <w:szCs w:val="28"/>
          <w:lang w:val="uk-UA"/>
        </w:rPr>
        <w:tab/>
      </w:r>
      <w:r w:rsidR="00502419">
        <w:rPr>
          <w:b/>
          <w:szCs w:val="28"/>
          <w:lang w:val="uk-UA"/>
        </w:rPr>
        <w:tab/>
      </w:r>
      <w:r w:rsidR="00502419">
        <w:rPr>
          <w:b/>
          <w:szCs w:val="28"/>
          <w:lang w:val="uk-UA"/>
        </w:rPr>
        <w:tab/>
      </w:r>
      <w:r>
        <w:rPr>
          <w:b/>
          <w:szCs w:val="28"/>
          <w:lang w:val="uk-UA"/>
        </w:rPr>
        <w:t xml:space="preserve">                              </w:t>
      </w:r>
      <w:r w:rsidR="00502419" w:rsidRPr="002463EF">
        <w:rPr>
          <w:b/>
          <w:szCs w:val="28"/>
          <w:lang w:val="uk-UA"/>
        </w:rPr>
        <w:t>Голова Державної служби України</w:t>
      </w:r>
    </w:p>
    <w:p w:rsidR="00502419" w:rsidRPr="002463EF" w:rsidRDefault="00502419" w:rsidP="001A1482">
      <w:pPr>
        <w:ind w:left="9204" w:right="567" w:hanging="9204"/>
        <w:rPr>
          <w:b/>
          <w:szCs w:val="28"/>
          <w:lang w:val="uk-UA"/>
        </w:rPr>
      </w:pPr>
      <w:r w:rsidRPr="002463EF">
        <w:rPr>
          <w:b/>
          <w:szCs w:val="28"/>
          <w:lang w:val="uk-UA"/>
        </w:rPr>
        <w:t>державної адміністрації</w:t>
      </w:r>
      <w:r w:rsidRPr="002463EF">
        <w:rPr>
          <w:b/>
          <w:szCs w:val="28"/>
          <w:lang w:val="uk-UA"/>
        </w:rPr>
        <w:tab/>
        <w:t>з лікарських засобів та контролю за наркотиками</w:t>
      </w:r>
    </w:p>
    <w:p w:rsidR="00502419" w:rsidRPr="002463EF" w:rsidRDefault="00502419" w:rsidP="001A1482">
      <w:pPr>
        <w:ind w:right="567"/>
        <w:rPr>
          <w:b/>
          <w:szCs w:val="28"/>
          <w:lang w:val="uk-UA"/>
        </w:rPr>
      </w:pPr>
      <w:r>
        <w:rPr>
          <w:b/>
          <w:szCs w:val="28"/>
          <w:lang w:val="uk-UA"/>
        </w:rPr>
        <w:t xml:space="preserve">__________________  </w:t>
      </w:r>
      <w:r w:rsidR="001E0B04">
        <w:rPr>
          <w:b/>
          <w:szCs w:val="28"/>
          <w:lang w:val="uk-UA"/>
        </w:rPr>
        <w:t>Геннадій ЛАГУТА</w:t>
      </w:r>
      <w:r w:rsidRPr="0050525D">
        <w:rPr>
          <w:b/>
          <w:szCs w:val="28"/>
          <w:lang w:val="uk-UA"/>
        </w:rPr>
        <w:tab/>
      </w:r>
      <w:r>
        <w:rPr>
          <w:b/>
          <w:szCs w:val="28"/>
          <w:lang w:val="uk-UA"/>
        </w:rPr>
        <w:tab/>
      </w:r>
      <w:r>
        <w:rPr>
          <w:b/>
          <w:szCs w:val="28"/>
          <w:lang w:val="uk-UA"/>
        </w:rPr>
        <w:tab/>
      </w:r>
      <w:r>
        <w:rPr>
          <w:b/>
          <w:szCs w:val="28"/>
          <w:lang w:val="uk-UA"/>
        </w:rPr>
        <w:tab/>
      </w:r>
      <w:r>
        <w:rPr>
          <w:b/>
          <w:szCs w:val="28"/>
          <w:lang w:val="uk-UA"/>
        </w:rPr>
        <w:tab/>
      </w:r>
      <w:r>
        <w:rPr>
          <w:b/>
          <w:szCs w:val="28"/>
          <w:lang w:val="uk-UA"/>
        </w:rPr>
        <w:tab/>
        <w:t>_________________</w:t>
      </w:r>
      <w:r w:rsidRPr="002463EF">
        <w:rPr>
          <w:b/>
          <w:szCs w:val="28"/>
          <w:lang w:val="uk-UA"/>
        </w:rPr>
        <w:t xml:space="preserve"> Роман ІСАЄНКО</w:t>
      </w:r>
    </w:p>
    <w:p w:rsidR="00502419" w:rsidRPr="002463EF" w:rsidRDefault="00502419" w:rsidP="001A1482">
      <w:pPr>
        <w:ind w:right="567"/>
        <w:rPr>
          <w:b/>
          <w:szCs w:val="28"/>
          <w:lang w:val="uk-UA"/>
        </w:rPr>
      </w:pPr>
      <w:r>
        <w:rPr>
          <w:b/>
          <w:szCs w:val="28"/>
          <w:lang w:val="uk-UA"/>
        </w:rPr>
        <w:t>«____»_______________________20____</w:t>
      </w:r>
      <w:r w:rsidRPr="002463EF">
        <w:rPr>
          <w:b/>
          <w:szCs w:val="28"/>
          <w:lang w:val="uk-UA"/>
        </w:rPr>
        <w:t xml:space="preserve"> року</w:t>
      </w:r>
      <w:r w:rsidRPr="002463EF">
        <w:rPr>
          <w:b/>
          <w:szCs w:val="28"/>
          <w:lang w:val="uk-UA"/>
        </w:rPr>
        <w:tab/>
      </w:r>
      <w:r>
        <w:rPr>
          <w:b/>
          <w:szCs w:val="28"/>
          <w:lang w:val="uk-UA"/>
        </w:rPr>
        <w:tab/>
      </w:r>
      <w:r>
        <w:rPr>
          <w:b/>
          <w:szCs w:val="28"/>
          <w:lang w:val="uk-UA"/>
        </w:rPr>
        <w:tab/>
      </w:r>
      <w:r>
        <w:rPr>
          <w:b/>
          <w:szCs w:val="28"/>
          <w:lang w:val="uk-UA"/>
        </w:rPr>
        <w:tab/>
      </w:r>
      <w:r>
        <w:rPr>
          <w:b/>
          <w:szCs w:val="28"/>
          <w:lang w:val="uk-UA"/>
        </w:rPr>
        <w:tab/>
      </w:r>
      <w:r>
        <w:rPr>
          <w:b/>
          <w:szCs w:val="28"/>
          <w:lang w:val="uk-UA"/>
        </w:rPr>
        <w:tab/>
        <w:t>«____»_________________20____</w:t>
      </w:r>
      <w:r w:rsidRPr="002463EF">
        <w:rPr>
          <w:b/>
          <w:szCs w:val="28"/>
          <w:lang w:val="uk-UA"/>
        </w:rPr>
        <w:t xml:space="preserve"> року</w:t>
      </w:r>
    </w:p>
    <w:p w:rsidR="00502419" w:rsidRPr="002463EF" w:rsidRDefault="00502419" w:rsidP="001A1482">
      <w:pPr>
        <w:jc w:val="center"/>
        <w:rPr>
          <w:b/>
          <w:szCs w:val="28"/>
          <w:lang w:val="uk-UA"/>
        </w:rPr>
      </w:pPr>
    </w:p>
    <w:p w:rsidR="0085408B" w:rsidRDefault="0085408B" w:rsidP="001A1482">
      <w:pPr>
        <w:jc w:val="center"/>
        <w:rPr>
          <w:b/>
          <w:szCs w:val="28"/>
          <w:lang w:val="uk-UA"/>
        </w:rPr>
      </w:pPr>
    </w:p>
    <w:p w:rsidR="0085408B" w:rsidRDefault="0085408B" w:rsidP="001A1482">
      <w:pPr>
        <w:jc w:val="center"/>
        <w:rPr>
          <w:b/>
          <w:szCs w:val="28"/>
          <w:lang w:val="uk-UA"/>
        </w:rPr>
      </w:pPr>
    </w:p>
    <w:p w:rsidR="00502419" w:rsidRPr="002463EF" w:rsidRDefault="00502419" w:rsidP="001A1482">
      <w:pPr>
        <w:jc w:val="center"/>
        <w:rPr>
          <w:b/>
          <w:szCs w:val="28"/>
          <w:lang w:val="uk-UA"/>
        </w:rPr>
      </w:pPr>
      <w:r w:rsidRPr="002463EF">
        <w:rPr>
          <w:b/>
          <w:szCs w:val="28"/>
          <w:lang w:val="uk-UA"/>
        </w:rPr>
        <w:t>ПЛАН</w:t>
      </w:r>
    </w:p>
    <w:p w:rsidR="00502419" w:rsidRDefault="00502419" w:rsidP="001A1482">
      <w:pPr>
        <w:jc w:val="center"/>
        <w:rPr>
          <w:b/>
          <w:szCs w:val="28"/>
          <w:lang w:val="uk-UA"/>
        </w:rPr>
      </w:pPr>
      <w:r w:rsidRPr="002463EF">
        <w:rPr>
          <w:b/>
          <w:szCs w:val="28"/>
          <w:lang w:val="uk-UA"/>
        </w:rPr>
        <w:t>роботи Державної служби з лікарських засобів та                                                                                                                               контролю за наркотиками у Херсонській області</w:t>
      </w:r>
      <w:r>
        <w:rPr>
          <w:b/>
          <w:szCs w:val="28"/>
          <w:lang w:val="uk-UA"/>
        </w:rPr>
        <w:t>*</w:t>
      </w:r>
      <w:r w:rsidRPr="002463EF">
        <w:rPr>
          <w:b/>
          <w:szCs w:val="28"/>
          <w:lang w:val="uk-UA"/>
        </w:rPr>
        <w:t xml:space="preserve"> на 202</w:t>
      </w:r>
      <w:r w:rsidR="00987AA9">
        <w:rPr>
          <w:b/>
          <w:szCs w:val="28"/>
          <w:lang w:val="uk-UA"/>
        </w:rPr>
        <w:t>2</w:t>
      </w:r>
      <w:r w:rsidRPr="002463EF">
        <w:rPr>
          <w:b/>
          <w:szCs w:val="28"/>
          <w:lang w:val="uk-UA"/>
        </w:rPr>
        <w:t xml:space="preserve"> рік</w:t>
      </w:r>
    </w:p>
    <w:p w:rsidR="0085408B" w:rsidRPr="002463EF" w:rsidRDefault="0085408B" w:rsidP="001A1482">
      <w:pPr>
        <w:jc w:val="center"/>
        <w:rPr>
          <w:b/>
          <w:szCs w:val="28"/>
          <w:lang w:val="uk-UA"/>
        </w:rPr>
      </w:pPr>
    </w:p>
    <w:p w:rsidR="00502419" w:rsidRPr="00FE0949" w:rsidRDefault="00502419" w:rsidP="008F1481">
      <w:pPr>
        <w:rPr>
          <w:b/>
          <w:sz w:val="24"/>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
        <w:gridCol w:w="38"/>
        <w:gridCol w:w="7575"/>
        <w:gridCol w:w="2366"/>
        <w:gridCol w:w="3703"/>
      </w:tblGrid>
      <w:tr w:rsidR="00502419" w:rsidRPr="00FE0949" w:rsidTr="00F33863">
        <w:trPr>
          <w:trHeight w:val="340"/>
        </w:trPr>
        <w:tc>
          <w:tcPr>
            <w:tcW w:w="297" w:type="pct"/>
          </w:tcPr>
          <w:p w:rsidR="00502419" w:rsidRPr="00FF7693" w:rsidRDefault="00502419" w:rsidP="007747B8">
            <w:pPr>
              <w:ind w:right="-116"/>
              <w:jc w:val="center"/>
              <w:rPr>
                <w:b/>
                <w:szCs w:val="28"/>
                <w:lang w:val="uk-UA"/>
              </w:rPr>
            </w:pPr>
            <w:r w:rsidRPr="00FF7693">
              <w:rPr>
                <w:b/>
                <w:szCs w:val="28"/>
                <w:lang w:val="uk-UA"/>
              </w:rPr>
              <w:t>№ з/п</w:t>
            </w:r>
          </w:p>
        </w:tc>
        <w:tc>
          <w:tcPr>
            <w:tcW w:w="2616" w:type="pct"/>
            <w:gridSpan w:val="2"/>
            <w:vAlign w:val="center"/>
          </w:tcPr>
          <w:p w:rsidR="00502419" w:rsidRPr="00FF7693" w:rsidRDefault="00502419" w:rsidP="007F6BA8">
            <w:pPr>
              <w:jc w:val="center"/>
              <w:rPr>
                <w:b/>
                <w:szCs w:val="28"/>
                <w:lang w:val="uk-UA"/>
              </w:rPr>
            </w:pPr>
            <w:r w:rsidRPr="00FF7693">
              <w:rPr>
                <w:b/>
                <w:szCs w:val="28"/>
                <w:lang w:val="uk-UA"/>
              </w:rPr>
              <w:t>ЗМІСТ ЗАХОДУ</w:t>
            </w:r>
          </w:p>
        </w:tc>
        <w:tc>
          <w:tcPr>
            <w:tcW w:w="814" w:type="pct"/>
            <w:vAlign w:val="center"/>
          </w:tcPr>
          <w:p w:rsidR="00502419" w:rsidRPr="00FF7693" w:rsidRDefault="00502419" w:rsidP="0038698C">
            <w:pPr>
              <w:jc w:val="center"/>
              <w:rPr>
                <w:b/>
                <w:szCs w:val="28"/>
                <w:lang w:val="uk-UA"/>
              </w:rPr>
            </w:pPr>
            <w:r w:rsidRPr="00FF7693">
              <w:rPr>
                <w:b/>
                <w:szCs w:val="28"/>
                <w:lang w:val="uk-UA"/>
              </w:rPr>
              <w:t>ТЕРМІН ВИКОНАННЯ</w:t>
            </w:r>
          </w:p>
        </w:tc>
        <w:tc>
          <w:tcPr>
            <w:tcW w:w="1273" w:type="pct"/>
            <w:vAlign w:val="center"/>
          </w:tcPr>
          <w:p w:rsidR="00502419" w:rsidRPr="00FF7693" w:rsidRDefault="00502419" w:rsidP="0038698C">
            <w:pPr>
              <w:jc w:val="center"/>
              <w:rPr>
                <w:b/>
                <w:szCs w:val="28"/>
                <w:lang w:val="uk-UA"/>
              </w:rPr>
            </w:pPr>
            <w:r w:rsidRPr="00FF7693">
              <w:rPr>
                <w:b/>
                <w:szCs w:val="28"/>
                <w:lang w:val="uk-UA"/>
              </w:rPr>
              <w:t>ВИКОНАВЦІ</w:t>
            </w:r>
          </w:p>
        </w:tc>
      </w:tr>
      <w:tr w:rsidR="00502419" w:rsidRPr="00FE0949" w:rsidTr="006E62AF">
        <w:trPr>
          <w:trHeight w:val="340"/>
        </w:trPr>
        <w:tc>
          <w:tcPr>
            <w:tcW w:w="297" w:type="pct"/>
          </w:tcPr>
          <w:p w:rsidR="00502419" w:rsidRPr="008B3DD4" w:rsidRDefault="00502419" w:rsidP="007747B8">
            <w:pPr>
              <w:ind w:right="-116"/>
              <w:jc w:val="center"/>
              <w:rPr>
                <w:b/>
                <w:szCs w:val="28"/>
                <w:lang w:val="uk-UA"/>
              </w:rPr>
            </w:pPr>
            <w:r w:rsidRPr="008B3DD4">
              <w:rPr>
                <w:b/>
                <w:szCs w:val="28"/>
                <w:lang w:val="uk-UA"/>
              </w:rPr>
              <w:t>1.</w:t>
            </w:r>
          </w:p>
        </w:tc>
        <w:tc>
          <w:tcPr>
            <w:tcW w:w="4703" w:type="pct"/>
            <w:gridSpan w:val="4"/>
          </w:tcPr>
          <w:p w:rsidR="00502419" w:rsidRPr="008B3DD4" w:rsidRDefault="00502419" w:rsidP="00F902CB">
            <w:pPr>
              <w:rPr>
                <w:b/>
                <w:szCs w:val="28"/>
                <w:lang w:val="uk-UA"/>
              </w:rPr>
            </w:pPr>
            <w:r w:rsidRPr="008B3DD4">
              <w:rPr>
                <w:b/>
                <w:szCs w:val="28"/>
                <w:lang w:val="uk-UA"/>
              </w:rPr>
              <w:t>ЗАХОДИ З УДОСКОНАЛЕННЯ НОРМАТИВНО-ПРАВОВОЇ БАЗИ</w:t>
            </w:r>
          </w:p>
        </w:tc>
      </w:tr>
      <w:tr w:rsidR="000C3F44" w:rsidRPr="000C3F44" w:rsidTr="00F33863">
        <w:trPr>
          <w:trHeight w:val="340"/>
        </w:trPr>
        <w:tc>
          <w:tcPr>
            <w:tcW w:w="297" w:type="pct"/>
            <w:vAlign w:val="center"/>
          </w:tcPr>
          <w:p w:rsidR="00502419" w:rsidRPr="00DB4A4B" w:rsidRDefault="00502419" w:rsidP="007747B8">
            <w:pPr>
              <w:ind w:right="-116"/>
              <w:jc w:val="center"/>
              <w:rPr>
                <w:szCs w:val="28"/>
                <w:lang w:val="uk-UA"/>
              </w:rPr>
            </w:pPr>
            <w:r w:rsidRPr="00DB4A4B">
              <w:rPr>
                <w:szCs w:val="28"/>
                <w:lang w:val="uk-UA"/>
              </w:rPr>
              <w:t>1.1.</w:t>
            </w:r>
          </w:p>
        </w:tc>
        <w:tc>
          <w:tcPr>
            <w:tcW w:w="2616" w:type="pct"/>
            <w:gridSpan w:val="2"/>
          </w:tcPr>
          <w:p w:rsidR="00502419" w:rsidRPr="00DB4A4B" w:rsidRDefault="00502419" w:rsidP="000C3F44">
            <w:pPr>
              <w:pStyle w:val="HTML"/>
              <w:shd w:val="clear" w:color="auto" w:fill="FFFFFF"/>
              <w:jc w:val="both"/>
              <w:textAlignment w:val="baseline"/>
              <w:rPr>
                <w:rFonts w:ascii="Times New Roman" w:hAnsi="Times New Roman"/>
                <w:bCs/>
                <w:sz w:val="28"/>
                <w:szCs w:val="28"/>
              </w:rPr>
            </w:pPr>
            <w:r w:rsidRPr="00DB4A4B">
              <w:rPr>
                <w:rFonts w:ascii="Times New Roman" w:hAnsi="Times New Roman"/>
                <w:bCs/>
                <w:sz w:val="28"/>
                <w:szCs w:val="28"/>
              </w:rPr>
              <w:t xml:space="preserve">Участь у розробці, опрацюванні та надання пропозицій щодо </w:t>
            </w:r>
            <w:proofErr w:type="spellStart"/>
            <w:r w:rsidRPr="00DB4A4B">
              <w:rPr>
                <w:rFonts w:ascii="Times New Roman" w:hAnsi="Times New Roman"/>
                <w:bCs/>
                <w:sz w:val="28"/>
                <w:szCs w:val="28"/>
              </w:rPr>
              <w:t>проєктів</w:t>
            </w:r>
            <w:proofErr w:type="spellEnd"/>
            <w:r w:rsidRPr="00DB4A4B">
              <w:rPr>
                <w:rFonts w:ascii="Times New Roman" w:hAnsi="Times New Roman"/>
                <w:bCs/>
                <w:sz w:val="28"/>
                <w:szCs w:val="28"/>
              </w:rPr>
              <w:t xml:space="preserve"> нормативно-правових актів, передбачених Планом роботи Державної служби України з лікарських засобів та контролю за наркотиками на 202</w:t>
            </w:r>
            <w:r w:rsidR="000C3F44" w:rsidRPr="00DB4A4B">
              <w:rPr>
                <w:rFonts w:ascii="Times New Roman" w:hAnsi="Times New Roman"/>
                <w:bCs/>
                <w:sz w:val="28"/>
                <w:szCs w:val="28"/>
              </w:rPr>
              <w:t>2</w:t>
            </w:r>
            <w:r w:rsidRPr="00DB4A4B">
              <w:rPr>
                <w:rFonts w:ascii="Times New Roman" w:hAnsi="Times New Roman"/>
                <w:bCs/>
                <w:sz w:val="28"/>
                <w:szCs w:val="28"/>
              </w:rPr>
              <w:t xml:space="preserve"> рік, та </w:t>
            </w:r>
            <w:proofErr w:type="spellStart"/>
            <w:r w:rsidRPr="00DB4A4B">
              <w:rPr>
                <w:rFonts w:ascii="Times New Roman" w:hAnsi="Times New Roman"/>
                <w:bCs/>
                <w:sz w:val="28"/>
                <w:szCs w:val="28"/>
              </w:rPr>
              <w:t>проєктів</w:t>
            </w:r>
            <w:proofErr w:type="spellEnd"/>
            <w:r w:rsidRPr="00DB4A4B">
              <w:rPr>
                <w:rFonts w:ascii="Times New Roman" w:hAnsi="Times New Roman"/>
                <w:bCs/>
                <w:sz w:val="28"/>
                <w:szCs w:val="28"/>
              </w:rPr>
              <w:t xml:space="preserve"> інших документів, наданих для опрацювання територіальному органу</w:t>
            </w:r>
          </w:p>
        </w:tc>
        <w:tc>
          <w:tcPr>
            <w:tcW w:w="814" w:type="pct"/>
          </w:tcPr>
          <w:p w:rsidR="00502419" w:rsidRPr="00DB4A4B" w:rsidRDefault="00502419" w:rsidP="001B7861">
            <w:pPr>
              <w:tabs>
                <w:tab w:val="left" w:pos="709"/>
                <w:tab w:val="left" w:pos="1276"/>
              </w:tabs>
              <w:ind w:right="-5"/>
              <w:jc w:val="center"/>
              <w:rPr>
                <w:szCs w:val="28"/>
                <w:lang w:val="uk-UA"/>
              </w:rPr>
            </w:pPr>
            <w:r w:rsidRPr="00DB4A4B">
              <w:rPr>
                <w:szCs w:val="28"/>
                <w:lang w:val="uk-UA"/>
              </w:rPr>
              <w:t>Протягом року</w:t>
            </w:r>
          </w:p>
        </w:tc>
        <w:tc>
          <w:tcPr>
            <w:tcW w:w="1273" w:type="pct"/>
          </w:tcPr>
          <w:p w:rsidR="00502419" w:rsidRPr="00DB4A4B" w:rsidRDefault="00502419" w:rsidP="001B7861">
            <w:pPr>
              <w:rPr>
                <w:szCs w:val="28"/>
                <w:lang w:val="uk-UA"/>
              </w:rPr>
            </w:pPr>
            <w:r w:rsidRPr="00DB4A4B">
              <w:rPr>
                <w:szCs w:val="28"/>
                <w:lang w:val="uk-UA"/>
              </w:rPr>
              <w:t>начальник служби;</w:t>
            </w:r>
          </w:p>
          <w:p w:rsidR="00502419" w:rsidRPr="00DB4A4B" w:rsidRDefault="00502419" w:rsidP="001B7861">
            <w:pPr>
              <w:rPr>
                <w:szCs w:val="28"/>
                <w:lang w:val="uk-UA"/>
              </w:rPr>
            </w:pPr>
            <w:r w:rsidRPr="00DB4A4B">
              <w:rPr>
                <w:szCs w:val="28"/>
                <w:lang w:val="uk-UA"/>
              </w:rPr>
              <w:t xml:space="preserve">заступник начальника служби; </w:t>
            </w:r>
          </w:p>
          <w:p w:rsidR="00502419" w:rsidRPr="00DB4A4B" w:rsidRDefault="00502419" w:rsidP="001B7861">
            <w:pPr>
              <w:jc w:val="both"/>
              <w:rPr>
                <w:szCs w:val="28"/>
                <w:lang w:val="uk-UA"/>
              </w:rPr>
            </w:pPr>
            <w:r w:rsidRPr="00DB4A4B">
              <w:rPr>
                <w:szCs w:val="28"/>
                <w:lang w:val="uk-UA"/>
              </w:rPr>
              <w:t>заступник начальника служби-завідувач сектору;</w:t>
            </w:r>
          </w:p>
          <w:p w:rsidR="00502419" w:rsidRPr="00DB4A4B" w:rsidRDefault="00502419" w:rsidP="001B7861">
            <w:pPr>
              <w:rPr>
                <w:szCs w:val="28"/>
                <w:lang w:val="uk-UA"/>
              </w:rPr>
            </w:pPr>
            <w:r w:rsidRPr="00DB4A4B">
              <w:rPr>
                <w:szCs w:val="28"/>
                <w:lang w:val="uk-UA"/>
              </w:rPr>
              <w:t>головний спеціаліст-юрисконсульт</w:t>
            </w:r>
          </w:p>
        </w:tc>
      </w:tr>
      <w:tr w:rsidR="00502419" w:rsidRPr="00FE0949" w:rsidTr="006E62AF">
        <w:trPr>
          <w:trHeight w:val="340"/>
        </w:trPr>
        <w:tc>
          <w:tcPr>
            <w:tcW w:w="297" w:type="pct"/>
          </w:tcPr>
          <w:p w:rsidR="00502419" w:rsidRPr="008B3DD4" w:rsidRDefault="00502419" w:rsidP="00365B14">
            <w:pPr>
              <w:ind w:right="-116"/>
              <w:jc w:val="center"/>
              <w:rPr>
                <w:b/>
                <w:szCs w:val="28"/>
                <w:lang w:val="uk-UA"/>
              </w:rPr>
            </w:pPr>
            <w:r w:rsidRPr="008B3DD4">
              <w:rPr>
                <w:b/>
                <w:szCs w:val="28"/>
                <w:lang w:val="uk-UA"/>
              </w:rPr>
              <w:t>2.</w:t>
            </w:r>
          </w:p>
        </w:tc>
        <w:tc>
          <w:tcPr>
            <w:tcW w:w="4703" w:type="pct"/>
            <w:gridSpan w:val="4"/>
            <w:vAlign w:val="center"/>
          </w:tcPr>
          <w:p w:rsidR="00502419" w:rsidRPr="008B3DD4" w:rsidRDefault="00502419" w:rsidP="00E36ACF">
            <w:pPr>
              <w:rPr>
                <w:b/>
                <w:szCs w:val="28"/>
                <w:lang w:val="uk-UA"/>
              </w:rPr>
            </w:pPr>
            <w:r w:rsidRPr="008B3DD4">
              <w:rPr>
                <w:b/>
                <w:bCs/>
                <w:szCs w:val="28"/>
                <w:lang w:val="uk-UA"/>
              </w:rPr>
              <w:t>ЗАХОДИ ЩОДО ДЕРЖАВНОГО РЕГУЛЮВАННЯ ОПТОВОЇ ТА РОЗДРІБНОЇ ТОРГІВЛІ ЛІКАРСЬКИМИ ЗАСОБАМИ</w:t>
            </w:r>
          </w:p>
        </w:tc>
      </w:tr>
      <w:tr w:rsidR="00F33863" w:rsidRPr="00FE0949" w:rsidTr="00F33863">
        <w:trPr>
          <w:trHeight w:val="340"/>
        </w:trPr>
        <w:tc>
          <w:tcPr>
            <w:tcW w:w="297" w:type="pct"/>
          </w:tcPr>
          <w:p w:rsidR="00F33863" w:rsidRPr="008B3DD4" w:rsidRDefault="00F33863" w:rsidP="00F33863">
            <w:pPr>
              <w:ind w:right="-116"/>
              <w:jc w:val="center"/>
              <w:rPr>
                <w:szCs w:val="28"/>
                <w:lang w:val="uk-UA"/>
              </w:rPr>
            </w:pPr>
            <w:r w:rsidRPr="008B3DD4">
              <w:rPr>
                <w:szCs w:val="28"/>
                <w:lang w:val="uk-UA"/>
              </w:rPr>
              <w:t>2.1.</w:t>
            </w:r>
          </w:p>
        </w:tc>
        <w:tc>
          <w:tcPr>
            <w:tcW w:w="2616" w:type="pct"/>
            <w:gridSpan w:val="2"/>
          </w:tcPr>
          <w:p w:rsidR="00F33863" w:rsidRPr="00DB4A4B" w:rsidRDefault="00F33863" w:rsidP="00F33863">
            <w:pPr>
              <w:jc w:val="both"/>
              <w:rPr>
                <w:szCs w:val="28"/>
                <w:lang w:val="uk-UA"/>
              </w:rPr>
            </w:pPr>
            <w:r w:rsidRPr="00DB4A4B">
              <w:rPr>
                <w:szCs w:val="28"/>
                <w:lang w:val="uk-UA"/>
              </w:rPr>
              <w:t xml:space="preserve">Здійснення перевірок перед </w:t>
            </w:r>
            <w:proofErr w:type="spellStart"/>
            <w:r w:rsidRPr="00DB4A4B">
              <w:rPr>
                <w:szCs w:val="28"/>
                <w:lang w:val="uk-UA"/>
              </w:rPr>
              <w:t>видачею</w:t>
            </w:r>
            <w:proofErr w:type="spellEnd"/>
            <w:r w:rsidRPr="00DB4A4B">
              <w:rPr>
                <w:szCs w:val="28"/>
                <w:lang w:val="uk-UA"/>
              </w:rPr>
              <w:t xml:space="preserve"> ліцензій на провадження господарської діяльності з виробництва (виготовлення) лікарських засобів, оптової та роздрібної торгівлі лікарськими засобами.</w:t>
            </w:r>
          </w:p>
        </w:tc>
        <w:tc>
          <w:tcPr>
            <w:tcW w:w="814" w:type="pct"/>
          </w:tcPr>
          <w:p w:rsidR="00F33863" w:rsidRPr="008B3DD4" w:rsidRDefault="00F33863" w:rsidP="00F33863">
            <w:pPr>
              <w:jc w:val="center"/>
              <w:rPr>
                <w:szCs w:val="28"/>
                <w:lang w:val="uk-UA"/>
              </w:rPr>
            </w:pPr>
            <w:r w:rsidRPr="008B3DD4">
              <w:rPr>
                <w:szCs w:val="28"/>
                <w:lang w:val="uk-UA"/>
              </w:rPr>
              <w:t>Протягом року</w:t>
            </w:r>
          </w:p>
        </w:tc>
        <w:tc>
          <w:tcPr>
            <w:tcW w:w="1273" w:type="pct"/>
          </w:tcPr>
          <w:p w:rsidR="00F33863" w:rsidRDefault="00F33863" w:rsidP="00F33863">
            <w:pPr>
              <w:rPr>
                <w:szCs w:val="28"/>
                <w:lang w:val="uk-UA"/>
              </w:rPr>
            </w:pPr>
            <w:r w:rsidRPr="008B3DD4">
              <w:rPr>
                <w:szCs w:val="28"/>
                <w:lang w:val="uk-UA"/>
              </w:rPr>
              <w:t>начальник служби</w:t>
            </w:r>
          </w:p>
          <w:p w:rsidR="00391CD8" w:rsidRPr="008B3DD4" w:rsidRDefault="00391CD8" w:rsidP="00F33863">
            <w:pPr>
              <w:rPr>
                <w:szCs w:val="28"/>
                <w:lang w:val="uk-UA"/>
              </w:rPr>
            </w:pPr>
          </w:p>
          <w:p w:rsidR="00F33863" w:rsidRDefault="00F33863" w:rsidP="00F33863">
            <w:pPr>
              <w:rPr>
                <w:szCs w:val="28"/>
                <w:lang w:val="uk-UA"/>
              </w:rPr>
            </w:pPr>
            <w:r w:rsidRPr="008B3DD4">
              <w:rPr>
                <w:szCs w:val="28"/>
                <w:lang w:val="uk-UA"/>
              </w:rPr>
              <w:t xml:space="preserve">заступник начальника служби </w:t>
            </w:r>
          </w:p>
          <w:p w:rsidR="00391CD8" w:rsidRPr="008B3DD4" w:rsidRDefault="00391CD8" w:rsidP="00F33863">
            <w:pPr>
              <w:rPr>
                <w:szCs w:val="28"/>
                <w:lang w:val="uk-UA"/>
              </w:rPr>
            </w:pPr>
          </w:p>
          <w:p w:rsidR="00F33863" w:rsidRDefault="00F33863" w:rsidP="00F33863">
            <w:pPr>
              <w:rPr>
                <w:szCs w:val="28"/>
                <w:lang w:val="uk-UA"/>
              </w:rPr>
            </w:pPr>
            <w:r w:rsidRPr="008B3DD4">
              <w:rPr>
                <w:szCs w:val="28"/>
                <w:lang w:val="uk-UA"/>
              </w:rPr>
              <w:lastRenderedPageBreak/>
              <w:t>заступник начальника служби-завідувач сектору</w:t>
            </w:r>
            <w:r w:rsidR="00391CD8">
              <w:rPr>
                <w:szCs w:val="28"/>
                <w:lang w:val="uk-UA"/>
              </w:rPr>
              <w:t xml:space="preserve"> держконтролю</w:t>
            </w:r>
          </w:p>
          <w:p w:rsidR="00391CD8" w:rsidRPr="008B3DD4" w:rsidRDefault="00391CD8" w:rsidP="00F33863">
            <w:pPr>
              <w:rPr>
                <w:szCs w:val="28"/>
                <w:lang w:val="uk-UA"/>
              </w:rPr>
            </w:pPr>
          </w:p>
          <w:p w:rsidR="00F33863" w:rsidRDefault="00F33863" w:rsidP="00F33863">
            <w:pPr>
              <w:rPr>
                <w:szCs w:val="28"/>
                <w:lang w:val="uk-UA"/>
              </w:rPr>
            </w:pPr>
            <w:r w:rsidRPr="008B3DD4">
              <w:rPr>
                <w:szCs w:val="28"/>
                <w:lang w:val="uk-UA"/>
              </w:rPr>
              <w:t>головн</w:t>
            </w:r>
            <w:r w:rsidR="00391CD8">
              <w:rPr>
                <w:szCs w:val="28"/>
                <w:lang w:val="uk-UA"/>
              </w:rPr>
              <w:t>і</w:t>
            </w:r>
            <w:r w:rsidRPr="008B3DD4">
              <w:rPr>
                <w:szCs w:val="28"/>
                <w:lang w:val="uk-UA"/>
              </w:rPr>
              <w:t xml:space="preserve"> спеціаліст</w:t>
            </w:r>
            <w:r w:rsidR="00391CD8">
              <w:rPr>
                <w:szCs w:val="28"/>
                <w:lang w:val="uk-UA"/>
              </w:rPr>
              <w:t>и</w:t>
            </w:r>
            <w:r w:rsidRPr="008B3DD4">
              <w:rPr>
                <w:szCs w:val="28"/>
                <w:lang w:val="uk-UA"/>
              </w:rPr>
              <w:t xml:space="preserve"> сектору </w:t>
            </w:r>
            <w:r w:rsidR="00391CD8">
              <w:rPr>
                <w:szCs w:val="28"/>
                <w:lang w:val="uk-UA"/>
              </w:rPr>
              <w:t>держконтролю</w:t>
            </w:r>
          </w:p>
          <w:p w:rsidR="00F33863" w:rsidRPr="008B3DD4" w:rsidRDefault="00F33863" w:rsidP="00F33863">
            <w:pPr>
              <w:rPr>
                <w:szCs w:val="28"/>
                <w:lang w:val="uk-UA"/>
              </w:rPr>
            </w:pPr>
          </w:p>
        </w:tc>
      </w:tr>
      <w:tr w:rsidR="00F33863" w:rsidRPr="00FE0949" w:rsidTr="00F33863">
        <w:trPr>
          <w:trHeight w:val="340"/>
        </w:trPr>
        <w:tc>
          <w:tcPr>
            <w:tcW w:w="297" w:type="pct"/>
          </w:tcPr>
          <w:p w:rsidR="00F33863" w:rsidRPr="008B3DD4" w:rsidRDefault="00F33863" w:rsidP="00F33863">
            <w:pPr>
              <w:ind w:right="-116"/>
              <w:jc w:val="center"/>
              <w:rPr>
                <w:szCs w:val="28"/>
                <w:lang w:val="uk-UA"/>
              </w:rPr>
            </w:pPr>
            <w:r w:rsidRPr="008B3DD4">
              <w:rPr>
                <w:szCs w:val="28"/>
                <w:lang w:val="uk-UA"/>
              </w:rPr>
              <w:lastRenderedPageBreak/>
              <w:t>2.2.</w:t>
            </w:r>
          </w:p>
        </w:tc>
        <w:tc>
          <w:tcPr>
            <w:tcW w:w="2616" w:type="pct"/>
            <w:gridSpan w:val="2"/>
          </w:tcPr>
          <w:p w:rsidR="00F33863" w:rsidRPr="00DB4A4B" w:rsidRDefault="00F33863" w:rsidP="00F33863">
            <w:pPr>
              <w:jc w:val="both"/>
              <w:rPr>
                <w:szCs w:val="28"/>
                <w:lang w:val="uk-UA"/>
              </w:rPr>
            </w:pPr>
            <w:r w:rsidRPr="00DB4A4B">
              <w:rPr>
                <w:szCs w:val="28"/>
                <w:lang w:val="uk-UA"/>
              </w:rPr>
              <w:t>Контроль за додержанням Ліцензійних умов провадження господарської діяльності з виробництва лікарських засобів в умовах аптеки, оптової та роздрібної торгівлі лікарськими засобами</w:t>
            </w:r>
          </w:p>
        </w:tc>
        <w:tc>
          <w:tcPr>
            <w:tcW w:w="814" w:type="pct"/>
          </w:tcPr>
          <w:p w:rsidR="00F33863" w:rsidRPr="008B3DD4" w:rsidRDefault="00F33863" w:rsidP="00F33863">
            <w:pPr>
              <w:jc w:val="center"/>
              <w:rPr>
                <w:szCs w:val="28"/>
                <w:lang w:val="uk-UA"/>
              </w:rPr>
            </w:pPr>
            <w:r w:rsidRPr="008B3DD4">
              <w:rPr>
                <w:szCs w:val="28"/>
                <w:lang w:val="uk-UA"/>
              </w:rPr>
              <w:t>Протягом року</w:t>
            </w:r>
          </w:p>
        </w:tc>
        <w:tc>
          <w:tcPr>
            <w:tcW w:w="1273" w:type="pct"/>
          </w:tcPr>
          <w:p w:rsidR="00F33863" w:rsidRDefault="00F33863" w:rsidP="00F33863">
            <w:pPr>
              <w:rPr>
                <w:szCs w:val="28"/>
                <w:lang w:val="uk-UA"/>
              </w:rPr>
            </w:pPr>
            <w:r w:rsidRPr="008B3DD4">
              <w:rPr>
                <w:szCs w:val="28"/>
                <w:lang w:val="uk-UA"/>
              </w:rPr>
              <w:t>начальник служби</w:t>
            </w:r>
          </w:p>
          <w:p w:rsidR="00391CD8" w:rsidRPr="008B3DD4" w:rsidRDefault="00391CD8" w:rsidP="00F33863">
            <w:pPr>
              <w:rPr>
                <w:szCs w:val="28"/>
                <w:lang w:val="uk-UA"/>
              </w:rPr>
            </w:pPr>
          </w:p>
          <w:p w:rsidR="00F33863" w:rsidRDefault="00F33863" w:rsidP="00F33863">
            <w:pPr>
              <w:rPr>
                <w:szCs w:val="28"/>
                <w:lang w:val="uk-UA"/>
              </w:rPr>
            </w:pPr>
            <w:r w:rsidRPr="008B3DD4">
              <w:rPr>
                <w:szCs w:val="28"/>
                <w:lang w:val="uk-UA"/>
              </w:rPr>
              <w:t xml:space="preserve">заступник начальника служби </w:t>
            </w:r>
          </w:p>
          <w:p w:rsidR="00391CD8" w:rsidRPr="008B3DD4" w:rsidRDefault="00391CD8" w:rsidP="00F33863">
            <w:pPr>
              <w:rPr>
                <w:szCs w:val="28"/>
                <w:lang w:val="uk-UA"/>
              </w:rPr>
            </w:pPr>
          </w:p>
          <w:p w:rsidR="00F33863" w:rsidRDefault="00F33863" w:rsidP="00F33863">
            <w:pPr>
              <w:rPr>
                <w:szCs w:val="28"/>
                <w:lang w:val="uk-UA"/>
              </w:rPr>
            </w:pPr>
            <w:r w:rsidRPr="008B3DD4">
              <w:rPr>
                <w:szCs w:val="28"/>
                <w:lang w:val="uk-UA"/>
              </w:rPr>
              <w:t>заступник начальника служби-завідувач сектору</w:t>
            </w:r>
            <w:r w:rsidR="00391CD8">
              <w:rPr>
                <w:szCs w:val="28"/>
                <w:lang w:val="uk-UA"/>
              </w:rPr>
              <w:t xml:space="preserve"> держконтролю</w:t>
            </w:r>
          </w:p>
          <w:p w:rsidR="00391CD8" w:rsidRPr="008B3DD4" w:rsidRDefault="00391CD8" w:rsidP="00F33863">
            <w:pPr>
              <w:rPr>
                <w:szCs w:val="28"/>
                <w:lang w:val="uk-UA"/>
              </w:rPr>
            </w:pPr>
          </w:p>
          <w:p w:rsidR="00F33863" w:rsidRPr="008B3DD4" w:rsidRDefault="00F33863" w:rsidP="00F33863">
            <w:pPr>
              <w:rPr>
                <w:szCs w:val="28"/>
                <w:lang w:val="uk-UA"/>
              </w:rPr>
            </w:pPr>
            <w:r w:rsidRPr="008B3DD4">
              <w:rPr>
                <w:szCs w:val="28"/>
                <w:lang w:val="uk-UA"/>
              </w:rPr>
              <w:t>головн</w:t>
            </w:r>
            <w:r w:rsidR="00391CD8">
              <w:rPr>
                <w:szCs w:val="28"/>
                <w:lang w:val="uk-UA"/>
              </w:rPr>
              <w:t>і</w:t>
            </w:r>
            <w:r w:rsidRPr="008B3DD4">
              <w:rPr>
                <w:szCs w:val="28"/>
                <w:lang w:val="uk-UA"/>
              </w:rPr>
              <w:t xml:space="preserve"> спеціаліст</w:t>
            </w:r>
            <w:r w:rsidR="00391CD8">
              <w:rPr>
                <w:szCs w:val="28"/>
                <w:lang w:val="uk-UA"/>
              </w:rPr>
              <w:t>и</w:t>
            </w:r>
            <w:r w:rsidRPr="008B3DD4">
              <w:rPr>
                <w:szCs w:val="28"/>
                <w:lang w:val="uk-UA"/>
              </w:rPr>
              <w:t xml:space="preserve"> сектору</w:t>
            </w:r>
            <w:r w:rsidR="00391CD8">
              <w:rPr>
                <w:szCs w:val="28"/>
                <w:lang w:val="uk-UA"/>
              </w:rPr>
              <w:t xml:space="preserve"> держконтролю</w:t>
            </w:r>
            <w:r w:rsidRPr="008B3DD4">
              <w:rPr>
                <w:szCs w:val="28"/>
                <w:lang w:val="uk-UA"/>
              </w:rPr>
              <w:t xml:space="preserve">  </w:t>
            </w:r>
          </w:p>
        </w:tc>
      </w:tr>
      <w:tr w:rsidR="00502419" w:rsidRPr="00FE0949" w:rsidTr="006E62AF">
        <w:trPr>
          <w:trHeight w:val="340"/>
        </w:trPr>
        <w:tc>
          <w:tcPr>
            <w:tcW w:w="297" w:type="pct"/>
          </w:tcPr>
          <w:p w:rsidR="00502419" w:rsidRPr="008B3DD4" w:rsidRDefault="00502419" w:rsidP="00365B14">
            <w:pPr>
              <w:ind w:right="-116"/>
              <w:jc w:val="center"/>
              <w:rPr>
                <w:b/>
                <w:szCs w:val="28"/>
                <w:lang w:val="uk-UA"/>
              </w:rPr>
            </w:pPr>
            <w:r w:rsidRPr="008B3DD4">
              <w:rPr>
                <w:b/>
                <w:szCs w:val="28"/>
                <w:lang w:val="uk-UA"/>
              </w:rPr>
              <w:t>3.</w:t>
            </w:r>
          </w:p>
        </w:tc>
        <w:tc>
          <w:tcPr>
            <w:tcW w:w="4703" w:type="pct"/>
            <w:gridSpan w:val="4"/>
          </w:tcPr>
          <w:p w:rsidR="00502419" w:rsidRPr="008B3DD4" w:rsidRDefault="00502419" w:rsidP="00613099">
            <w:pPr>
              <w:rPr>
                <w:b/>
                <w:szCs w:val="28"/>
                <w:lang w:val="uk-UA"/>
              </w:rPr>
            </w:pPr>
            <w:r w:rsidRPr="008B3DD4">
              <w:rPr>
                <w:b/>
                <w:szCs w:val="28"/>
                <w:lang w:val="uk-UA"/>
              </w:rPr>
              <w:t>ЗАХОДИ З ПИТАНЬ ДЕРЖАВНОГО РИНКОВОГО НАГЛЯДУ</w:t>
            </w:r>
          </w:p>
        </w:tc>
      </w:tr>
      <w:tr w:rsidR="00502419" w:rsidRPr="00FE0949" w:rsidTr="00F33863">
        <w:trPr>
          <w:trHeight w:val="340"/>
        </w:trPr>
        <w:tc>
          <w:tcPr>
            <w:tcW w:w="297" w:type="pct"/>
          </w:tcPr>
          <w:p w:rsidR="00502419" w:rsidRPr="008B3DD4" w:rsidRDefault="00502419" w:rsidP="00365B14">
            <w:pPr>
              <w:ind w:right="-116"/>
              <w:jc w:val="center"/>
              <w:rPr>
                <w:szCs w:val="28"/>
                <w:lang w:val="uk-UA"/>
              </w:rPr>
            </w:pPr>
            <w:r w:rsidRPr="008B3DD4">
              <w:rPr>
                <w:szCs w:val="28"/>
                <w:lang w:val="uk-UA"/>
              </w:rPr>
              <w:t>3.1.</w:t>
            </w:r>
          </w:p>
        </w:tc>
        <w:tc>
          <w:tcPr>
            <w:tcW w:w="2616" w:type="pct"/>
            <w:gridSpan w:val="2"/>
          </w:tcPr>
          <w:p w:rsidR="00502419" w:rsidRPr="00DB4A4B" w:rsidRDefault="00F33863" w:rsidP="001B7861">
            <w:pPr>
              <w:pStyle w:val="rvps2"/>
              <w:spacing w:before="0" w:beforeAutospacing="0" w:after="0" w:afterAutospacing="0"/>
              <w:jc w:val="both"/>
              <w:rPr>
                <w:sz w:val="28"/>
                <w:szCs w:val="28"/>
              </w:rPr>
            </w:pPr>
            <w:r w:rsidRPr="00DB4A4B">
              <w:rPr>
                <w:sz w:val="28"/>
                <w:szCs w:val="28"/>
              </w:rPr>
              <w:t xml:space="preserve">Надання </w:t>
            </w:r>
            <w:proofErr w:type="spellStart"/>
            <w:r w:rsidRPr="00DB4A4B">
              <w:rPr>
                <w:sz w:val="28"/>
                <w:szCs w:val="28"/>
              </w:rPr>
              <w:t>Держлікслужбі</w:t>
            </w:r>
            <w:proofErr w:type="spellEnd"/>
            <w:r w:rsidRPr="00DB4A4B">
              <w:rPr>
                <w:sz w:val="28"/>
                <w:szCs w:val="28"/>
              </w:rPr>
              <w:t xml:space="preserve"> пропозицій до планів здійснення ринкового нагляду з метою складання секторального плану державного ринкового нагляду</w:t>
            </w:r>
          </w:p>
        </w:tc>
        <w:tc>
          <w:tcPr>
            <w:tcW w:w="814" w:type="pct"/>
          </w:tcPr>
          <w:p w:rsidR="00502419" w:rsidRPr="008B3DD4" w:rsidRDefault="00502419" w:rsidP="00F33863">
            <w:pPr>
              <w:jc w:val="center"/>
              <w:rPr>
                <w:szCs w:val="28"/>
                <w:lang w:val="uk-UA"/>
              </w:rPr>
            </w:pPr>
            <w:r w:rsidRPr="008B3DD4">
              <w:rPr>
                <w:szCs w:val="28"/>
                <w:lang w:val="uk-UA"/>
              </w:rPr>
              <w:t xml:space="preserve">До 15 вересня </w:t>
            </w:r>
          </w:p>
        </w:tc>
        <w:tc>
          <w:tcPr>
            <w:tcW w:w="1273" w:type="pct"/>
          </w:tcPr>
          <w:p w:rsidR="00502419" w:rsidRPr="008B3DD4" w:rsidRDefault="00502419" w:rsidP="001B7861">
            <w:pPr>
              <w:rPr>
                <w:szCs w:val="28"/>
                <w:lang w:val="uk-UA"/>
              </w:rPr>
            </w:pPr>
            <w:r w:rsidRPr="008B3DD4">
              <w:rPr>
                <w:szCs w:val="28"/>
                <w:lang w:val="uk-UA"/>
              </w:rPr>
              <w:t>заступник начальника служби-завідувач сектору</w:t>
            </w:r>
            <w:r w:rsidR="00391CD8">
              <w:rPr>
                <w:szCs w:val="28"/>
                <w:lang w:val="uk-UA"/>
              </w:rPr>
              <w:t xml:space="preserve"> держконтролю</w:t>
            </w:r>
            <w:r w:rsidRPr="008B3DD4">
              <w:rPr>
                <w:szCs w:val="28"/>
                <w:lang w:val="uk-UA"/>
              </w:rPr>
              <w:t xml:space="preserve">  </w:t>
            </w:r>
          </w:p>
        </w:tc>
      </w:tr>
      <w:tr w:rsidR="00502419" w:rsidRPr="00FE0949" w:rsidTr="00F33863">
        <w:trPr>
          <w:trHeight w:val="340"/>
        </w:trPr>
        <w:tc>
          <w:tcPr>
            <w:tcW w:w="297" w:type="pct"/>
          </w:tcPr>
          <w:p w:rsidR="00502419" w:rsidRPr="008B3DD4" w:rsidRDefault="00502419" w:rsidP="00365B14">
            <w:pPr>
              <w:ind w:right="-116"/>
              <w:jc w:val="center"/>
              <w:rPr>
                <w:szCs w:val="28"/>
                <w:lang w:val="uk-UA"/>
              </w:rPr>
            </w:pPr>
            <w:r w:rsidRPr="008B3DD4">
              <w:rPr>
                <w:szCs w:val="28"/>
                <w:lang w:val="uk-UA"/>
              </w:rPr>
              <w:t>3.2.</w:t>
            </w:r>
          </w:p>
        </w:tc>
        <w:tc>
          <w:tcPr>
            <w:tcW w:w="2616" w:type="pct"/>
            <w:gridSpan w:val="2"/>
          </w:tcPr>
          <w:p w:rsidR="00502419" w:rsidRPr="00DB4A4B" w:rsidRDefault="00502419" w:rsidP="001B7861">
            <w:pPr>
              <w:pStyle w:val="rvps2"/>
              <w:spacing w:before="0" w:beforeAutospacing="0" w:after="0" w:afterAutospacing="0"/>
              <w:jc w:val="both"/>
              <w:rPr>
                <w:sz w:val="28"/>
                <w:szCs w:val="28"/>
              </w:rPr>
            </w:pPr>
            <w:r w:rsidRPr="00DB4A4B">
              <w:rPr>
                <w:sz w:val="28"/>
                <w:szCs w:val="28"/>
              </w:rPr>
              <w:t>Вжиття відповідних заходів для своєчасного попередження споживачів (користувачів) про виявлену небезпеку, яку становлять медичні вироби (МВ).</w:t>
            </w:r>
          </w:p>
        </w:tc>
        <w:tc>
          <w:tcPr>
            <w:tcW w:w="814" w:type="pct"/>
          </w:tcPr>
          <w:p w:rsidR="00502419" w:rsidRPr="008B3DD4" w:rsidRDefault="00502419" w:rsidP="001B7861">
            <w:pPr>
              <w:jc w:val="center"/>
              <w:rPr>
                <w:szCs w:val="28"/>
                <w:lang w:val="uk-UA" w:eastAsia="uk-UA"/>
              </w:rPr>
            </w:pPr>
            <w:r w:rsidRPr="008B3DD4">
              <w:rPr>
                <w:szCs w:val="28"/>
                <w:lang w:val="uk-UA"/>
              </w:rPr>
              <w:t>Протягом року</w:t>
            </w:r>
          </w:p>
        </w:tc>
        <w:tc>
          <w:tcPr>
            <w:tcW w:w="1273" w:type="pct"/>
          </w:tcPr>
          <w:p w:rsidR="00502419" w:rsidRPr="008B3DD4" w:rsidRDefault="00502419" w:rsidP="00391CD8">
            <w:pPr>
              <w:rPr>
                <w:szCs w:val="28"/>
                <w:lang w:val="uk-UA"/>
              </w:rPr>
            </w:pPr>
            <w:r w:rsidRPr="008B3DD4">
              <w:rPr>
                <w:szCs w:val="28"/>
                <w:lang w:val="uk-UA"/>
              </w:rPr>
              <w:t>заступник начальника служби-завідувач сектору</w:t>
            </w:r>
            <w:r w:rsidR="00391CD8">
              <w:rPr>
                <w:szCs w:val="28"/>
                <w:lang w:val="uk-UA"/>
              </w:rPr>
              <w:t xml:space="preserve"> держконтролю</w:t>
            </w:r>
            <w:r w:rsidRPr="008B3DD4">
              <w:rPr>
                <w:szCs w:val="28"/>
                <w:lang w:val="uk-UA"/>
              </w:rPr>
              <w:t xml:space="preserve">  </w:t>
            </w:r>
          </w:p>
        </w:tc>
      </w:tr>
      <w:tr w:rsidR="00084A9B" w:rsidRPr="00FE0949" w:rsidTr="00F33863">
        <w:trPr>
          <w:trHeight w:val="340"/>
        </w:trPr>
        <w:tc>
          <w:tcPr>
            <w:tcW w:w="297" w:type="pct"/>
          </w:tcPr>
          <w:p w:rsidR="00084A9B" w:rsidRPr="008B3DD4" w:rsidRDefault="00084A9B" w:rsidP="00084A9B">
            <w:pPr>
              <w:ind w:right="-116"/>
              <w:jc w:val="center"/>
              <w:rPr>
                <w:szCs w:val="28"/>
                <w:lang w:val="uk-UA"/>
              </w:rPr>
            </w:pPr>
            <w:r w:rsidRPr="008B3DD4">
              <w:rPr>
                <w:szCs w:val="28"/>
                <w:lang w:val="uk-UA"/>
              </w:rPr>
              <w:t>3.3.</w:t>
            </w:r>
          </w:p>
        </w:tc>
        <w:tc>
          <w:tcPr>
            <w:tcW w:w="2616" w:type="pct"/>
            <w:gridSpan w:val="2"/>
          </w:tcPr>
          <w:p w:rsidR="00084A9B" w:rsidRPr="00DB4A4B" w:rsidRDefault="00084A9B" w:rsidP="00084A9B">
            <w:pPr>
              <w:jc w:val="both"/>
              <w:rPr>
                <w:szCs w:val="28"/>
                <w:lang w:val="uk-UA" w:eastAsia="uk-UA"/>
              </w:rPr>
            </w:pPr>
            <w:r w:rsidRPr="00DB4A4B">
              <w:rPr>
                <w:szCs w:val="28"/>
                <w:lang w:val="uk-UA" w:eastAsia="uk-UA"/>
              </w:rPr>
              <w:t>Розгляд пропозицій, запитів, скарг, заяв, звернень, повідомлень споживачів (користувачів) стосовно медичних виробів.</w:t>
            </w:r>
          </w:p>
        </w:tc>
        <w:tc>
          <w:tcPr>
            <w:tcW w:w="814" w:type="pct"/>
          </w:tcPr>
          <w:p w:rsidR="00084A9B" w:rsidRPr="008B3DD4" w:rsidRDefault="00084A9B" w:rsidP="00084A9B">
            <w:pPr>
              <w:jc w:val="center"/>
              <w:rPr>
                <w:szCs w:val="28"/>
                <w:lang w:val="uk-UA" w:eastAsia="uk-UA"/>
              </w:rPr>
            </w:pPr>
            <w:r w:rsidRPr="008B3DD4">
              <w:rPr>
                <w:szCs w:val="28"/>
                <w:lang w:val="uk-UA"/>
              </w:rPr>
              <w:t>Протягом року</w:t>
            </w:r>
          </w:p>
        </w:tc>
        <w:tc>
          <w:tcPr>
            <w:tcW w:w="1273" w:type="pct"/>
          </w:tcPr>
          <w:p w:rsidR="00084A9B" w:rsidRPr="008B3DD4" w:rsidRDefault="00084A9B" w:rsidP="00391CD8">
            <w:pPr>
              <w:rPr>
                <w:szCs w:val="28"/>
                <w:lang w:val="uk-UA"/>
              </w:rPr>
            </w:pPr>
            <w:r w:rsidRPr="008B3DD4">
              <w:rPr>
                <w:szCs w:val="28"/>
                <w:lang w:val="uk-UA"/>
              </w:rPr>
              <w:t xml:space="preserve">заступник начальника служби-завідувач сектору  </w:t>
            </w:r>
            <w:r w:rsidR="00391CD8">
              <w:rPr>
                <w:szCs w:val="28"/>
                <w:lang w:val="uk-UA"/>
              </w:rPr>
              <w:t>держконтролю</w:t>
            </w:r>
          </w:p>
        </w:tc>
      </w:tr>
      <w:tr w:rsidR="00084A9B" w:rsidRPr="00FE0949" w:rsidTr="00F33863">
        <w:trPr>
          <w:trHeight w:val="340"/>
        </w:trPr>
        <w:tc>
          <w:tcPr>
            <w:tcW w:w="297" w:type="pct"/>
          </w:tcPr>
          <w:p w:rsidR="00084A9B" w:rsidRPr="008B3DD4" w:rsidRDefault="00084A9B" w:rsidP="00084A9B">
            <w:pPr>
              <w:ind w:right="-116"/>
              <w:jc w:val="center"/>
              <w:rPr>
                <w:szCs w:val="28"/>
                <w:lang w:val="uk-UA"/>
              </w:rPr>
            </w:pPr>
            <w:r w:rsidRPr="008B3DD4">
              <w:rPr>
                <w:szCs w:val="28"/>
                <w:lang w:val="uk-UA"/>
              </w:rPr>
              <w:t>3.4.</w:t>
            </w:r>
          </w:p>
        </w:tc>
        <w:tc>
          <w:tcPr>
            <w:tcW w:w="2616" w:type="pct"/>
            <w:gridSpan w:val="2"/>
          </w:tcPr>
          <w:p w:rsidR="00084A9B" w:rsidRPr="00DB4A4B" w:rsidRDefault="00084A9B" w:rsidP="00084A9B">
            <w:pPr>
              <w:jc w:val="both"/>
              <w:rPr>
                <w:szCs w:val="28"/>
                <w:lang w:val="uk-UA"/>
              </w:rPr>
            </w:pPr>
            <w:r w:rsidRPr="00DB4A4B">
              <w:rPr>
                <w:szCs w:val="28"/>
                <w:lang w:val="uk-UA"/>
              </w:rPr>
              <w:t>Моніторинг інформації про медичні вироби, що становлять серйозний ризик для користувачів.</w:t>
            </w:r>
          </w:p>
        </w:tc>
        <w:tc>
          <w:tcPr>
            <w:tcW w:w="814" w:type="pct"/>
          </w:tcPr>
          <w:p w:rsidR="00084A9B" w:rsidRPr="008B3DD4" w:rsidRDefault="00084A9B" w:rsidP="00084A9B">
            <w:pPr>
              <w:jc w:val="center"/>
              <w:rPr>
                <w:szCs w:val="28"/>
                <w:lang w:val="uk-UA"/>
              </w:rPr>
            </w:pPr>
            <w:r w:rsidRPr="008B3DD4">
              <w:rPr>
                <w:szCs w:val="28"/>
                <w:lang w:val="uk-UA"/>
              </w:rPr>
              <w:t>Протягом року</w:t>
            </w:r>
          </w:p>
        </w:tc>
        <w:tc>
          <w:tcPr>
            <w:tcW w:w="1273" w:type="pct"/>
          </w:tcPr>
          <w:p w:rsidR="00084A9B" w:rsidRPr="008B3DD4" w:rsidRDefault="00084A9B" w:rsidP="00084A9B">
            <w:pPr>
              <w:rPr>
                <w:szCs w:val="28"/>
                <w:lang w:val="uk-UA"/>
              </w:rPr>
            </w:pPr>
            <w:r w:rsidRPr="008B3DD4">
              <w:rPr>
                <w:szCs w:val="28"/>
                <w:lang w:val="uk-UA"/>
              </w:rPr>
              <w:t xml:space="preserve">заступник начальника служби-завідувач сектору </w:t>
            </w:r>
            <w:r w:rsidR="00391CD8">
              <w:rPr>
                <w:szCs w:val="28"/>
                <w:lang w:val="uk-UA"/>
              </w:rPr>
              <w:t>держконтролю</w:t>
            </w:r>
            <w:r w:rsidRPr="008B3DD4">
              <w:rPr>
                <w:szCs w:val="28"/>
                <w:lang w:val="uk-UA"/>
              </w:rPr>
              <w:t xml:space="preserve"> </w:t>
            </w:r>
          </w:p>
        </w:tc>
      </w:tr>
      <w:tr w:rsidR="00084A9B" w:rsidRPr="00FE0949" w:rsidTr="00F33863">
        <w:trPr>
          <w:trHeight w:val="340"/>
        </w:trPr>
        <w:tc>
          <w:tcPr>
            <w:tcW w:w="297" w:type="pct"/>
          </w:tcPr>
          <w:p w:rsidR="00084A9B" w:rsidRPr="008B3DD4" w:rsidRDefault="00084A9B" w:rsidP="00084A9B">
            <w:pPr>
              <w:ind w:right="-116"/>
              <w:jc w:val="center"/>
              <w:rPr>
                <w:szCs w:val="28"/>
                <w:lang w:val="uk-UA"/>
              </w:rPr>
            </w:pPr>
            <w:r w:rsidRPr="008B3DD4">
              <w:rPr>
                <w:szCs w:val="28"/>
                <w:lang w:val="uk-UA"/>
              </w:rPr>
              <w:lastRenderedPageBreak/>
              <w:t>3.5.</w:t>
            </w:r>
          </w:p>
        </w:tc>
        <w:tc>
          <w:tcPr>
            <w:tcW w:w="2616" w:type="pct"/>
            <w:gridSpan w:val="2"/>
          </w:tcPr>
          <w:p w:rsidR="00084A9B" w:rsidRPr="00DB4A4B" w:rsidRDefault="00084A9B" w:rsidP="00084A9B">
            <w:pPr>
              <w:jc w:val="both"/>
              <w:rPr>
                <w:szCs w:val="28"/>
                <w:lang w:val="uk-UA"/>
              </w:rPr>
            </w:pPr>
            <w:r w:rsidRPr="00DB4A4B">
              <w:rPr>
                <w:szCs w:val="28"/>
                <w:lang w:val="uk-UA"/>
              </w:rPr>
              <w:t xml:space="preserve">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та звітування </w:t>
            </w:r>
            <w:proofErr w:type="spellStart"/>
            <w:r w:rsidRPr="00DB4A4B">
              <w:rPr>
                <w:szCs w:val="28"/>
                <w:lang w:val="uk-UA"/>
              </w:rPr>
              <w:t>Держлікслужбі</w:t>
            </w:r>
            <w:proofErr w:type="spellEnd"/>
          </w:p>
        </w:tc>
        <w:tc>
          <w:tcPr>
            <w:tcW w:w="814" w:type="pct"/>
          </w:tcPr>
          <w:p w:rsidR="00084A9B" w:rsidRPr="008B3DD4" w:rsidRDefault="00084A9B" w:rsidP="00084A9B">
            <w:pPr>
              <w:jc w:val="center"/>
              <w:rPr>
                <w:szCs w:val="28"/>
                <w:lang w:val="uk-UA"/>
              </w:rPr>
            </w:pPr>
            <w:r w:rsidRPr="008B3DD4">
              <w:rPr>
                <w:szCs w:val="28"/>
                <w:lang w:val="uk-UA"/>
              </w:rPr>
              <w:t>Протягом року</w:t>
            </w:r>
          </w:p>
        </w:tc>
        <w:tc>
          <w:tcPr>
            <w:tcW w:w="1273" w:type="pct"/>
          </w:tcPr>
          <w:p w:rsidR="00084A9B" w:rsidRPr="008B3DD4" w:rsidRDefault="00084A9B" w:rsidP="00084A9B">
            <w:pPr>
              <w:rPr>
                <w:szCs w:val="28"/>
                <w:lang w:val="uk-UA"/>
              </w:rPr>
            </w:pPr>
            <w:r w:rsidRPr="008B3DD4">
              <w:rPr>
                <w:szCs w:val="28"/>
                <w:lang w:val="uk-UA"/>
              </w:rPr>
              <w:t xml:space="preserve">заступник начальника служби-завідувач сектору </w:t>
            </w:r>
            <w:r w:rsidR="00391CD8">
              <w:rPr>
                <w:szCs w:val="28"/>
                <w:lang w:val="uk-UA"/>
              </w:rPr>
              <w:t>держконтролю</w:t>
            </w:r>
            <w:r w:rsidRPr="008B3DD4">
              <w:rPr>
                <w:szCs w:val="28"/>
                <w:lang w:val="uk-UA"/>
              </w:rPr>
              <w:t xml:space="preserve"> </w:t>
            </w:r>
          </w:p>
          <w:p w:rsidR="00084A9B" w:rsidRPr="008B3DD4" w:rsidRDefault="00084A9B" w:rsidP="00084A9B">
            <w:pPr>
              <w:rPr>
                <w:szCs w:val="28"/>
                <w:lang w:val="uk-UA"/>
              </w:rPr>
            </w:pPr>
          </w:p>
        </w:tc>
      </w:tr>
      <w:tr w:rsidR="000506AD" w:rsidRPr="00FE0949" w:rsidTr="00F33863">
        <w:trPr>
          <w:trHeight w:val="340"/>
        </w:trPr>
        <w:tc>
          <w:tcPr>
            <w:tcW w:w="297" w:type="pct"/>
          </w:tcPr>
          <w:p w:rsidR="000506AD" w:rsidRPr="008B3DD4" w:rsidRDefault="000506AD" w:rsidP="000506AD">
            <w:pPr>
              <w:ind w:right="-116"/>
              <w:jc w:val="center"/>
              <w:rPr>
                <w:szCs w:val="28"/>
                <w:lang w:val="uk-UA"/>
              </w:rPr>
            </w:pPr>
            <w:r w:rsidRPr="008B3DD4">
              <w:rPr>
                <w:szCs w:val="28"/>
                <w:lang w:val="uk-UA"/>
              </w:rPr>
              <w:t>3.6.</w:t>
            </w:r>
          </w:p>
        </w:tc>
        <w:tc>
          <w:tcPr>
            <w:tcW w:w="2616" w:type="pct"/>
            <w:gridSpan w:val="2"/>
          </w:tcPr>
          <w:p w:rsidR="000506AD" w:rsidRPr="00DB4A4B" w:rsidRDefault="000506AD" w:rsidP="000506AD">
            <w:pPr>
              <w:jc w:val="both"/>
              <w:rPr>
                <w:szCs w:val="28"/>
                <w:lang w:val="uk-UA"/>
              </w:rPr>
            </w:pPr>
            <w:r w:rsidRPr="00DB4A4B">
              <w:rPr>
                <w:szCs w:val="28"/>
                <w:lang w:val="uk-UA"/>
              </w:rPr>
              <w:t>Проведення планових перевірок характеристик продукції державного ринкового нагляду за дотриманням вимог технічних регламентів відповідно до секторального плану державного ринкового нагляду.</w:t>
            </w:r>
          </w:p>
        </w:tc>
        <w:tc>
          <w:tcPr>
            <w:tcW w:w="814" w:type="pct"/>
          </w:tcPr>
          <w:p w:rsidR="000506AD" w:rsidRPr="008B3DD4" w:rsidRDefault="000506AD" w:rsidP="000506AD">
            <w:pPr>
              <w:jc w:val="center"/>
              <w:rPr>
                <w:szCs w:val="28"/>
                <w:lang w:val="uk-UA"/>
              </w:rPr>
            </w:pPr>
            <w:r w:rsidRPr="008B3DD4">
              <w:rPr>
                <w:szCs w:val="28"/>
                <w:lang w:val="uk-UA"/>
              </w:rPr>
              <w:t>Протягом року</w:t>
            </w:r>
          </w:p>
        </w:tc>
        <w:tc>
          <w:tcPr>
            <w:tcW w:w="1273" w:type="pct"/>
          </w:tcPr>
          <w:p w:rsidR="00391CD8" w:rsidRDefault="00391CD8" w:rsidP="00391CD8">
            <w:pPr>
              <w:rPr>
                <w:szCs w:val="28"/>
                <w:lang w:val="uk-UA"/>
              </w:rPr>
            </w:pPr>
            <w:r w:rsidRPr="008B3DD4">
              <w:rPr>
                <w:szCs w:val="28"/>
                <w:lang w:val="uk-UA"/>
              </w:rPr>
              <w:t>начальник служби</w:t>
            </w:r>
          </w:p>
          <w:p w:rsidR="00391CD8" w:rsidRPr="008B3DD4" w:rsidRDefault="00391CD8" w:rsidP="00391CD8">
            <w:pPr>
              <w:rPr>
                <w:szCs w:val="28"/>
                <w:lang w:val="uk-UA"/>
              </w:rPr>
            </w:pPr>
          </w:p>
          <w:p w:rsidR="00391CD8" w:rsidRDefault="00391CD8" w:rsidP="00391CD8">
            <w:pPr>
              <w:rPr>
                <w:szCs w:val="28"/>
                <w:lang w:val="uk-UA"/>
              </w:rPr>
            </w:pPr>
            <w:r w:rsidRPr="008B3DD4">
              <w:rPr>
                <w:szCs w:val="28"/>
                <w:lang w:val="uk-UA"/>
              </w:rPr>
              <w:t xml:space="preserve">заступник начальника служби </w:t>
            </w:r>
          </w:p>
          <w:p w:rsidR="00391CD8" w:rsidRPr="008B3DD4" w:rsidRDefault="00391CD8" w:rsidP="00391CD8">
            <w:pPr>
              <w:rPr>
                <w:szCs w:val="28"/>
                <w:lang w:val="uk-UA"/>
              </w:rPr>
            </w:pPr>
          </w:p>
          <w:p w:rsidR="00391CD8" w:rsidRDefault="00391CD8" w:rsidP="00391CD8">
            <w:pPr>
              <w:rPr>
                <w:szCs w:val="28"/>
                <w:lang w:val="uk-UA"/>
              </w:rPr>
            </w:pPr>
            <w:r w:rsidRPr="008B3DD4">
              <w:rPr>
                <w:szCs w:val="28"/>
                <w:lang w:val="uk-UA"/>
              </w:rPr>
              <w:t>заступник начальника служби-завідувач сектору</w:t>
            </w:r>
            <w:r>
              <w:rPr>
                <w:szCs w:val="28"/>
                <w:lang w:val="uk-UA"/>
              </w:rPr>
              <w:t xml:space="preserve"> держконтролю</w:t>
            </w:r>
          </w:p>
          <w:p w:rsidR="00391CD8" w:rsidRPr="008B3DD4" w:rsidRDefault="00391CD8" w:rsidP="00391CD8">
            <w:pPr>
              <w:rPr>
                <w:szCs w:val="28"/>
                <w:lang w:val="uk-UA"/>
              </w:rPr>
            </w:pPr>
          </w:p>
          <w:p w:rsidR="000506AD" w:rsidRPr="008B3DD4" w:rsidRDefault="00391CD8" w:rsidP="00391CD8">
            <w:pPr>
              <w:rPr>
                <w:szCs w:val="28"/>
                <w:lang w:val="uk-UA"/>
              </w:rPr>
            </w:pPr>
            <w:r w:rsidRPr="008B3DD4">
              <w:rPr>
                <w:szCs w:val="28"/>
                <w:lang w:val="uk-UA"/>
              </w:rPr>
              <w:t>головн</w:t>
            </w:r>
            <w:r>
              <w:rPr>
                <w:szCs w:val="28"/>
                <w:lang w:val="uk-UA"/>
              </w:rPr>
              <w:t>і</w:t>
            </w:r>
            <w:r w:rsidRPr="008B3DD4">
              <w:rPr>
                <w:szCs w:val="28"/>
                <w:lang w:val="uk-UA"/>
              </w:rPr>
              <w:t xml:space="preserve"> спеціаліст</w:t>
            </w:r>
            <w:r>
              <w:rPr>
                <w:szCs w:val="28"/>
                <w:lang w:val="uk-UA"/>
              </w:rPr>
              <w:t>и</w:t>
            </w:r>
            <w:r w:rsidRPr="008B3DD4">
              <w:rPr>
                <w:szCs w:val="28"/>
                <w:lang w:val="uk-UA"/>
              </w:rPr>
              <w:t xml:space="preserve"> сектору</w:t>
            </w:r>
            <w:r>
              <w:rPr>
                <w:szCs w:val="28"/>
                <w:lang w:val="uk-UA"/>
              </w:rPr>
              <w:t xml:space="preserve"> держконтролю</w:t>
            </w:r>
            <w:r w:rsidRPr="008B3DD4">
              <w:rPr>
                <w:szCs w:val="28"/>
                <w:lang w:val="uk-UA"/>
              </w:rPr>
              <w:t xml:space="preserve">  </w:t>
            </w:r>
          </w:p>
        </w:tc>
      </w:tr>
      <w:tr w:rsidR="000506AD" w:rsidRPr="00FE0949" w:rsidTr="00F33863">
        <w:trPr>
          <w:trHeight w:val="340"/>
        </w:trPr>
        <w:tc>
          <w:tcPr>
            <w:tcW w:w="297" w:type="pct"/>
          </w:tcPr>
          <w:p w:rsidR="000506AD" w:rsidRPr="008B3DD4" w:rsidRDefault="000506AD" w:rsidP="000506AD">
            <w:pPr>
              <w:ind w:right="-116"/>
              <w:jc w:val="center"/>
              <w:rPr>
                <w:szCs w:val="28"/>
                <w:lang w:val="uk-UA"/>
              </w:rPr>
            </w:pPr>
            <w:r w:rsidRPr="008B3DD4">
              <w:rPr>
                <w:szCs w:val="28"/>
                <w:lang w:val="uk-UA"/>
              </w:rPr>
              <w:t>3.7.</w:t>
            </w:r>
          </w:p>
        </w:tc>
        <w:tc>
          <w:tcPr>
            <w:tcW w:w="2616" w:type="pct"/>
            <w:gridSpan w:val="2"/>
          </w:tcPr>
          <w:p w:rsidR="000506AD" w:rsidRPr="00DB4A4B" w:rsidRDefault="000506AD" w:rsidP="000506AD">
            <w:pPr>
              <w:jc w:val="both"/>
              <w:rPr>
                <w:szCs w:val="28"/>
                <w:lang w:val="uk-UA"/>
              </w:rPr>
            </w:pPr>
            <w:r w:rsidRPr="00DB4A4B">
              <w:rPr>
                <w:szCs w:val="28"/>
                <w:lang w:val="uk-UA"/>
              </w:rPr>
              <w:t xml:space="preserve">Проведення позапланових перевірок характеристик продукції державного ринкового нагляду у розповсюджувачів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 за рішенням </w:t>
            </w:r>
            <w:proofErr w:type="spellStart"/>
            <w:r w:rsidRPr="00DB4A4B">
              <w:rPr>
                <w:szCs w:val="28"/>
                <w:lang w:val="uk-UA"/>
              </w:rPr>
              <w:t>Держлікслужби</w:t>
            </w:r>
            <w:proofErr w:type="spellEnd"/>
            <w:r w:rsidRPr="00DB4A4B">
              <w:rPr>
                <w:szCs w:val="28"/>
                <w:lang w:val="uk-UA"/>
              </w:rPr>
              <w:t>.</w:t>
            </w:r>
          </w:p>
        </w:tc>
        <w:tc>
          <w:tcPr>
            <w:tcW w:w="814" w:type="pct"/>
          </w:tcPr>
          <w:p w:rsidR="000506AD" w:rsidRPr="008B3DD4" w:rsidRDefault="000506AD" w:rsidP="000506AD">
            <w:pPr>
              <w:jc w:val="center"/>
              <w:rPr>
                <w:szCs w:val="28"/>
                <w:lang w:val="uk-UA"/>
              </w:rPr>
            </w:pPr>
            <w:r w:rsidRPr="008B3DD4">
              <w:rPr>
                <w:szCs w:val="28"/>
                <w:lang w:val="uk-UA"/>
              </w:rPr>
              <w:t>Протягом року</w:t>
            </w:r>
          </w:p>
        </w:tc>
        <w:tc>
          <w:tcPr>
            <w:tcW w:w="1273" w:type="pct"/>
          </w:tcPr>
          <w:p w:rsidR="00391CD8" w:rsidRDefault="00391CD8" w:rsidP="00391CD8">
            <w:pPr>
              <w:rPr>
                <w:szCs w:val="28"/>
                <w:lang w:val="uk-UA"/>
              </w:rPr>
            </w:pPr>
            <w:r w:rsidRPr="008B3DD4">
              <w:rPr>
                <w:szCs w:val="28"/>
                <w:lang w:val="uk-UA"/>
              </w:rPr>
              <w:t>начальник служби</w:t>
            </w:r>
          </w:p>
          <w:p w:rsidR="00391CD8" w:rsidRPr="008B3DD4" w:rsidRDefault="00391CD8" w:rsidP="00391CD8">
            <w:pPr>
              <w:rPr>
                <w:szCs w:val="28"/>
                <w:lang w:val="uk-UA"/>
              </w:rPr>
            </w:pPr>
          </w:p>
          <w:p w:rsidR="00391CD8" w:rsidRDefault="00391CD8" w:rsidP="00391CD8">
            <w:pPr>
              <w:rPr>
                <w:szCs w:val="28"/>
                <w:lang w:val="uk-UA"/>
              </w:rPr>
            </w:pPr>
            <w:r w:rsidRPr="008B3DD4">
              <w:rPr>
                <w:szCs w:val="28"/>
                <w:lang w:val="uk-UA"/>
              </w:rPr>
              <w:t xml:space="preserve">заступник начальника служби </w:t>
            </w:r>
          </w:p>
          <w:p w:rsidR="00391CD8" w:rsidRPr="008B3DD4" w:rsidRDefault="00391CD8" w:rsidP="00391CD8">
            <w:pPr>
              <w:rPr>
                <w:szCs w:val="28"/>
                <w:lang w:val="uk-UA"/>
              </w:rPr>
            </w:pPr>
          </w:p>
          <w:p w:rsidR="00391CD8" w:rsidRDefault="00391CD8" w:rsidP="00391CD8">
            <w:pPr>
              <w:rPr>
                <w:szCs w:val="28"/>
                <w:lang w:val="uk-UA"/>
              </w:rPr>
            </w:pPr>
            <w:r w:rsidRPr="008B3DD4">
              <w:rPr>
                <w:szCs w:val="28"/>
                <w:lang w:val="uk-UA"/>
              </w:rPr>
              <w:t>заступник начальника служби-завідувач сектору</w:t>
            </w:r>
            <w:r>
              <w:rPr>
                <w:szCs w:val="28"/>
                <w:lang w:val="uk-UA"/>
              </w:rPr>
              <w:t xml:space="preserve"> держконтролю</w:t>
            </w:r>
          </w:p>
          <w:p w:rsidR="00391CD8" w:rsidRPr="008B3DD4" w:rsidRDefault="00391CD8" w:rsidP="00391CD8">
            <w:pPr>
              <w:rPr>
                <w:szCs w:val="28"/>
                <w:lang w:val="uk-UA"/>
              </w:rPr>
            </w:pPr>
          </w:p>
          <w:p w:rsidR="000506AD" w:rsidRPr="008B3DD4" w:rsidRDefault="00391CD8" w:rsidP="00391CD8">
            <w:pPr>
              <w:rPr>
                <w:szCs w:val="28"/>
                <w:lang w:val="uk-UA"/>
              </w:rPr>
            </w:pPr>
            <w:r w:rsidRPr="008B3DD4">
              <w:rPr>
                <w:szCs w:val="28"/>
                <w:lang w:val="uk-UA"/>
              </w:rPr>
              <w:t>головн</w:t>
            </w:r>
            <w:r>
              <w:rPr>
                <w:szCs w:val="28"/>
                <w:lang w:val="uk-UA"/>
              </w:rPr>
              <w:t>і</w:t>
            </w:r>
            <w:r w:rsidRPr="008B3DD4">
              <w:rPr>
                <w:szCs w:val="28"/>
                <w:lang w:val="uk-UA"/>
              </w:rPr>
              <w:t xml:space="preserve"> спеціаліст</w:t>
            </w:r>
            <w:r>
              <w:rPr>
                <w:szCs w:val="28"/>
                <w:lang w:val="uk-UA"/>
              </w:rPr>
              <w:t>и</w:t>
            </w:r>
            <w:r w:rsidRPr="008B3DD4">
              <w:rPr>
                <w:szCs w:val="28"/>
                <w:lang w:val="uk-UA"/>
              </w:rPr>
              <w:t xml:space="preserve"> сектору</w:t>
            </w:r>
            <w:r>
              <w:rPr>
                <w:szCs w:val="28"/>
                <w:lang w:val="uk-UA"/>
              </w:rPr>
              <w:t xml:space="preserve"> держконтролю</w:t>
            </w:r>
            <w:r w:rsidRPr="008B3DD4">
              <w:rPr>
                <w:szCs w:val="28"/>
                <w:lang w:val="uk-UA"/>
              </w:rPr>
              <w:t xml:space="preserve">  </w:t>
            </w:r>
          </w:p>
        </w:tc>
      </w:tr>
      <w:tr w:rsidR="000506AD" w:rsidRPr="00FE0949" w:rsidTr="00F33863">
        <w:trPr>
          <w:trHeight w:val="340"/>
        </w:trPr>
        <w:tc>
          <w:tcPr>
            <w:tcW w:w="297" w:type="pct"/>
          </w:tcPr>
          <w:p w:rsidR="000506AD" w:rsidRPr="008B3DD4" w:rsidRDefault="000506AD" w:rsidP="000506AD">
            <w:pPr>
              <w:ind w:right="-116"/>
              <w:jc w:val="center"/>
              <w:rPr>
                <w:szCs w:val="28"/>
                <w:lang w:val="uk-UA"/>
              </w:rPr>
            </w:pPr>
            <w:r w:rsidRPr="008B3DD4">
              <w:rPr>
                <w:szCs w:val="28"/>
                <w:lang w:val="uk-UA"/>
              </w:rPr>
              <w:t>3.8.</w:t>
            </w:r>
          </w:p>
        </w:tc>
        <w:tc>
          <w:tcPr>
            <w:tcW w:w="2616" w:type="pct"/>
            <w:gridSpan w:val="2"/>
          </w:tcPr>
          <w:p w:rsidR="000506AD" w:rsidRPr="00DB4A4B" w:rsidRDefault="000506AD" w:rsidP="000506AD">
            <w:pPr>
              <w:jc w:val="both"/>
              <w:rPr>
                <w:szCs w:val="28"/>
                <w:lang w:val="uk-UA"/>
              </w:rPr>
            </w:pPr>
            <w:r w:rsidRPr="00DB4A4B">
              <w:rPr>
                <w:szCs w:val="28"/>
                <w:lang w:val="uk-UA"/>
              </w:rPr>
              <w:t xml:space="preserve">Надання звітів до </w:t>
            </w:r>
            <w:proofErr w:type="spellStart"/>
            <w:r w:rsidRPr="00DB4A4B">
              <w:rPr>
                <w:szCs w:val="28"/>
                <w:lang w:val="uk-UA"/>
              </w:rPr>
              <w:t>Держлікслужби</w:t>
            </w:r>
            <w:proofErr w:type="spellEnd"/>
            <w:r w:rsidRPr="00DB4A4B">
              <w:rPr>
                <w:szCs w:val="28"/>
                <w:lang w:val="uk-UA"/>
              </w:rPr>
              <w:t xml:space="preserve"> про результати заходів державного ринкового нагляду за дотриманням вимог технічних регламентів.</w:t>
            </w:r>
          </w:p>
        </w:tc>
        <w:tc>
          <w:tcPr>
            <w:tcW w:w="814" w:type="pct"/>
          </w:tcPr>
          <w:p w:rsidR="000506AD" w:rsidRPr="008B3DD4" w:rsidRDefault="000506AD" w:rsidP="000506AD">
            <w:pPr>
              <w:jc w:val="center"/>
              <w:rPr>
                <w:szCs w:val="28"/>
                <w:lang w:val="uk-UA"/>
              </w:rPr>
            </w:pPr>
            <w:r w:rsidRPr="008B3DD4">
              <w:rPr>
                <w:szCs w:val="28"/>
                <w:lang w:val="uk-UA"/>
              </w:rPr>
              <w:t>Щоквартально</w:t>
            </w:r>
          </w:p>
        </w:tc>
        <w:tc>
          <w:tcPr>
            <w:tcW w:w="1273" w:type="pct"/>
          </w:tcPr>
          <w:p w:rsidR="000506AD" w:rsidRPr="008B3DD4" w:rsidRDefault="000506AD" w:rsidP="00391CD8">
            <w:pPr>
              <w:rPr>
                <w:szCs w:val="28"/>
                <w:lang w:val="uk-UA"/>
              </w:rPr>
            </w:pPr>
            <w:r w:rsidRPr="008B3DD4">
              <w:rPr>
                <w:szCs w:val="28"/>
                <w:lang w:val="uk-UA"/>
              </w:rPr>
              <w:t xml:space="preserve">заступник начальника служби-завідувач сектору </w:t>
            </w:r>
            <w:r w:rsidR="00391CD8">
              <w:rPr>
                <w:szCs w:val="28"/>
                <w:lang w:val="uk-UA"/>
              </w:rPr>
              <w:t>держконтролю</w:t>
            </w:r>
          </w:p>
        </w:tc>
      </w:tr>
      <w:tr w:rsidR="000506AD" w:rsidRPr="00FE0949" w:rsidTr="00F33863">
        <w:trPr>
          <w:trHeight w:val="340"/>
        </w:trPr>
        <w:tc>
          <w:tcPr>
            <w:tcW w:w="297" w:type="pct"/>
          </w:tcPr>
          <w:p w:rsidR="000506AD" w:rsidRPr="008B3DD4" w:rsidRDefault="000506AD" w:rsidP="000506AD">
            <w:pPr>
              <w:ind w:right="-116"/>
              <w:jc w:val="center"/>
              <w:rPr>
                <w:szCs w:val="28"/>
                <w:lang w:val="uk-UA"/>
              </w:rPr>
            </w:pPr>
            <w:r w:rsidRPr="008B3DD4">
              <w:rPr>
                <w:szCs w:val="28"/>
                <w:lang w:val="uk-UA"/>
              </w:rPr>
              <w:lastRenderedPageBreak/>
              <w:t>3.9.</w:t>
            </w:r>
          </w:p>
        </w:tc>
        <w:tc>
          <w:tcPr>
            <w:tcW w:w="2616" w:type="pct"/>
            <w:gridSpan w:val="2"/>
          </w:tcPr>
          <w:p w:rsidR="000506AD" w:rsidRPr="00DB4A4B" w:rsidRDefault="000506AD" w:rsidP="000506AD">
            <w:pPr>
              <w:jc w:val="both"/>
              <w:rPr>
                <w:szCs w:val="28"/>
                <w:lang w:val="uk-UA"/>
              </w:rPr>
            </w:pPr>
            <w:r w:rsidRPr="00DB4A4B">
              <w:rPr>
                <w:szCs w:val="28"/>
                <w:lang w:val="uk-UA"/>
              </w:rPr>
              <w:t>Робота в національній інформаційній системі державного ринкового нагляду та системі оперативного взаємного сповіщення про продукцію, що становить серйозний ризик.</w:t>
            </w:r>
          </w:p>
        </w:tc>
        <w:tc>
          <w:tcPr>
            <w:tcW w:w="814" w:type="pct"/>
          </w:tcPr>
          <w:p w:rsidR="000506AD" w:rsidRPr="008B3DD4" w:rsidRDefault="000506AD" w:rsidP="000506AD">
            <w:pPr>
              <w:jc w:val="center"/>
              <w:rPr>
                <w:szCs w:val="28"/>
                <w:lang w:val="uk-UA"/>
              </w:rPr>
            </w:pPr>
            <w:r w:rsidRPr="008B3DD4">
              <w:rPr>
                <w:szCs w:val="28"/>
                <w:lang w:val="uk-UA"/>
              </w:rPr>
              <w:t>Протягом року</w:t>
            </w:r>
          </w:p>
        </w:tc>
        <w:tc>
          <w:tcPr>
            <w:tcW w:w="1273" w:type="pct"/>
          </w:tcPr>
          <w:p w:rsidR="000506AD" w:rsidRPr="008B3DD4" w:rsidRDefault="000506AD" w:rsidP="000506AD">
            <w:pPr>
              <w:rPr>
                <w:szCs w:val="28"/>
                <w:lang w:val="uk-UA"/>
              </w:rPr>
            </w:pPr>
            <w:r w:rsidRPr="008B3DD4">
              <w:rPr>
                <w:szCs w:val="28"/>
                <w:lang w:val="uk-UA"/>
              </w:rPr>
              <w:t>заступник начальника служби-завідувач сектору</w:t>
            </w:r>
            <w:r w:rsidR="00391CD8">
              <w:rPr>
                <w:szCs w:val="28"/>
                <w:lang w:val="uk-UA"/>
              </w:rPr>
              <w:t xml:space="preserve"> держконтролю</w:t>
            </w:r>
            <w:r w:rsidRPr="008B3DD4">
              <w:rPr>
                <w:szCs w:val="28"/>
                <w:lang w:val="uk-UA"/>
              </w:rPr>
              <w:t xml:space="preserve">  </w:t>
            </w:r>
          </w:p>
          <w:p w:rsidR="000506AD" w:rsidRPr="008B3DD4" w:rsidRDefault="000506AD" w:rsidP="000506AD">
            <w:pPr>
              <w:rPr>
                <w:szCs w:val="28"/>
                <w:lang w:val="uk-UA"/>
              </w:rPr>
            </w:pPr>
          </w:p>
        </w:tc>
      </w:tr>
      <w:tr w:rsidR="000506AD" w:rsidRPr="00FE0949" w:rsidTr="00F33863">
        <w:trPr>
          <w:trHeight w:val="340"/>
        </w:trPr>
        <w:tc>
          <w:tcPr>
            <w:tcW w:w="297" w:type="pct"/>
          </w:tcPr>
          <w:p w:rsidR="000506AD" w:rsidRPr="008B3DD4" w:rsidRDefault="000506AD" w:rsidP="000506AD">
            <w:pPr>
              <w:ind w:right="-116"/>
              <w:jc w:val="center"/>
              <w:rPr>
                <w:szCs w:val="28"/>
                <w:lang w:val="uk-UA"/>
              </w:rPr>
            </w:pPr>
            <w:r w:rsidRPr="008B3DD4">
              <w:rPr>
                <w:szCs w:val="28"/>
                <w:lang w:val="uk-UA"/>
              </w:rPr>
              <w:t>3.10.</w:t>
            </w:r>
          </w:p>
        </w:tc>
        <w:tc>
          <w:tcPr>
            <w:tcW w:w="2616" w:type="pct"/>
            <w:gridSpan w:val="2"/>
          </w:tcPr>
          <w:p w:rsidR="000506AD" w:rsidRPr="00DB4A4B" w:rsidRDefault="000506AD" w:rsidP="000506AD">
            <w:pPr>
              <w:jc w:val="both"/>
              <w:rPr>
                <w:szCs w:val="28"/>
                <w:lang w:val="uk-UA"/>
              </w:rPr>
            </w:pPr>
            <w:r w:rsidRPr="00DB4A4B">
              <w:rPr>
                <w:szCs w:val="28"/>
                <w:lang w:val="uk-UA"/>
              </w:rPr>
              <w:t xml:space="preserve">Забезпечення участі відповідальних осіб Служби у навчальних семінарах, відео-конференціях щодо здійснення державного ринкового нагляду, проведених </w:t>
            </w:r>
            <w:proofErr w:type="spellStart"/>
            <w:r w:rsidRPr="00DB4A4B">
              <w:rPr>
                <w:szCs w:val="28"/>
                <w:lang w:val="uk-UA"/>
              </w:rPr>
              <w:t>Держлікслужбою</w:t>
            </w:r>
            <w:proofErr w:type="spellEnd"/>
          </w:p>
        </w:tc>
        <w:tc>
          <w:tcPr>
            <w:tcW w:w="814" w:type="pct"/>
          </w:tcPr>
          <w:p w:rsidR="000506AD" w:rsidRPr="008B3DD4" w:rsidRDefault="000506AD" w:rsidP="000506AD">
            <w:pPr>
              <w:jc w:val="center"/>
              <w:rPr>
                <w:szCs w:val="28"/>
                <w:lang w:val="uk-UA"/>
              </w:rPr>
            </w:pPr>
            <w:r w:rsidRPr="008B3DD4">
              <w:rPr>
                <w:szCs w:val="28"/>
                <w:lang w:val="uk-UA"/>
              </w:rPr>
              <w:t>Протягом року</w:t>
            </w:r>
          </w:p>
        </w:tc>
        <w:tc>
          <w:tcPr>
            <w:tcW w:w="1273" w:type="pct"/>
          </w:tcPr>
          <w:p w:rsidR="00391CD8" w:rsidRDefault="00391CD8" w:rsidP="00391CD8">
            <w:pPr>
              <w:rPr>
                <w:szCs w:val="28"/>
                <w:lang w:val="uk-UA"/>
              </w:rPr>
            </w:pPr>
            <w:r w:rsidRPr="008B3DD4">
              <w:rPr>
                <w:szCs w:val="28"/>
                <w:lang w:val="uk-UA"/>
              </w:rPr>
              <w:t>начальник служби</w:t>
            </w:r>
          </w:p>
          <w:p w:rsidR="00391CD8" w:rsidRPr="008B3DD4" w:rsidRDefault="00391CD8" w:rsidP="00391CD8">
            <w:pPr>
              <w:rPr>
                <w:szCs w:val="28"/>
                <w:lang w:val="uk-UA"/>
              </w:rPr>
            </w:pPr>
          </w:p>
          <w:p w:rsidR="00391CD8" w:rsidRDefault="00391CD8" w:rsidP="00391CD8">
            <w:pPr>
              <w:rPr>
                <w:szCs w:val="28"/>
                <w:lang w:val="uk-UA"/>
              </w:rPr>
            </w:pPr>
            <w:r w:rsidRPr="008B3DD4">
              <w:rPr>
                <w:szCs w:val="28"/>
                <w:lang w:val="uk-UA"/>
              </w:rPr>
              <w:t xml:space="preserve">заступник начальника служби </w:t>
            </w:r>
          </w:p>
          <w:p w:rsidR="00391CD8" w:rsidRPr="008B3DD4" w:rsidRDefault="00391CD8" w:rsidP="00391CD8">
            <w:pPr>
              <w:rPr>
                <w:szCs w:val="28"/>
                <w:lang w:val="uk-UA"/>
              </w:rPr>
            </w:pPr>
          </w:p>
          <w:p w:rsidR="000506AD" w:rsidRPr="008B3DD4" w:rsidRDefault="00391CD8" w:rsidP="00391CD8">
            <w:pPr>
              <w:rPr>
                <w:szCs w:val="28"/>
                <w:lang w:val="uk-UA"/>
              </w:rPr>
            </w:pPr>
            <w:r w:rsidRPr="008B3DD4">
              <w:rPr>
                <w:szCs w:val="28"/>
                <w:lang w:val="uk-UA"/>
              </w:rPr>
              <w:t>заступник начальника служби-завідувач сектору</w:t>
            </w:r>
            <w:r>
              <w:rPr>
                <w:szCs w:val="28"/>
                <w:lang w:val="uk-UA"/>
              </w:rPr>
              <w:t xml:space="preserve"> держконтролю</w:t>
            </w:r>
          </w:p>
        </w:tc>
      </w:tr>
      <w:tr w:rsidR="000506AD" w:rsidRPr="00FE0949" w:rsidTr="00F33863">
        <w:trPr>
          <w:trHeight w:val="340"/>
        </w:trPr>
        <w:tc>
          <w:tcPr>
            <w:tcW w:w="297" w:type="pct"/>
          </w:tcPr>
          <w:p w:rsidR="000506AD" w:rsidRPr="008B3DD4" w:rsidRDefault="000506AD" w:rsidP="000506AD">
            <w:pPr>
              <w:ind w:right="-116"/>
              <w:jc w:val="center"/>
              <w:rPr>
                <w:szCs w:val="28"/>
                <w:lang w:val="uk-UA"/>
              </w:rPr>
            </w:pPr>
            <w:r w:rsidRPr="008B3DD4">
              <w:rPr>
                <w:szCs w:val="28"/>
                <w:lang w:val="uk-UA"/>
              </w:rPr>
              <w:t>3.11.</w:t>
            </w:r>
          </w:p>
        </w:tc>
        <w:tc>
          <w:tcPr>
            <w:tcW w:w="2616" w:type="pct"/>
            <w:gridSpan w:val="2"/>
          </w:tcPr>
          <w:p w:rsidR="000506AD" w:rsidRPr="00DB4A4B" w:rsidRDefault="000506AD" w:rsidP="000506AD">
            <w:pPr>
              <w:jc w:val="both"/>
              <w:rPr>
                <w:szCs w:val="28"/>
                <w:lang w:val="uk-UA"/>
              </w:rPr>
            </w:pPr>
            <w:r w:rsidRPr="00DB4A4B">
              <w:rPr>
                <w:szCs w:val="28"/>
                <w:lang w:val="uk-UA"/>
              </w:rPr>
              <w:t xml:space="preserve">Формування планів проведення перевірок характеристик продукції у суб’єктів господарювання </w:t>
            </w:r>
          </w:p>
        </w:tc>
        <w:tc>
          <w:tcPr>
            <w:tcW w:w="814" w:type="pct"/>
          </w:tcPr>
          <w:p w:rsidR="000506AD" w:rsidRPr="008B3DD4" w:rsidRDefault="000506AD" w:rsidP="000506AD">
            <w:pPr>
              <w:jc w:val="center"/>
              <w:rPr>
                <w:szCs w:val="28"/>
                <w:lang w:val="uk-UA"/>
              </w:rPr>
            </w:pPr>
            <w:proofErr w:type="spellStart"/>
            <w:r w:rsidRPr="008B3DD4">
              <w:rPr>
                <w:szCs w:val="28"/>
                <w:lang w:val="uk-UA"/>
              </w:rPr>
              <w:t>Щопівр</w:t>
            </w:r>
            <w:r>
              <w:rPr>
                <w:szCs w:val="28"/>
                <w:lang w:val="uk-UA"/>
              </w:rPr>
              <w:t>оку</w:t>
            </w:r>
            <w:proofErr w:type="spellEnd"/>
          </w:p>
        </w:tc>
        <w:tc>
          <w:tcPr>
            <w:tcW w:w="1273" w:type="pct"/>
          </w:tcPr>
          <w:p w:rsidR="000506AD" w:rsidRPr="008B3DD4" w:rsidRDefault="000506AD" w:rsidP="000506AD">
            <w:pPr>
              <w:rPr>
                <w:szCs w:val="28"/>
                <w:lang w:val="uk-UA"/>
              </w:rPr>
            </w:pPr>
            <w:r w:rsidRPr="008B3DD4">
              <w:rPr>
                <w:szCs w:val="28"/>
                <w:lang w:val="uk-UA"/>
              </w:rPr>
              <w:t xml:space="preserve">заступник начальника служби-завідувач сектору </w:t>
            </w:r>
            <w:r w:rsidR="00391CD8">
              <w:rPr>
                <w:szCs w:val="28"/>
                <w:lang w:val="uk-UA"/>
              </w:rPr>
              <w:t>держконтролю</w:t>
            </w:r>
          </w:p>
        </w:tc>
      </w:tr>
      <w:tr w:rsidR="00502419" w:rsidRPr="00FE0949" w:rsidTr="006E62AF">
        <w:trPr>
          <w:trHeight w:val="340"/>
        </w:trPr>
        <w:tc>
          <w:tcPr>
            <w:tcW w:w="297" w:type="pct"/>
            <w:vAlign w:val="center"/>
          </w:tcPr>
          <w:p w:rsidR="00502419" w:rsidRPr="008B3DD4" w:rsidRDefault="00502419" w:rsidP="00365B14">
            <w:pPr>
              <w:ind w:right="-116"/>
              <w:jc w:val="center"/>
              <w:rPr>
                <w:b/>
                <w:szCs w:val="28"/>
                <w:lang w:val="uk-UA"/>
              </w:rPr>
            </w:pPr>
            <w:r w:rsidRPr="008B3DD4">
              <w:rPr>
                <w:b/>
                <w:szCs w:val="28"/>
                <w:lang w:val="uk-UA"/>
              </w:rPr>
              <w:t>4.</w:t>
            </w:r>
          </w:p>
        </w:tc>
        <w:tc>
          <w:tcPr>
            <w:tcW w:w="4703" w:type="pct"/>
            <w:gridSpan w:val="4"/>
            <w:vAlign w:val="center"/>
          </w:tcPr>
          <w:p w:rsidR="00502419" w:rsidRPr="008B3DD4" w:rsidRDefault="00502419" w:rsidP="009B1EC1">
            <w:pPr>
              <w:rPr>
                <w:b/>
                <w:szCs w:val="28"/>
                <w:lang w:val="uk-UA"/>
              </w:rPr>
            </w:pPr>
            <w:r w:rsidRPr="008B3DD4">
              <w:rPr>
                <w:b/>
                <w:szCs w:val="28"/>
                <w:lang w:val="uk-UA"/>
              </w:rPr>
              <w:t>ЗАХОДИ ЩОДО ЗАБЕЗПЕЧЕННЯ ДЕРЖАВНОГО КОНТРОЛЮ ЯКОСТІ ЛІКАРСЬКИХ ЗАСОБІВ</w:t>
            </w:r>
          </w:p>
        </w:tc>
      </w:tr>
      <w:tr w:rsidR="006B208D" w:rsidRPr="00FE0949" w:rsidTr="00F33863">
        <w:trPr>
          <w:trHeight w:val="340"/>
        </w:trPr>
        <w:tc>
          <w:tcPr>
            <w:tcW w:w="297" w:type="pct"/>
            <w:vAlign w:val="center"/>
          </w:tcPr>
          <w:p w:rsidR="006B208D" w:rsidRPr="008B3DD4" w:rsidRDefault="006B208D" w:rsidP="006B208D">
            <w:pPr>
              <w:ind w:right="-116"/>
              <w:jc w:val="center"/>
              <w:rPr>
                <w:szCs w:val="28"/>
                <w:lang w:val="uk-UA"/>
              </w:rPr>
            </w:pPr>
            <w:r w:rsidRPr="008B3DD4">
              <w:rPr>
                <w:szCs w:val="28"/>
                <w:lang w:val="uk-UA"/>
              </w:rPr>
              <w:t>4.1.</w:t>
            </w:r>
          </w:p>
        </w:tc>
        <w:tc>
          <w:tcPr>
            <w:tcW w:w="2616" w:type="pct"/>
            <w:gridSpan w:val="2"/>
          </w:tcPr>
          <w:p w:rsidR="006B208D" w:rsidRPr="00DB4A4B" w:rsidRDefault="006B208D" w:rsidP="006B208D">
            <w:pPr>
              <w:jc w:val="both"/>
              <w:rPr>
                <w:szCs w:val="28"/>
                <w:lang w:val="uk-UA"/>
              </w:rPr>
            </w:pPr>
            <w:r w:rsidRPr="00DB4A4B">
              <w:rPr>
                <w:szCs w:val="28"/>
                <w:lang w:val="uk-UA"/>
              </w:rPr>
              <w:t>Організація та безпосередня реалізація заходів державного нагляду (контролю) з питань забезпечення якості лікарських засобів в лікувально-профілактичних закладах та у суб’єктів господарювання, що здійснюють діяльність з оптової та роздрібної торгівлі лікарськими засобами</w:t>
            </w:r>
          </w:p>
        </w:tc>
        <w:tc>
          <w:tcPr>
            <w:tcW w:w="814" w:type="pct"/>
          </w:tcPr>
          <w:p w:rsidR="006B208D" w:rsidRPr="008B3DD4" w:rsidRDefault="006B208D" w:rsidP="006B208D">
            <w:pPr>
              <w:jc w:val="center"/>
              <w:rPr>
                <w:szCs w:val="28"/>
                <w:lang w:val="uk-UA" w:eastAsia="uk-UA"/>
              </w:rPr>
            </w:pPr>
            <w:r w:rsidRPr="008B3DD4">
              <w:rPr>
                <w:szCs w:val="28"/>
                <w:lang w:val="uk-UA" w:eastAsia="uk-UA"/>
              </w:rPr>
              <w:t>Постійно</w:t>
            </w:r>
          </w:p>
        </w:tc>
        <w:tc>
          <w:tcPr>
            <w:tcW w:w="1273" w:type="pct"/>
          </w:tcPr>
          <w:p w:rsidR="006B208D" w:rsidRDefault="006B208D" w:rsidP="006B208D">
            <w:pPr>
              <w:rPr>
                <w:szCs w:val="28"/>
                <w:lang w:val="uk-UA"/>
              </w:rPr>
            </w:pPr>
            <w:r w:rsidRPr="008B3DD4">
              <w:rPr>
                <w:szCs w:val="28"/>
                <w:lang w:val="uk-UA"/>
              </w:rPr>
              <w:t>начальник служби</w:t>
            </w:r>
          </w:p>
          <w:p w:rsidR="00484615" w:rsidRDefault="00484615" w:rsidP="00484615">
            <w:pPr>
              <w:rPr>
                <w:szCs w:val="28"/>
                <w:lang w:val="uk-UA"/>
              </w:rPr>
            </w:pPr>
          </w:p>
          <w:p w:rsidR="00484615" w:rsidRDefault="00484615" w:rsidP="00484615">
            <w:pPr>
              <w:rPr>
                <w:szCs w:val="28"/>
                <w:lang w:val="uk-UA"/>
              </w:rPr>
            </w:pPr>
            <w:r w:rsidRPr="008B3DD4">
              <w:rPr>
                <w:szCs w:val="28"/>
                <w:lang w:val="uk-UA"/>
              </w:rPr>
              <w:t xml:space="preserve">заступник начальника служби </w:t>
            </w:r>
          </w:p>
          <w:p w:rsidR="00484615" w:rsidRPr="008B3DD4" w:rsidRDefault="00484615" w:rsidP="006B208D">
            <w:pPr>
              <w:rPr>
                <w:szCs w:val="28"/>
                <w:lang w:val="uk-UA"/>
              </w:rPr>
            </w:pPr>
          </w:p>
          <w:p w:rsidR="006B208D" w:rsidRPr="008B3DD4" w:rsidRDefault="006B208D" w:rsidP="00484615">
            <w:pPr>
              <w:rPr>
                <w:szCs w:val="28"/>
                <w:lang w:val="uk-UA"/>
              </w:rPr>
            </w:pPr>
            <w:r w:rsidRPr="008B3DD4">
              <w:rPr>
                <w:szCs w:val="28"/>
                <w:lang w:val="uk-UA"/>
              </w:rPr>
              <w:t>заступник начальника служби-завідувач сектору</w:t>
            </w:r>
            <w:r w:rsidR="00484615">
              <w:rPr>
                <w:szCs w:val="28"/>
                <w:lang w:val="uk-UA"/>
              </w:rPr>
              <w:t xml:space="preserve"> держконтролю</w:t>
            </w:r>
            <w:r w:rsidRPr="008B3DD4">
              <w:rPr>
                <w:szCs w:val="28"/>
                <w:lang w:val="uk-UA"/>
              </w:rPr>
              <w:t xml:space="preserve">  </w:t>
            </w:r>
          </w:p>
        </w:tc>
      </w:tr>
      <w:tr w:rsidR="006B208D" w:rsidRPr="00FE0949" w:rsidTr="00F33863">
        <w:trPr>
          <w:trHeight w:val="340"/>
        </w:trPr>
        <w:tc>
          <w:tcPr>
            <w:tcW w:w="297" w:type="pct"/>
            <w:vAlign w:val="center"/>
          </w:tcPr>
          <w:p w:rsidR="006B208D" w:rsidRPr="008B3DD4" w:rsidRDefault="006B208D" w:rsidP="006B208D">
            <w:pPr>
              <w:ind w:right="-116"/>
              <w:jc w:val="center"/>
              <w:rPr>
                <w:szCs w:val="28"/>
                <w:lang w:val="uk-UA"/>
              </w:rPr>
            </w:pPr>
            <w:r w:rsidRPr="008B3DD4">
              <w:rPr>
                <w:szCs w:val="28"/>
                <w:lang w:val="uk-UA"/>
              </w:rPr>
              <w:t>4.2.</w:t>
            </w:r>
          </w:p>
        </w:tc>
        <w:tc>
          <w:tcPr>
            <w:tcW w:w="2616" w:type="pct"/>
            <w:gridSpan w:val="2"/>
          </w:tcPr>
          <w:p w:rsidR="006B208D" w:rsidRPr="00DB4A4B" w:rsidRDefault="006B208D" w:rsidP="006B208D">
            <w:pPr>
              <w:jc w:val="both"/>
              <w:rPr>
                <w:szCs w:val="28"/>
                <w:lang w:val="uk-UA"/>
              </w:rPr>
            </w:pPr>
            <w:r w:rsidRPr="00DB4A4B">
              <w:rPr>
                <w:szCs w:val="28"/>
                <w:lang w:val="uk-UA"/>
              </w:rPr>
              <w:t xml:space="preserve">Контроль за виконанням суб’єктами господарювання розпорядчих документів Служби щодо забезпечення якості лікарських засобів на всіх етапах їх обігу </w:t>
            </w:r>
          </w:p>
        </w:tc>
        <w:tc>
          <w:tcPr>
            <w:tcW w:w="814" w:type="pct"/>
          </w:tcPr>
          <w:p w:rsidR="006B208D" w:rsidRPr="008B3DD4" w:rsidRDefault="006B208D" w:rsidP="006B208D">
            <w:pPr>
              <w:jc w:val="center"/>
              <w:rPr>
                <w:szCs w:val="28"/>
                <w:lang w:val="uk-UA" w:eastAsia="uk-UA"/>
              </w:rPr>
            </w:pPr>
            <w:r w:rsidRPr="008B3DD4">
              <w:rPr>
                <w:szCs w:val="28"/>
                <w:lang w:val="uk-UA" w:eastAsia="uk-UA"/>
              </w:rPr>
              <w:t>Протягом року</w:t>
            </w:r>
          </w:p>
        </w:tc>
        <w:tc>
          <w:tcPr>
            <w:tcW w:w="1273" w:type="pct"/>
          </w:tcPr>
          <w:p w:rsidR="00484615" w:rsidRDefault="00484615" w:rsidP="00484615">
            <w:pPr>
              <w:rPr>
                <w:szCs w:val="28"/>
                <w:lang w:val="uk-UA"/>
              </w:rPr>
            </w:pPr>
            <w:r w:rsidRPr="008B3DD4">
              <w:rPr>
                <w:szCs w:val="28"/>
                <w:lang w:val="uk-UA"/>
              </w:rPr>
              <w:t>начальник служби</w:t>
            </w:r>
          </w:p>
          <w:p w:rsidR="00484615" w:rsidRPr="008B3DD4" w:rsidRDefault="00484615" w:rsidP="00484615">
            <w:pPr>
              <w:rPr>
                <w:szCs w:val="28"/>
                <w:lang w:val="uk-UA"/>
              </w:rPr>
            </w:pPr>
          </w:p>
          <w:p w:rsidR="00484615" w:rsidRDefault="00484615" w:rsidP="00484615">
            <w:pPr>
              <w:rPr>
                <w:szCs w:val="28"/>
                <w:lang w:val="uk-UA"/>
              </w:rPr>
            </w:pPr>
            <w:r w:rsidRPr="008B3DD4">
              <w:rPr>
                <w:szCs w:val="28"/>
                <w:lang w:val="uk-UA"/>
              </w:rPr>
              <w:t xml:space="preserve">заступник начальника служби </w:t>
            </w:r>
          </w:p>
          <w:p w:rsidR="00484615" w:rsidRPr="008B3DD4" w:rsidRDefault="00484615" w:rsidP="00484615">
            <w:pPr>
              <w:rPr>
                <w:szCs w:val="28"/>
                <w:lang w:val="uk-UA"/>
              </w:rPr>
            </w:pPr>
          </w:p>
          <w:p w:rsidR="00484615" w:rsidRDefault="00484615" w:rsidP="00484615">
            <w:pPr>
              <w:rPr>
                <w:szCs w:val="28"/>
                <w:lang w:val="uk-UA"/>
              </w:rPr>
            </w:pPr>
            <w:r w:rsidRPr="008B3DD4">
              <w:rPr>
                <w:szCs w:val="28"/>
                <w:lang w:val="uk-UA"/>
              </w:rPr>
              <w:lastRenderedPageBreak/>
              <w:t>заступник начальника служби-завідувач сектору</w:t>
            </w:r>
            <w:r>
              <w:rPr>
                <w:szCs w:val="28"/>
                <w:lang w:val="uk-UA"/>
              </w:rPr>
              <w:t xml:space="preserve"> держконтролю</w:t>
            </w:r>
          </w:p>
          <w:p w:rsidR="00484615" w:rsidRPr="008B3DD4" w:rsidRDefault="00484615" w:rsidP="00484615">
            <w:pPr>
              <w:rPr>
                <w:szCs w:val="28"/>
                <w:lang w:val="uk-UA"/>
              </w:rPr>
            </w:pPr>
          </w:p>
          <w:p w:rsidR="006B208D" w:rsidRPr="008B3DD4" w:rsidRDefault="00484615" w:rsidP="00484615">
            <w:pPr>
              <w:rPr>
                <w:szCs w:val="28"/>
                <w:lang w:val="uk-UA"/>
              </w:rPr>
            </w:pPr>
            <w:r w:rsidRPr="008B3DD4">
              <w:rPr>
                <w:szCs w:val="28"/>
                <w:lang w:val="uk-UA"/>
              </w:rPr>
              <w:t>головн</w:t>
            </w:r>
            <w:r>
              <w:rPr>
                <w:szCs w:val="28"/>
                <w:lang w:val="uk-UA"/>
              </w:rPr>
              <w:t>і</w:t>
            </w:r>
            <w:r w:rsidRPr="008B3DD4">
              <w:rPr>
                <w:szCs w:val="28"/>
                <w:lang w:val="uk-UA"/>
              </w:rPr>
              <w:t xml:space="preserve"> спеціаліст</w:t>
            </w:r>
            <w:r>
              <w:rPr>
                <w:szCs w:val="28"/>
                <w:lang w:val="uk-UA"/>
              </w:rPr>
              <w:t>и</w:t>
            </w:r>
            <w:r w:rsidRPr="008B3DD4">
              <w:rPr>
                <w:szCs w:val="28"/>
                <w:lang w:val="uk-UA"/>
              </w:rPr>
              <w:t xml:space="preserve"> сектору</w:t>
            </w:r>
            <w:r>
              <w:rPr>
                <w:szCs w:val="28"/>
                <w:lang w:val="uk-UA"/>
              </w:rPr>
              <w:t xml:space="preserve"> держконтролю</w:t>
            </w:r>
            <w:r w:rsidRPr="008B3DD4">
              <w:rPr>
                <w:szCs w:val="28"/>
                <w:lang w:val="uk-UA"/>
              </w:rPr>
              <w:t xml:space="preserve">  </w:t>
            </w:r>
          </w:p>
        </w:tc>
      </w:tr>
      <w:tr w:rsidR="006B208D" w:rsidRPr="00FE0949" w:rsidTr="00F33863">
        <w:trPr>
          <w:trHeight w:val="340"/>
        </w:trPr>
        <w:tc>
          <w:tcPr>
            <w:tcW w:w="297" w:type="pct"/>
            <w:vAlign w:val="center"/>
          </w:tcPr>
          <w:p w:rsidR="006B208D" w:rsidRPr="008B3DD4" w:rsidRDefault="006B208D" w:rsidP="006B208D">
            <w:pPr>
              <w:ind w:right="-116"/>
              <w:jc w:val="center"/>
              <w:rPr>
                <w:szCs w:val="28"/>
                <w:lang w:val="uk-UA"/>
              </w:rPr>
            </w:pPr>
            <w:r w:rsidRPr="008B3DD4">
              <w:rPr>
                <w:szCs w:val="28"/>
                <w:lang w:val="uk-UA"/>
              </w:rPr>
              <w:lastRenderedPageBreak/>
              <w:t>4.3.</w:t>
            </w:r>
          </w:p>
        </w:tc>
        <w:tc>
          <w:tcPr>
            <w:tcW w:w="2616" w:type="pct"/>
            <w:gridSpan w:val="2"/>
          </w:tcPr>
          <w:p w:rsidR="006B208D" w:rsidRPr="00DB4A4B" w:rsidRDefault="006B208D" w:rsidP="006B208D">
            <w:pPr>
              <w:jc w:val="both"/>
              <w:rPr>
                <w:szCs w:val="28"/>
                <w:lang w:val="uk-UA"/>
              </w:rPr>
            </w:pPr>
            <w:r w:rsidRPr="00DB4A4B">
              <w:rPr>
                <w:szCs w:val="28"/>
                <w:lang w:val="uk-UA"/>
              </w:rPr>
              <w:t>Розгляд скарг, звернень споживачів (користувачів) стосовно якості, безпеки та ефективності лікарських засобів</w:t>
            </w:r>
          </w:p>
        </w:tc>
        <w:tc>
          <w:tcPr>
            <w:tcW w:w="814" w:type="pct"/>
          </w:tcPr>
          <w:p w:rsidR="006B208D" w:rsidRPr="008B3DD4" w:rsidRDefault="006B208D" w:rsidP="006B208D">
            <w:pPr>
              <w:jc w:val="center"/>
              <w:rPr>
                <w:szCs w:val="28"/>
                <w:lang w:val="uk-UA" w:eastAsia="uk-UA"/>
              </w:rPr>
            </w:pPr>
            <w:r w:rsidRPr="008B3DD4">
              <w:rPr>
                <w:szCs w:val="28"/>
                <w:lang w:val="uk-UA" w:eastAsia="uk-UA"/>
              </w:rPr>
              <w:t>Протягом року</w:t>
            </w:r>
          </w:p>
        </w:tc>
        <w:tc>
          <w:tcPr>
            <w:tcW w:w="1273" w:type="pct"/>
          </w:tcPr>
          <w:p w:rsidR="006B208D" w:rsidRDefault="006B208D" w:rsidP="006B208D">
            <w:pPr>
              <w:rPr>
                <w:szCs w:val="28"/>
                <w:lang w:val="uk-UA"/>
              </w:rPr>
            </w:pPr>
            <w:r w:rsidRPr="008B3DD4">
              <w:rPr>
                <w:szCs w:val="28"/>
                <w:lang w:val="uk-UA"/>
              </w:rPr>
              <w:t>начальник служби,</w:t>
            </w:r>
          </w:p>
          <w:p w:rsidR="00484615" w:rsidRPr="008B3DD4" w:rsidRDefault="00484615" w:rsidP="006B208D">
            <w:pPr>
              <w:rPr>
                <w:szCs w:val="28"/>
                <w:lang w:val="uk-UA"/>
              </w:rPr>
            </w:pPr>
          </w:p>
          <w:p w:rsidR="006B208D" w:rsidRDefault="006B208D" w:rsidP="006B208D">
            <w:pPr>
              <w:rPr>
                <w:szCs w:val="28"/>
                <w:lang w:val="uk-UA"/>
              </w:rPr>
            </w:pPr>
            <w:r w:rsidRPr="008B3DD4">
              <w:rPr>
                <w:szCs w:val="28"/>
                <w:lang w:val="uk-UA"/>
              </w:rPr>
              <w:t>заступник начальника служби,</w:t>
            </w:r>
          </w:p>
          <w:p w:rsidR="00484615" w:rsidRPr="008B3DD4" w:rsidRDefault="00484615" w:rsidP="006B208D">
            <w:pPr>
              <w:rPr>
                <w:szCs w:val="28"/>
                <w:lang w:val="uk-UA"/>
              </w:rPr>
            </w:pPr>
          </w:p>
          <w:p w:rsidR="006B208D" w:rsidRPr="008B3DD4" w:rsidRDefault="006B208D" w:rsidP="006B208D">
            <w:pPr>
              <w:rPr>
                <w:szCs w:val="28"/>
                <w:lang w:val="uk-UA"/>
              </w:rPr>
            </w:pPr>
            <w:r w:rsidRPr="008B3DD4">
              <w:rPr>
                <w:szCs w:val="28"/>
                <w:lang w:val="uk-UA"/>
              </w:rPr>
              <w:t>заступник начальника служби-завідувач сектору</w:t>
            </w:r>
            <w:r w:rsidR="00484615">
              <w:rPr>
                <w:szCs w:val="28"/>
                <w:lang w:val="uk-UA"/>
              </w:rPr>
              <w:t xml:space="preserve"> держконтролю</w:t>
            </w:r>
          </w:p>
        </w:tc>
      </w:tr>
      <w:tr w:rsidR="00502419" w:rsidRPr="00FE0949" w:rsidTr="00F33863">
        <w:trPr>
          <w:trHeight w:val="340"/>
        </w:trPr>
        <w:tc>
          <w:tcPr>
            <w:tcW w:w="297" w:type="pct"/>
            <w:vAlign w:val="center"/>
          </w:tcPr>
          <w:p w:rsidR="00502419" w:rsidRPr="008B3DD4" w:rsidRDefault="00502419" w:rsidP="00365B14">
            <w:pPr>
              <w:ind w:right="-116"/>
              <w:jc w:val="center"/>
              <w:rPr>
                <w:szCs w:val="28"/>
                <w:lang w:val="uk-UA"/>
              </w:rPr>
            </w:pPr>
            <w:r w:rsidRPr="008B3DD4">
              <w:rPr>
                <w:szCs w:val="28"/>
                <w:lang w:val="uk-UA"/>
              </w:rPr>
              <w:t>4.4.</w:t>
            </w:r>
          </w:p>
        </w:tc>
        <w:tc>
          <w:tcPr>
            <w:tcW w:w="2616" w:type="pct"/>
            <w:gridSpan w:val="2"/>
          </w:tcPr>
          <w:p w:rsidR="006B208D" w:rsidRPr="00DB4A4B" w:rsidRDefault="006B208D" w:rsidP="006B208D">
            <w:pPr>
              <w:jc w:val="both"/>
              <w:rPr>
                <w:szCs w:val="28"/>
                <w:lang w:val="uk-UA"/>
              </w:rPr>
            </w:pPr>
            <w:r w:rsidRPr="00DB4A4B">
              <w:rPr>
                <w:szCs w:val="28"/>
                <w:lang w:val="uk-UA"/>
              </w:rPr>
              <w:t>Недопущення обігу, виявлення та вилучення з обігу неякісних, фальсифікованих та незареєстрованих лікарських засобів:</w:t>
            </w:r>
          </w:p>
          <w:p w:rsidR="006B208D" w:rsidRPr="00DB4A4B" w:rsidRDefault="006B208D" w:rsidP="006B208D">
            <w:pPr>
              <w:jc w:val="both"/>
              <w:rPr>
                <w:szCs w:val="28"/>
                <w:lang w:val="uk-UA"/>
              </w:rPr>
            </w:pPr>
            <w:r w:rsidRPr="00DB4A4B">
              <w:rPr>
                <w:szCs w:val="28"/>
                <w:lang w:val="uk-UA"/>
              </w:rPr>
              <w:t>- опрацювання повідомлень, що надходять від суб’єктів господарювання стосовно неякісних, фальсифікованих та незареєстрованих лікарських засобів, наркотичних засобів, психотропних речовин і прекурсорів;</w:t>
            </w:r>
          </w:p>
          <w:p w:rsidR="006B208D" w:rsidRPr="00DB4A4B" w:rsidRDefault="006B208D" w:rsidP="006B208D">
            <w:pPr>
              <w:jc w:val="both"/>
              <w:rPr>
                <w:szCs w:val="28"/>
                <w:lang w:val="uk-UA"/>
              </w:rPr>
            </w:pPr>
            <w:r w:rsidRPr="00DB4A4B">
              <w:rPr>
                <w:szCs w:val="28"/>
                <w:lang w:val="uk-UA"/>
              </w:rPr>
              <w:t xml:space="preserve">-  опрацювання рішень (розпоряджень) </w:t>
            </w:r>
            <w:proofErr w:type="spellStart"/>
            <w:r w:rsidRPr="00DB4A4B">
              <w:rPr>
                <w:szCs w:val="28"/>
                <w:lang w:val="uk-UA"/>
              </w:rPr>
              <w:t>Держлікслужби</w:t>
            </w:r>
            <w:proofErr w:type="spellEnd"/>
            <w:r w:rsidRPr="00DB4A4B">
              <w:rPr>
                <w:szCs w:val="28"/>
                <w:lang w:val="uk-UA"/>
              </w:rPr>
              <w:t xml:space="preserve"> про заборону (зупинення) виробництва, реалізації (торгівлі), зберігання та застосування лікарських засобів, наркотичних засобів, психотропних речовин та прекурсорів, що не відповідають вимогам, визначених відповідними нормативно-правовими актами;</w:t>
            </w:r>
          </w:p>
          <w:p w:rsidR="00502419" w:rsidRPr="00DB4A4B" w:rsidRDefault="006B208D" w:rsidP="006B208D">
            <w:pPr>
              <w:jc w:val="both"/>
              <w:rPr>
                <w:szCs w:val="28"/>
                <w:lang w:val="uk-UA"/>
              </w:rPr>
            </w:pPr>
            <w:r w:rsidRPr="00DB4A4B">
              <w:rPr>
                <w:szCs w:val="28"/>
                <w:lang w:val="uk-UA"/>
              </w:rPr>
              <w:t xml:space="preserve">- підготовка запитів до </w:t>
            </w:r>
            <w:proofErr w:type="spellStart"/>
            <w:r w:rsidRPr="00DB4A4B">
              <w:rPr>
                <w:szCs w:val="28"/>
                <w:lang w:val="uk-UA"/>
              </w:rPr>
              <w:t>Держлікслужби</w:t>
            </w:r>
            <w:proofErr w:type="spellEnd"/>
            <w:r w:rsidRPr="00DB4A4B">
              <w:rPr>
                <w:szCs w:val="28"/>
                <w:lang w:val="uk-UA"/>
              </w:rPr>
              <w:t xml:space="preserve"> про погодження проведення позапланових перевірок суб’єктів господарювання щодо якості лікарських засобів, які здійснюють їх виготовлення в умовах аптеки, оптову, </w:t>
            </w:r>
            <w:r w:rsidRPr="00DB4A4B">
              <w:rPr>
                <w:szCs w:val="28"/>
                <w:lang w:val="uk-UA"/>
              </w:rPr>
              <w:lastRenderedPageBreak/>
              <w:t>роздрібну торгівлю лікарських засобів та використання лікарських засобів (за наявності обґрунтованого звернення про порушення)</w:t>
            </w:r>
          </w:p>
        </w:tc>
        <w:tc>
          <w:tcPr>
            <w:tcW w:w="814" w:type="pct"/>
          </w:tcPr>
          <w:p w:rsidR="00502419" w:rsidRPr="008B3DD4" w:rsidRDefault="00502419" w:rsidP="001B7861">
            <w:pPr>
              <w:jc w:val="center"/>
              <w:rPr>
                <w:szCs w:val="28"/>
                <w:lang w:val="uk-UA" w:eastAsia="uk-UA"/>
              </w:rPr>
            </w:pPr>
            <w:r w:rsidRPr="008B3DD4">
              <w:rPr>
                <w:szCs w:val="28"/>
                <w:lang w:val="uk-UA" w:eastAsia="uk-UA"/>
              </w:rPr>
              <w:lastRenderedPageBreak/>
              <w:t>Постійно</w:t>
            </w:r>
          </w:p>
        </w:tc>
        <w:tc>
          <w:tcPr>
            <w:tcW w:w="1273" w:type="pct"/>
          </w:tcPr>
          <w:p w:rsidR="00484615" w:rsidRDefault="00484615" w:rsidP="00484615">
            <w:pPr>
              <w:rPr>
                <w:szCs w:val="28"/>
                <w:lang w:val="uk-UA"/>
              </w:rPr>
            </w:pPr>
            <w:r w:rsidRPr="008B3DD4">
              <w:rPr>
                <w:szCs w:val="28"/>
                <w:lang w:val="uk-UA"/>
              </w:rPr>
              <w:t>начальник служби,</w:t>
            </w:r>
          </w:p>
          <w:p w:rsidR="00484615" w:rsidRPr="008B3DD4" w:rsidRDefault="00484615" w:rsidP="00484615">
            <w:pPr>
              <w:rPr>
                <w:szCs w:val="28"/>
                <w:lang w:val="uk-UA"/>
              </w:rPr>
            </w:pPr>
          </w:p>
          <w:p w:rsidR="00484615" w:rsidRDefault="00484615" w:rsidP="00484615">
            <w:pPr>
              <w:rPr>
                <w:szCs w:val="28"/>
                <w:lang w:val="uk-UA"/>
              </w:rPr>
            </w:pPr>
            <w:r w:rsidRPr="008B3DD4">
              <w:rPr>
                <w:szCs w:val="28"/>
                <w:lang w:val="uk-UA"/>
              </w:rPr>
              <w:t>заступник начальника служби,</w:t>
            </w:r>
          </w:p>
          <w:p w:rsidR="00484615" w:rsidRPr="008B3DD4" w:rsidRDefault="00484615" w:rsidP="00484615">
            <w:pPr>
              <w:rPr>
                <w:szCs w:val="28"/>
                <w:lang w:val="uk-UA"/>
              </w:rPr>
            </w:pPr>
          </w:p>
          <w:p w:rsidR="00502419" w:rsidRPr="008B3DD4" w:rsidRDefault="00484615" w:rsidP="00484615">
            <w:pPr>
              <w:rPr>
                <w:szCs w:val="28"/>
                <w:lang w:val="uk-UA"/>
              </w:rPr>
            </w:pPr>
            <w:r w:rsidRPr="008B3DD4">
              <w:rPr>
                <w:szCs w:val="28"/>
                <w:lang w:val="uk-UA"/>
              </w:rPr>
              <w:t>заступник начальника служби-завідувач сектору</w:t>
            </w:r>
            <w:r>
              <w:rPr>
                <w:szCs w:val="28"/>
                <w:lang w:val="uk-UA"/>
              </w:rPr>
              <w:t xml:space="preserve"> держконтролю</w:t>
            </w:r>
          </w:p>
        </w:tc>
      </w:tr>
      <w:tr w:rsidR="00DB4A4B" w:rsidRPr="00FE0949" w:rsidTr="00F33863">
        <w:trPr>
          <w:trHeight w:val="340"/>
        </w:trPr>
        <w:tc>
          <w:tcPr>
            <w:tcW w:w="297" w:type="pct"/>
            <w:vAlign w:val="center"/>
          </w:tcPr>
          <w:p w:rsidR="00DB4A4B" w:rsidRPr="008B3DD4" w:rsidRDefault="00DB4A4B" w:rsidP="00DB4A4B">
            <w:pPr>
              <w:ind w:right="-116"/>
              <w:jc w:val="center"/>
              <w:rPr>
                <w:szCs w:val="28"/>
                <w:lang w:val="uk-UA"/>
              </w:rPr>
            </w:pPr>
            <w:r w:rsidRPr="008B3DD4">
              <w:rPr>
                <w:szCs w:val="28"/>
                <w:lang w:val="uk-UA"/>
              </w:rPr>
              <w:lastRenderedPageBreak/>
              <w:t>4.5.</w:t>
            </w:r>
          </w:p>
        </w:tc>
        <w:tc>
          <w:tcPr>
            <w:tcW w:w="2616" w:type="pct"/>
            <w:gridSpan w:val="2"/>
          </w:tcPr>
          <w:p w:rsidR="00DB4A4B" w:rsidRPr="00DB4A4B" w:rsidRDefault="00DB4A4B" w:rsidP="00DB4A4B">
            <w:pPr>
              <w:jc w:val="both"/>
              <w:rPr>
                <w:lang w:val="uk-UA"/>
              </w:rPr>
            </w:pPr>
            <w:r w:rsidRPr="00DB4A4B">
              <w:rPr>
                <w:lang w:val="uk-UA"/>
              </w:rPr>
              <w:t>Проведення лабораторного контролю лікарських засобів (за наявності організаційно-матеріальної складової):</w:t>
            </w:r>
          </w:p>
          <w:p w:rsidR="00DB4A4B" w:rsidRPr="00DB4A4B" w:rsidRDefault="00DB4A4B" w:rsidP="00DB4A4B">
            <w:pPr>
              <w:jc w:val="both"/>
              <w:rPr>
                <w:lang w:val="uk-UA"/>
              </w:rPr>
            </w:pPr>
            <w:r w:rsidRPr="00DB4A4B">
              <w:rPr>
                <w:lang w:val="uk-UA"/>
              </w:rPr>
              <w:t>- за зверненням уповноважених осіб суб’єктів господарювання або споживачів лікарських засобів;</w:t>
            </w:r>
          </w:p>
          <w:p w:rsidR="00DB4A4B" w:rsidRPr="00DB4A4B" w:rsidRDefault="00DB4A4B" w:rsidP="00DB4A4B">
            <w:pPr>
              <w:jc w:val="both"/>
              <w:rPr>
                <w:lang w:val="uk-UA"/>
              </w:rPr>
            </w:pPr>
            <w:r w:rsidRPr="00DB4A4B">
              <w:rPr>
                <w:lang w:val="uk-UA"/>
              </w:rPr>
              <w:t xml:space="preserve">- за дорученнями </w:t>
            </w:r>
            <w:proofErr w:type="spellStart"/>
            <w:r w:rsidRPr="00DB4A4B">
              <w:rPr>
                <w:lang w:val="uk-UA"/>
              </w:rPr>
              <w:t>Держлікслужби</w:t>
            </w:r>
            <w:proofErr w:type="spellEnd"/>
            <w:r w:rsidRPr="00DB4A4B">
              <w:rPr>
                <w:lang w:val="uk-UA"/>
              </w:rPr>
              <w:t>;</w:t>
            </w:r>
          </w:p>
          <w:p w:rsidR="00DB4A4B" w:rsidRPr="00DB4A4B" w:rsidRDefault="00DB4A4B" w:rsidP="00DB4A4B">
            <w:pPr>
              <w:jc w:val="both"/>
              <w:rPr>
                <w:lang w:val="uk-UA"/>
              </w:rPr>
            </w:pPr>
            <w:r w:rsidRPr="00DB4A4B">
              <w:rPr>
                <w:lang w:val="uk-UA"/>
              </w:rPr>
              <w:t>- за зверненнями правоохоронних органів тощо</w:t>
            </w:r>
          </w:p>
        </w:tc>
        <w:tc>
          <w:tcPr>
            <w:tcW w:w="814" w:type="pct"/>
          </w:tcPr>
          <w:p w:rsidR="00DB4A4B" w:rsidRPr="008B3DD4" w:rsidRDefault="00DB4A4B" w:rsidP="00DB4A4B">
            <w:pPr>
              <w:jc w:val="center"/>
              <w:rPr>
                <w:szCs w:val="28"/>
                <w:lang w:val="uk-UA" w:eastAsia="uk-UA"/>
              </w:rPr>
            </w:pPr>
            <w:r w:rsidRPr="008B3DD4">
              <w:rPr>
                <w:szCs w:val="28"/>
                <w:lang w:val="uk-UA" w:eastAsia="uk-UA"/>
              </w:rPr>
              <w:t>У разі надходження зразків л/з</w:t>
            </w:r>
          </w:p>
        </w:tc>
        <w:tc>
          <w:tcPr>
            <w:tcW w:w="1273" w:type="pct"/>
          </w:tcPr>
          <w:p w:rsidR="00DB4A4B" w:rsidRPr="008B3DD4" w:rsidRDefault="00DB4A4B" w:rsidP="00DB4A4B">
            <w:pPr>
              <w:rPr>
                <w:szCs w:val="28"/>
                <w:lang w:val="uk-UA"/>
              </w:rPr>
            </w:pPr>
            <w:r w:rsidRPr="008B3DD4">
              <w:rPr>
                <w:szCs w:val="28"/>
                <w:lang w:val="uk-UA"/>
              </w:rPr>
              <w:t>завідувач лабораторії</w:t>
            </w:r>
          </w:p>
        </w:tc>
      </w:tr>
      <w:tr w:rsidR="00DB4A4B" w:rsidRPr="00FE0949" w:rsidTr="00F33863">
        <w:trPr>
          <w:trHeight w:val="340"/>
        </w:trPr>
        <w:tc>
          <w:tcPr>
            <w:tcW w:w="297" w:type="pct"/>
            <w:vAlign w:val="center"/>
          </w:tcPr>
          <w:p w:rsidR="00DB4A4B" w:rsidRPr="008B3DD4" w:rsidRDefault="00DB4A4B" w:rsidP="00DB4A4B">
            <w:pPr>
              <w:ind w:right="-116"/>
              <w:jc w:val="center"/>
              <w:rPr>
                <w:szCs w:val="28"/>
                <w:lang w:val="uk-UA"/>
              </w:rPr>
            </w:pPr>
            <w:r w:rsidRPr="008B3DD4">
              <w:rPr>
                <w:szCs w:val="28"/>
                <w:lang w:val="uk-UA"/>
              </w:rPr>
              <w:t>4.6.</w:t>
            </w:r>
          </w:p>
        </w:tc>
        <w:tc>
          <w:tcPr>
            <w:tcW w:w="2616" w:type="pct"/>
            <w:gridSpan w:val="2"/>
          </w:tcPr>
          <w:p w:rsidR="00DB4A4B" w:rsidRDefault="00DB4A4B" w:rsidP="00DB4A4B">
            <w:pPr>
              <w:jc w:val="both"/>
              <w:rPr>
                <w:lang w:val="uk-UA"/>
              </w:rPr>
            </w:pPr>
            <w:r w:rsidRPr="00DB4A4B">
              <w:rPr>
                <w:lang w:val="uk-UA"/>
              </w:rPr>
              <w:t>Проведення фізико-хімічного аналізу якості води очищеної та води для ін’єкцій, виготовлених у закладах охорони здоров’я (за наявності організаційно-матеріальної складової)</w:t>
            </w:r>
          </w:p>
          <w:p w:rsidR="00A53FEE" w:rsidRPr="00DB4A4B" w:rsidRDefault="00A53FEE" w:rsidP="00DB4A4B">
            <w:pPr>
              <w:jc w:val="both"/>
              <w:rPr>
                <w:lang w:val="uk-UA"/>
              </w:rPr>
            </w:pPr>
          </w:p>
        </w:tc>
        <w:tc>
          <w:tcPr>
            <w:tcW w:w="814" w:type="pct"/>
          </w:tcPr>
          <w:p w:rsidR="00DB4A4B" w:rsidRPr="008B3DD4" w:rsidRDefault="00DB4A4B" w:rsidP="00DB4A4B">
            <w:pPr>
              <w:jc w:val="center"/>
              <w:rPr>
                <w:szCs w:val="28"/>
                <w:lang w:val="uk-UA" w:eastAsia="uk-UA"/>
              </w:rPr>
            </w:pPr>
            <w:r w:rsidRPr="008B3DD4">
              <w:rPr>
                <w:szCs w:val="28"/>
                <w:lang w:val="uk-UA" w:eastAsia="uk-UA"/>
              </w:rPr>
              <w:t>Протягом року</w:t>
            </w:r>
          </w:p>
        </w:tc>
        <w:tc>
          <w:tcPr>
            <w:tcW w:w="1273" w:type="pct"/>
          </w:tcPr>
          <w:p w:rsidR="00DB4A4B" w:rsidRPr="008B3DD4" w:rsidRDefault="00DB4A4B" w:rsidP="00DB4A4B">
            <w:pPr>
              <w:rPr>
                <w:szCs w:val="28"/>
                <w:lang w:val="uk-UA"/>
              </w:rPr>
            </w:pPr>
            <w:r w:rsidRPr="008B3DD4">
              <w:rPr>
                <w:szCs w:val="28"/>
                <w:lang w:val="uk-UA"/>
              </w:rPr>
              <w:t>завідувач лабораторії</w:t>
            </w:r>
          </w:p>
        </w:tc>
      </w:tr>
      <w:tr w:rsidR="006B208D" w:rsidRPr="00FE0949" w:rsidTr="00F33863">
        <w:trPr>
          <w:trHeight w:val="340"/>
        </w:trPr>
        <w:tc>
          <w:tcPr>
            <w:tcW w:w="297" w:type="pct"/>
            <w:vAlign w:val="center"/>
          </w:tcPr>
          <w:p w:rsidR="006B208D" w:rsidRPr="008B3DD4" w:rsidRDefault="006B208D" w:rsidP="006B208D">
            <w:pPr>
              <w:ind w:right="-116"/>
              <w:jc w:val="center"/>
              <w:rPr>
                <w:szCs w:val="28"/>
                <w:lang w:val="uk-UA"/>
              </w:rPr>
            </w:pPr>
            <w:r w:rsidRPr="008B3DD4">
              <w:rPr>
                <w:szCs w:val="28"/>
                <w:lang w:val="uk-UA"/>
              </w:rPr>
              <w:t>4.7.</w:t>
            </w:r>
          </w:p>
        </w:tc>
        <w:tc>
          <w:tcPr>
            <w:tcW w:w="2616" w:type="pct"/>
            <w:gridSpan w:val="2"/>
          </w:tcPr>
          <w:p w:rsidR="006B208D" w:rsidRPr="00DB4A4B" w:rsidRDefault="006B208D" w:rsidP="006B208D">
            <w:pPr>
              <w:jc w:val="both"/>
              <w:rPr>
                <w:szCs w:val="28"/>
                <w:lang w:val="uk-UA"/>
              </w:rPr>
            </w:pPr>
            <w:r w:rsidRPr="00DB4A4B">
              <w:rPr>
                <w:szCs w:val="28"/>
                <w:lang w:val="uk-UA"/>
              </w:rPr>
              <w:t>Участь</w:t>
            </w:r>
            <w:r w:rsidR="00484615">
              <w:rPr>
                <w:szCs w:val="28"/>
                <w:lang w:val="uk-UA"/>
              </w:rPr>
              <w:t xml:space="preserve"> у перевірках</w:t>
            </w:r>
            <w:r w:rsidRPr="00DB4A4B">
              <w:rPr>
                <w:szCs w:val="28"/>
                <w:lang w:val="uk-UA"/>
              </w:rPr>
              <w:t xml:space="preserve"> суб’єктів господарювання, відбір зразків лікарських засобів для лабораторного аналізу їх якості.</w:t>
            </w:r>
          </w:p>
          <w:p w:rsidR="006B208D" w:rsidRPr="00DB4A4B" w:rsidRDefault="00484615" w:rsidP="006B208D">
            <w:pPr>
              <w:jc w:val="both"/>
              <w:rPr>
                <w:szCs w:val="28"/>
                <w:lang w:val="uk-UA"/>
              </w:rPr>
            </w:pPr>
            <w:r>
              <w:rPr>
                <w:szCs w:val="28"/>
                <w:lang w:val="uk-UA"/>
              </w:rPr>
              <w:t>С</w:t>
            </w:r>
            <w:r w:rsidR="006B208D" w:rsidRPr="00DB4A4B">
              <w:rPr>
                <w:szCs w:val="28"/>
                <w:lang w:val="uk-UA"/>
              </w:rPr>
              <w:t>кладанн</w:t>
            </w:r>
            <w:r>
              <w:rPr>
                <w:szCs w:val="28"/>
                <w:lang w:val="uk-UA"/>
              </w:rPr>
              <w:t>я</w:t>
            </w:r>
            <w:r w:rsidR="006B208D" w:rsidRPr="00DB4A4B">
              <w:rPr>
                <w:szCs w:val="28"/>
                <w:lang w:val="uk-UA"/>
              </w:rPr>
              <w:t xml:space="preserve"> протоколів про адміністративні правопорушення та організація розгляду відповідних справ у передбачених законодавством випадках.</w:t>
            </w:r>
          </w:p>
          <w:p w:rsidR="006B208D" w:rsidRPr="00DB4A4B" w:rsidRDefault="006B208D" w:rsidP="006B208D">
            <w:pPr>
              <w:jc w:val="both"/>
              <w:rPr>
                <w:szCs w:val="28"/>
                <w:lang w:val="uk-UA"/>
              </w:rPr>
            </w:pPr>
            <w:r w:rsidRPr="00DB4A4B">
              <w:rPr>
                <w:szCs w:val="28"/>
                <w:lang w:val="uk-UA"/>
              </w:rPr>
              <w:t>Передача матеріалів перевірок, що містять ознаки кримінального правопорушення, органам досудового розслідування</w:t>
            </w:r>
          </w:p>
        </w:tc>
        <w:tc>
          <w:tcPr>
            <w:tcW w:w="814" w:type="pct"/>
          </w:tcPr>
          <w:p w:rsidR="006B208D" w:rsidRPr="008B3DD4" w:rsidRDefault="006B208D" w:rsidP="006B208D">
            <w:pPr>
              <w:jc w:val="center"/>
              <w:rPr>
                <w:szCs w:val="28"/>
                <w:lang w:val="uk-UA" w:eastAsia="uk-UA"/>
              </w:rPr>
            </w:pPr>
            <w:r w:rsidRPr="008B3DD4">
              <w:rPr>
                <w:szCs w:val="28"/>
                <w:lang w:val="uk-UA" w:eastAsia="uk-UA"/>
              </w:rPr>
              <w:t>Протягом року</w:t>
            </w:r>
          </w:p>
        </w:tc>
        <w:tc>
          <w:tcPr>
            <w:tcW w:w="1273" w:type="pct"/>
          </w:tcPr>
          <w:p w:rsidR="00484615" w:rsidRDefault="00484615" w:rsidP="00484615">
            <w:pPr>
              <w:rPr>
                <w:szCs w:val="28"/>
                <w:lang w:val="uk-UA"/>
              </w:rPr>
            </w:pPr>
            <w:r w:rsidRPr="008B3DD4">
              <w:rPr>
                <w:szCs w:val="28"/>
                <w:lang w:val="uk-UA"/>
              </w:rPr>
              <w:t>начальник служби,</w:t>
            </w:r>
          </w:p>
          <w:p w:rsidR="00484615" w:rsidRPr="008B3DD4" w:rsidRDefault="00484615" w:rsidP="00484615">
            <w:pPr>
              <w:rPr>
                <w:szCs w:val="28"/>
                <w:lang w:val="uk-UA"/>
              </w:rPr>
            </w:pPr>
          </w:p>
          <w:p w:rsidR="00484615" w:rsidRDefault="00484615" w:rsidP="00484615">
            <w:pPr>
              <w:rPr>
                <w:szCs w:val="28"/>
                <w:lang w:val="uk-UA"/>
              </w:rPr>
            </w:pPr>
            <w:r w:rsidRPr="008B3DD4">
              <w:rPr>
                <w:szCs w:val="28"/>
                <w:lang w:val="uk-UA"/>
              </w:rPr>
              <w:t>заступник начальника служби,</w:t>
            </w:r>
          </w:p>
          <w:p w:rsidR="00484615" w:rsidRPr="008B3DD4" w:rsidRDefault="00484615" w:rsidP="00484615">
            <w:pPr>
              <w:rPr>
                <w:szCs w:val="28"/>
                <w:lang w:val="uk-UA"/>
              </w:rPr>
            </w:pPr>
          </w:p>
          <w:p w:rsidR="006B208D" w:rsidRDefault="00484615" w:rsidP="00484615">
            <w:pPr>
              <w:rPr>
                <w:szCs w:val="28"/>
                <w:lang w:val="uk-UA"/>
              </w:rPr>
            </w:pPr>
            <w:r w:rsidRPr="008B3DD4">
              <w:rPr>
                <w:szCs w:val="28"/>
                <w:lang w:val="uk-UA"/>
              </w:rPr>
              <w:t>заступник начальника служби-завідувач сектору</w:t>
            </w:r>
            <w:r>
              <w:rPr>
                <w:szCs w:val="28"/>
                <w:lang w:val="uk-UA"/>
              </w:rPr>
              <w:t xml:space="preserve"> держконтролю</w:t>
            </w:r>
          </w:p>
          <w:p w:rsidR="00484615" w:rsidRDefault="00484615" w:rsidP="00484615">
            <w:pPr>
              <w:rPr>
                <w:szCs w:val="28"/>
                <w:lang w:val="uk-UA"/>
              </w:rPr>
            </w:pPr>
          </w:p>
          <w:p w:rsidR="00484615" w:rsidRPr="008B3DD4" w:rsidRDefault="00484615" w:rsidP="00484615">
            <w:pPr>
              <w:rPr>
                <w:szCs w:val="28"/>
                <w:lang w:val="uk-UA"/>
              </w:rPr>
            </w:pPr>
            <w:r w:rsidRPr="008B3DD4">
              <w:rPr>
                <w:szCs w:val="28"/>
                <w:lang w:val="uk-UA"/>
              </w:rPr>
              <w:t>головн</w:t>
            </w:r>
            <w:r>
              <w:rPr>
                <w:szCs w:val="28"/>
                <w:lang w:val="uk-UA"/>
              </w:rPr>
              <w:t>і</w:t>
            </w:r>
            <w:r w:rsidRPr="008B3DD4">
              <w:rPr>
                <w:szCs w:val="28"/>
                <w:lang w:val="uk-UA"/>
              </w:rPr>
              <w:t xml:space="preserve"> спеціаліст</w:t>
            </w:r>
            <w:r>
              <w:rPr>
                <w:szCs w:val="28"/>
                <w:lang w:val="uk-UA"/>
              </w:rPr>
              <w:t>и</w:t>
            </w:r>
            <w:r w:rsidRPr="008B3DD4">
              <w:rPr>
                <w:szCs w:val="28"/>
                <w:lang w:val="uk-UA"/>
              </w:rPr>
              <w:t xml:space="preserve"> сектору</w:t>
            </w:r>
            <w:r>
              <w:rPr>
                <w:szCs w:val="28"/>
                <w:lang w:val="uk-UA"/>
              </w:rPr>
              <w:t xml:space="preserve"> держконтролю</w:t>
            </w:r>
            <w:r w:rsidRPr="008B3DD4">
              <w:rPr>
                <w:szCs w:val="28"/>
                <w:lang w:val="uk-UA"/>
              </w:rPr>
              <w:t xml:space="preserve">  </w:t>
            </w:r>
          </w:p>
        </w:tc>
      </w:tr>
      <w:tr w:rsidR="006B208D" w:rsidRPr="00FE0949" w:rsidTr="00F33863">
        <w:trPr>
          <w:trHeight w:val="340"/>
        </w:trPr>
        <w:tc>
          <w:tcPr>
            <w:tcW w:w="297" w:type="pct"/>
            <w:vAlign w:val="center"/>
          </w:tcPr>
          <w:p w:rsidR="006B208D" w:rsidRPr="008B3DD4" w:rsidRDefault="006B208D" w:rsidP="006B208D">
            <w:pPr>
              <w:ind w:right="-116"/>
              <w:jc w:val="center"/>
              <w:rPr>
                <w:szCs w:val="28"/>
                <w:lang w:val="uk-UA"/>
              </w:rPr>
            </w:pPr>
            <w:r w:rsidRPr="008B3DD4">
              <w:rPr>
                <w:szCs w:val="28"/>
                <w:lang w:val="uk-UA"/>
              </w:rPr>
              <w:t>4.8.</w:t>
            </w:r>
          </w:p>
        </w:tc>
        <w:tc>
          <w:tcPr>
            <w:tcW w:w="2616" w:type="pct"/>
            <w:gridSpan w:val="2"/>
          </w:tcPr>
          <w:p w:rsidR="006B208D" w:rsidRPr="00DB4A4B" w:rsidRDefault="006B208D" w:rsidP="006B208D">
            <w:pPr>
              <w:jc w:val="both"/>
              <w:rPr>
                <w:szCs w:val="28"/>
                <w:lang w:val="uk-UA"/>
              </w:rPr>
            </w:pPr>
            <w:r w:rsidRPr="00DB4A4B">
              <w:rPr>
                <w:szCs w:val="28"/>
                <w:lang w:val="uk-UA"/>
              </w:rPr>
              <w:t xml:space="preserve">Погодження переліку </w:t>
            </w:r>
            <w:proofErr w:type="spellStart"/>
            <w:r w:rsidRPr="00DB4A4B">
              <w:rPr>
                <w:szCs w:val="28"/>
                <w:lang w:val="uk-UA"/>
              </w:rPr>
              <w:t>внутрішньоаптечної</w:t>
            </w:r>
            <w:proofErr w:type="spellEnd"/>
            <w:r w:rsidRPr="00DB4A4B">
              <w:rPr>
                <w:szCs w:val="28"/>
                <w:lang w:val="uk-UA"/>
              </w:rPr>
              <w:t xml:space="preserve"> заготовки, що виробляє (виготовляє) аптека</w:t>
            </w:r>
          </w:p>
        </w:tc>
        <w:tc>
          <w:tcPr>
            <w:tcW w:w="814" w:type="pct"/>
          </w:tcPr>
          <w:p w:rsidR="006B208D" w:rsidRPr="008B3DD4" w:rsidRDefault="006B208D" w:rsidP="006B208D">
            <w:pPr>
              <w:jc w:val="center"/>
              <w:rPr>
                <w:szCs w:val="28"/>
                <w:lang w:val="uk-UA" w:eastAsia="uk-UA"/>
              </w:rPr>
            </w:pPr>
            <w:r w:rsidRPr="008B3DD4">
              <w:rPr>
                <w:szCs w:val="28"/>
                <w:lang w:val="uk-UA" w:eastAsia="uk-UA"/>
              </w:rPr>
              <w:t>Протягом року</w:t>
            </w:r>
          </w:p>
        </w:tc>
        <w:tc>
          <w:tcPr>
            <w:tcW w:w="1273" w:type="pct"/>
          </w:tcPr>
          <w:p w:rsidR="006B208D" w:rsidRPr="008B3DD4" w:rsidRDefault="006B208D" w:rsidP="006B208D">
            <w:pPr>
              <w:rPr>
                <w:szCs w:val="28"/>
                <w:lang w:val="uk-UA"/>
              </w:rPr>
            </w:pPr>
            <w:r w:rsidRPr="008B3DD4">
              <w:rPr>
                <w:szCs w:val="28"/>
                <w:lang w:val="uk-UA"/>
              </w:rPr>
              <w:t>начальник служби</w:t>
            </w:r>
          </w:p>
          <w:p w:rsidR="006B208D" w:rsidRPr="008B3DD4" w:rsidRDefault="006B208D" w:rsidP="006B208D">
            <w:pPr>
              <w:rPr>
                <w:szCs w:val="28"/>
                <w:lang w:val="uk-UA"/>
              </w:rPr>
            </w:pPr>
          </w:p>
        </w:tc>
      </w:tr>
      <w:tr w:rsidR="00502419" w:rsidRPr="00FE0949" w:rsidTr="00F33863">
        <w:trPr>
          <w:trHeight w:val="340"/>
        </w:trPr>
        <w:tc>
          <w:tcPr>
            <w:tcW w:w="297" w:type="pct"/>
            <w:vAlign w:val="center"/>
          </w:tcPr>
          <w:p w:rsidR="00502419" w:rsidRPr="008B3DD4" w:rsidRDefault="00502419" w:rsidP="00365B14">
            <w:pPr>
              <w:ind w:right="-116"/>
              <w:jc w:val="center"/>
              <w:rPr>
                <w:szCs w:val="28"/>
                <w:lang w:val="uk-UA"/>
              </w:rPr>
            </w:pPr>
            <w:r w:rsidRPr="008B3DD4">
              <w:rPr>
                <w:szCs w:val="28"/>
                <w:lang w:val="uk-UA"/>
              </w:rPr>
              <w:t>4.9.</w:t>
            </w:r>
          </w:p>
        </w:tc>
        <w:tc>
          <w:tcPr>
            <w:tcW w:w="2616" w:type="pct"/>
            <w:gridSpan w:val="2"/>
          </w:tcPr>
          <w:p w:rsidR="00502419" w:rsidRPr="00DB4A4B" w:rsidRDefault="00502419" w:rsidP="001B7861">
            <w:pPr>
              <w:jc w:val="both"/>
              <w:rPr>
                <w:szCs w:val="28"/>
                <w:lang w:val="uk-UA"/>
              </w:rPr>
            </w:pPr>
            <w:r w:rsidRPr="00DB4A4B">
              <w:rPr>
                <w:szCs w:val="28"/>
                <w:lang w:val="uk-UA"/>
              </w:rPr>
              <w:t>Подання звітів про діяльність територіального органу щодо лабораторного контролю якості лікарських засобів</w:t>
            </w:r>
          </w:p>
        </w:tc>
        <w:tc>
          <w:tcPr>
            <w:tcW w:w="814" w:type="pct"/>
          </w:tcPr>
          <w:p w:rsidR="00502419" w:rsidRPr="008B3DD4" w:rsidRDefault="00502419" w:rsidP="001B7861">
            <w:pPr>
              <w:jc w:val="center"/>
              <w:rPr>
                <w:szCs w:val="28"/>
                <w:lang w:val="uk-UA" w:eastAsia="uk-UA"/>
              </w:rPr>
            </w:pPr>
            <w:r w:rsidRPr="008B3DD4">
              <w:rPr>
                <w:szCs w:val="28"/>
                <w:lang w:val="uk-UA" w:eastAsia="uk-UA"/>
              </w:rPr>
              <w:t>Протягом року</w:t>
            </w:r>
          </w:p>
        </w:tc>
        <w:tc>
          <w:tcPr>
            <w:tcW w:w="1273" w:type="pct"/>
          </w:tcPr>
          <w:p w:rsidR="00484615" w:rsidRPr="00484615" w:rsidRDefault="00484615" w:rsidP="00484615">
            <w:pPr>
              <w:rPr>
                <w:szCs w:val="28"/>
                <w:lang w:val="uk-UA"/>
              </w:rPr>
            </w:pPr>
            <w:r w:rsidRPr="00484615">
              <w:rPr>
                <w:szCs w:val="28"/>
                <w:lang w:val="uk-UA"/>
              </w:rPr>
              <w:t>начальник служби</w:t>
            </w:r>
          </w:p>
          <w:p w:rsidR="00484615" w:rsidRDefault="00484615" w:rsidP="001B7861">
            <w:pPr>
              <w:rPr>
                <w:szCs w:val="28"/>
                <w:lang w:val="uk-UA"/>
              </w:rPr>
            </w:pPr>
          </w:p>
          <w:p w:rsidR="00502419" w:rsidRPr="008B3DD4" w:rsidRDefault="00502419" w:rsidP="00484615">
            <w:pPr>
              <w:rPr>
                <w:szCs w:val="28"/>
                <w:lang w:val="uk-UA"/>
              </w:rPr>
            </w:pPr>
            <w:r w:rsidRPr="008B3DD4">
              <w:rPr>
                <w:szCs w:val="28"/>
                <w:lang w:val="uk-UA"/>
              </w:rPr>
              <w:t>завідувач лабораторії</w:t>
            </w:r>
          </w:p>
        </w:tc>
      </w:tr>
      <w:tr w:rsidR="006B208D" w:rsidRPr="00FE0949" w:rsidTr="00F33863">
        <w:trPr>
          <w:trHeight w:val="340"/>
        </w:trPr>
        <w:tc>
          <w:tcPr>
            <w:tcW w:w="297" w:type="pct"/>
            <w:vAlign w:val="center"/>
          </w:tcPr>
          <w:p w:rsidR="006B208D" w:rsidRPr="008B3DD4" w:rsidRDefault="006B208D" w:rsidP="006B208D">
            <w:pPr>
              <w:ind w:right="-116"/>
              <w:jc w:val="center"/>
              <w:rPr>
                <w:szCs w:val="28"/>
                <w:lang w:val="uk-UA"/>
              </w:rPr>
            </w:pPr>
            <w:r w:rsidRPr="008B3DD4">
              <w:rPr>
                <w:szCs w:val="28"/>
                <w:lang w:val="uk-UA"/>
              </w:rPr>
              <w:t>4.10.</w:t>
            </w:r>
          </w:p>
        </w:tc>
        <w:tc>
          <w:tcPr>
            <w:tcW w:w="2616" w:type="pct"/>
            <w:gridSpan w:val="2"/>
          </w:tcPr>
          <w:p w:rsidR="006B208D" w:rsidRPr="00DB4A4B" w:rsidRDefault="006B208D" w:rsidP="006B208D">
            <w:pPr>
              <w:jc w:val="both"/>
              <w:rPr>
                <w:szCs w:val="28"/>
                <w:lang w:val="uk-UA"/>
              </w:rPr>
            </w:pPr>
            <w:r w:rsidRPr="00DB4A4B">
              <w:rPr>
                <w:szCs w:val="28"/>
                <w:lang w:val="uk-UA"/>
              </w:rPr>
              <w:t xml:space="preserve">Взаємодія з територіальними органами ДФС, СБУ та Національної поліції України з питань недопущення в обігу </w:t>
            </w:r>
            <w:r w:rsidRPr="00DB4A4B">
              <w:rPr>
                <w:szCs w:val="28"/>
                <w:lang w:val="uk-UA"/>
              </w:rPr>
              <w:lastRenderedPageBreak/>
              <w:t>фальсифікованих, неякісних, незареєстрованих та ввезених з порушенням митних правил лікарських засобів</w:t>
            </w:r>
          </w:p>
        </w:tc>
        <w:tc>
          <w:tcPr>
            <w:tcW w:w="814" w:type="pct"/>
          </w:tcPr>
          <w:p w:rsidR="006B208D" w:rsidRPr="008B3DD4" w:rsidRDefault="006B208D" w:rsidP="006B208D">
            <w:pPr>
              <w:jc w:val="center"/>
              <w:rPr>
                <w:szCs w:val="28"/>
                <w:lang w:val="uk-UA"/>
              </w:rPr>
            </w:pPr>
            <w:r w:rsidRPr="008B3DD4">
              <w:rPr>
                <w:szCs w:val="28"/>
                <w:lang w:val="uk-UA"/>
              </w:rPr>
              <w:lastRenderedPageBreak/>
              <w:t>Протягом року</w:t>
            </w:r>
          </w:p>
        </w:tc>
        <w:tc>
          <w:tcPr>
            <w:tcW w:w="1273" w:type="pct"/>
          </w:tcPr>
          <w:p w:rsidR="006B208D" w:rsidRDefault="006B208D" w:rsidP="006B208D">
            <w:pPr>
              <w:rPr>
                <w:szCs w:val="28"/>
                <w:lang w:val="uk-UA"/>
              </w:rPr>
            </w:pPr>
            <w:r w:rsidRPr="008B3DD4">
              <w:rPr>
                <w:szCs w:val="28"/>
                <w:lang w:val="uk-UA"/>
              </w:rPr>
              <w:t>начальник служби</w:t>
            </w:r>
          </w:p>
          <w:p w:rsidR="00484615" w:rsidRPr="008B3DD4" w:rsidRDefault="00484615" w:rsidP="006B208D">
            <w:pPr>
              <w:rPr>
                <w:szCs w:val="28"/>
                <w:lang w:val="uk-UA"/>
              </w:rPr>
            </w:pPr>
          </w:p>
          <w:p w:rsidR="006B208D" w:rsidRDefault="006B208D" w:rsidP="006B208D">
            <w:pPr>
              <w:rPr>
                <w:szCs w:val="28"/>
                <w:lang w:val="uk-UA"/>
              </w:rPr>
            </w:pPr>
            <w:r w:rsidRPr="008B3DD4">
              <w:rPr>
                <w:szCs w:val="28"/>
                <w:lang w:val="uk-UA"/>
              </w:rPr>
              <w:lastRenderedPageBreak/>
              <w:t xml:space="preserve">заступник начальника служби </w:t>
            </w:r>
          </w:p>
          <w:p w:rsidR="00484615" w:rsidRPr="008B3DD4" w:rsidRDefault="00484615" w:rsidP="006B208D">
            <w:pPr>
              <w:rPr>
                <w:szCs w:val="28"/>
                <w:lang w:val="uk-UA"/>
              </w:rPr>
            </w:pPr>
          </w:p>
          <w:p w:rsidR="006B208D" w:rsidRPr="008B3DD4" w:rsidRDefault="006B208D" w:rsidP="006B208D">
            <w:pPr>
              <w:rPr>
                <w:szCs w:val="28"/>
                <w:lang w:val="uk-UA"/>
              </w:rPr>
            </w:pPr>
            <w:r w:rsidRPr="008B3DD4">
              <w:rPr>
                <w:szCs w:val="28"/>
                <w:lang w:val="uk-UA"/>
              </w:rPr>
              <w:t>заступник начальника служби-завідувач сектору</w:t>
            </w:r>
            <w:r w:rsidR="00484615">
              <w:rPr>
                <w:szCs w:val="28"/>
                <w:lang w:val="uk-UA"/>
              </w:rPr>
              <w:t xml:space="preserve"> держконтролю</w:t>
            </w:r>
            <w:r w:rsidRPr="008B3DD4">
              <w:rPr>
                <w:szCs w:val="28"/>
                <w:lang w:val="uk-UA"/>
              </w:rPr>
              <w:t xml:space="preserve">  </w:t>
            </w:r>
          </w:p>
        </w:tc>
      </w:tr>
      <w:tr w:rsidR="006B208D" w:rsidRPr="00FE0949" w:rsidTr="00F33863">
        <w:trPr>
          <w:trHeight w:val="340"/>
        </w:trPr>
        <w:tc>
          <w:tcPr>
            <w:tcW w:w="297" w:type="pct"/>
            <w:vAlign w:val="center"/>
          </w:tcPr>
          <w:p w:rsidR="006B208D" w:rsidRPr="008B3DD4" w:rsidRDefault="006B208D" w:rsidP="006B208D">
            <w:pPr>
              <w:ind w:right="-116"/>
              <w:jc w:val="center"/>
              <w:rPr>
                <w:szCs w:val="28"/>
                <w:lang w:val="uk-UA"/>
              </w:rPr>
            </w:pPr>
            <w:r w:rsidRPr="008B3DD4">
              <w:rPr>
                <w:szCs w:val="28"/>
                <w:lang w:val="uk-UA"/>
              </w:rPr>
              <w:lastRenderedPageBreak/>
              <w:t>4.11.</w:t>
            </w:r>
          </w:p>
        </w:tc>
        <w:tc>
          <w:tcPr>
            <w:tcW w:w="2616" w:type="pct"/>
            <w:gridSpan w:val="2"/>
          </w:tcPr>
          <w:p w:rsidR="006B208D" w:rsidRPr="00DB4A4B" w:rsidRDefault="006B208D" w:rsidP="006B208D">
            <w:pPr>
              <w:shd w:val="clear" w:color="auto" w:fill="FFFFFF"/>
              <w:jc w:val="both"/>
              <w:rPr>
                <w:szCs w:val="28"/>
                <w:lang w:val="uk-UA"/>
              </w:rPr>
            </w:pPr>
            <w:r w:rsidRPr="00DB4A4B">
              <w:rPr>
                <w:szCs w:val="28"/>
                <w:lang w:val="uk-UA"/>
              </w:rPr>
              <w:t>Забезпечення обміну інформацією з правоохоронними органами та митними органами (органами дізнання, попереднього слідства) про виявлені та заборонені фальсифіковані  лікарські засоби, а також з питань що містять ознаки кримінального злочину</w:t>
            </w:r>
          </w:p>
        </w:tc>
        <w:tc>
          <w:tcPr>
            <w:tcW w:w="814" w:type="pct"/>
          </w:tcPr>
          <w:p w:rsidR="006B208D" w:rsidRPr="008B3DD4" w:rsidRDefault="006B208D" w:rsidP="006B208D">
            <w:pPr>
              <w:jc w:val="center"/>
              <w:rPr>
                <w:szCs w:val="28"/>
                <w:lang w:val="uk-UA" w:eastAsia="uk-UA"/>
              </w:rPr>
            </w:pPr>
            <w:r w:rsidRPr="008B3DD4">
              <w:rPr>
                <w:szCs w:val="28"/>
                <w:lang w:val="uk-UA"/>
              </w:rPr>
              <w:t>Протягом року</w:t>
            </w:r>
          </w:p>
        </w:tc>
        <w:tc>
          <w:tcPr>
            <w:tcW w:w="1273" w:type="pct"/>
          </w:tcPr>
          <w:p w:rsidR="00484615" w:rsidRDefault="00484615" w:rsidP="00484615">
            <w:pPr>
              <w:rPr>
                <w:szCs w:val="28"/>
                <w:lang w:val="uk-UA"/>
              </w:rPr>
            </w:pPr>
            <w:r w:rsidRPr="008B3DD4">
              <w:rPr>
                <w:szCs w:val="28"/>
                <w:lang w:val="uk-UA"/>
              </w:rPr>
              <w:t>начальник служби</w:t>
            </w:r>
          </w:p>
          <w:p w:rsidR="00484615" w:rsidRPr="008B3DD4" w:rsidRDefault="00484615" w:rsidP="00484615">
            <w:pPr>
              <w:rPr>
                <w:szCs w:val="28"/>
                <w:lang w:val="uk-UA"/>
              </w:rPr>
            </w:pPr>
          </w:p>
          <w:p w:rsidR="00484615" w:rsidRDefault="00484615" w:rsidP="00484615">
            <w:pPr>
              <w:rPr>
                <w:szCs w:val="28"/>
                <w:lang w:val="uk-UA"/>
              </w:rPr>
            </w:pPr>
            <w:r w:rsidRPr="008B3DD4">
              <w:rPr>
                <w:szCs w:val="28"/>
                <w:lang w:val="uk-UA"/>
              </w:rPr>
              <w:t xml:space="preserve">заступник начальника служби </w:t>
            </w:r>
          </w:p>
          <w:p w:rsidR="00484615" w:rsidRPr="008B3DD4" w:rsidRDefault="00484615" w:rsidP="00484615">
            <w:pPr>
              <w:rPr>
                <w:szCs w:val="28"/>
                <w:lang w:val="uk-UA"/>
              </w:rPr>
            </w:pPr>
          </w:p>
          <w:p w:rsidR="006B208D" w:rsidRPr="008B3DD4" w:rsidRDefault="00484615" w:rsidP="00484615">
            <w:pPr>
              <w:rPr>
                <w:szCs w:val="28"/>
                <w:lang w:val="uk-UA"/>
              </w:rPr>
            </w:pPr>
            <w:r w:rsidRPr="008B3DD4">
              <w:rPr>
                <w:szCs w:val="28"/>
                <w:lang w:val="uk-UA"/>
              </w:rPr>
              <w:t>заступник начальника служби-завідувач сектору</w:t>
            </w:r>
            <w:r>
              <w:rPr>
                <w:szCs w:val="28"/>
                <w:lang w:val="uk-UA"/>
              </w:rPr>
              <w:t xml:space="preserve"> держконтролю</w:t>
            </w:r>
            <w:r w:rsidRPr="008B3DD4">
              <w:rPr>
                <w:szCs w:val="28"/>
                <w:lang w:val="uk-UA"/>
              </w:rPr>
              <w:t xml:space="preserve">  </w:t>
            </w:r>
          </w:p>
        </w:tc>
      </w:tr>
      <w:tr w:rsidR="006B208D" w:rsidRPr="00FE0949" w:rsidTr="00F33863">
        <w:trPr>
          <w:trHeight w:val="340"/>
        </w:trPr>
        <w:tc>
          <w:tcPr>
            <w:tcW w:w="297" w:type="pct"/>
            <w:vAlign w:val="center"/>
          </w:tcPr>
          <w:p w:rsidR="006B208D" w:rsidRPr="008B3DD4" w:rsidRDefault="006B208D" w:rsidP="006B208D">
            <w:pPr>
              <w:ind w:right="-116"/>
              <w:jc w:val="center"/>
              <w:rPr>
                <w:szCs w:val="28"/>
                <w:lang w:val="uk-UA"/>
              </w:rPr>
            </w:pPr>
            <w:r w:rsidRPr="008B3DD4">
              <w:rPr>
                <w:szCs w:val="28"/>
                <w:lang w:val="uk-UA"/>
              </w:rPr>
              <w:t>4.12.</w:t>
            </w:r>
          </w:p>
        </w:tc>
        <w:tc>
          <w:tcPr>
            <w:tcW w:w="2616" w:type="pct"/>
            <w:gridSpan w:val="2"/>
          </w:tcPr>
          <w:p w:rsidR="006B208D" w:rsidRPr="00DB4A4B" w:rsidRDefault="006B208D" w:rsidP="006B208D">
            <w:pPr>
              <w:jc w:val="both"/>
              <w:rPr>
                <w:szCs w:val="28"/>
                <w:lang w:val="uk-UA"/>
              </w:rPr>
            </w:pPr>
            <w:r w:rsidRPr="00DB4A4B">
              <w:rPr>
                <w:szCs w:val="28"/>
                <w:lang w:val="uk-UA"/>
              </w:rPr>
              <w:t>Здійснення позапланових перевірок суб’єктів господарювання (щодо якості лікарських засобів), які здійснюють  виробництво (в умовах аптеки), оптову, роздрібну торгівлю лікарськими засобами та використання лікарських засобів за наявності обґрунтованого звернення фізичної особи про порушення суб’єктом господарювання її законних прав</w:t>
            </w:r>
          </w:p>
        </w:tc>
        <w:tc>
          <w:tcPr>
            <w:tcW w:w="814" w:type="pct"/>
          </w:tcPr>
          <w:p w:rsidR="006B208D" w:rsidRPr="008B3DD4" w:rsidRDefault="006B208D" w:rsidP="006B208D">
            <w:pPr>
              <w:jc w:val="center"/>
              <w:rPr>
                <w:szCs w:val="28"/>
                <w:lang w:val="uk-UA"/>
              </w:rPr>
            </w:pPr>
            <w:r w:rsidRPr="008B3DD4">
              <w:rPr>
                <w:szCs w:val="28"/>
                <w:lang w:val="uk-UA"/>
              </w:rPr>
              <w:t>Протягом року</w:t>
            </w:r>
          </w:p>
        </w:tc>
        <w:tc>
          <w:tcPr>
            <w:tcW w:w="1273" w:type="pct"/>
          </w:tcPr>
          <w:p w:rsidR="00E16A14" w:rsidRDefault="00E16A14" w:rsidP="00E16A14">
            <w:pPr>
              <w:rPr>
                <w:szCs w:val="28"/>
                <w:lang w:val="uk-UA"/>
              </w:rPr>
            </w:pPr>
            <w:r w:rsidRPr="008B3DD4">
              <w:rPr>
                <w:szCs w:val="28"/>
                <w:lang w:val="uk-UA"/>
              </w:rPr>
              <w:t>начальник служби,</w:t>
            </w:r>
          </w:p>
          <w:p w:rsidR="00E16A14" w:rsidRPr="008B3DD4" w:rsidRDefault="00E16A14" w:rsidP="00E16A14">
            <w:pPr>
              <w:rPr>
                <w:szCs w:val="28"/>
                <w:lang w:val="uk-UA"/>
              </w:rPr>
            </w:pPr>
          </w:p>
          <w:p w:rsidR="00E16A14" w:rsidRDefault="00E16A14" w:rsidP="00E16A14">
            <w:pPr>
              <w:rPr>
                <w:szCs w:val="28"/>
                <w:lang w:val="uk-UA"/>
              </w:rPr>
            </w:pPr>
            <w:r w:rsidRPr="008B3DD4">
              <w:rPr>
                <w:szCs w:val="28"/>
                <w:lang w:val="uk-UA"/>
              </w:rPr>
              <w:t>заступник начальника служби,</w:t>
            </w:r>
          </w:p>
          <w:p w:rsidR="00E16A14" w:rsidRPr="008B3DD4" w:rsidRDefault="00E16A14" w:rsidP="00E16A14">
            <w:pPr>
              <w:rPr>
                <w:szCs w:val="28"/>
                <w:lang w:val="uk-UA"/>
              </w:rPr>
            </w:pPr>
          </w:p>
          <w:p w:rsidR="00E16A14" w:rsidRDefault="00E16A14" w:rsidP="00E16A14">
            <w:pPr>
              <w:rPr>
                <w:szCs w:val="28"/>
                <w:lang w:val="uk-UA"/>
              </w:rPr>
            </w:pPr>
            <w:r w:rsidRPr="008B3DD4">
              <w:rPr>
                <w:szCs w:val="28"/>
                <w:lang w:val="uk-UA"/>
              </w:rPr>
              <w:t>заступник начальника служби-завідувач сектору</w:t>
            </w:r>
            <w:r>
              <w:rPr>
                <w:szCs w:val="28"/>
                <w:lang w:val="uk-UA"/>
              </w:rPr>
              <w:t xml:space="preserve"> держконтролю</w:t>
            </w:r>
          </w:p>
          <w:p w:rsidR="00E16A14" w:rsidRDefault="00E16A14" w:rsidP="00E16A14">
            <w:pPr>
              <w:rPr>
                <w:szCs w:val="28"/>
                <w:lang w:val="uk-UA"/>
              </w:rPr>
            </w:pPr>
          </w:p>
          <w:p w:rsidR="006B208D" w:rsidRPr="008B3DD4" w:rsidRDefault="00E16A14" w:rsidP="00E16A14">
            <w:pPr>
              <w:rPr>
                <w:szCs w:val="28"/>
                <w:lang w:val="uk-UA"/>
              </w:rPr>
            </w:pPr>
            <w:r w:rsidRPr="008B3DD4">
              <w:rPr>
                <w:szCs w:val="28"/>
                <w:lang w:val="uk-UA"/>
              </w:rPr>
              <w:t>головн</w:t>
            </w:r>
            <w:r>
              <w:rPr>
                <w:szCs w:val="28"/>
                <w:lang w:val="uk-UA"/>
              </w:rPr>
              <w:t>і</w:t>
            </w:r>
            <w:r w:rsidRPr="008B3DD4">
              <w:rPr>
                <w:szCs w:val="28"/>
                <w:lang w:val="uk-UA"/>
              </w:rPr>
              <w:t xml:space="preserve"> спеціаліст</w:t>
            </w:r>
            <w:r>
              <w:rPr>
                <w:szCs w:val="28"/>
                <w:lang w:val="uk-UA"/>
              </w:rPr>
              <w:t>и</w:t>
            </w:r>
            <w:r w:rsidRPr="008B3DD4">
              <w:rPr>
                <w:szCs w:val="28"/>
                <w:lang w:val="uk-UA"/>
              </w:rPr>
              <w:t xml:space="preserve"> сектору</w:t>
            </w:r>
            <w:r>
              <w:rPr>
                <w:szCs w:val="28"/>
                <w:lang w:val="uk-UA"/>
              </w:rPr>
              <w:t xml:space="preserve"> держконтролю</w:t>
            </w:r>
            <w:r w:rsidRPr="008B3DD4">
              <w:rPr>
                <w:szCs w:val="28"/>
                <w:lang w:val="uk-UA"/>
              </w:rPr>
              <w:t xml:space="preserve">  </w:t>
            </w:r>
          </w:p>
        </w:tc>
      </w:tr>
      <w:tr w:rsidR="006B208D" w:rsidRPr="00FE0949" w:rsidTr="00F33863">
        <w:trPr>
          <w:trHeight w:val="340"/>
        </w:trPr>
        <w:tc>
          <w:tcPr>
            <w:tcW w:w="297" w:type="pct"/>
            <w:vAlign w:val="center"/>
          </w:tcPr>
          <w:p w:rsidR="006B208D" w:rsidRPr="008B3DD4" w:rsidRDefault="006B208D" w:rsidP="006B208D">
            <w:pPr>
              <w:ind w:right="-116"/>
              <w:jc w:val="center"/>
              <w:rPr>
                <w:szCs w:val="28"/>
                <w:lang w:val="uk-UA"/>
              </w:rPr>
            </w:pPr>
            <w:r w:rsidRPr="008B3DD4">
              <w:rPr>
                <w:szCs w:val="28"/>
                <w:lang w:val="uk-UA"/>
              </w:rPr>
              <w:t>4.13.</w:t>
            </w:r>
          </w:p>
        </w:tc>
        <w:tc>
          <w:tcPr>
            <w:tcW w:w="2616" w:type="pct"/>
            <w:gridSpan w:val="2"/>
          </w:tcPr>
          <w:p w:rsidR="006B208D" w:rsidRPr="00DB4A4B" w:rsidRDefault="006B208D" w:rsidP="006B208D">
            <w:pPr>
              <w:jc w:val="both"/>
              <w:rPr>
                <w:szCs w:val="28"/>
                <w:lang w:val="uk-UA"/>
              </w:rPr>
            </w:pPr>
            <w:r w:rsidRPr="00DB4A4B">
              <w:rPr>
                <w:szCs w:val="28"/>
                <w:lang w:val="uk-UA"/>
              </w:rPr>
              <w:t xml:space="preserve">Узагальнення інформації про утилізацію та знищення неякісних (заборонених до обігу/застосування) ЛЗ, в </w:t>
            </w:r>
            <w:proofErr w:type="spellStart"/>
            <w:r w:rsidRPr="00DB4A4B">
              <w:rPr>
                <w:szCs w:val="28"/>
                <w:lang w:val="uk-UA"/>
              </w:rPr>
              <w:t>т.ч</w:t>
            </w:r>
            <w:proofErr w:type="spellEnd"/>
            <w:r w:rsidRPr="00DB4A4B">
              <w:rPr>
                <w:szCs w:val="28"/>
                <w:lang w:val="uk-UA"/>
              </w:rPr>
              <w:t>. тих, що містять підконтрольні речовини</w:t>
            </w:r>
          </w:p>
        </w:tc>
        <w:tc>
          <w:tcPr>
            <w:tcW w:w="814" w:type="pct"/>
          </w:tcPr>
          <w:p w:rsidR="006B208D" w:rsidRPr="008B3DD4" w:rsidRDefault="006B208D" w:rsidP="006B208D">
            <w:pPr>
              <w:jc w:val="center"/>
              <w:rPr>
                <w:szCs w:val="28"/>
                <w:lang w:val="uk-UA"/>
              </w:rPr>
            </w:pPr>
            <w:r w:rsidRPr="008B3DD4">
              <w:rPr>
                <w:szCs w:val="28"/>
                <w:lang w:val="uk-UA"/>
              </w:rPr>
              <w:t>Протягом року</w:t>
            </w:r>
          </w:p>
        </w:tc>
        <w:tc>
          <w:tcPr>
            <w:tcW w:w="1273" w:type="pct"/>
          </w:tcPr>
          <w:p w:rsidR="006B208D" w:rsidRDefault="006B208D" w:rsidP="006B208D">
            <w:pPr>
              <w:rPr>
                <w:szCs w:val="28"/>
                <w:lang w:val="uk-UA"/>
              </w:rPr>
            </w:pPr>
            <w:r w:rsidRPr="008B3DD4">
              <w:rPr>
                <w:szCs w:val="28"/>
                <w:lang w:val="uk-UA"/>
              </w:rPr>
              <w:t xml:space="preserve">заступник начальника служби </w:t>
            </w:r>
          </w:p>
          <w:p w:rsidR="00E16A14" w:rsidRPr="008B3DD4" w:rsidRDefault="00E16A14" w:rsidP="006B208D">
            <w:pPr>
              <w:rPr>
                <w:szCs w:val="28"/>
                <w:lang w:val="uk-UA"/>
              </w:rPr>
            </w:pPr>
          </w:p>
          <w:p w:rsidR="006B208D" w:rsidRPr="008B3DD4" w:rsidRDefault="006B208D" w:rsidP="006B208D">
            <w:pPr>
              <w:rPr>
                <w:szCs w:val="28"/>
                <w:lang w:val="uk-UA"/>
              </w:rPr>
            </w:pPr>
            <w:r w:rsidRPr="008B3DD4">
              <w:rPr>
                <w:szCs w:val="28"/>
                <w:lang w:val="uk-UA"/>
              </w:rPr>
              <w:t xml:space="preserve">заступник начальника служби-завідувач сектору </w:t>
            </w:r>
            <w:r w:rsidR="00E16A14">
              <w:rPr>
                <w:szCs w:val="28"/>
                <w:lang w:val="uk-UA"/>
              </w:rPr>
              <w:t>держконтролю</w:t>
            </w:r>
            <w:r w:rsidRPr="008B3DD4">
              <w:rPr>
                <w:szCs w:val="28"/>
                <w:lang w:val="uk-UA"/>
              </w:rPr>
              <w:t xml:space="preserve"> </w:t>
            </w:r>
          </w:p>
        </w:tc>
      </w:tr>
      <w:tr w:rsidR="006B208D" w:rsidRPr="00FE0949" w:rsidTr="00F33863">
        <w:trPr>
          <w:trHeight w:val="340"/>
        </w:trPr>
        <w:tc>
          <w:tcPr>
            <w:tcW w:w="297" w:type="pct"/>
            <w:vAlign w:val="center"/>
          </w:tcPr>
          <w:p w:rsidR="006B208D" w:rsidRPr="008B3DD4" w:rsidRDefault="006B208D" w:rsidP="006B208D">
            <w:pPr>
              <w:ind w:right="-116"/>
              <w:jc w:val="center"/>
              <w:rPr>
                <w:szCs w:val="28"/>
                <w:lang w:val="uk-UA"/>
              </w:rPr>
            </w:pPr>
            <w:r w:rsidRPr="008B3DD4">
              <w:rPr>
                <w:szCs w:val="28"/>
                <w:lang w:val="uk-UA"/>
              </w:rPr>
              <w:lastRenderedPageBreak/>
              <w:t>4.14.</w:t>
            </w:r>
          </w:p>
        </w:tc>
        <w:tc>
          <w:tcPr>
            <w:tcW w:w="2616" w:type="pct"/>
            <w:gridSpan w:val="2"/>
          </w:tcPr>
          <w:p w:rsidR="006B208D" w:rsidRPr="00DB4A4B" w:rsidRDefault="006B208D" w:rsidP="006B208D">
            <w:pPr>
              <w:jc w:val="both"/>
              <w:rPr>
                <w:szCs w:val="28"/>
                <w:lang w:val="uk-UA"/>
              </w:rPr>
            </w:pPr>
            <w:r w:rsidRPr="00DB4A4B">
              <w:rPr>
                <w:szCs w:val="28"/>
                <w:lang w:val="uk-UA"/>
              </w:rPr>
              <w:t xml:space="preserve">Узагальнення, обробка та надання </w:t>
            </w:r>
            <w:proofErr w:type="spellStart"/>
            <w:r w:rsidRPr="00DB4A4B">
              <w:rPr>
                <w:szCs w:val="28"/>
                <w:lang w:val="uk-UA"/>
              </w:rPr>
              <w:t>Держлікслужбі</w:t>
            </w:r>
            <w:proofErr w:type="spellEnd"/>
            <w:r w:rsidRPr="00DB4A4B">
              <w:rPr>
                <w:szCs w:val="28"/>
                <w:lang w:val="uk-UA"/>
              </w:rPr>
              <w:t xml:space="preserve"> інформації про здійснені заходи щодо забезпечення якості ЛЗ, в </w:t>
            </w:r>
            <w:proofErr w:type="spellStart"/>
            <w:r w:rsidRPr="00DB4A4B">
              <w:rPr>
                <w:szCs w:val="28"/>
                <w:lang w:val="uk-UA"/>
              </w:rPr>
              <w:t>т.ч</w:t>
            </w:r>
            <w:proofErr w:type="spellEnd"/>
            <w:r w:rsidRPr="00DB4A4B">
              <w:rPr>
                <w:szCs w:val="28"/>
                <w:lang w:val="uk-UA"/>
              </w:rPr>
              <w:t>. закуплених за кошти державного бюджету для закладів охорони здоров’я</w:t>
            </w:r>
          </w:p>
        </w:tc>
        <w:tc>
          <w:tcPr>
            <w:tcW w:w="814" w:type="pct"/>
          </w:tcPr>
          <w:p w:rsidR="006B208D" w:rsidRPr="008B3DD4" w:rsidRDefault="006B208D" w:rsidP="006B208D">
            <w:pPr>
              <w:jc w:val="center"/>
              <w:rPr>
                <w:szCs w:val="28"/>
                <w:lang w:val="uk-UA" w:eastAsia="uk-UA"/>
              </w:rPr>
            </w:pPr>
            <w:r w:rsidRPr="008B3DD4">
              <w:rPr>
                <w:szCs w:val="28"/>
                <w:lang w:val="uk-UA" w:eastAsia="uk-UA"/>
              </w:rPr>
              <w:t>Протягом року</w:t>
            </w:r>
          </w:p>
        </w:tc>
        <w:tc>
          <w:tcPr>
            <w:tcW w:w="1273" w:type="pct"/>
          </w:tcPr>
          <w:p w:rsidR="006B208D" w:rsidRDefault="006B208D" w:rsidP="006B208D">
            <w:pPr>
              <w:rPr>
                <w:szCs w:val="28"/>
                <w:lang w:val="uk-UA"/>
              </w:rPr>
            </w:pPr>
            <w:r w:rsidRPr="008B3DD4">
              <w:rPr>
                <w:szCs w:val="28"/>
                <w:lang w:val="uk-UA"/>
              </w:rPr>
              <w:t xml:space="preserve">заступник начальника служби </w:t>
            </w:r>
          </w:p>
          <w:p w:rsidR="00E16A14" w:rsidRPr="008B3DD4" w:rsidRDefault="00E16A14" w:rsidP="006B208D">
            <w:pPr>
              <w:rPr>
                <w:szCs w:val="28"/>
                <w:lang w:val="uk-UA"/>
              </w:rPr>
            </w:pPr>
          </w:p>
          <w:p w:rsidR="006B208D" w:rsidRPr="008B3DD4" w:rsidRDefault="006B208D" w:rsidP="006B208D">
            <w:pPr>
              <w:rPr>
                <w:szCs w:val="28"/>
                <w:lang w:val="uk-UA"/>
              </w:rPr>
            </w:pPr>
            <w:r w:rsidRPr="008B3DD4">
              <w:rPr>
                <w:szCs w:val="28"/>
                <w:lang w:val="uk-UA"/>
              </w:rPr>
              <w:t xml:space="preserve">заступник начальника служби-завідувач сектору </w:t>
            </w:r>
            <w:r w:rsidR="00E16A14">
              <w:rPr>
                <w:szCs w:val="28"/>
                <w:lang w:val="uk-UA"/>
              </w:rPr>
              <w:t>держконтролю</w:t>
            </w:r>
            <w:r w:rsidRPr="008B3DD4">
              <w:rPr>
                <w:szCs w:val="28"/>
                <w:lang w:val="uk-UA"/>
              </w:rPr>
              <w:t xml:space="preserve"> </w:t>
            </w:r>
          </w:p>
        </w:tc>
      </w:tr>
      <w:tr w:rsidR="00502419" w:rsidRPr="00E50E53" w:rsidTr="00F33863">
        <w:trPr>
          <w:trHeight w:val="340"/>
        </w:trPr>
        <w:tc>
          <w:tcPr>
            <w:tcW w:w="297" w:type="pct"/>
            <w:vAlign w:val="center"/>
          </w:tcPr>
          <w:p w:rsidR="00502419" w:rsidRPr="008B3DD4" w:rsidRDefault="00502419" w:rsidP="00365B14">
            <w:pPr>
              <w:ind w:right="-116"/>
              <w:jc w:val="center"/>
              <w:rPr>
                <w:szCs w:val="28"/>
                <w:lang w:val="uk-UA"/>
              </w:rPr>
            </w:pPr>
            <w:r w:rsidRPr="008B3DD4">
              <w:rPr>
                <w:szCs w:val="28"/>
                <w:lang w:val="uk-UA"/>
              </w:rPr>
              <w:t>4.15.</w:t>
            </w:r>
          </w:p>
        </w:tc>
        <w:tc>
          <w:tcPr>
            <w:tcW w:w="2616" w:type="pct"/>
            <w:gridSpan w:val="2"/>
          </w:tcPr>
          <w:p w:rsidR="006B208D" w:rsidRPr="00DB4A4B" w:rsidRDefault="006B208D" w:rsidP="006B208D">
            <w:pPr>
              <w:jc w:val="both"/>
              <w:rPr>
                <w:szCs w:val="28"/>
                <w:lang w:val="uk-UA"/>
              </w:rPr>
            </w:pPr>
            <w:r w:rsidRPr="00DB4A4B">
              <w:rPr>
                <w:szCs w:val="28"/>
                <w:lang w:val="uk-UA"/>
              </w:rPr>
              <w:t xml:space="preserve">Прийняття участі в навчальних семінарах, відео-конференціях з питань якості лікарських засобів та медичних імунобіологічних препаратів, проведених </w:t>
            </w:r>
            <w:proofErr w:type="spellStart"/>
            <w:r w:rsidRPr="00DB4A4B">
              <w:rPr>
                <w:szCs w:val="28"/>
                <w:lang w:val="uk-UA"/>
              </w:rPr>
              <w:t>Держлікслужбою</w:t>
            </w:r>
            <w:proofErr w:type="spellEnd"/>
          </w:p>
          <w:p w:rsidR="00502419" w:rsidRPr="00DB4A4B" w:rsidRDefault="00502419" w:rsidP="001B7861">
            <w:pPr>
              <w:jc w:val="both"/>
              <w:rPr>
                <w:szCs w:val="28"/>
                <w:lang w:val="uk-UA"/>
              </w:rPr>
            </w:pPr>
          </w:p>
        </w:tc>
        <w:tc>
          <w:tcPr>
            <w:tcW w:w="814" w:type="pct"/>
          </w:tcPr>
          <w:p w:rsidR="00502419" w:rsidRPr="008B3DD4" w:rsidRDefault="00502419" w:rsidP="00431036">
            <w:pPr>
              <w:jc w:val="center"/>
              <w:rPr>
                <w:szCs w:val="28"/>
                <w:lang w:val="uk-UA" w:eastAsia="uk-UA"/>
              </w:rPr>
            </w:pPr>
            <w:r w:rsidRPr="008B3DD4">
              <w:rPr>
                <w:szCs w:val="28"/>
                <w:lang w:val="uk-UA" w:eastAsia="uk-UA"/>
              </w:rPr>
              <w:t>Протягом року</w:t>
            </w:r>
          </w:p>
        </w:tc>
        <w:tc>
          <w:tcPr>
            <w:tcW w:w="1273" w:type="pct"/>
          </w:tcPr>
          <w:p w:rsidR="00E16A14" w:rsidRDefault="00E16A14" w:rsidP="00E16A14">
            <w:pPr>
              <w:rPr>
                <w:szCs w:val="28"/>
                <w:lang w:val="uk-UA"/>
              </w:rPr>
            </w:pPr>
            <w:r w:rsidRPr="008B3DD4">
              <w:rPr>
                <w:szCs w:val="28"/>
                <w:lang w:val="uk-UA"/>
              </w:rPr>
              <w:t>начальник служби,</w:t>
            </w:r>
          </w:p>
          <w:p w:rsidR="00E16A14" w:rsidRPr="008B3DD4" w:rsidRDefault="00E16A14" w:rsidP="00E16A14">
            <w:pPr>
              <w:rPr>
                <w:szCs w:val="28"/>
                <w:lang w:val="uk-UA"/>
              </w:rPr>
            </w:pPr>
          </w:p>
          <w:p w:rsidR="00E16A14" w:rsidRDefault="00E16A14" w:rsidP="00E16A14">
            <w:pPr>
              <w:rPr>
                <w:szCs w:val="28"/>
                <w:lang w:val="uk-UA"/>
              </w:rPr>
            </w:pPr>
            <w:r w:rsidRPr="008B3DD4">
              <w:rPr>
                <w:szCs w:val="28"/>
                <w:lang w:val="uk-UA"/>
              </w:rPr>
              <w:t>заступник начальника служби,</w:t>
            </w:r>
          </w:p>
          <w:p w:rsidR="00E16A14" w:rsidRPr="008B3DD4" w:rsidRDefault="00E16A14" w:rsidP="00E16A14">
            <w:pPr>
              <w:rPr>
                <w:szCs w:val="28"/>
                <w:lang w:val="uk-UA"/>
              </w:rPr>
            </w:pPr>
          </w:p>
          <w:p w:rsidR="00E16A14" w:rsidRDefault="00E16A14" w:rsidP="00E16A14">
            <w:pPr>
              <w:rPr>
                <w:szCs w:val="28"/>
                <w:lang w:val="uk-UA"/>
              </w:rPr>
            </w:pPr>
            <w:r w:rsidRPr="008B3DD4">
              <w:rPr>
                <w:szCs w:val="28"/>
                <w:lang w:val="uk-UA"/>
              </w:rPr>
              <w:t>заступник начальника служби-завідувач сектору</w:t>
            </w:r>
            <w:r>
              <w:rPr>
                <w:szCs w:val="28"/>
                <w:lang w:val="uk-UA"/>
              </w:rPr>
              <w:t xml:space="preserve"> держконтролю</w:t>
            </w:r>
          </w:p>
          <w:p w:rsidR="00E16A14" w:rsidRDefault="00E16A14" w:rsidP="00E16A14">
            <w:pPr>
              <w:rPr>
                <w:szCs w:val="28"/>
                <w:lang w:val="uk-UA"/>
              </w:rPr>
            </w:pPr>
          </w:p>
          <w:p w:rsidR="00502419" w:rsidRPr="008B3DD4" w:rsidRDefault="00E16A14" w:rsidP="00E16A14">
            <w:pPr>
              <w:rPr>
                <w:szCs w:val="28"/>
                <w:lang w:val="uk-UA"/>
              </w:rPr>
            </w:pPr>
            <w:r w:rsidRPr="008B3DD4">
              <w:rPr>
                <w:szCs w:val="28"/>
                <w:lang w:val="uk-UA"/>
              </w:rPr>
              <w:t>головн</w:t>
            </w:r>
            <w:r>
              <w:rPr>
                <w:szCs w:val="28"/>
                <w:lang w:val="uk-UA"/>
              </w:rPr>
              <w:t>і</w:t>
            </w:r>
            <w:r w:rsidRPr="008B3DD4">
              <w:rPr>
                <w:szCs w:val="28"/>
                <w:lang w:val="uk-UA"/>
              </w:rPr>
              <w:t xml:space="preserve"> спеціаліст</w:t>
            </w:r>
            <w:r>
              <w:rPr>
                <w:szCs w:val="28"/>
                <w:lang w:val="uk-UA"/>
              </w:rPr>
              <w:t>и</w:t>
            </w:r>
            <w:r w:rsidRPr="008B3DD4">
              <w:rPr>
                <w:szCs w:val="28"/>
                <w:lang w:val="uk-UA"/>
              </w:rPr>
              <w:t xml:space="preserve"> сектору</w:t>
            </w:r>
            <w:r>
              <w:rPr>
                <w:szCs w:val="28"/>
                <w:lang w:val="uk-UA"/>
              </w:rPr>
              <w:t xml:space="preserve"> держконтролю</w:t>
            </w:r>
            <w:r w:rsidRPr="008B3DD4">
              <w:rPr>
                <w:szCs w:val="28"/>
                <w:lang w:val="uk-UA"/>
              </w:rPr>
              <w:t xml:space="preserve">  </w:t>
            </w:r>
          </w:p>
        </w:tc>
      </w:tr>
      <w:tr w:rsidR="00502419" w:rsidRPr="00FE0949" w:rsidTr="006E62AF">
        <w:trPr>
          <w:trHeight w:val="340"/>
        </w:trPr>
        <w:tc>
          <w:tcPr>
            <w:tcW w:w="297" w:type="pct"/>
            <w:vAlign w:val="center"/>
          </w:tcPr>
          <w:p w:rsidR="00502419" w:rsidRPr="008B3DD4" w:rsidRDefault="00502419" w:rsidP="00365B14">
            <w:pPr>
              <w:ind w:right="-116"/>
              <w:jc w:val="center"/>
              <w:rPr>
                <w:b/>
                <w:szCs w:val="28"/>
                <w:lang w:val="uk-UA"/>
              </w:rPr>
            </w:pPr>
            <w:r w:rsidRPr="008B3DD4">
              <w:rPr>
                <w:b/>
                <w:szCs w:val="28"/>
                <w:lang w:val="uk-UA"/>
              </w:rPr>
              <w:t>5.</w:t>
            </w:r>
          </w:p>
        </w:tc>
        <w:tc>
          <w:tcPr>
            <w:tcW w:w="4703" w:type="pct"/>
            <w:gridSpan w:val="4"/>
            <w:vAlign w:val="center"/>
          </w:tcPr>
          <w:p w:rsidR="00502419" w:rsidRPr="008B3DD4" w:rsidRDefault="00502419" w:rsidP="00CB659C">
            <w:pPr>
              <w:rPr>
                <w:b/>
                <w:szCs w:val="28"/>
                <w:lang w:val="uk-UA"/>
              </w:rPr>
            </w:pPr>
            <w:r w:rsidRPr="008B3DD4">
              <w:rPr>
                <w:b/>
                <w:szCs w:val="28"/>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6B208D" w:rsidRPr="00FE0949" w:rsidTr="00F33863">
        <w:trPr>
          <w:trHeight w:val="340"/>
        </w:trPr>
        <w:tc>
          <w:tcPr>
            <w:tcW w:w="297" w:type="pct"/>
            <w:vAlign w:val="center"/>
          </w:tcPr>
          <w:p w:rsidR="006B208D" w:rsidRPr="008B3DD4" w:rsidRDefault="006B208D" w:rsidP="006B208D">
            <w:pPr>
              <w:ind w:right="-116"/>
              <w:jc w:val="center"/>
              <w:rPr>
                <w:szCs w:val="28"/>
                <w:lang w:val="uk-UA"/>
              </w:rPr>
            </w:pPr>
            <w:r w:rsidRPr="008B3DD4">
              <w:rPr>
                <w:szCs w:val="28"/>
                <w:lang w:val="uk-UA"/>
              </w:rPr>
              <w:t>5.1.</w:t>
            </w:r>
          </w:p>
        </w:tc>
        <w:tc>
          <w:tcPr>
            <w:tcW w:w="2616" w:type="pct"/>
            <w:gridSpan w:val="2"/>
          </w:tcPr>
          <w:p w:rsidR="006B208D" w:rsidRPr="00DB4A4B" w:rsidRDefault="006B208D" w:rsidP="006B208D">
            <w:pPr>
              <w:tabs>
                <w:tab w:val="left" w:pos="900"/>
                <w:tab w:val="left" w:pos="1260"/>
              </w:tabs>
              <w:jc w:val="both"/>
              <w:rPr>
                <w:szCs w:val="28"/>
                <w:lang w:val="uk-UA"/>
              </w:rPr>
            </w:pPr>
            <w:r w:rsidRPr="00DB4A4B">
              <w:rPr>
                <w:szCs w:val="28"/>
                <w:lang w:val="uk-UA"/>
              </w:rPr>
              <w:t>Прийняття участі у здійсненні перевірок за додержанням ліцензіатами Ліцензійних умов провадження господарської діяльності у сфері обігу наркотичних засобів, психотропних речовин і прекурсорів, затверджених постановою Кабінету Міністрів України від 06.04.2016 № 282,  згідно з Планом державного нагляду (контролю) на 2021 рік, згідно з Планом комплексних планових заходів державного нагляду (контролю) органів державного нагляду (контролю) на 2021 рік (згідно із Законом України «Про основні засади державного нагляду (контролю) у сфері господарської діяльності»)</w:t>
            </w:r>
          </w:p>
        </w:tc>
        <w:tc>
          <w:tcPr>
            <w:tcW w:w="814" w:type="pct"/>
          </w:tcPr>
          <w:p w:rsidR="006B208D" w:rsidRPr="008B3DD4" w:rsidRDefault="006B208D" w:rsidP="006B208D">
            <w:pPr>
              <w:jc w:val="center"/>
              <w:rPr>
                <w:szCs w:val="28"/>
                <w:lang w:val="uk-UA"/>
              </w:rPr>
            </w:pPr>
            <w:r w:rsidRPr="008B3DD4">
              <w:rPr>
                <w:szCs w:val="28"/>
                <w:lang w:val="uk-UA"/>
              </w:rPr>
              <w:t>Протягом року</w:t>
            </w:r>
          </w:p>
        </w:tc>
        <w:tc>
          <w:tcPr>
            <w:tcW w:w="1273" w:type="pct"/>
          </w:tcPr>
          <w:p w:rsidR="00C07946" w:rsidRDefault="00C07946" w:rsidP="00C07946">
            <w:pPr>
              <w:rPr>
                <w:szCs w:val="28"/>
                <w:lang w:val="uk-UA"/>
              </w:rPr>
            </w:pPr>
            <w:r w:rsidRPr="008B3DD4">
              <w:rPr>
                <w:szCs w:val="28"/>
                <w:lang w:val="uk-UA"/>
              </w:rPr>
              <w:t>начальник служби,</w:t>
            </w:r>
          </w:p>
          <w:p w:rsidR="00C07946" w:rsidRPr="008B3DD4" w:rsidRDefault="00C07946" w:rsidP="00C07946">
            <w:pPr>
              <w:rPr>
                <w:szCs w:val="28"/>
                <w:lang w:val="uk-UA"/>
              </w:rPr>
            </w:pPr>
          </w:p>
          <w:p w:rsidR="00C07946" w:rsidRDefault="00C07946" w:rsidP="00C07946">
            <w:pPr>
              <w:rPr>
                <w:szCs w:val="28"/>
                <w:lang w:val="uk-UA"/>
              </w:rPr>
            </w:pPr>
            <w:r w:rsidRPr="008B3DD4">
              <w:rPr>
                <w:szCs w:val="28"/>
                <w:lang w:val="uk-UA"/>
              </w:rPr>
              <w:t>заступник начальника служби,</w:t>
            </w:r>
          </w:p>
          <w:p w:rsidR="00C07946" w:rsidRPr="008B3DD4" w:rsidRDefault="00C07946" w:rsidP="00C07946">
            <w:pPr>
              <w:rPr>
                <w:szCs w:val="28"/>
                <w:lang w:val="uk-UA"/>
              </w:rPr>
            </w:pPr>
          </w:p>
          <w:p w:rsidR="00C07946" w:rsidRDefault="00C07946" w:rsidP="00C07946">
            <w:pPr>
              <w:rPr>
                <w:szCs w:val="28"/>
                <w:lang w:val="uk-UA"/>
              </w:rPr>
            </w:pPr>
            <w:r w:rsidRPr="008B3DD4">
              <w:rPr>
                <w:szCs w:val="28"/>
                <w:lang w:val="uk-UA"/>
              </w:rPr>
              <w:t>заступник начальника служби-завідувач сектору</w:t>
            </w:r>
            <w:r>
              <w:rPr>
                <w:szCs w:val="28"/>
                <w:lang w:val="uk-UA"/>
              </w:rPr>
              <w:t xml:space="preserve"> держконтролю</w:t>
            </w:r>
          </w:p>
          <w:p w:rsidR="00C07946" w:rsidRDefault="00C07946" w:rsidP="00C07946">
            <w:pPr>
              <w:rPr>
                <w:szCs w:val="28"/>
                <w:lang w:val="uk-UA"/>
              </w:rPr>
            </w:pPr>
          </w:p>
          <w:p w:rsidR="006B208D" w:rsidRPr="008B3DD4" w:rsidRDefault="00C07946" w:rsidP="00C07946">
            <w:pPr>
              <w:rPr>
                <w:szCs w:val="28"/>
                <w:lang w:val="uk-UA"/>
              </w:rPr>
            </w:pPr>
            <w:r w:rsidRPr="008B3DD4">
              <w:rPr>
                <w:szCs w:val="28"/>
                <w:lang w:val="uk-UA"/>
              </w:rPr>
              <w:t>головн</w:t>
            </w:r>
            <w:r>
              <w:rPr>
                <w:szCs w:val="28"/>
                <w:lang w:val="uk-UA"/>
              </w:rPr>
              <w:t>і</w:t>
            </w:r>
            <w:r w:rsidRPr="008B3DD4">
              <w:rPr>
                <w:szCs w:val="28"/>
                <w:lang w:val="uk-UA"/>
              </w:rPr>
              <w:t xml:space="preserve"> спеціаліст</w:t>
            </w:r>
            <w:r>
              <w:rPr>
                <w:szCs w:val="28"/>
                <w:lang w:val="uk-UA"/>
              </w:rPr>
              <w:t>и</w:t>
            </w:r>
            <w:r w:rsidRPr="008B3DD4">
              <w:rPr>
                <w:szCs w:val="28"/>
                <w:lang w:val="uk-UA"/>
              </w:rPr>
              <w:t xml:space="preserve"> сектору</w:t>
            </w:r>
            <w:r>
              <w:rPr>
                <w:szCs w:val="28"/>
                <w:lang w:val="uk-UA"/>
              </w:rPr>
              <w:t xml:space="preserve"> держконтролю</w:t>
            </w:r>
            <w:r w:rsidRPr="008B3DD4">
              <w:rPr>
                <w:szCs w:val="28"/>
                <w:lang w:val="uk-UA"/>
              </w:rPr>
              <w:t xml:space="preserve">  </w:t>
            </w:r>
          </w:p>
        </w:tc>
      </w:tr>
      <w:tr w:rsidR="006B208D" w:rsidRPr="00FE0949" w:rsidTr="00F33863">
        <w:trPr>
          <w:trHeight w:val="340"/>
        </w:trPr>
        <w:tc>
          <w:tcPr>
            <w:tcW w:w="297" w:type="pct"/>
            <w:vAlign w:val="center"/>
          </w:tcPr>
          <w:p w:rsidR="006B208D" w:rsidRPr="008B3DD4" w:rsidRDefault="006B208D" w:rsidP="006B208D">
            <w:pPr>
              <w:ind w:right="-116"/>
              <w:jc w:val="center"/>
              <w:rPr>
                <w:szCs w:val="28"/>
                <w:lang w:val="uk-UA"/>
              </w:rPr>
            </w:pPr>
            <w:r w:rsidRPr="008B3DD4">
              <w:rPr>
                <w:szCs w:val="28"/>
                <w:lang w:val="uk-UA"/>
              </w:rPr>
              <w:lastRenderedPageBreak/>
              <w:t>5.</w:t>
            </w:r>
            <w:r>
              <w:rPr>
                <w:szCs w:val="28"/>
                <w:lang w:val="uk-UA"/>
              </w:rPr>
              <w:t>2</w:t>
            </w:r>
            <w:r w:rsidRPr="008B3DD4">
              <w:rPr>
                <w:szCs w:val="28"/>
                <w:lang w:val="uk-UA"/>
              </w:rPr>
              <w:t>.</w:t>
            </w:r>
          </w:p>
        </w:tc>
        <w:tc>
          <w:tcPr>
            <w:tcW w:w="2616" w:type="pct"/>
            <w:gridSpan w:val="2"/>
          </w:tcPr>
          <w:p w:rsidR="006B208D" w:rsidRPr="00DB4A4B" w:rsidRDefault="006B208D" w:rsidP="006B208D">
            <w:pPr>
              <w:tabs>
                <w:tab w:val="left" w:pos="900"/>
                <w:tab w:val="left" w:pos="1260"/>
              </w:tabs>
              <w:jc w:val="both"/>
              <w:rPr>
                <w:szCs w:val="28"/>
                <w:lang w:val="uk-UA"/>
              </w:rPr>
            </w:pPr>
            <w:r w:rsidRPr="00DB4A4B">
              <w:rPr>
                <w:szCs w:val="28"/>
                <w:lang w:val="uk-UA"/>
              </w:rPr>
              <w:t>Участь у наданні роз’яснень правоохоронним органам, органам державної влади та місцевого самоврядування, суб’єктам господарювання, фізичним особам з питань обігу наркотичних засобів, психотропних речовин і прекурсорів.</w:t>
            </w:r>
          </w:p>
        </w:tc>
        <w:tc>
          <w:tcPr>
            <w:tcW w:w="814" w:type="pct"/>
          </w:tcPr>
          <w:p w:rsidR="006B208D" w:rsidRPr="008B3DD4" w:rsidRDefault="006B208D" w:rsidP="006B208D">
            <w:pPr>
              <w:jc w:val="center"/>
              <w:rPr>
                <w:szCs w:val="28"/>
                <w:lang w:val="uk-UA"/>
              </w:rPr>
            </w:pPr>
            <w:r w:rsidRPr="008B3DD4">
              <w:rPr>
                <w:szCs w:val="28"/>
                <w:lang w:val="uk-UA"/>
              </w:rPr>
              <w:t>Протягом року</w:t>
            </w:r>
          </w:p>
        </w:tc>
        <w:tc>
          <w:tcPr>
            <w:tcW w:w="1273" w:type="pct"/>
          </w:tcPr>
          <w:p w:rsidR="00C07946" w:rsidRDefault="006B208D" w:rsidP="00C07946">
            <w:pPr>
              <w:rPr>
                <w:szCs w:val="28"/>
                <w:lang w:val="uk-UA"/>
              </w:rPr>
            </w:pPr>
            <w:r w:rsidRPr="008B3DD4">
              <w:rPr>
                <w:szCs w:val="28"/>
                <w:lang w:val="uk-UA"/>
              </w:rPr>
              <w:t xml:space="preserve"> </w:t>
            </w:r>
            <w:r w:rsidR="00C07946" w:rsidRPr="008B3DD4">
              <w:rPr>
                <w:szCs w:val="28"/>
                <w:lang w:val="uk-UA"/>
              </w:rPr>
              <w:t>начальник служби,</w:t>
            </w:r>
          </w:p>
          <w:p w:rsidR="00C07946" w:rsidRPr="008B3DD4" w:rsidRDefault="00C07946" w:rsidP="00C07946">
            <w:pPr>
              <w:rPr>
                <w:szCs w:val="28"/>
                <w:lang w:val="uk-UA"/>
              </w:rPr>
            </w:pPr>
          </w:p>
          <w:p w:rsidR="00C07946" w:rsidRDefault="00C07946" w:rsidP="00C07946">
            <w:pPr>
              <w:rPr>
                <w:szCs w:val="28"/>
                <w:lang w:val="uk-UA"/>
              </w:rPr>
            </w:pPr>
            <w:r w:rsidRPr="008B3DD4">
              <w:rPr>
                <w:szCs w:val="28"/>
                <w:lang w:val="uk-UA"/>
              </w:rPr>
              <w:t>заступник начальника служби,</w:t>
            </w:r>
          </w:p>
          <w:p w:rsidR="00C07946" w:rsidRPr="008B3DD4" w:rsidRDefault="00C07946" w:rsidP="00C07946">
            <w:pPr>
              <w:rPr>
                <w:szCs w:val="28"/>
                <w:lang w:val="uk-UA"/>
              </w:rPr>
            </w:pPr>
          </w:p>
          <w:p w:rsidR="006B208D" w:rsidRPr="008B3DD4" w:rsidRDefault="00C07946" w:rsidP="00C07946">
            <w:pPr>
              <w:rPr>
                <w:szCs w:val="28"/>
                <w:lang w:val="uk-UA"/>
              </w:rPr>
            </w:pPr>
            <w:r w:rsidRPr="008B3DD4">
              <w:rPr>
                <w:szCs w:val="28"/>
                <w:lang w:val="uk-UA"/>
              </w:rPr>
              <w:t>заступник начальника служби-завідувач сектору</w:t>
            </w:r>
            <w:r>
              <w:rPr>
                <w:szCs w:val="28"/>
                <w:lang w:val="uk-UA"/>
              </w:rPr>
              <w:t xml:space="preserve"> держконтролю</w:t>
            </w:r>
          </w:p>
        </w:tc>
      </w:tr>
      <w:tr w:rsidR="00502419" w:rsidRPr="00FE0949" w:rsidTr="006E62AF">
        <w:trPr>
          <w:trHeight w:val="340"/>
        </w:trPr>
        <w:tc>
          <w:tcPr>
            <w:tcW w:w="297" w:type="pct"/>
            <w:vAlign w:val="center"/>
          </w:tcPr>
          <w:p w:rsidR="00502419" w:rsidRPr="008B3DD4" w:rsidRDefault="00502419" w:rsidP="00365B14">
            <w:pPr>
              <w:ind w:right="-116"/>
              <w:jc w:val="center"/>
              <w:rPr>
                <w:b/>
                <w:szCs w:val="28"/>
                <w:lang w:val="uk-UA"/>
              </w:rPr>
            </w:pPr>
            <w:r w:rsidRPr="008B3DD4">
              <w:rPr>
                <w:b/>
                <w:szCs w:val="28"/>
                <w:lang w:val="uk-UA"/>
              </w:rPr>
              <w:t>6.</w:t>
            </w:r>
          </w:p>
        </w:tc>
        <w:tc>
          <w:tcPr>
            <w:tcW w:w="4703" w:type="pct"/>
            <w:gridSpan w:val="4"/>
            <w:vAlign w:val="center"/>
          </w:tcPr>
          <w:p w:rsidR="00502419" w:rsidRPr="008B3DD4" w:rsidRDefault="00502419" w:rsidP="00FF0ED9">
            <w:pPr>
              <w:rPr>
                <w:b/>
                <w:szCs w:val="28"/>
                <w:lang w:val="uk-UA"/>
              </w:rPr>
            </w:pPr>
            <w:r w:rsidRPr="008B3DD4">
              <w:rPr>
                <w:b/>
                <w:szCs w:val="28"/>
                <w:lang w:val="uk-UA"/>
              </w:rPr>
              <w:t xml:space="preserve">ЗАХОДИ З ПИТАНЬ </w:t>
            </w:r>
            <w:r w:rsidRPr="008B3DD4">
              <w:rPr>
                <w:b/>
                <w:szCs w:val="28"/>
              </w:rPr>
              <w:t>УПРАВЛІННЯ СИСТЕМОЮ ЯКОСТІ</w:t>
            </w:r>
          </w:p>
        </w:tc>
      </w:tr>
      <w:tr w:rsidR="006B208D" w:rsidRPr="00FE0949" w:rsidTr="00F33863">
        <w:trPr>
          <w:trHeight w:val="340"/>
        </w:trPr>
        <w:tc>
          <w:tcPr>
            <w:tcW w:w="297" w:type="pct"/>
            <w:vAlign w:val="center"/>
          </w:tcPr>
          <w:p w:rsidR="006B208D" w:rsidRPr="008B3DD4" w:rsidRDefault="006B208D" w:rsidP="006B208D">
            <w:pPr>
              <w:ind w:right="-116"/>
              <w:jc w:val="center"/>
              <w:rPr>
                <w:szCs w:val="28"/>
                <w:lang w:val="uk-UA"/>
              </w:rPr>
            </w:pPr>
            <w:r w:rsidRPr="008B3DD4">
              <w:rPr>
                <w:szCs w:val="28"/>
                <w:lang w:val="uk-UA"/>
              </w:rPr>
              <w:t>6.1.</w:t>
            </w:r>
          </w:p>
        </w:tc>
        <w:tc>
          <w:tcPr>
            <w:tcW w:w="2616" w:type="pct"/>
            <w:gridSpan w:val="2"/>
          </w:tcPr>
          <w:p w:rsidR="006B208D" w:rsidRPr="00DB4A4B" w:rsidRDefault="006B208D" w:rsidP="006B208D">
            <w:pPr>
              <w:jc w:val="both"/>
              <w:rPr>
                <w:szCs w:val="28"/>
                <w:lang w:val="uk-UA"/>
              </w:rPr>
            </w:pPr>
            <w:r w:rsidRPr="00DB4A4B">
              <w:rPr>
                <w:szCs w:val="28"/>
                <w:lang w:val="uk-UA"/>
              </w:rPr>
              <w:t>Підтримання функціонування системи управління якістю 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w:t>
            </w:r>
          </w:p>
        </w:tc>
        <w:tc>
          <w:tcPr>
            <w:tcW w:w="814" w:type="pct"/>
          </w:tcPr>
          <w:p w:rsidR="006B208D" w:rsidRPr="008B3DD4" w:rsidRDefault="006B208D" w:rsidP="006B208D">
            <w:pPr>
              <w:jc w:val="center"/>
              <w:rPr>
                <w:szCs w:val="28"/>
                <w:lang w:val="uk-UA"/>
              </w:rPr>
            </w:pPr>
            <w:r w:rsidRPr="008B3DD4">
              <w:rPr>
                <w:szCs w:val="28"/>
                <w:lang w:val="uk-UA"/>
              </w:rPr>
              <w:t>Протягом року</w:t>
            </w:r>
          </w:p>
        </w:tc>
        <w:tc>
          <w:tcPr>
            <w:tcW w:w="1273" w:type="pct"/>
          </w:tcPr>
          <w:p w:rsidR="00C07946" w:rsidRDefault="006B208D" w:rsidP="006B208D">
            <w:pPr>
              <w:rPr>
                <w:szCs w:val="28"/>
                <w:lang w:val="uk-UA"/>
              </w:rPr>
            </w:pPr>
            <w:r w:rsidRPr="008B3DD4">
              <w:rPr>
                <w:szCs w:val="28"/>
                <w:lang w:val="uk-UA"/>
              </w:rPr>
              <w:t>Керівництво,</w:t>
            </w:r>
          </w:p>
          <w:p w:rsidR="00C07946" w:rsidRDefault="00C07946" w:rsidP="006B208D">
            <w:pPr>
              <w:rPr>
                <w:szCs w:val="28"/>
                <w:lang w:val="uk-UA"/>
              </w:rPr>
            </w:pPr>
          </w:p>
          <w:p w:rsidR="00C07946" w:rsidRDefault="006B208D" w:rsidP="006B208D">
            <w:pPr>
              <w:rPr>
                <w:szCs w:val="28"/>
                <w:lang w:val="uk-UA"/>
              </w:rPr>
            </w:pPr>
            <w:r w:rsidRPr="008B3DD4">
              <w:rPr>
                <w:szCs w:val="28"/>
                <w:lang w:val="uk-UA"/>
              </w:rPr>
              <w:t xml:space="preserve">структурні підрозділи, </w:t>
            </w:r>
          </w:p>
          <w:p w:rsidR="00C07946" w:rsidRDefault="00C07946" w:rsidP="006B208D">
            <w:pPr>
              <w:rPr>
                <w:szCs w:val="28"/>
                <w:lang w:val="uk-UA"/>
              </w:rPr>
            </w:pPr>
          </w:p>
          <w:p w:rsidR="006B208D" w:rsidRDefault="006B208D" w:rsidP="006B208D">
            <w:pPr>
              <w:rPr>
                <w:szCs w:val="28"/>
                <w:lang w:val="uk-UA"/>
              </w:rPr>
            </w:pPr>
            <w:r w:rsidRPr="008B3DD4">
              <w:rPr>
                <w:szCs w:val="28"/>
                <w:lang w:val="uk-UA"/>
              </w:rPr>
              <w:t>головний спеціаліст з питань персоналу;</w:t>
            </w:r>
          </w:p>
          <w:p w:rsidR="00C07946" w:rsidRPr="008B3DD4" w:rsidRDefault="00C07946" w:rsidP="006B208D">
            <w:pPr>
              <w:rPr>
                <w:szCs w:val="28"/>
                <w:lang w:val="uk-UA"/>
              </w:rPr>
            </w:pPr>
          </w:p>
          <w:p w:rsidR="006B208D" w:rsidRPr="008B3DD4" w:rsidRDefault="006B208D" w:rsidP="006B208D">
            <w:pPr>
              <w:rPr>
                <w:szCs w:val="28"/>
                <w:lang w:val="uk-UA"/>
              </w:rPr>
            </w:pPr>
            <w:r w:rsidRPr="008B3DD4">
              <w:rPr>
                <w:szCs w:val="28"/>
                <w:lang w:val="uk-UA"/>
              </w:rPr>
              <w:t xml:space="preserve">головний спеціаліст-юрисконсульт </w:t>
            </w:r>
          </w:p>
        </w:tc>
      </w:tr>
      <w:tr w:rsidR="006B208D" w:rsidRPr="00FE0949" w:rsidTr="00F33863">
        <w:trPr>
          <w:trHeight w:val="340"/>
        </w:trPr>
        <w:tc>
          <w:tcPr>
            <w:tcW w:w="297" w:type="pct"/>
            <w:vAlign w:val="center"/>
          </w:tcPr>
          <w:p w:rsidR="006B208D" w:rsidRPr="008B3DD4" w:rsidRDefault="006B208D" w:rsidP="006B208D">
            <w:pPr>
              <w:ind w:right="-116"/>
              <w:jc w:val="center"/>
              <w:rPr>
                <w:szCs w:val="28"/>
                <w:lang w:val="uk-UA"/>
              </w:rPr>
            </w:pPr>
            <w:r w:rsidRPr="008B3DD4">
              <w:rPr>
                <w:szCs w:val="28"/>
                <w:lang w:val="uk-UA"/>
              </w:rPr>
              <w:t>6.2.</w:t>
            </w:r>
          </w:p>
        </w:tc>
        <w:tc>
          <w:tcPr>
            <w:tcW w:w="2616" w:type="pct"/>
            <w:gridSpan w:val="2"/>
          </w:tcPr>
          <w:p w:rsidR="006B208D" w:rsidRPr="00DB4A4B" w:rsidRDefault="006B208D" w:rsidP="006B208D">
            <w:pPr>
              <w:jc w:val="both"/>
              <w:rPr>
                <w:szCs w:val="28"/>
                <w:lang w:val="uk-UA"/>
              </w:rPr>
            </w:pPr>
            <w:r w:rsidRPr="00DB4A4B">
              <w:rPr>
                <w:szCs w:val="28"/>
                <w:lang w:val="uk-UA"/>
              </w:rPr>
              <w:t>Актуалізація діючих та розробка нових документів системи управління якістю Служби</w:t>
            </w:r>
          </w:p>
        </w:tc>
        <w:tc>
          <w:tcPr>
            <w:tcW w:w="814" w:type="pct"/>
          </w:tcPr>
          <w:p w:rsidR="006B208D" w:rsidRPr="008B3DD4" w:rsidRDefault="006B208D" w:rsidP="006B208D">
            <w:pPr>
              <w:jc w:val="center"/>
              <w:rPr>
                <w:szCs w:val="28"/>
                <w:lang w:val="uk-UA"/>
              </w:rPr>
            </w:pPr>
            <w:r w:rsidRPr="008B3DD4">
              <w:rPr>
                <w:szCs w:val="28"/>
                <w:lang w:val="uk-UA"/>
              </w:rPr>
              <w:t>Протягом року</w:t>
            </w:r>
          </w:p>
        </w:tc>
        <w:tc>
          <w:tcPr>
            <w:tcW w:w="1273" w:type="pct"/>
          </w:tcPr>
          <w:p w:rsidR="00C07946" w:rsidRDefault="006B208D" w:rsidP="006B208D">
            <w:pPr>
              <w:rPr>
                <w:szCs w:val="28"/>
                <w:lang w:val="uk-UA"/>
              </w:rPr>
            </w:pPr>
            <w:r w:rsidRPr="008B3DD4">
              <w:rPr>
                <w:szCs w:val="28"/>
                <w:lang w:val="uk-UA"/>
              </w:rPr>
              <w:t xml:space="preserve">Керівництво, </w:t>
            </w:r>
          </w:p>
          <w:p w:rsidR="00C07946" w:rsidRDefault="00C07946" w:rsidP="006B208D">
            <w:pPr>
              <w:rPr>
                <w:szCs w:val="28"/>
                <w:lang w:val="uk-UA"/>
              </w:rPr>
            </w:pPr>
          </w:p>
          <w:p w:rsidR="00C07946" w:rsidRDefault="006B208D" w:rsidP="006B208D">
            <w:pPr>
              <w:rPr>
                <w:szCs w:val="28"/>
                <w:lang w:val="uk-UA"/>
              </w:rPr>
            </w:pPr>
            <w:r w:rsidRPr="008B3DD4">
              <w:rPr>
                <w:szCs w:val="28"/>
                <w:lang w:val="uk-UA"/>
              </w:rPr>
              <w:t xml:space="preserve">структурні підрозділи, </w:t>
            </w:r>
          </w:p>
          <w:p w:rsidR="00C07946" w:rsidRDefault="00C07946" w:rsidP="006B208D">
            <w:pPr>
              <w:rPr>
                <w:szCs w:val="28"/>
                <w:lang w:val="uk-UA"/>
              </w:rPr>
            </w:pPr>
          </w:p>
          <w:p w:rsidR="006B208D" w:rsidRDefault="006B208D" w:rsidP="006B208D">
            <w:pPr>
              <w:rPr>
                <w:szCs w:val="28"/>
                <w:lang w:val="uk-UA"/>
              </w:rPr>
            </w:pPr>
            <w:r w:rsidRPr="008B3DD4">
              <w:rPr>
                <w:szCs w:val="28"/>
                <w:lang w:val="uk-UA"/>
              </w:rPr>
              <w:t>головний спеціаліст з питань персоналу;</w:t>
            </w:r>
          </w:p>
          <w:p w:rsidR="00C07946" w:rsidRPr="008B3DD4" w:rsidRDefault="00C07946" w:rsidP="006B208D">
            <w:pPr>
              <w:rPr>
                <w:szCs w:val="28"/>
                <w:lang w:val="uk-UA"/>
              </w:rPr>
            </w:pPr>
          </w:p>
          <w:p w:rsidR="006B208D" w:rsidRPr="008B3DD4" w:rsidRDefault="006B208D" w:rsidP="006B208D">
            <w:pPr>
              <w:rPr>
                <w:szCs w:val="28"/>
                <w:lang w:val="uk-UA"/>
              </w:rPr>
            </w:pPr>
            <w:r w:rsidRPr="008B3DD4">
              <w:rPr>
                <w:szCs w:val="28"/>
                <w:lang w:val="uk-UA"/>
              </w:rPr>
              <w:t xml:space="preserve">головний спеціаліст-юрисконсульт </w:t>
            </w:r>
          </w:p>
        </w:tc>
      </w:tr>
      <w:tr w:rsidR="006B208D" w:rsidRPr="00FE0949" w:rsidTr="00F33863">
        <w:trPr>
          <w:trHeight w:val="340"/>
        </w:trPr>
        <w:tc>
          <w:tcPr>
            <w:tcW w:w="297" w:type="pct"/>
            <w:vAlign w:val="center"/>
          </w:tcPr>
          <w:p w:rsidR="006B208D" w:rsidRPr="008B3DD4" w:rsidRDefault="006B208D" w:rsidP="006B208D">
            <w:pPr>
              <w:ind w:right="-116"/>
              <w:jc w:val="center"/>
              <w:rPr>
                <w:szCs w:val="28"/>
                <w:lang w:val="uk-UA"/>
              </w:rPr>
            </w:pPr>
            <w:r w:rsidRPr="008B3DD4">
              <w:rPr>
                <w:szCs w:val="28"/>
                <w:lang w:val="uk-UA"/>
              </w:rPr>
              <w:t>6.3.</w:t>
            </w:r>
          </w:p>
        </w:tc>
        <w:tc>
          <w:tcPr>
            <w:tcW w:w="2616" w:type="pct"/>
            <w:gridSpan w:val="2"/>
          </w:tcPr>
          <w:p w:rsidR="006B208D" w:rsidRPr="00DB4A4B" w:rsidRDefault="006B208D" w:rsidP="006B208D">
            <w:pPr>
              <w:jc w:val="both"/>
              <w:rPr>
                <w:szCs w:val="28"/>
                <w:lang w:val="uk-UA"/>
              </w:rPr>
            </w:pPr>
            <w:r w:rsidRPr="00DB4A4B">
              <w:rPr>
                <w:szCs w:val="28"/>
                <w:lang w:val="uk-UA"/>
              </w:rPr>
              <w:t xml:space="preserve">Впровадження в дію документів системи управління якістю </w:t>
            </w:r>
            <w:proofErr w:type="spellStart"/>
            <w:r w:rsidRPr="00DB4A4B">
              <w:rPr>
                <w:szCs w:val="28"/>
                <w:lang w:val="uk-UA"/>
              </w:rPr>
              <w:t>Дежлікслужби</w:t>
            </w:r>
            <w:proofErr w:type="spellEnd"/>
            <w:r w:rsidRPr="00DB4A4B">
              <w:rPr>
                <w:szCs w:val="28"/>
                <w:lang w:val="uk-UA"/>
              </w:rPr>
              <w:t xml:space="preserve"> </w:t>
            </w:r>
          </w:p>
        </w:tc>
        <w:tc>
          <w:tcPr>
            <w:tcW w:w="814" w:type="pct"/>
          </w:tcPr>
          <w:p w:rsidR="006B208D" w:rsidRPr="008B3DD4" w:rsidRDefault="006B208D" w:rsidP="006B208D">
            <w:pPr>
              <w:jc w:val="center"/>
              <w:rPr>
                <w:szCs w:val="28"/>
                <w:lang w:val="uk-UA"/>
              </w:rPr>
            </w:pPr>
            <w:r w:rsidRPr="008B3DD4">
              <w:rPr>
                <w:szCs w:val="28"/>
                <w:lang w:val="uk-UA"/>
              </w:rPr>
              <w:t>Протягом року</w:t>
            </w:r>
          </w:p>
        </w:tc>
        <w:tc>
          <w:tcPr>
            <w:tcW w:w="1273" w:type="pct"/>
          </w:tcPr>
          <w:p w:rsidR="00C07946" w:rsidRDefault="006B208D" w:rsidP="006B208D">
            <w:pPr>
              <w:rPr>
                <w:szCs w:val="28"/>
                <w:lang w:val="uk-UA"/>
              </w:rPr>
            </w:pPr>
            <w:r w:rsidRPr="008B3DD4">
              <w:rPr>
                <w:szCs w:val="28"/>
                <w:lang w:val="uk-UA"/>
              </w:rPr>
              <w:t xml:space="preserve">Керівництво, </w:t>
            </w:r>
          </w:p>
          <w:p w:rsidR="00C07946" w:rsidRDefault="00C07946" w:rsidP="006B208D">
            <w:pPr>
              <w:rPr>
                <w:szCs w:val="28"/>
                <w:lang w:val="uk-UA"/>
              </w:rPr>
            </w:pPr>
          </w:p>
          <w:p w:rsidR="00C07946" w:rsidRDefault="006B208D" w:rsidP="006B208D">
            <w:pPr>
              <w:rPr>
                <w:szCs w:val="28"/>
                <w:lang w:val="uk-UA"/>
              </w:rPr>
            </w:pPr>
            <w:r w:rsidRPr="008B3DD4">
              <w:rPr>
                <w:szCs w:val="28"/>
                <w:lang w:val="uk-UA"/>
              </w:rPr>
              <w:t xml:space="preserve">структурні підрозділи, </w:t>
            </w:r>
          </w:p>
          <w:p w:rsidR="00C07946" w:rsidRDefault="00C07946" w:rsidP="006B208D">
            <w:pPr>
              <w:rPr>
                <w:szCs w:val="28"/>
                <w:lang w:val="uk-UA"/>
              </w:rPr>
            </w:pPr>
          </w:p>
          <w:p w:rsidR="006B208D" w:rsidRDefault="006B208D" w:rsidP="006B208D">
            <w:pPr>
              <w:rPr>
                <w:szCs w:val="28"/>
                <w:lang w:val="uk-UA"/>
              </w:rPr>
            </w:pPr>
            <w:r w:rsidRPr="008B3DD4">
              <w:rPr>
                <w:szCs w:val="28"/>
                <w:lang w:val="uk-UA"/>
              </w:rPr>
              <w:lastRenderedPageBreak/>
              <w:t>головний спеціаліст з питань персоналу;</w:t>
            </w:r>
          </w:p>
          <w:p w:rsidR="00C07946" w:rsidRPr="008B3DD4" w:rsidRDefault="00C07946" w:rsidP="006B208D">
            <w:pPr>
              <w:rPr>
                <w:szCs w:val="28"/>
                <w:lang w:val="uk-UA"/>
              </w:rPr>
            </w:pPr>
          </w:p>
          <w:p w:rsidR="006B208D" w:rsidRPr="008B3DD4" w:rsidRDefault="006B208D" w:rsidP="006B208D">
            <w:pPr>
              <w:rPr>
                <w:szCs w:val="28"/>
                <w:lang w:val="uk-UA"/>
              </w:rPr>
            </w:pPr>
            <w:r w:rsidRPr="008B3DD4">
              <w:rPr>
                <w:szCs w:val="28"/>
                <w:lang w:val="uk-UA"/>
              </w:rPr>
              <w:t>головний спеціаліст-юрисконсульт</w:t>
            </w:r>
          </w:p>
        </w:tc>
      </w:tr>
      <w:tr w:rsidR="00FA68AB" w:rsidRPr="00C07946" w:rsidTr="00F33863">
        <w:trPr>
          <w:trHeight w:val="340"/>
        </w:trPr>
        <w:tc>
          <w:tcPr>
            <w:tcW w:w="297" w:type="pct"/>
            <w:vAlign w:val="center"/>
          </w:tcPr>
          <w:p w:rsidR="006B208D" w:rsidRPr="008B3DD4" w:rsidRDefault="003D4157" w:rsidP="006B208D">
            <w:pPr>
              <w:ind w:right="-116"/>
              <w:jc w:val="center"/>
              <w:rPr>
                <w:szCs w:val="28"/>
                <w:lang w:val="uk-UA"/>
              </w:rPr>
            </w:pPr>
            <w:r>
              <w:rPr>
                <w:szCs w:val="28"/>
                <w:lang w:val="uk-UA"/>
              </w:rPr>
              <w:lastRenderedPageBreak/>
              <w:t>6.4</w:t>
            </w:r>
            <w:r w:rsidR="006B208D">
              <w:rPr>
                <w:szCs w:val="28"/>
                <w:lang w:val="uk-UA"/>
              </w:rPr>
              <w:t>.</w:t>
            </w:r>
          </w:p>
        </w:tc>
        <w:tc>
          <w:tcPr>
            <w:tcW w:w="2616" w:type="pct"/>
            <w:gridSpan w:val="2"/>
          </w:tcPr>
          <w:p w:rsidR="006B208D" w:rsidRPr="00C07946" w:rsidRDefault="006B208D" w:rsidP="003D4157">
            <w:pPr>
              <w:jc w:val="both"/>
              <w:rPr>
                <w:szCs w:val="28"/>
                <w:lang w:val="uk-UA"/>
              </w:rPr>
            </w:pPr>
            <w:r w:rsidRPr="00C07946">
              <w:rPr>
                <w:szCs w:val="28"/>
                <w:lang w:val="uk-UA"/>
              </w:rPr>
              <w:t xml:space="preserve">Прийняття участі у навчанні з питань систем менеджменту для працівників </w:t>
            </w:r>
            <w:r w:rsidR="003D4157" w:rsidRPr="00C07946">
              <w:rPr>
                <w:szCs w:val="28"/>
                <w:lang w:val="uk-UA"/>
              </w:rPr>
              <w:t>служби</w:t>
            </w:r>
            <w:r w:rsidR="00C07946">
              <w:rPr>
                <w:szCs w:val="28"/>
                <w:lang w:val="uk-UA"/>
              </w:rPr>
              <w:t>, організованих</w:t>
            </w:r>
            <w:r w:rsidRPr="00C07946">
              <w:rPr>
                <w:szCs w:val="28"/>
                <w:lang w:val="uk-UA"/>
              </w:rPr>
              <w:t xml:space="preserve"> </w:t>
            </w:r>
            <w:proofErr w:type="spellStart"/>
            <w:r w:rsidR="00C07946">
              <w:rPr>
                <w:szCs w:val="28"/>
                <w:lang w:val="uk-UA"/>
              </w:rPr>
              <w:t>Д</w:t>
            </w:r>
            <w:r w:rsidR="003D4157" w:rsidRPr="00C07946">
              <w:rPr>
                <w:szCs w:val="28"/>
                <w:lang w:val="uk-UA"/>
              </w:rPr>
              <w:t>ержлікслужб</w:t>
            </w:r>
            <w:r w:rsidR="00C07946">
              <w:rPr>
                <w:szCs w:val="28"/>
                <w:lang w:val="uk-UA"/>
              </w:rPr>
              <w:t>ою</w:t>
            </w:r>
            <w:proofErr w:type="spellEnd"/>
            <w:r w:rsidR="003D4157" w:rsidRPr="00C07946">
              <w:rPr>
                <w:szCs w:val="28"/>
                <w:lang w:val="uk-UA"/>
              </w:rPr>
              <w:t xml:space="preserve">, </w:t>
            </w:r>
            <w:r w:rsidRPr="00C07946">
              <w:rPr>
                <w:szCs w:val="28"/>
                <w:lang w:val="uk-UA"/>
              </w:rPr>
              <w:t>сторонні</w:t>
            </w:r>
            <w:r w:rsidR="005C20AD">
              <w:rPr>
                <w:szCs w:val="28"/>
                <w:lang w:val="uk-UA"/>
              </w:rPr>
              <w:t>ми</w:t>
            </w:r>
            <w:r w:rsidRPr="00C07946">
              <w:rPr>
                <w:szCs w:val="28"/>
                <w:lang w:val="uk-UA"/>
              </w:rPr>
              <w:t xml:space="preserve"> фахівц</w:t>
            </w:r>
            <w:r w:rsidR="005C20AD">
              <w:rPr>
                <w:szCs w:val="28"/>
                <w:lang w:val="uk-UA"/>
              </w:rPr>
              <w:t>ями</w:t>
            </w:r>
            <w:r w:rsidRPr="00C07946">
              <w:rPr>
                <w:szCs w:val="28"/>
                <w:lang w:val="uk-UA"/>
              </w:rPr>
              <w:t xml:space="preserve"> та спеціаліст</w:t>
            </w:r>
            <w:r w:rsidR="005C20AD">
              <w:rPr>
                <w:szCs w:val="28"/>
                <w:lang w:val="uk-UA"/>
              </w:rPr>
              <w:t>ами</w:t>
            </w:r>
            <w:r w:rsidRPr="00C07946">
              <w:rPr>
                <w:szCs w:val="28"/>
                <w:lang w:val="uk-UA"/>
              </w:rPr>
              <w:t xml:space="preserve"> у цій галузі (за наявності відповідного фінансування).</w:t>
            </w:r>
          </w:p>
        </w:tc>
        <w:tc>
          <w:tcPr>
            <w:tcW w:w="814" w:type="pct"/>
          </w:tcPr>
          <w:p w:rsidR="006B208D" w:rsidRPr="00C07946" w:rsidRDefault="005C20AD" w:rsidP="006B208D">
            <w:pPr>
              <w:jc w:val="center"/>
              <w:rPr>
                <w:szCs w:val="28"/>
                <w:lang w:val="uk-UA"/>
              </w:rPr>
            </w:pPr>
            <w:r>
              <w:rPr>
                <w:szCs w:val="28"/>
                <w:lang w:val="uk-UA"/>
              </w:rPr>
              <w:t>Згідно затверджених планів навчань</w:t>
            </w:r>
          </w:p>
        </w:tc>
        <w:tc>
          <w:tcPr>
            <w:tcW w:w="1273" w:type="pct"/>
          </w:tcPr>
          <w:p w:rsidR="006B208D" w:rsidRPr="00C07946" w:rsidRDefault="006B208D" w:rsidP="006B208D">
            <w:pPr>
              <w:rPr>
                <w:szCs w:val="28"/>
                <w:lang w:val="uk-UA"/>
              </w:rPr>
            </w:pPr>
            <w:r w:rsidRPr="00C07946">
              <w:rPr>
                <w:szCs w:val="28"/>
                <w:lang w:val="uk-UA"/>
              </w:rPr>
              <w:t>Працівники Служби</w:t>
            </w:r>
          </w:p>
        </w:tc>
      </w:tr>
      <w:tr w:rsidR="006B208D" w:rsidRPr="00FE0949" w:rsidTr="006E62AF">
        <w:trPr>
          <w:trHeight w:val="340"/>
        </w:trPr>
        <w:tc>
          <w:tcPr>
            <w:tcW w:w="297" w:type="pct"/>
          </w:tcPr>
          <w:p w:rsidR="006B208D" w:rsidRPr="008B3DD4" w:rsidRDefault="006B208D" w:rsidP="006B208D">
            <w:pPr>
              <w:ind w:right="-116"/>
              <w:jc w:val="center"/>
              <w:rPr>
                <w:b/>
                <w:szCs w:val="28"/>
                <w:lang w:val="uk-UA"/>
              </w:rPr>
            </w:pPr>
            <w:r w:rsidRPr="008B3DD4">
              <w:rPr>
                <w:b/>
                <w:szCs w:val="28"/>
                <w:lang w:val="uk-UA"/>
              </w:rPr>
              <w:t>7.</w:t>
            </w:r>
          </w:p>
        </w:tc>
        <w:tc>
          <w:tcPr>
            <w:tcW w:w="4703" w:type="pct"/>
            <w:gridSpan w:val="4"/>
            <w:vAlign w:val="center"/>
          </w:tcPr>
          <w:p w:rsidR="006B208D" w:rsidRPr="008B3DD4" w:rsidRDefault="006B208D" w:rsidP="006B208D">
            <w:pPr>
              <w:rPr>
                <w:b/>
                <w:szCs w:val="28"/>
                <w:lang w:val="uk-UA"/>
              </w:rPr>
            </w:pPr>
            <w:r w:rsidRPr="008B3DD4">
              <w:rPr>
                <w:b/>
                <w:szCs w:val="28"/>
                <w:lang w:val="uk-UA"/>
              </w:rPr>
              <w:t>ЗАХОДИ З ПИТАНЬ УПРАВЛІННЯ ПЕРСОНАЛОМ</w:t>
            </w:r>
          </w:p>
        </w:tc>
      </w:tr>
      <w:tr w:rsidR="006B208D" w:rsidRPr="00FE0949" w:rsidTr="00F33863">
        <w:trPr>
          <w:trHeight w:val="340"/>
        </w:trPr>
        <w:tc>
          <w:tcPr>
            <w:tcW w:w="297" w:type="pct"/>
          </w:tcPr>
          <w:p w:rsidR="006B208D" w:rsidRPr="008B3DD4" w:rsidRDefault="006B208D" w:rsidP="006B208D">
            <w:pPr>
              <w:ind w:right="-116"/>
              <w:jc w:val="center"/>
              <w:rPr>
                <w:szCs w:val="28"/>
                <w:lang w:val="uk-UA"/>
              </w:rPr>
            </w:pPr>
            <w:r w:rsidRPr="008B3DD4">
              <w:rPr>
                <w:szCs w:val="28"/>
                <w:lang w:val="uk-UA"/>
              </w:rPr>
              <w:t>7.1.</w:t>
            </w:r>
          </w:p>
        </w:tc>
        <w:tc>
          <w:tcPr>
            <w:tcW w:w="2616" w:type="pct"/>
            <w:gridSpan w:val="2"/>
          </w:tcPr>
          <w:p w:rsidR="006B208D" w:rsidRPr="00DB4A4B" w:rsidRDefault="006B208D" w:rsidP="006B208D">
            <w:pPr>
              <w:jc w:val="both"/>
              <w:rPr>
                <w:szCs w:val="28"/>
                <w:lang w:val="uk-UA"/>
              </w:rPr>
            </w:pPr>
            <w:r w:rsidRPr="00DB4A4B">
              <w:rPr>
                <w:szCs w:val="28"/>
                <w:lang w:val="uk-UA"/>
              </w:rPr>
              <w:t xml:space="preserve">Здійснення заходів, пов’язаних з реалізацією положень Закону України «Про державну службу» </w:t>
            </w:r>
          </w:p>
        </w:tc>
        <w:tc>
          <w:tcPr>
            <w:tcW w:w="814" w:type="pct"/>
          </w:tcPr>
          <w:p w:rsidR="006B208D" w:rsidRPr="00DB4A4B" w:rsidRDefault="006B208D" w:rsidP="006B208D">
            <w:pPr>
              <w:jc w:val="center"/>
              <w:rPr>
                <w:szCs w:val="28"/>
                <w:lang w:val="uk-UA"/>
              </w:rPr>
            </w:pPr>
            <w:r w:rsidRPr="00DB4A4B">
              <w:rPr>
                <w:szCs w:val="28"/>
                <w:lang w:val="uk-UA"/>
              </w:rPr>
              <w:t>Постійно</w:t>
            </w:r>
          </w:p>
        </w:tc>
        <w:tc>
          <w:tcPr>
            <w:tcW w:w="1273" w:type="pct"/>
          </w:tcPr>
          <w:p w:rsidR="006B208D" w:rsidRDefault="006B208D" w:rsidP="006B208D">
            <w:pPr>
              <w:rPr>
                <w:szCs w:val="28"/>
                <w:lang w:val="uk-UA"/>
              </w:rPr>
            </w:pPr>
            <w:r w:rsidRPr="00DB4A4B">
              <w:rPr>
                <w:szCs w:val="28"/>
                <w:lang w:val="uk-UA"/>
              </w:rPr>
              <w:t>начальник служби</w:t>
            </w:r>
          </w:p>
          <w:p w:rsidR="005C20AD" w:rsidRPr="00DB4A4B" w:rsidRDefault="005C20AD" w:rsidP="006B208D">
            <w:pPr>
              <w:rPr>
                <w:szCs w:val="28"/>
                <w:lang w:val="uk-UA"/>
              </w:rPr>
            </w:pPr>
          </w:p>
          <w:p w:rsidR="006B208D" w:rsidRPr="00DB4A4B" w:rsidRDefault="006B208D" w:rsidP="00FA68AB">
            <w:pPr>
              <w:rPr>
                <w:szCs w:val="28"/>
                <w:lang w:val="uk-UA"/>
              </w:rPr>
            </w:pPr>
            <w:r w:rsidRPr="00DB4A4B">
              <w:rPr>
                <w:szCs w:val="28"/>
                <w:lang w:val="uk-UA"/>
              </w:rPr>
              <w:t>головний спеціаліст з питань персоналу</w:t>
            </w:r>
          </w:p>
        </w:tc>
      </w:tr>
      <w:tr w:rsidR="006B208D" w:rsidRPr="00FE0949" w:rsidTr="00F33863">
        <w:trPr>
          <w:trHeight w:val="340"/>
        </w:trPr>
        <w:tc>
          <w:tcPr>
            <w:tcW w:w="297" w:type="pct"/>
          </w:tcPr>
          <w:p w:rsidR="006B208D" w:rsidRPr="008B3DD4" w:rsidRDefault="006B208D" w:rsidP="006B208D">
            <w:pPr>
              <w:ind w:right="-116"/>
              <w:jc w:val="center"/>
              <w:rPr>
                <w:szCs w:val="28"/>
                <w:lang w:val="uk-UA"/>
              </w:rPr>
            </w:pPr>
            <w:r w:rsidRPr="008B3DD4">
              <w:rPr>
                <w:szCs w:val="28"/>
                <w:lang w:val="uk-UA"/>
              </w:rPr>
              <w:t>7.2.</w:t>
            </w:r>
          </w:p>
        </w:tc>
        <w:tc>
          <w:tcPr>
            <w:tcW w:w="2616" w:type="pct"/>
            <w:gridSpan w:val="2"/>
          </w:tcPr>
          <w:p w:rsidR="006B208D" w:rsidRPr="00DB4A4B" w:rsidRDefault="006B208D" w:rsidP="006B208D">
            <w:pPr>
              <w:jc w:val="both"/>
              <w:rPr>
                <w:szCs w:val="28"/>
                <w:lang w:val="uk-UA"/>
              </w:rPr>
            </w:pPr>
            <w:r w:rsidRPr="00DB4A4B">
              <w:rPr>
                <w:szCs w:val="28"/>
                <w:lang w:val="uk-UA"/>
              </w:rPr>
              <w:t xml:space="preserve">Проведення заходів щодо організації конкурсів на зайняття вакантних посад державної служби в Службі </w:t>
            </w:r>
          </w:p>
        </w:tc>
        <w:tc>
          <w:tcPr>
            <w:tcW w:w="814" w:type="pct"/>
          </w:tcPr>
          <w:p w:rsidR="006B208D" w:rsidRPr="00DB4A4B" w:rsidRDefault="005C20AD" w:rsidP="006B208D">
            <w:pPr>
              <w:jc w:val="center"/>
              <w:rPr>
                <w:szCs w:val="28"/>
                <w:lang w:val="uk-UA"/>
              </w:rPr>
            </w:pPr>
            <w:r>
              <w:rPr>
                <w:szCs w:val="28"/>
                <w:lang w:val="uk-UA"/>
              </w:rPr>
              <w:t>За наявності вакансій</w:t>
            </w:r>
          </w:p>
        </w:tc>
        <w:tc>
          <w:tcPr>
            <w:tcW w:w="1273" w:type="pct"/>
          </w:tcPr>
          <w:p w:rsidR="006B208D" w:rsidRPr="00DB4A4B" w:rsidRDefault="006B208D" w:rsidP="00FA68AB">
            <w:pPr>
              <w:rPr>
                <w:szCs w:val="28"/>
                <w:lang w:val="uk-UA"/>
              </w:rPr>
            </w:pPr>
            <w:r w:rsidRPr="00DB4A4B">
              <w:rPr>
                <w:szCs w:val="28"/>
                <w:lang w:val="uk-UA"/>
              </w:rPr>
              <w:t>головний спеціаліст з питань персоналу</w:t>
            </w:r>
          </w:p>
        </w:tc>
      </w:tr>
      <w:tr w:rsidR="006B208D" w:rsidRPr="00FE0949" w:rsidTr="00F33863">
        <w:trPr>
          <w:trHeight w:val="340"/>
        </w:trPr>
        <w:tc>
          <w:tcPr>
            <w:tcW w:w="297" w:type="pct"/>
          </w:tcPr>
          <w:p w:rsidR="006B208D" w:rsidRPr="008B3DD4" w:rsidRDefault="006B208D" w:rsidP="006B208D">
            <w:pPr>
              <w:ind w:right="-116"/>
              <w:jc w:val="center"/>
              <w:rPr>
                <w:szCs w:val="28"/>
                <w:lang w:val="uk-UA"/>
              </w:rPr>
            </w:pPr>
            <w:r w:rsidRPr="008B3DD4">
              <w:rPr>
                <w:szCs w:val="28"/>
                <w:lang w:val="uk-UA"/>
              </w:rPr>
              <w:t>7.3.</w:t>
            </w:r>
          </w:p>
        </w:tc>
        <w:tc>
          <w:tcPr>
            <w:tcW w:w="2616" w:type="pct"/>
            <w:gridSpan w:val="2"/>
          </w:tcPr>
          <w:p w:rsidR="006B208D" w:rsidRPr="00DB4A4B" w:rsidRDefault="006B208D" w:rsidP="006B208D">
            <w:pPr>
              <w:jc w:val="both"/>
              <w:rPr>
                <w:szCs w:val="28"/>
                <w:lang w:val="uk-UA"/>
              </w:rPr>
            </w:pPr>
            <w:r w:rsidRPr="00DB4A4B">
              <w:rPr>
                <w:szCs w:val="28"/>
                <w:lang w:val="uk-UA"/>
              </w:rPr>
              <w:t xml:space="preserve">Здійснення заходів щодо виконання Закону України «Про очищення влади» та постанови Кабінету Міністрів України від 16.10.2014 № 563 «Деякі питання реалізації Закону України «Про очищення влади» </w:t>
            </w:r>
          </w:p>
        </w:tc>
        <w:tc>
          <w:tcPr>
            <w:tcW w:w="814" w:type="pct"/>
          </w:tcPr>
          <w:p w:rsidR="006B208D" w:rsidRPr="00DB4A4B" w:rsidRDefault="006B208D" w:rsidP="006B208D">
            <w:pPr>
              <w:jc w:val="center"/>
              <w:rPr>
                <w:szCs w:val="28"/>
                <w:lang w:val="uk-UA"/>
              </w:rPr>
            </w:pPr>
            <w:r w:rsidRPr="00DB4A4B">
              <w:rPr>
                <w:szCs w:val="28"/>
                <w:lang w:val="uk-UA"/>
              </w:rPr>
              <w:t>Постійно</w:t>
            </w:r>
          </w:p>
        </w:tc>
        <w:tc>
          <w:tcPr>
            <w:tcW w:w="1273" w:type="pct"/>
          </w:tcPr>
          <w:p w:rsidR="006B208D" w:rsidRPr="00DB4A4B" w:rsidRDefault="006B208D" w:rsidP="006B208D">
            <w:pPr>
              <w:rPr>
                <w:szCs w:val="28"/>
                <w:lang w:val="uk-UA"/>
              </w:rPr>
            </w:pPr>
            <w:r w:rsidRPr="00DB4A4B">
              <w:rPr>
                <w:szCs w:val="28"/>
                <w:lang w:val="uk-UA"/>
              </w:rPr>
              <w:t>головний спеціаліст з питань персоналу</w:t>
            </w:r>
          </w:p>
          <w:p w:rsidR="006B208D" w:rsidRPr="00DB4A4B" w:rsidRDefault="006B208D" w:rsidP="006B208D">
            <w:pPr>
              <w:rPr>
                <w:szCs w:val="28"/>
                <w:lang w:val="uk-UA"/>
              </w:rPr>
            </w:pPr>
          </w:p>
        </w:tc>
      </w:tr>
      <w:tr w:rsidR="006B208D" w:rsidRPr="00FE0949" w:rsidTr="00F33863">
        <w:trPr>
          <w:trHeight w:val="340"/>
        </w:trPr>
        <w:tc>
          <w:tcPr>
            <w:tcW w:w="297" w:type="pct"/>
          </w:tcPr>
          <w:p w:rsidR="006B208D" w:rsidRPr="008B3DD4" w:rsidRDefault="006B208D" w:rsidP="006B208D">
            <w:pPr>
              <w:ind w:right="-116"/>
              <w:jc w:val="center"/>
              <w:rPr>
                <w:szCs w:val="28"/>
                <w:lang w:val="uk-UA"/>
              </w:rPr>
            </w:pPr>
            <w:r w:rsidRPr="008B3DD4">
              <w:rPr>
                <w:szCs w:val="28"/>
                <w:lang w:val="uk-UA"/>
              </w:rPr>
              <w:t>7.4.</w:t>
            </w:r>
          </w:p>
        </w:tc>
        <w:tc>
          <w:tcPr>
            <w:tcW w:w="2616" w:type="pct"/>
            <w:gridSpan w:val="2"/>
          </w:tcPr>
          <w:p w:rsidR="006B208D" w:rsidRPr="00DB4A4B" w:rsidRDefault="006B208D" w:rsidP="006B208D">
            <w:pPr>
              <w:jc w:val="both"/>
              <w:rPr>
                <w:szCs w:val="28"/>
                <w:lang w:val="uk-UA"/>
              </w:rPr>
            </w:pPr>
            <w:r w:rsidRPr="00DB4A4B">
              <w:rPr>
                <w:szCs w:val="28"/>
                <w:lang w:val="uk-UA"/>
              </w:rPr>
              <w:t>Забезпечення заходів щодо виконання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w:t>
            </w:r>
          </w:p>
        </w:tc>
        <w:tc>
          <w:tcPr>
            <w:tcW w:w="814" w:type="pct"/>
          </w:tcPr>
          <w:p w:rsidR="006B208D" w:rsidRPr="00DB4A4B" w:rsidRDefault="006B208D" w:rsidP="006B208D">
            <w:pPr>
              <w:jc w:val="center"/>
              <w:rPr>
                <w:szCs w:val="28"/>
                <w:lang w:val="uk-UA"/>
              </w:rPr>
            </w:pPr>
            <w:r w:rsidRPr="00DB4A4B">
              <w:rPr>
                <w:szCs w:val="28"/>
                <w:lang w:val="uk-UA"/>
              </w:rPr>
              <w:t xml:space="preserve">У </w:t>
            </w:r>
            <w:proofErr w:type="spellStart"/>
            <w:r w:rsidRPr="00DB4A4B">
              <w:rPr>
                <w:szCs w:val="28"/>
              </w:rPr>
              <w:t>разі</w:t>
            </w:r>
            <w:proofErr w:type="spellEnd"/>
            <w:r w:rsidRPr="00DB4A4B">
              <w:rPr>
                <w:szCs w:val="28"/>
                <w:lang w:val="uk-UA"/>
              </w:rPr>
              <w:t xml:space="preserve"> </w:t>
            </w:r>
            <w:proofErr w:type="spellStart"/>
            <w:r w:rsidRPr="00DB4A4B">
              <w:rPr>
                <w:szCs w:val="28"/>
              </w:rPr>
              <w:t>надходження</w:t>
            </w:r>
            <w:proofErr w:type="spellEnd"/>
            <w:r w:rsidRPr="00DB4A4B">
              <w:rPr>
                <w:szCs w:val="28"/>
              </w:rPr>
              <w:t xml:space="preserve"> заяви кандидата</w:t>
            </w:r>
            <w:r w:rsidRPr="00DB4A4B">
              <w:rPr>
                <w:szCs w:val="28"/>
                <w:lang w:val="uk-UA"/>
              </w:rPr>
              <w:t xml:space="preserve"> </w:t>
            </w:r>
          </w:p>
        </w:tc>
        <w:tc>
          <w:tcPr>
            <w:tcW w:w="1273" w:type="pct"/>
          </w:tcPr>
          <w:p w:rsidR="006B208D" w:rsidRPr="00DB4A4B" w:rsidRDefault="006B208D" w:rsidP="006B208D">
            <w:pPr>
              <w:rPr>
                <w:szCs w:val="28"/>
                <w:lang w:val="uk-UA"/>
              </w:rPr>
            </w:pPr>
            <w:r w:rsidRPr="00DB4A4B">
              <w:rPr>
                <w:szCs w:val="28"/>
                <w:lang w:val="uk-UA"/>
              </w:rPr>
              <w:t>головний спеціаліст з питань персоналу</w:t>
            </w:r>
          </w:p>
          <w:p w:rsidR="006B208D" w:rsidRPr="00DB4A4B" w:rsidRDefault="006B208D" w:rsidP="006B208D">
            <w:pPr>
              <w:rPr>
                <w:szCs w:val="28"/>
                <w:lang w:val="uk-UA"/>
              </w:rPr>
            </w:pPr>
          </w:p>
        </w:tc>
      </w:tr>
      <w:tr w:rsidR="006B208D" w:rsidRPr="00FE0949" w:rsidTr="00F33863">
        <w:trPr>
          <w:trHeight w:val="340"/>
        </w:trPr>
        <w:tc>
          <w:tcPr>
            <w:tcW w:w="297" w:type="pct"/>
          </w:tcPr>
          <w:p w:rsidR="006B208D" w:rsidRPr="008B3DD4" w:rsidRDefault="006B208D" w:rsidP="006B208D">
            <w:pPr>
              <w:ind w:right="-116"/>
              <w:jc w:val="center"/>
              <w:rPr>
                <w:szCs w:val="28"/>
                <w:lang w:val="uk-UA"/>
              </w:rPr>
            </w:pPr>
            <w:r w:rsidRPr="008B3DD4">
              <w:rPr>
                <w:szCs w:val="28"/>
                <w:lang w:val="uk-UA"/>
              </w:rPr>
              <w:t>7.5.</w:t>
            </w:r>
          </w:p>
        </w:tc>
        <w:tc>
          <w:tcPr>
            <w:tcW w:w="2616" w:type="pct"/>
            <w:gridSpan w:val="2"/>
          </w:tcPr>
          <w:p w:rsidR="006B208D" w:rsidRPr="00DB4A4B" w:rsidRDefault="006B208D" w:rsidP="006B208D">
            <w:pPr>
              <w:jc w:val="both"/>
              <w:rPr>
                <w:szCs w:val="28"/>
                <w:lang w:val="uk-UA"/>
              </w:rPr>
            </w:pPr>
            <w:r w:rsidRPr="00DB4A4B">
              <w:rPr>
                <w:szCs w:val="28"/>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правил етичної поведінки державних службовців).</w:t>
            </w:r>
          </w:p>
        </w:tc>
        <w:tc>
          <w:tcPr>
            <w:tcW w:w="814" w:type="pct"/>
          </w:tcPr>
          <w:p w:rsidR="006B208D" w:rsidRPr="00DB4A4B" w:rsidRDefault="006B208D" w:rsidP="006B208D">
            <w:pPr>
              <w:jc w:val="center"/>
              <w:rPr>
                <w:szCs w:val="28"/>
                <w:lang w:val="uk-UA"/>
              </w:rPr>
            </w:pPr>
            <w:r w:rsidRPr="00DB4A4B">
              <w:rPr>
                <w:szCs w:val="28"/>
                <w:lang w:val="uk-UA"/>
              </w:rPr>
              <w:t>Постійно</w:t>
            </w:r>
          </w:p>
        </w:tc>
        <w:tc>
          <w:tcPr>
            <w:tcW w:w="1273" w:type="pct"/>
          </w:tcPr>
          <w:p w:rsidR="006B208D" w:rsidRPr="00DB4A4B" w:rsidRDefault="006B208D" w:rsidP="006B208D">
            <w:pPr>
              <w:rPr>
                <w:szCs w:val="28"/>
                <w:lang w:val="uk-UA"/>
              </w:rPr>
            </w:pPr>
            <w:r w:rsidRPr="00DB4A4B">
              <w:rPr>
                <w:szCs w:val="28"/>
                <w:lang w:val="uk-UA"/>
              </w:rPr>
              <w:t>головний спеціаліст з питань персоналу</w:t>
            </w:r>
          </w:p>
          <w:p w:rsidR="006B208D" w:rsidRPr="00DB4A4B" w:rsidRDefault="006B208D" w:rsidP="006B208D">
            <w:pPr>
              <w:rPr>
                <w:szCs w:val="28"/>
                <w:lang w:val="uk-UA"/>
              </w:rPr>
            </w:pPr>
          </w:p>
        </w:tc>
      </w:tr>
      <w:tr w:rsidR="006B208D" w:rsidRPr="00FE0949" w:rsidTr="00F33863">
        <w:trPr>
          <w:trHeight w:val="340"/>
        </w:trPr>
        <w:tc>
          <w:tcPr>
            <w:tcW w:w="297" w:type="pct"/>
          </w:tcPr>
          <w:p w:rsidR="006B208D" w:rsidRPr="008B3DD4" w:rsidRDefault="006B208D" w:rsidP="006B208D">
            <w:pPr>
              <w:ind w:right="-116"/>
              <w:jc w:val="center"/>
              <w:rPr>
                <w:szCs w:val="28"/>
                <w:lang w:val="uk-UA"/>
              </w:rPr>
            </w:pPr>
            <w:r w:rsidRPr="008B3DD4">
              <w:rPr>
                <w:szCs w:val="28"/>
                <w:lang w:val="uk-UA"/>
              </w:rPr>
              <w:lastRenderedPageBreak/>
              <w:t>7.6.</w:t>
            </w:r>
          </w:p>
        </w:tc>
        <w:tc>
          <w:tcPr>
            <w:tcW w:w="2616" w:type="pct"/>
            <w:gridSpan w:val="2"/>
          </w:tcPr>
          <w:p w:rsidR="006B208D" w:rsidRPr="00F37671" w:rsidRDefault="006B208D" w:rsidP="006B208D">
            <w:pPr>
              <w:jc w:val="both"/>
              <w:rPr>
                <w:szCs w:val="28"/>
                <w:lang w:val="uk-UA"/>
              </w:rPr>
            </w:pPr>
            <w:r w:rsidRPr="00F37671">
              <w:rPr>
                <w:szCs w:val="28"/>
                <w:lang w:val="uk-UA"/>
              </w:rPr>
              <w:t>Здійснення заходів щодо виконання Типового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814" w:type="pct"/>
          </w:tcPr>
          <w:p w:rsidR="006B208D" w:rsidRPr="00F37671" w:rsidRDefault="006B208D" w:rsidP="006B208D">
            <w:pPr>
              <w:jc w:val="center"/>
              <w:rPr>
                <w:szCs w:val="28"/>
                <w:lang w:val="uk-UA"/>
              </w:rPr>
            </w:pPr>
            <w:r w:rsidRPr="00F37671">
              <w:rPr>
                <w:szCs w:val="28"/>
                <w:lang w:val="uk-UA"/>
              </w:rPr>
              <w:t>Протягом року</w:t>
            </w:r>
          </w:p>
        </w:tc>
        <w:tc>
          <w:tcPr>
            <w:tcW w:w="1273" w:type="pct"/>
          </w:tcPr>
          <w:p w:rsidR="006B208D" w:rsidRPr="00F37671" w:rsidRDefault="006B208D" w:rsidP="006B208D">
            <w:pPr>
              <w:rPr>
                <w:szCs w:val="28"/>
                <w:lang w:val="uk-UA"/>
              </w:rPr>
            </w:pPr>
            <w:r w:rsidRPr="00F37671">
              <w:rPr>
                <w:szCs w:val="28"/>
                <w:lang w:val="uk-UA"/>
              </w:rPr>
              <w:t>головний спеціаліст з питань персоналу</w:t>
            </w:r>
          </w:p>
          <w:p w:rsidR="006B208D" w:rsidRPr="00F37671" w:rsidRDefault="006B208D" w:rsidP="006B208D">
            <w:pPr>
              <w:rPr>
                <w:szCs w:val="28"/>
                <w:lang w:val="uk-UA"/>
              </w:rPr>
            </w:pPr>
          </w:p>
        </w:tc>
      </w:tr>
      <w:tr w:rsidR="006B208D" w:rsidRPr="00FE0949" w:rsidTr="00F33863">
        <w:trPr>
          <w:trHeight w:val="340"/>
        </w:trPr>
        <w:tc>
          <w:tcPr>
            <w:tcW w:w="297" w:type="pct"/>
          </w:tcPr>
          <w:p w:rsidR="006B208D" w:rsidRPr="00B45EA6" w:rsidRDefault="006B208D" w:rsidP="006B208D">
            <w:pPr>
              <w:ind w:right="-116"/>
              <w:jc w:val="center"/>
              <w:rPr>
                <w:szCs w:val="28"/>
                <w:lang w:val="uk-UA"/>
              </w:rPr>
            </w:pPr>
            <w:r w:rsidRPr="00B45EA6">
              <w:rPr>
                <w:szCs w:val="28"/>
                <w:lang w:val="uk-UA"/>
              </w:rPr>
              <w:t>7.7.</w:t>
            </w:r>
          </w:p>
        </w:tc>
        <w:tc>
          <w:tcPr>
            <w:tcW w:w="2616" w:type="pct"/>
            <w:gridSpan w:val="2"/>
          </w:tcPr>
          <w:p w:rsidR="006B208D" w:rsidRPr="00F37671" w:rsidRDefault="006B208D" w:rsidP="006B208D">
            <w:pPr>
              <w:jc w:val="both"/>
              <w:rPr>
                <w:szCs w:val="28"/>
                <w:lang w:val="uk-UA"/>
              </w:rPr>
            </w:pPr>
            <w:r w:rsidRPr="00F37671">
              <w:rPr>
                <w:szCs w:val="28"/>
                <w:lang w:val="uk-UA"/>
              </w:rPr>
              <w:t>Моніторинг законодавства з питань кадрової роботи та державної служби, надання необхідних консультацій та роз’яснень співробітникам</w:t>
            </w:r>
          </w:p>
        </w:tc>
        <w:tc>
          <w:tcPr>
            <w:tcW w:w="814" w:type="pct"/>
          </w:tcPr>
          <w:p w:rsidR="006B208D" w:rsidRPr="00F37671" w:rsidRDefault="006B208D" w:rsidP="006B208D">
            <w:pPr>
              <w:jc w:val="center"/>
              <w:rPr>
                <w:szCs w:val="28"/>
                <w:lang w:val="uk-UA"/>
              </w:rPr>
            </w:pPr>
            <w:r w:rsidRPr="00F37671">
              <w:rPr>
                <w:szCs w:val="28"/>
                <w:lang w:val="uk-UA"/>
              </w:rPr>
              <w:t>Постійно</w:t>
            </w:r>
          </w:p>
        </w:tc>
        <w:tc>
          <w:tcPr>
            <w:tcW w:w="1273" w:type="pct"/>
          </w:tcPr>
          <w:p w:rsidR="006B208D" w:rsidRPr="00F37671" w:rsidRDefault="006B208D" w:rsidP="006B208D">
            <w:pPr>
              <w:rPr>
                <w:szCs w:val="28"/>
                <w:lang w:val="uk-UA"/>
              </w:rPr>
            </w:pPr>
            <w:r w:rsidRPr="00F37671">
              <w:rPr>
                <w:szCs w:val="28"/>
                <w:lang w:val="uk-UA"/>
              </w:rPr>
              <w:t>головний спеціаліст з питань персоналу</w:t>
            </w:r>
          </w:p>
          <w:p w:rsidR="006B208D" w:rsidRPr="00F37671" w:rsidRDefault="006B208D" w:rsidP="006B208D">
            <w:pPr>
              <w:rPr>
                <w:szCs w:val="28"/>
                <w:lang w:val="uk-UA"/>
              </w:rPr>
            </w:pPr>
          </w:p>
        </w:tc>
      </w:tr>
      <w:tr w:rsidR="006B208D" w:rsidRPr="00FE0949" w:rsidTr="00F33863">
        <w:trPr>
          <w:trHeight w:val="340"/>
        </w:trPr>
        <w:tc>
          <w:tcPr>
            <w:tcW w:w="297" w:type="pct"/>
          </w:tcPr>
          <w:p w:rsidR="006B208D" w:rsidRPr="008B3DD4" w:rsidRDefault="006B208D" w:rsidP="006B208D">
            <w:pPr>
              <w:ind w:right="-116"/>
              <w:jc w:val="center"/>
              <w:rPr>
                <w:szCs w:val="28"/>
                <w:lang w:val="uk-UA"/>
              </w:rPr>
            </w:pPr>
            <w:r w:rsidRPr="008B3DD4">
              <w:rPr>
                <w:szCs w:val="28"/>
                <w:lang w:val="uk-UA"/>
              </w:rPr>
              <w:t>7.8.</w:t>
            </w:r>
          </w:p>
        </w:tc>
        <w:tc>
          <w:tcPr>
            <w:tcW w:w="2616" w:type="pct"/>
            <w:gridSpan w:val="2"/>
          </w:tcPr>
          <w:p w:rsidR="006B208D" w:rsidRPr="00F37671" w:rsidRDefault="006B208D" w:rsidP="006B208D">
            <w:pPr>
              <w:rPr>
                <w:szCs w:val="28"/>
                <w:lang w:val="uk-UA"/>
              </w:rPr>
            </w:pPr>
            <w:r w:rsidRPr="00F37671">
              <w:rPr>
                <w:szCs w:val="28"/>
                <w:lang w:val="uk-UA"/>
              </w:rPr>
              <w:t>Планування та організація заходів з питань навчання, підвищення кваліфікації працівників Служби</w:t>
            </w:r>
          </w:p>
        </w:tc>
        <w:tc>
          <w:tcPr>
            <w:tcW w:w="814" w:type="pct"/>
          </w:tcPr>
          <w:p w:rsidR="006B208D" w:rsidRPr="00F37671" w:rsidRDefault="006B208D" w:rsidP="006B208D">
            <w:pPr>
              <w:jc w:val="center"/>
              <w:rPr>
                <w:szCs w:val="28"/>
                <w:lang w:val="uk-UA"/>
              </w:rPr>
            </w:pPr>
            <w:r w:rsidRPr="00F37671">
              <w:rPr>
                <w:szCs w:val="28"/>
                <w:lang w:val="uk-UA"/>
              </w:rPr>
              <w:t>Протягом року</w:t>
            </w:r>
          </w:p>
        </w:tc>
        <w:tc>
          <w:tcPr>
            <w:tcW w:w="1273" w:type="pct"/>
          </w:tcPr>
          <w:p w:rsidR="006B208D" w:rsidRDefault="006B208D" w:rsidP="006B208D">
            <w:pPr>
              <w:rPr>
                <w:szCs w:val="28"/>
                <w:lang w:val="uk-UA"/>
              </w:rPr>
            </w:pPr>
            <w:r w:rsidRPr="00F37671">
              <w:rPr>
                <w:szCs w:val="28"/>
                <w:lang w:val="uk-UA"/>
              </w:rPr>
              <w:t>начальник служби</w:t>
            </w:r>
          </w:p>
          <w:p w:rsidR="005C20AD" w:rsidRPr="00F37671" w:rsidRDefault="005C20AD" w:rsidP="006B208D">
            <w:pPr>
              <w:rPr>
                <w:szCs w:val="28"/>
                <w:lang w:val="uk-UA"/>
              </w:rPr>
            </w:pPr>
          </w:p>
          <w:p w:rsidR="006B208D" w:rsidRDefault="006B208D" w:rsidP="006B208D">
            <w:pPr>
              <w:rPr>
                <w:szCs w:val="28"/>
                <w:lang w:val="uk-UA"/>
              </w:rPr>
            </w:pPr>
            <w:r w:rsidRPr="00F37671">
              <w:rPr>
                <w:szCs w:val="28"/>
                <w:lang w:val="uk-UA"/>
              </w:rPr>
              <w:t>заступник начальника служби</w:t>
            </w:r>
          </w:p>
          <w:p w:rsidR="005C20AD" w:rsidRPr="00F37671" w:rsidRDefault="005C20AD" w:rsidP="006B208D">
            <w:pPr>
              <w:rPr>
                <w:szCs w:val="28"/>
                <w:lang w:val="uk-UA"/>
              </w:rPr>
            </w:pPr>
          </w:p>
          <w:p w:rsidR="006B208D" w:rsidRDefault="006B208D" w:rsidP="006B208D">
            <w:pPr>
              <w:rPr>
                <w:szCs w:val="28"/>
                <w:lang w:val="uk-UA"/>
              </w:rPr>
            </w:pPr>
            <w:r w:rsidRPr="00F37671">
              <w:rPr>
                <w:szCs w:val="28"/>
                <w:lang w:val="uk-UA"/>
              </w:rPr>
              <w:t>заступник начальника служби-завідувач сектору держконтролю</w:t>
            </w:r>
          </w:p>
          <w:p w:rsidR="005C20AD" w:rsidRPr="00F37671" w:rsidRDefault="005C20AD" w:rsidP="006B208D">
            <w:pPr>
              <w:rPr>
                <w:szCs w:val="28"/>
                <w:lang w:val="uk-UA"/>
              </w:rPr>
            </w:pPr>
          </w:p>
          <w:p w:rsidR="006B208D" w:rsidRPr="00F37671" w:rsidRDefault="006B208D" w:rsidP="006B208D">
            <w:pPr>
              <w:rPr>
                <w:szCs w:val="28"/>
                <w:lang w:val="uk-UA"/>
              </w:rPr>
            </w:pPr>
            <w:r w:rsidRPr="00F37671">
              <w:rPr>
                <w:szCs w:val="28"/>
                <w:lang w:val="uk-UA"/>
              </w:rPr>
              <w:t>головний спеціаліст з питань персоналу</w:t>
            </w:r>
          </w:p>
        </w:tc>
      </w:tr>
      <w:tr w:rsidR="006B208D" w:rsidRPr="00FE0949" w:rsidTr="00F33863">
        <w:trPr>
          <w:trHeight w:val="340"/>
        </w:trPr>
        <w:tc>
          <w:tcPr>
            <w:tcW w:w="297" w:type="pct"/>
          </w:tcPr>
          <w:p w:rsidR="006B208D" w:rsidRPr="008B3DD4" w:rsidRDefault="006B208D" w:rsidP="006B208D">
            <w:pPr>
              <w:ind w:right="-116"/>
              <w:jc w:val="center"/>
              <w:rPr>
                <w:szCs w:val="28"/>
                <w:lang w:val="uk-UA"/>
              </w:rPr>
            </w:pPr>
            <w:r w:rsidRPr="008B3DD4">
              <w:rPr>
                <w:szCs w:val="28"/>
                <w:lang w:val="uk-UA"/>
              </w:rPr>
              <w:t>7.9.</w:t>
            </w:r>
          </w:p>
        </w:tc>
        <w:tc>
          <w:tcPr>
            <w:tcW w:w="2616" w:type="pct"/>
            <w:gridSpan w:val="2"/>
          </w:tcPr>
          <w:p w:rsidR="006B208D" w:rsidRPr="00F37671" w:rsidRDefault="005C20AD" w:rsidP="006B208D">
            <w:pPr>
              <w:rPr>
                <w:szCs w:val="28"/>
                <w:lang w:val="uk-UA"/>
              </w:rPr>
            </w:pPr>
            <w:r>
              <w:rPr>
                <w:lang w:val="uk-UA"/>
              </w:rPr>
              <w:t>С</w:t>
            </w:r>
            <w:r w:rsidR="006B208D" w:rsidRPr="00F37671">
              <w:rPr>
                <w:lang w:val="uk-UA"/>
              </w:rPr>
              <w:t>кладання індивідуальних програм підвищення рівня професійної компетентності державних службовців</w:t>
            </w:r>
            <w:r w:rsidRPr="005C20AD">
              <w:rPr>
                <w:lang w:val="uk-UA"/>
              </w:rPr>
              <w:t xml:space="preserve"> та моніторинг </w:t>
            </w:r>
            <w:r>
              <w:rPr>
                <w:lang w:val="uk-UA"/>
              </w:rPr>
              <w:t xml:space="preserve">їх </w:t>
            </w:r>
            <w:r w:rsidRPr="005C20AD">
              <w:rPr>
                <w:lang w:val="uk-UA"/>
              </w:rPr>
              <w:t>виконання</w:t>
            </w:r>
          </w:p>
        </w:tc>
        <w:tc>
          <w:tcPr>
            <w:tcW w:w="814" w:type="pct"/>
          </w:tcPr>
          <w:p w:rsidR="006B208D" w:rsidRPr="007C4A86" w:rsidRDefault="007C4A86" w:rsidP="006B208D">
            <w:pPr>
              <w:jc w:val="center"/>
              <w:rPr>
                <w:szCs w:val="28"/>
                <w:lang w:val="uk-UA"/>
              </w:rPr>
            </w:pPr>
            <w:r>
              <w:rPr>
                <w:szCs w:val="28"/>
                <w:lang w:val="en-US"/>
              </w:rPr>
              <w:t>IV</w:t>
            </w:r>
            <w:r>
              <w:rPr>
                <w:szCs w:val="28"/>
                <w:lang w:val="uk-UA"/>
              </w:rPr>
              <w:t xml:space="preserve"> квартал </w:t>
            </w:r>
          </w:p>
        </w:tc>
        <w:tc>
          <w:tcPr>
            <w:tcW w:w="1273" w:type="pct"/>
          </w:tcPr>
          <w:p w:rsidR="005C20AD" w:rsidRPr="005C20AD" w:rsidRDefault="005C20AD" w:rsidP="006B208D">
            <w:pPr>
              <w:rPr>
                <w:szCs w:val="28"/>
                <w:lang w:val="uk-UA"/>
              </w:rPr>
            </w:pPr>
            <w:r w:rsidRPr="005C20AD">
              <w:rPr>
                <w:szCs w:val="28"/>
                <w:lang w:val="uk-UA"/>
              </w:rPr>
              <w:t xml:space="preserve">Державні службовці, </w:t>
            </w:r>
          </w:p>
          <w:p w:rsidR="006B208D" w:rsidRPr="005C20AD" w:rsidRDefault="005C20AD" w:rsidP="006B208D">
            <w:pPr>
              <w:rPr>
                <w:color w:val="FF0000"/>
                <w:szCs w:val="28"/>
                <w:lang w:val="uk-UA"/>
              </w:rPr>
            </w:pPr>
            <w:r w:rsidRPr="005C20AD">
              <w:rPr>
                <w:szCs w:val="28"/>
                <w:lang w:val="uk-UA"/>
              </w:rPr>
              <w:t>їх безпосередні керівники</w:t>
            </w:r>
            <w:r>
              <w:rPr>
                <w:color w:val="FF0000"/>
                <w:szCs w:val="28"/>
                <w:lang w:val="uk-UA"/>
              </w:rPr>
              <w:t xml:space="preserve"> </w:t>
            </w:r>
          </w:p>
        </w:tc>
      </w:tr>
      <w:tr w:rsidR="006B208D" w:rsidRPr="00FE0949" w:rsidTr="00F33863">
        <w:trPr>
          <w:trHeight w:val="340"/>
        </w:trPr>
        <w:tc>
          <w:tcPr>
            <w:tcW w:w="297" w:type="pct"/>
          </w:tcPr>
          <w:p w:rsidR="006B208D" w:rsidRPr="008B3DD4" w:rsidRDefault="006B208D" w:rsidP="006B208D">
            <w:pPr>
              <w:ind w:right="-116"/>
              <w:jc w:val="center"/>
              <w:rPr>
                <w:szCs w:val="28"/>
                <w:lang w:val="uk-UA"/>
              </w:rPr>
            </w:pPr>
            <w:r w:rsidRPr="008B3DD4">
              <w:rPr>
                <w:szCs w:val="28"/>
                <w:lang w:val="uk-UA"/>
              </w:rPr>
              <w:t>7.10.</w:t>
            </w:r>
          </w:p>
        </w:tc>
        <w:tc>
          <w:tcPr>
            <w:tcW w:w="2616" w:type="pct"/>
            <w:gridSpan w:val="2"/>
          </w:tcPr>
          <w:p w:rsidR="006B208D" w:rsidRPr="00F37671" w:rsidRDefault="006B208D" w:rsidP="006B208D">
            <w:pPr>
              <w:rPr>
                <w:szCs w:val="28"/>
                <w:lang w:val="uk-UA"/>
              </w:rPr>
            </w:pPr>
            <w:r w:rsidRPr="00F37671">
              <w:rPr>
                <w:lang w:val="uk-UA"/>
              </w:rPr>
              <w:t xml:space="preserve">Використання інформаційної системи управління людськими ресурсами на державній службі </w:t>
            </w:r>
            <w:r w:rsidRPr="00F37671">
              <w:t>HRMIS</w:t>
            </w:r>
            <w:r w:rsidRPr="00F37671">
              <w:rPr>
                <w:lang w:val="uk-UA"/>
              </w:rPr>
              <w:t xml:space="preserve"> для забезпечення осучаснення державної служби з використанням інформаційних технологій (</w:t>
            </w:r>
            <w:r w:rsidRPr="00F37671">
              <w:t>HRMIS</w:t>
            </w:r>
            <w:r w:rsidRPr="00F37671">
              <w:rPr>
                <w:lang w:val="uk-UA"/>
              </w:rPr>
              <w:t xml:space="preserve">) </w:t>
            </w:r>
            <w:r w:rsidRPr="00F37671">
              <w:rPr>
                <w:szCs w:val="28"/>
                <w:lang w:val="uk-UA"/>
              </w:rPr>
              <w:t>особових справ працівників Служби</w:t>
            </w:r>
          </w:p>
        </w:tc>
        <w:tc>
          <w:tcPr>
            <w:tcW w:w="814" w:type="pct"/>
          </w:tcPr>
          <w:p w:rsidR="006B208D" w:rsidRPr="00F37671" w:rsidRDefault="006B208D" w:rsidP="006B208D">
            <w:pPr>
              <w:jc w:val="center"/>
              <w:rPr>
                <w:szCs w:val="28"/>
                <w:lang w:val="uk-UA"/>
              </w:rPr>
            </w:pPr>
            <w:r w:rsidRPr="00F37671">
              <w:rPr>
                <w:szCs w:val="28"/>
                <w:lang w:val="uk-UA"/>
              </w:rPr>
              <w:t>Постійно</w:t>
            </w:r>
          </w:p>
        </w:tc>
        <w:tc>
          <w:tcPr>
            <w:tcW w:w="1273" w:type="pct"/>
          </w:tcPr>
          <w:p w:rsidR="006B208D" w:rsidRPr="00F37671" w:rsidRDefault="006B208D" w:rsidP="006B208D">
            <w:pPr>
              <w:rPr>
                <w:szCs w:val="28"/>
                <w:lang w:val="uk-UA"/>
              </w:rPr>
            </w:pPr>
            <w:r w:rsidRPr="00F37671">
              <w:rPr>
                <w:szCs w:val="28"/>
                <w:lang w:val="uk-UA"/>
              </w:rPr>
              <w:t>головний спеціаліст з питань персоналу</w:t>
            </w:r>
          </w:p>
          <w:p w:rsidR="006B208D" w:rsidRPr="00F37671" w:rsidRDefault="006B208D" w:rsidP="006B208D">
            <w:pPr>
              <w:rPr>
                <w:szCs w:val="28"/>
                <w:lang w:val="uk-UA"/>
              </w:rPr>
            </w:pPr>
          </w:p>
        </w:tc>
      </w:tr>
      <w:tr w:rsidR="006B208D" w:rsidRPr="00FE0949" w:rsidTr="006E62AF">
        <w:trPr>
          <w:trHeight w:val="340"/>
        </w:trPr>
        <w:tc>
          <w:tcPr>
            <w:tcW w:w="297" w:type="pct"/>
          </w:tcPr>
          <w:p w:rsidR="006B208D" w:rsidRPr="008B3DD4" w:rsidRDefault="006B208D" w:rsidP="006B208D">
            <w:pPr>
              <w:ind w:right="-116"/>
              <w:jc w:val="center"/>
              <w:rPr>
                <w:b/>
                <w:szCs w:val="28"/>
                <w:lang w:val="uk-UA"/>
              </w:rPr>
            </w:pPr>
            <w:r w:rsidRPr="008B3DD4">
              <w:rPr>
                <w:b/>
                <w:szCs w:val="28"/>
                <w:lang w:val="uk-UA"/>
              </w:rPr>
              <w:t>8.</w:t>
            </w:r>
          </w:p>
        </w:tc>
        <w:tc>
          <w:tcPr>
            <w:tcW w:w="4703" w:type="pct"/>
            <w:gridSpan w:val="4"/>
            <w:vAlign w:val="center"/>
          </w:tcPr>
          <w:p w:rsidR="006B208D" w:rsidRPr="008B3DD4" w:rsidRDefault="006B208D" w:rsidP="006B208D">
            <w:pPr>
              <w:rPr>
                <w:b/>
                <w:szCs w:val="28"/>
                <w:lang w:val="uk-UA"/>
              </w:rPr>
            </w:pPr>
            <w:r w:rsidRPr="008B3DD4">
              <w:rPr>
                <w:b/>
                <w:szCs w:val="28"/>
                <w:lang w:val="uk-UA"/>
              </w:rPr>
              <w:t xml:space="preserve">ЗАХОДИ З ПИТАНЬ </w:t>
            </w:r>
            <w:r w:rsidRPr="008B3DD4">
              <w:rPr>
                <w:b/>
                <w:szCs w:val="28"/>
              </w:rPr>
              <w:t>БУХГАЛТЕРСЬКОГО ОБЛІКУ ТА ПЛАНУВАННЯ</w:t>
            </w:r>
          </w:p>
        </w:tc>
      </w:tr>
      <w:tr w:rsidR="00373163" w:rsidRPr="00FE0949" w:rsidTr="00F33863">
        <w:trPr>
          <w:trHeight w:val="340"/>
        </w:trPr>
        <w:tc>
          <w:tcPr>
            <w:tcW w:w="297" w:type="pct"/>
          </w:tcPr>
          <w:p w:rsidR="00373163" w:rsidRPr="00A075C9" w:rsidRDefault="00373163" w:rsidP="00373163">
            <w:pPr>
              <w:ind w:right="-116"/>
              <w:jc w:val="center"/>
              <w:rPr>
                <w:szCs w:val="28"/>
                <w:lang w:val="uk-UA"/>
              </w:rPr>
            </w:pPr>
            <w:r w:rsidRPr="00A075C9">
              <w:rPr>
                <w:szCs w:val="28"/>
                <w:lang w:val="uk-UA"/>
              </w:rPr>
              <w:t>8.1.</w:t>
            </w:r>
          </w:p>
        </w:tc>
        <w:tc>
          <w:tcPr>
            <w:tcW w:w="2616" w:type="pct"/>
            <w:gridSpan w:val="2"/>
          </w:tcPr>
          <w:p w:rsidR="00373163" w:rsidRPr="00A075C9" w:rsidRDefault="00373163" w:rsidP="00373163">
            <w:pPr>
              <w:rPr>
                <w:szCs w:val="28"/>
                <w:lang w:val="uk-UA"/>
              </w:rPr>
            </w:pPr>
            <w:r w:rsidRPr="00A075C9">
              <w:rPr>
                <w:szCs w:val="28"/>
                <w:lang w:val="uk-UA"/>
              </w:rPr>
              <w:t>Ведення бухгалтерського обліку фінансово-господарської діяльності, складання звітності.</w:t>
            </w:r>
          </w:p>
        </w:tc>
        <w:tc>
          <w:tcPr>
            <w:tcW w:w="814" w:type="pct"/>
          </w:tcPr>
          <w:p w:rsidR="00373163" w:rsidRPr="00A075C9" w:rsidRDefault="00373163" w:rsidP="00373163">
            <w:pPr>
              <w:jc w:val="center"/>
              <w:rPr>
                <w:szCs w:val="28"/>
                <w:lang w:val="uk-UA"/>
              </w:rPr>
            </w:pPr>
            <w:r w:rsidRPr="00A075C9">
              <w:rPr>
                <w:szCs w:val="28"/>
                <w:lang w:val="uk-UA"/>
              </w:rPr>
              <w:t>Протягом року</w:t>
            </w:r>
          </w:p>
        </w:tc>
        <w:tc>
          <w:tcPr>
            <w:tcW w:w="1273" w:type="pct"/>
          </w:tcPr>
          <w:p w:rsidR="00373163" w:rsidRPr="00A075C9" w:rsidRDefault="00373163" w:rsidP="00373163">
            <w:pPr>
              <w:rPr>
                <w:szCs w:val="28"/>
                <w:lang w:val="uk-UA"/>
              </w:rPr>
            </w:pPr>
            <w:r w:rsidRPr="00A075C9">
              <w:rPr>
                <w:szCs w:val="28"/>
                <w:lang w:val="uk-UA"/>
              </w:rPr>
              <w:t>Сектор бухгалтерського обліку та економіки</w:t>
            </w:r>
          </w:p>
        </w:tc>
      </w:tr>
      <w:tr w:rsidR="00373163" w:rsidRPr="00FE0949" w:rsidTr="00F33863">
        <w:trPr>
          <w:trHeight w:val="340"/>
        </w:trPr>
        <w:tc>
          <w:tcPr>
            <w:tcW w:w="297" w:type="pct"/>
          </w:tcPr>
          <w:p w:rsidR="00373163" w:rsidRPr="00A075C9" w:rsidRDefault="00373163" w:rsidP="00373163">
            <w:pPr>
              <w:ind w:right="-116"/>
              <w:jc w:val="center"/>
              <w:rPr>
                <w:szCs w:val="28"/>
                <w:lang w:val="uk-UA"/>
              </w:rPr>
            </w:pPr>
            <w:r w:rsidRPr="00A075C9">
              <w:rPr>
                <w:szCs w:val="28"/>
                <w:lang w:val="uk-UA"/>
              </w:rPr>
              <w:t>8.2.</w:t>
            </w:r>
          </w:p>
        </w:tc>
        <w:tc>
          <w:tcPr>
            <w:tcW w:w="2616" w:type="pct"/>
            <w:gridSpan w:val="2"/>
          </w:tcPr>
          <w:p w:rsidR="00373163" w:rsidRPr="00A075C9" w:rsidRDefault="00373163" w:rsidP="00373163">
            <w:pPr>
              <w:rPr>
                <w:szCs w:val="28"/>
                <w:lang w:val="uk-UA"/>
              </w:rPr>
            </w:pPr>
            <w:r w:rsidRPr="00A075C9">
              <w:rPr>
                <w:szCs w:val="28"/>
                <w:lang w:val="uk-UA"/>
              </w:rPr>
              <w:t xml:space="preserve">Відображення у документах достовірної та у повному обсязі інформації про господарські операції і результати діяльності, </w:t>
            </w:r>
            <w:r w:rsidRPr="00A075C9">
              <w:rPr>
                <w:szCs w:val="28"/>
                <w:lang w:val="uk-UA"/>
              </w:rPr>
              <w:lastRenderedPageBreak/>
              <w:t>необхідної для оперативного управління бюджетними призначеннями (асигнуваннями) та фінансовими і матеріальними (нематеріальними) ресурсами.</w:t>
            </w:r>
          </w:p>
        </w:tc>
        <w:tc>
          <w:tcPr>
            <w:tcW w:w="814" w:type="pct"/>
          </w:tcPr>
          <w:p w:rsidR="00373163" w:rsidRPr="00A075C9" w:rsidRDefault="00373163" w:rsidP="00373163">
            <w:pPr>
              <w:jc w:val="center"/>
              <w:rPr>
                <w:szCs w:val="28"/>
                <w:lang w:val="uk-UA"/>
              </w:rPr>
            </w:pPr>
            <w:r w:rsidRPr="00A075C9">
              <w:rPr>
                <w:szCs w:val="28"/>
                <w:lang w:val="uk-UA"/>
              </w:rPr>
              <w:lastRenderedPageBreak/>
              <w:t>Постійно</w:t>
            </w:r>
          </w:p>
        </w:tc>
        <w:tc>
          <w:tcPr>
            <w:tcW w:w="1273" w:type="pct"/>
          </w:tcPr>
          <w:p w:rsidR="00373163" w:rsidRPr="00A075C9" w:rsidRDefault="00373163" w:rsidP="00373163">
            <w:pPr>
              <w:rPr>
                <w:szCs w:val="28"/>
                <w:lang w:val="uk-UA"/>
              </w:rPr>
            </w:pPr>
            <w:r w:rsidRPr="00A075C9">
              <w:rPr>
                <w:szCs w:val="28"/>
                <w:lang w:val="uk-UA"/>
              </w:rPr>
              <w:t>Сектор бухгалтерського обліку та економіки</w:t>
            </w:r>
          </w:p>
        </w:tc>
      </w:tr>
      <w:tr w:rsidR="00373163" w:rsidRPr="00FE0949" w:rsidTr="00F33863">
        <w:trPr>
          <w:trHeight w:val="340"/>
        </w:trPr>
        <w:tc>
          <w:tcPr>
            <w:tcW w:w="297" w:type="pct"/>
          </w:tcPr>
          <w:p w:rsidR="00373163" w:rsidRPr="00A075C9" w:rsidRDefault="00373163" w:rsidP="00373163">
            <w:pPr>
              <w:ind w:right="-116"/>
              <w:jc w:val="center"/>
              <w:rPr>
                <w:szCs w:val="28"/>
                <w:lang w:val="uk-UA"/>
              </w:rPr>
            </w:pPr>
            <w:r w:rsidRPr="00A075C9">
              <w:rPr>
                <w:szCs w:val="28"/>
                <w:lang w:val="uk-UA"/>
              </w:rPr>
              <w:lastRenderedPageBreak/>
              <w:t>8.3.</w:t>
            </w:r>
          </w:p>
        </w:tc>
        <w:tc>
          <w:tcPr>
            <w:tcW w:w="2616" w:type="pct"/>
            <w:gridSpan w:val="2"/>
          </w:tcPr>
          <w:p w:rsidR="00373163" w:rsidRPr="00A075C9" w:rsidRDefault="00373163" w:rsidP="00373163">
            <w:pPr>
              <w:rPr>
                <w:szCs w:val="28"/>
                <w:lang w:val="uk-UA"/>
              </w:rPr>
            </w:pPr>
            <w:r w:rsidRPr="00A075C9">
              <w:rPr>
                <w:szCs w:val="28"/>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tc>
        <w:tc>
          <w:tcPr>
            <w:tcW w:w="814" w:type="pct"/>
          </w:tcPr>
          <w:p w:rsidR="00373163" w:rsidRPr="00A075C9" w:rsidRDefault="00373163" w:rsidP="00373163">
            <w:pPr>
              <w:jc w:val="center"/>
              <w:rPr>
                <w:szCs w:val="28"/>
                <w:lang w:val="uk-UA"/>
              </w:rPr>
            </w:pPr>
            <w:r w:rsidRPr="00A075C9">
              <w:rPr>
                <w:szCs w:val="28"/>
                <w:lang w:val="uk-UA"/>
              </w:rPr>
              <w:t>Постійно</w:t>
            </w:r>
          </w:p>
        </w:tc>
        <w:tc>
          <w:tcPr>
            <w:tcW w:w="1273" w:type="pct"/>
          </w:tcPr>
          <w:p w:rsidR="00373163" w:rsidRPr="00A075C9" w:rsidRDefault="00373163" w:rsidP="00373163">
            <w:pPr>
              <w:rPr>
                <w:szCs w:val="28"/>
                <w:lang w:val="uk-UA"/>
              </w:rPr>
            </w:pPr>
            <w:r w:rsidRPr="00A075C9">
              <w:rPr>
                <w:szCs w:val="28"/>
                <w:lang w:val="uk-UA"/>
              </w:rPr>
              <w:t>Сектор бухгалтерського обліку та економіки</w:t>
            </w:r>
          </w:p>
        </w:tc>
      </w:tr>
      <w:tr w:rsidR="00373163" w:rsidRPr="00FE0949" w:rsidTr="00F33863">
        <w:trPr>
          <w:trHeight w:val="340"/>
        </w:trPr>
        <w:tc>
          <w:tcPr>
            <w:tcW w:w="297" w:type="pct"/>
          </w:tcPr>
          <w:p w:rsidR="00373163" w:rsidRPr="00A075C9" w:rsidRDefault="00373163" w:rsidP="00373163">
            <w:pPr>
              <w:ind w:right="-116"/>
              <w:jc w:val="center"/>
              <w:rPr>
                <w:szCs w:val="28"/>
                <w:lang w:val="uk-UA"/>
              </w:rPr>
            </w:pPr>
            <w:r w:rsidRPr="00A075C9">
              <w:rPr>
                <w:szCs w:val="28"/>
                <w:lang w:val="uk-UA"/>
              </w:rPr>
              <w:t>8.4.</w:t>
            </w:r>
          </w:p>
        </w:tc>
        <w:tc>
          <w:tcPr>
            <w:tcW w:w="2616" w:type="pct"/>
            <w:gridSpan w:val="2"/>
          </w:tcPr>
          <w:p w:rsidR="00373163" w:rsidRPr="00A075C9" w:rsidRDefault="00373163" w:rsidP="00373163">
            <w:pPr>
              <w:rPr>
                <w:szCs w:val="28"/>
                <w:lang w:val="uk-UA"/>
              </w:rPr>
            </w:pPr>
            <w:r w:rsidRPr="00A075C9">
              <w:rPr>
                <w:szCs w:val="28"/>
                <w:lang w:val="uk-UA"/>
              </w:rPr>
              <w:t>Забезпечення своєчасного складання кошторису доходів та видатків Служби.</w:t>
            </w:r>
          </w:p>
        </w:tc>
        <w:tc>
          <w:tcPr>
            <w:tcW w:w="814" w:type="pct"/>
          </w:tcPr>
          <w:p w:rsidR="00373163" w:rsidRPr="00A075C9" w:rsidRDefault="00373163" w:rsidP="00373163">
            <w:pPr>
              <w:jc w:val="center"/>
              <w:rPr>
                <w:szCs w:val="28"/>
                <w:lang w:val="uk-UA"/>
              </w:rPr>
            </w:pPr>
            <w:r w:rsidRPr="00A075C9">
              <w:rPr>
                <w:szCs w:val="28"/>
                <w:lang w:val="uk-UA"/>
              </w:rPr>
              <w:t>Згідно визначених</w:t>
            </w:r>
          </w:p>
          <w:p w:rsidR="00373163" w:rsidRPr="00A075C9" w:rsidRDefault="00373163" w:rsidP="00373163">
            <w:pPr>
              <w:jc w:val="center"/>
              <w:rPr>
                <w:szCs w:val="28"/>
                <w:lang w:val="uk-UA"/>
              </w:rPr>
            </w:pPr>
            <w:r w:rsidRPr="00A075C9">
              <w:rPr>
                <w:szCs w:val="28"/>
                <w:lang w:val="uk-UA"/>
              </w:rPr>
              <w:t>законодавством</w:t>
            </w:r>
          </w:p>
          <w:p w:rsidR="00373163" w:rsidRPr="00A075C9" w:rsidRDefault="00373163" w:rsidP="00373163">
            <w:pPr>
              <w:jc w:val="center"/>
              <w:rPr>
                <w:szCs w:val="28"/>
                <w:lang w:val="uk-UA"/>
              </w:rPr>
            </w:pPr>
            <w:r w:rsidRPr="00A075C9">
              <w:rPr>
                <w:szCs w:val="28"/>
                <w:lang w:val="uk-UA"/>
              </w:rPr>
              <w:t>терміни</w:t>
            </w:r>
          </w:p>
        </w:tc>
        <w:tc>
          <w:tcPr>
            <w:tcW w:w="1273" w:type="pct"/>
          </w:tcPr>
          <w:p w:rsidR="00373163" w:rsidRPr="00A075C9" w:rsidRDefault="00373163" w:rsidP="00373163">
            <w:pPr>
              <w:rPr>
                <w:szCs w:val="28"/>
                <w:lang w:val="uk-UA"/>
              </w:rPr>
            </w:pPr>
            <w:r w:rsidRPr="00A075C9">
              <w:rPr>
                <w:szCs w:val="28"/>
                <w:lang w:val="uk-UA"/>
              </w:rPr>
              <w:t>Сектор бухгалтерського обліку та економіки</w:t>
            </w:r>
          </w:p>
        </w:tc>
      </w:tr>
      <w:tr w:rsidR="00373163" w:rsidRPr="00FE0949" w:rsidTr="00F33863">
        <w:trPr>
          <w:trHeight w:val="340"/>
        </w:trPr>
        <w:tc>
          <w:tcPr>
            <w:tcW w:w="297" w:type="pct"/>
          </w:tcPr>
          <w:p w:rsidR="00373163" w:rsidRPr="00A075C9" w:rsidRDefault="00373163" w:rsidP="00373163">
            <w:pPr>
              <w:ind w:right="-116"/>
              <w:jc w:val="center"/>
              <w:rPr>
                <w:szCs w:val="28"/>
                <w:lang w:val="uk-UA"/>
              </w:rPr>
            </w:pPr>
            <w:r w:rsidRPr="00A075C9">
              <w:rPr>
                <w:szCs w:val="28"/>
                <w:lang w:val="uk-UA"/>
              </w:rPr>
              <w:t>8.5.</w:t>
            </w:r>
          </w:p>
        </w:tc>
        <w:tc>
          <w:tcPr>
            <w:tcW w:w="2616" w:type="pct"/>
            <w:gridSpan w:val="2"/>
          </w:tcPr>
          <w:p w:rsidR="00373163" w:rsidRPr="00A075C9" w:rsidRDefault="00373163" w:rsidP="00373163">
            <w:pPr>
              <w:rPr>
                <w:szCs w:val="28"/>
                <w:lang w:val="uk-UA"/>
              </w:rPr>
            </w:pPr>
            <w:r w:rsidRPr="00A075C9">
              <w:rPr>
                <w:szCs w:val="28"/>
                <w:lang w:val="uk-UA"/>
              </w:rPr>
              <w:t>Складання та подання бухгалтерської та статистичної звітності відповідним органам у визначені терміни.</w:t>
            </w:r>
          </w:p>
        </w:tc>
        <w:tc>
          <w:tcPr>
            <w:tcW w:w="814" w:type="pct"/>
          </w:tcPr>
          <w:p w:rsidR="00373163" w:rsidRPr="00A075C9" w:rsidRDefault="00373163" w:rsidP="00373163">
            <w:pPr>
              <w:jc w:val="center"/>
              <w:rPr>
                <w:szCs w:val="28"/>
                <w:lang w:val="uk-UA"/>
              </w:rPr>
            </w:pPr>
            <w:r w:rsidRPr="00A075C9">
              <w:rPr>
                <w:szCs w:val="28"/>
                <w:lang w:val="uk-UA"/>
              </w:rPr>
              <w:t>Згідно визначених</w:t>
            </w:r>
          </w:p>
          <w:p w:rsidR="00373163" w:rsidRPr="00A075C9" w:rsidRDefault="00373163" w:rsidP="00373163">
            <w:pPr>
              <w:jc w:val="center"/>
              <w:rPr>
                <w:szCs w:val="28"/>
                <w:lang w:val="uk-UA"/>
              </w:rPr>
            </w:pPr>
            <w:r w:rsidRPr="00A075C9">
              <w:rPr>
                <w:szCs w:val="28"/>
                <w:lang w:val="uk-UA"/>
              </w:rPr>
              <w:t>законодавством</w:t>
            </w:r>
          </w:p>
          <w:p w:rsidR="00373163" w:rsidRPr="00A075C9" w:rsidRDefault="00373163" w:rsidP="00373163">
            <w:pPr>
              <w:jc w:val="center"/>
              <w:rPr>
                <w:szCs w:val="28"/>
                <w:lang w:val="uk-UA"/>
              </w:rPr>
            </w:pPr>
            <w:r w:rsidRPr="00A075C9">
              <w:rPr>
                <w:szCs w:val="28"/>
                <w:lang w:val="uk-UA"/>
              </w:rPr>
              <w:t>терміни</w:t>
            </w:r>
          </w:p>
        </w:tc>
        <w:tc>
          <w:tcPr>
            <w:tcW w:w="1273" w:type="pct"/>
          </w:tcPr>
          <w:p w:rsidR="00373163" w:rsidRPr="00A075C9" w:rsidRDefault="00373163" w:rsidP="00373163">
            <w:pPr>
              <w:rPr>
                <w:szCs w:val="28"/>
                <w:lang w:val="uk-UA"/>
              </w:rPr>
            </w:pPr>
            <w:r w:rsidRPr="00A075C9">
              <w:rPr>
                <w:szCs w:val="28"/>
                <w:lang w:val="uk-UA"/>
              </w:rPr>
              <w:t>Сектор бухгалтерського обліку та економіки</w:t>
            </w:r>
          </w:p>
        </w:tc>
      </w:tr>
      <w:tr w:rsidR="00373163" w:rsidRPr="00FE0949" w:rsidTr="00F33863">
        <w:trPr>
          <w:trHeight w:val="340"/>
        </w:trPr>
        <w:tc>
          <w:tcPr>
            <w:tcW w:w="297" w:type="pct"/>
          </w:tcPr>
          <w:p w:rsidR="00373163" w:rsidRPr="00A075C9" w:rsidRDefault="00373163" w:rsidP="00373163">
            <w:pPr>
              <w:ind w:right="-116"/>
              <w:jc w:val="center"/>
              <w:rPr>
                <w:szCs w:val="28"/>
                <w:lang w:val="uk-UA"/>
              </w:rPr>
            </w:pPr>
            <w:r w:rsidRPr="00A075C9">
              <w:rPr>
                <w:szCs w:val="28"/>
                <w:lang w:val="uk-UA"/>
              </w:rPr>
              <w:t>8.6</w:t>
            </w:r>
          </w:p>
        </w:tc>
        <w:tc>
          <w:tcPr>
            <w:tcW w:w="2616" w:type="pct"/>
            <w:gridSpan w:val="2"/>
          </w:tcPr>
          <w:p w:rsidR="00373163" w:rsidRPr="00A075C9" w:rsidRDefault="00373163" w:rsidP="00373163">
            <w:pPr>
              <w:rPr>
                <w:szCs w:val="28"/>
                <w:lang w:val="uk-UA"/>
              </w:rPr>
            </w:pPr>
            <w:r w:rsidRPr="00A075C9">
              <w:rPr>
                <w:szCs w:val="28"/>
                <w:lang w:val="uk-UA"/>
              </w:rPr>
              <w:t>Здійснення своєчасності та правильності оформлення документів з використання фонду оплати праці, встановлення посадових окладів, нарахування та перерахування податків до Державного бюджету та інших платежів.</w:t>
            </w:r>
          </w:p>
        </w:tc>
        <w:tc>
          <w:tcPr>
            <w:tcW w:w="814" w:type="pct"/>
          </w:tcPr>
          <w:p w:rsidR="00373163" w:rsidRPr="00A075C9" w:rsidRDefault="00373163" w:rsidP="00373163">
            <w:pPr>
              <w:jc w:val="center"/>
              <w:rPr>
                <w:szCs w:val="28"/>
                <w:lang w:val="uk-UA"/>
              </w:rPr>
            </w:pPr>
            <w:r w:rsidRPr="00A075C9">
              <w:rPr>
                <w:szCs w:val="28"/>
                <w:lang w:val="uk-UA"/>
              </w:rPr>
              <w:t>Протягом року</w:t>
            </w:r>
          </w:p>
        </w:tc>
        <w:tc>
          <w:tcPr>
            <w:tcW w:w="1273" w:type="pct"/>
          </w:tcPr>
          <w:p w:rsidR="00373163" w:rsidRPr="00A075C9" w:rsidRDefault="00373163" w:rsidP="00373163">
            <w:pPr>
              <w:rPr>
                <w:szCs w:val="28"/>
                <w:lang w:val="uk-UA"/>
              </w:rPr>
            </w:pPr>
            <w:r w:rsidRPr="00A075C9">
              <w:rPr>
                <w:szCs w:val="28"/>
                <w:lang w:val="uk-UA"/>
              </w:rPr>
              <w:t>Сектор бухгалтерського обліку та економіки</w:t>
            </w:r>
          </w:p>
        </w:tc>
      </w:tr>
      <w:tr w:rsidR="006B208D" w:rsidRPr="000C3F44" w:rsidTr="006E62AF">
        <w:trPr>
          <w:trHeight w:val="340"/>
        </w:trPr>
        <w:tc>
          <w:tcPr>
            <w:tcW w:w="310" w:type="pct"/>
            <w:gridSpan w:val="2"/>
          </w:tcPr>
          <w:p w:rsidR="006B208D" w:rsidRPr="00A075C9" w:rsidRDefault="006B208D" w:rsidP="006B208D">
            <w:pPr>
              <w:ind w:right="-116"/>
              <w:jc w:val="center"/>
              <w:rPr>
                <w:b/>
                <w:szCs w:val="28"/>
                <w:lang w:val="uk-UA"/>
              </w:rPr>
            </w:pPr>
            <w:r w:rsidRPr="00A075C9">
              <w:rPr>
                <w:b/>
                <w:szCs w:val="28"/>
                <w:lang w:val="uk-UA"/>
              </w:rPr>
              <w:t>9.</w:t>
            </w:r>
          </w:p>
        </w:tc>
        <w:tc>
          <w:tcPr>
            <w:tcW w:w="4690" w:type="pct"/>
            <w:gridSpan w:val="3"/>
            <w:vAlign w:val="center"/>
          </w:tcPr>
          <w:p w:rsidR="006B208D" w:rsidRPr="00A075C9" w:rsidRDefault="006B208D" w:rsidP="006B208D">
            <w:pPr>
              <w:rPr>
                <w:b/>
                <w:szCs w:val="28"/>
                <w:lang w:val="uk-UA"/>
              </w:rPr>
            </w:pPr>
            <w:r w:rsidRPr="00A075C9">
              <w:rPr>
                <w:b/>
                <w:szCs w:val="28"/>
                <w:lang w:val="uk-UA"/>
              </w:rPr>
              <w:t>ЗАХОДИ З ПИТАНЬ ПРАВОВОГО ЗАБЕЗПЕЧЕННЯ</w:t>
            </w:r>
          </w:p>
        </w:tc>
      </w:tr>
      <w:tr w:rsidR="006B208D" w:rsidRPr="000C3F44" w:rsidTr="00F33863">
        <w:trPr>
          <w:trHeight w:val="340"/>
        </w:trPr>
        <w:tc>
          <w:tcPr>
            <w:tcW w:w="310" w:type="pct"/>
            <w:gridSpan w:val="2"/>
          </w:tcPr>
          <w:p w:rsidR="006B208D" w:rsidRPr="00A075C9" w:rsidRDefault="006B208D" w:rsidP="006B208D">
            <w:pPr>
              <w:ind w:right="-116"/>
              <w:jc w:val="center"/>
              <w:rPr>
                <w:szCs w:val="28"/>
                <w:lang w:val="uk-UA"/>
              </w:rPr>
            </w:pPr>
            <w:r w:rsidRPr="00A075C9">
              <w:rPr>
                <w:szCs w:val="28"/>
                <w:lang w:val="uk-UA"/>
              </w:rPr>
              <w:t>9.1.</w:t>
            </w:r>
          </w:p>
        </w:tc>
        <w:tc>
          <w:tcPr>
            <w:tcW w:w="2603" w:type="pct"/>
          </w:tcPr>
          <w:p w:rsidR="006B208D" w:rsidRPr="00A075C9" w:rsidRDefault="006B208D" w:rsidP="006B208D">
            <w:pPr>
              <w:shd w:val="clear" w:color="auto" w:fill="FFFFFF"/>
              <w:ind w:firstLine="29"/>
              <w:jc w:val="both"/>
              <w:rPr>
                <w:szCs w:val="28"/>
                <w:lang w:val="uk-UA"/>
              </w:rPr>
            </w:pPr>
            <w:r w:rsidRPr="00A075C9">
              <w:rPr>
                <w:szCs w:val="28"/>
                <w:lang w:val="uk-UA"/>
              </w:rPr>
              <w:t>Забезпечення реалізації державної правової політики щодо організації діяльності Служби,</w:t>
            </w:r>
          </w:p>
          <w:p w:rsidR="006B208D" w:rsidRPr="00A075C9" w:rsidRDefault="006B208D" w:rsidP="006B208D">
            <w:pPr>
              <w:shd w:val="clear" w:color="auto" w:fill="FFFFFF"/>
              <w:ind w:firstLine="29"/>
              <w:jc w:val="both"/>
              <w:rPr>
                <w:szCs w:val="28"/>
                <w:lang w:val="uk-UA"/>
              </w:rPr>
            </w:pPr>
            <w:r w:rsidRPr="00A075C9">
              <w:rPr>
                <w:szCs w:val="28"/>
                <w:lang w:val="uk-UA"/>
              </w:rPr>
              <w:t>перевірка на відповідність вимогам законодавства внутрішніх документів Служби</w:t>
            </w:r>
          </w:p>
        </w:tc>
        <w:tc>
          <w:tcPr>
            <w:tcW w:w="814" w:type="pct"/>
          </w:tcPr>
          <w:p w:rsidR="006B208D" w:rsidRPr="00A075C9" w:rsidRDefault="006B208D" w:rsidP="006B208D">
            <w:pPr>
              <w:ind w:right="-108"/>
              <w:jc w:val="center"/>
              <w:rPr>
                <w:szCs w:val="28"/>
                <w:lang w:val="uk-UA"/>
              </w:rPr>
            </w:pPr>
            <w:r w:rsidRPr="00A075C9">
              <w:rPr>
                <w:szCs w:val="28"/>
                <w:lang w:val="uk-UA"/>
              </w:rPr>
              <w:t>Постійно</w:t>
            </w:r>
          </w:p>
        </w:tc>
        <w:tc>
          <w:tcPr>
            <w:tcW w:w="1273" w:type="pct"/>
          </w:tcPr>
          <w:p w:rsidR="006B208D" w:rsidRPr="00A075C9" w:rsidRDefault="006B208D" w:rsidP="006B208D">
            <w:pPr>
              <w:rPr>
                <w:szCs w:val="28"/>
                <w:lang w:val="uk-UA"/>
              </w:rPr>
            </w:pPr>
            <w:r w:rsidRPr="00A075C9">
              <w:rPr>
                <w:szCs w:val="28"/>
                <w:lang w:val="uk-UA"/>
              </w:rPr>
              <w:t>головний спеціаліст-юрисконсульт</w:t>
            </w:r>
          </w:p>
        </w:tc>
      </w:tr>
      <w:tr w:rsidR="006B208D" w:rsidRPr="000C3F44" w:rsidTr="00F33863">
        <w:trPr>
          <w:trHeight w:val="340"/>
        </w:trPr>
        <w:tc>
          <w:tcPr>
            <w:tcW w:w="310" w:type="pct"/>
            <w:gridSpan w:val="2"/>
          </w:tcPr>
          <w:p w:rsidR="006B208D" w:rsidRPr="00A075C9" w:rsidRDefault="006B208D" w:rsidP="006B208D">
            <w:pPr>
              <w:ind w:right="-116"/>
              <w:jc w:val="center"/>
              <w:rPr>
                <w:szCs w:val="28"/>
                <w:lang w:val="uk-UA"/>
              </w:rPr>
            </w:pPr>
            <w:r w:rsidRPr="00A075C9">
              <w:rPr>
                <w:szCs w:val="28"/>
                <w:lang w:val="uk-UA"/>
              </w:rPr>
              <w:t>9.2.</w:t>
            </w:r>
          </w:p>
        </w:tc>
        <w:tc>
          <w:tcPr>
            <w:tcW w:w="2603" w:type="pct"/>
          </w:tcPr>
          <w:p w:rsidR="006B208D" w:rsidRPr="00A075C9" w:rsidRDefault="006B208D" w:rsidP="006B208D">
            <w:pPr>
              <w:shd w:val="clear" w:color="auto" w:fill="FFFFFF"/>
              <w:ind w:firstLine="29"/>
              <w:jc w:val="both"/>
              <w:rPr>
                <w:szCs w:val="28"/>
                <w:lang w:val="uk-UA"/>
              </w:rPr>
            </w:pPr>
            <w:r w:rsidRPr="00A075C9">
              <w:rPr>
                <w:szCs w:val="28"/>
                <w:lang w:val="uk-UA"/>
              </w:rPr>
              <w:t>Участь у опрацюванні та аналізі матеріалів, що надходять до територіального органу за результатами перевірок правоохоронних та контролюючих органів, ведення претензійно-позовної роботи</w:t>
            </w:r>
          </w:p>
        </w:tc>
        <w:tc>
          <w:tcPr>
            <w:tcW w:w="814" w:type="pct"/>
          </w:tcPr>
          <w:p w:rsidR="006B208D" w:rsidRPr="00A075C9" w:rsidRDefault="006B208D" w:rsidP="006B208D">
            <w:pPr>
              <w:ind w:right="-108"/>
              <w:jc w:val="center"/>
              <w:rPr>
                <w:szCs w:val="28"/>
                <w:lang w:val="uk-UA"/>
              </w:rPr>
            </w:pPr>
            <w:r w:rsidRPr="00A075C9">
              <w:rPr>
                <w:szCs w:val="28"/>
                <w:lang w:val="uk-UA"/>
              </w:rPr>
              <w:t>Постійно</w:t>
            </w:r>
          </w:p>
        </w:tc>
        <w:tc>
          <w:tcPr>
            <w:tcW w:w="1273" w:type="pct"/>
          </w:tcPr>
          <w:p w:rsidR="006B208D" w:rsidRPr="00A075C9" w:rsidRDefault="006B208D" w:rsidP="006B208D">
            <w:pPr>
              <w:rPr>
                <w:szCs w:val="28"/>
                <w:lang w:val="uk-UA"/>
              </w:rPr>
            </w:pPr>
            <w:r w:rsidRPr="00A075C9">
              <w:rPr>
                <w:szCs w:val="28"/>
                <w:lang w:val="uk-UA"/>
              </w:rPr>
              <w:t>головний спеціаліст-юрисконсульт</w:t>
            </w:r>
          </w:p>
        </w:tc>
      </w:tr>
      <w:tr w:rsidR="006B208D" w:rsidRPr="000C3F44" w:rsidTr="00F33863">
        <w:trPr>
          <w:trHeight w:val="340"/>
        </w:trPr>
        <w:tc>
          <w:tcPr>
            <w:tcW w:w="310" w:type="pct"/>
            <w:gridSpan w:val="2"/>
          </w:tcPr>
          <w:p w:rsidR="006B208D" w:rsidRPr="00A075C9" w:rsidRDefault="006B208D" w:rsidP="006B208D">
            <w:pPr>
              <w:ind w:right="-116"/>
              <w:jc w:val="center"/>
              <w:rPr>
                <w:szCs w:val="28"/>
                <w:lang w:val="uk-UA"/>
              </w:rPr>
            </w:pPr>
            <w:r w:rsidRPr="00A075C9">
              <w:rPr>
                <w:szCs w:val="28"/>
                <w:lang w:val="uk-UA"/>
              </w:rPr>
              <w:lastRenderedPageBreak/>
              <w:t>9.3.</w:t>
            </w:r>
          </w:p>
        </w:tc>
        <w:tc>
          <w:tcPr>
            <w:tcW w:w="2603" w:type="pct"/>
          </w:tcPr>
          <w:p w:rsidR="006B208D" w:rsidRPr="00A075C9" w:rsidRDefault="006B208D" w:rsidP="006B208D">
            <w:pPr>
              <w:shd w:val="clear" w:color="auto" w:fill="FFFFFF"/>
              <w:ind w:firstLine="29"/>
              <w:jc w:val="both"/>
              <w:rPr>
                <w:szCs w:val="28"/>
                <w:lang w:val="uk-UA"/>
              </w:rPr>
            </w:pPr>
            <w:r w:rsidRPr="00A075C9">
              <w:rPr>
                <w:szCs w:val="28"/>
                <w:lang w:val="uk-UA"/>
              </w:rPr>
              <w:t>Представництво та захист правових інтересів територіального органу у судах загальної юрисдикції, в інших установах та організаціях</w:t>
            </w:r>
          </w:p>
        </w:tc>
        <w:tc>
          <w:tcPr>
            <w:tcW w:w="814" w:type="pct"/>
          </w:tcPr>
          <w:p w:rsidR="006B208D" w:rsidRPr="00A075C9" w:rsidRDefault="006B208D" w:rsidP="006B208D">
            <w:pPr>
              <w:ind w:right="-108"/>
              <w:jc w:val="center"/>
              <w:rPr>
                <w:szCs w:val="28"/>
                <w:lang w:val="uk-UA"/>
              </w:rPr>
            </w:pPr>
            <w:r w:rsidRPr="00A075C9">
              <w:rPr>
                <w:szCs w:val="28"/>
                <w:lang w:val="uk-UA"/>
              </w:rPr>
              <w:t>Постійно</w:t>
            </w:r>
          </w:p>
        </w:tc>
        <w:tc>
          <w:tcPr>
            <w:tcW w:w="1273" w:type="pct"/>
          </w:tcPr>
          <w:p w:rsidR="006B208D" w:rsidRPr="00A075C9" w:rsidRDefault="006B208D" w:rsidP="006B208D">
            <w:pPr>
              <w:rPr>
                <w:szCs w:val="28"/>
                <w:lang w:val="uk-UA"/>
              </w:rPr>
            </w:pPr>
            <w:r w:rsidRPr="00A075C9">
              <w:rPr>
                <w:szCs w:val="28"/>
                <w:lang w:val="uk-UA"/>
              </w:rPr>
              <w:t>головний спеціаліст-юрисконсульт</w:t>
            </w:r>
          </w:p>
        </w:tc>
      </w:tr>
      <w:tr w:rsidR="006B208D" w:rsidRPr="000C3F44" w:rsidTr="00F33863">
        <w:trPr>
          <w:trHeight w:val="340"/>
        </w:trPr>
        <w:tc>
          <w:tcPr>
            <w:tcW w:w="310" w:type="pct"/>
            <w:gridSpan w:val="2"/>
          </w:tcPr>
          <w:p w:rsidR="006B208D" w:rsidRPr="00A075C9" w:rsidRDefault="006B208D" w:rsidP="006B208D">
            <w:pPr>
              <w:ind w:right="-116"/>
              <w:jc w:val="center"/>
              <w:rPr>
                <w:szCs w:val="28"/>
                <w:lang w:val="uk-UA"/>
              </w:rPr>
            </w:pPr>
            <w:r w:rsidRPr="00A075C9">
              <w:rPr>
                <w:szCs w:val="28"/>
                <w:lang w:val="uk-UA"/>
              </w:rPr>
              <w:t>9.4.</w:t>
            </w:r>
          </w:p>
        </w:tc>
        <w:tc>
          <w:tcPr>
            <w:tcW w:w="2603" w:type="pct"/>
          </w:tcPr>
          <w:p w:rsidR="006B208D" w:rsidRPr="00A075C9" w:rsidRDefault="006B208D" w:rsidP="006B208D">
            <w:pPr>
              <w:jc w:val="both"/>
              <w:rPr>
                <w:szCs w:val="28"/>
                <w:lang w:val="uk-UA"/>
              </w:rPr>
            </w:pPr>
            <w:r w:rsidRPr="00A075C9">
              <w:rPr>
                <w:szCs w:val="28"/>
                <w:lang w:val="uk-UA"/>
              </w:rPr>
              <w:t xml:space="preserve">Роз'яснення  застосування законодавства, надання правових консультації з питань, що належать до компетенції </w:t>
            </w:r>
            <w:proofErr w:type="spellStart"/>
            <w:r w:rsidRPr="00A075C9">
              <w:rPr>
                <w:szCs w:val="28"/>
                <w:lang w:val="uk-UA"/>
              </w:rPr>
              <w:t>Держлікслужби</w:t>
            </w:r>
            <w:proofErr w:type="spellEnd"/>
            <w:r w:rsidRPr="00A075C9">
              <w:rPr>
                <w:szCs w:val="28"/>
                <w:lang w:val="uk-UA"/>
              </w:rPr>
              <w:t>, а також за дорученням керівника розгляд звернень громадян, звернень та запитів народних депутатів України</w:t>
            </w:r>
          </w:p>
        </w:tc>
        <w:tc>
          <w:tcPr>
            <w:tcW w:w="814" w:type="pct"/>
          </w:tcPr>
          <w:p w:rsidR="006B208D" w:rsidRPr="00A075C9" w:rsidRDefault="006B208D" w:rsidP="006B208D">
            <w:pPr>
              <w:ind w:right="-108"/>
              <w:jc w:val="center"/>
              <w:rPr>
                <w:szCs w:val="28"/>
                <w:lang w:val="uk-UA"/>
              </w:rPr>
            </w:pPr>
            <w:r w:rsidRPr="00A075C9">
              <w:rPr>
                <w:szCs w:val="28"/>
                <w:lang w:val="uk-UA"/>
              </w:rPr>
              <w:t>Постійно</w:t>
            </w:r>
          </w:p>
        </w:tc>
        <w:tc>
          <w:tcPr>
            <w:tcW w:w="1273" w:type="pct"/>
          </w:tcPr>
          <w:p w:rsidR="006B208D" w:rsidRPr="00A075C9" w:rsidRDefault="006B208D" w:rsidP="006B208D">
            <w:pPr>
              <w:rPr>
                <w:szCs w:val="28"/>
                <w:lang w:val="uk-UA"/>
              </w:rPr>
            </w:pPr>
            <w:r w:rsidRPr="00A075C9">
              <w:rPr>
                <w:szCs w:val="28"/>
                <w:lang w:val="uk-UA"/>
              </w:rPr>
              <w:t>головний спеціаліст-юрисконсульт</w:t>
            </w:r>
          </w:p>
        </w:tc>
      </w:tr>
      <w:tr w:rsidR="006B208D" w:rsidRPr="000C3F44" w:rsidTr="00F33863">
        <w:trPr>
          <w:trHeight w:val="340"/>
        </w:trPr>
        <w:tc>
          <w:tcPr>
            <w:tcW w:w="310" w:type="pct"/>
            <w:gridSpan w:val="2"/>
          </w:tcPr>
          <w:p w:rsidR="006B208D" w:rsidRPr="00A075C9" w:rsidRDefault="006B208D" w:rsidP="006B208D">
            <w:pPr>
              <w:ind w:right="-116"/>
              <w:jc w:val="center"/>
              <w:rPr>
                <w:szCs w:val="28"/>
                <w:lang w:val="uk-UA"/>
              </w:rPr>
            </w:pPr>
            <w:r w:rsidRPr="00A075C9">
              <w:rPr>
                <w:szCs w:val="28"/>
                <w:lang w:val="uk-UA"/>
              </w:rPr>
              <w:t>9.5.</w:t>
            </w:r>
          </w:p>
        </w:tc>
        <w:tc>
          <w:tcPr>
            <w:tcW w:w="2603" w:type="pct"/>
          </w:tcPr>
          <w:p w:rsidR="006B208D" w:rsidRPr="00A075C9" w:rsidRDefault="006B208D" w:rsidP="006B208D">
            <w:pPr>
              <w:jc w:val="both"/>
              <w:rPr>
                <w:szCs w:val="28"/>
                <w:lang w:val="uk-UA"/>
              </w:rPr>
            </w:pPr>
            <w:r w:rsidRPr="00A075C9">
              <w:rPr>
                <w:szCs w:val="28"/>
                <w:lang w:val="uk-UA"/>
              </w:rPr>
              <w:t>Ведення звітно-облікової документації з юридичних питань</w:t>
            </w:r>
          </w:p>
        </w:tc>
        <w:tc>
          <w:tcPr>
            <w:tcW w:w="814" w:type="pct"/>
          </w:tcPr>
          <w:p w:rsidR="006B208D" w:rsidRPr="00A075C9" w:rsidRDefault="006B208D" w:rsidP="006B208D">
            <w:pPr>
              <w:ind w:right="-108"/>
              <w:jc w:val="center"/>
              <w:rPr>
                <w:szCs w:val="28"/>
                <w:lang w:val="uk-UA"/>
              </w:rPr>
            </w:pPr>
            <w:r w:rsidRPr="00A075C9">
              <w:rPr>
                <w:szCs w:val="28"/>
                <w:lang w:val="uk-UA"/>
              </w:rPr>
              <w:t>Постійно</w:t>
            </w:r>
          </w:p>
        </w:tc>
        <w:tc>
          <w:tcPr>
            <w:tcW w:w="1273" w:type="pct"/>
          </w:tcPr>
          <w:p w:rsidR="006B208D" w:rsidRPr="00A075C9" w:rsidRDefault="006B208D" w:rsidP="006B208D">
            <w:pPr>
              <w:rPr>
                <w:szCs w:val="28"/>
                <w:lang w:val="uk-UA"/>
              </w:rPr>
            </w:pPr>
            <w:r w:rsidRPr="00A075C9">
              <w:rPr>
                <w:szCs w:val="28"/>
                <w:lang w:val="uk-UA"/>
              </w:rPr>
              <w:t>головний спеціаліст-юрисконсульт</w:t>
            </w:r>
          </w:p>
        </w:tc>
      </w:tr>
      <w:tr w:rsidR="006B208D" w:rsidRPr="000C3F44" w:rsidTr="00F33863">
        <w:trPr>
          <w:trHeight w:val="340"/>
        </w:trPr>
        <w:tc>
          <w:tcPr>
            <w:tcW w:w="310" w:type="pct"/>
            <w:gridSpan w:val="2"/>
          </w:tcPr>
          <w:p w:rsidR="006B208D" w:rsidRPr="00A075C9" w:rsidRDefault="006B208D" w:rsidP="006B208D">
            <w:pPr>
              <w:ind w:right="-116"/>
              <w:jc w:val="center"/>
              <w:rPr>
                <w:szCs w:val="28"/>
                <w:lang w:val="uk-UA"/>
              </w:rPr>
            </w:pPr>
            <w:r w:rsidRPr="00A075C9">
              <w:rPr>
                <w:szCs w:val="28"/>
                <w:lang w:val="uk-UA"/>
              </w:rPr>
              <w:t>9.6.</w:t>
            </w:r>
          </w:p>
        </w:tc>
        <w:tc>
          <w:tcPr>
            <w:tcW w:w="2603" w:type="pct"/>
          </w:tcPr>
          <w:p w:rsidR="006B208D" w:rsidRPr="00A075C9" w:rsidRDefault="006B208D" w:rsidP="006B208D">
            <w:pPr>
              <w:shd w:val="clear" w:color="auto" w:fill="FFFFFF"/>
              <w:ind w:firstLine="29"/>
              <w:jc w:val="both"/>
              <w:rPr>
                <w:szCs w:val="28"/>
                <w:lang w:val="uk-UA"/>
              </w:rPr>
            </w:pPr>
            <w:r w:rsidRPr="00A075C9">
              <w:rPr>
                <w:szCs w:val="28"/>
                <w:lang w:val="uk-UA" w:eastAsia="uk-UA"/>
              </w:rPr>
              <w:t>Здійснення експертизи проектів договорів для забезпечення їх відповідності законодавству України</w:t>
            </w:r>
          </w:p>
        </w:tc>
        <w:tc>
          <w:tcPr>
            <w:tcW w:w="814" w:type="pct"/>
          </w:tcPr>
          <w:p w:rsidR="006B208D" w:rsidRPr="00A075C9" w:rsidRDefault="006B208D" w:rsidP="006B208D">
            <w:pPr>
              <w:ind w:right="-108"/>
              <w:jc w:val="center"/>
              <w:rPr>
                <w:szCs w:val="28"/>
                <w:lang w:val="uk-UA"/>
              </w:rPr>
            </w:pPr>
            <w:r w:rsidRPr="00A075C9">
              <w:rPr>
                <w:szCs w:val="28"/>
                <w:lang w:val="uk-UA"/>
              </w:rPr>
              <w:t>Постійно</w:t>
            </w:r>
          </w:p>
        </w:tc>
        <w:tc>
          <w:tcPr>
            <w:tcW w:w="1273" w:type="pct"/>
          </w:tcPr>
          <w:p w:rsidR="006B208D" w:rsidRPr="00A075C9" w:rsidRDefault="006B208D" w:rsidP="006B208D">
            <w:pPr>
              <w:rPr>
                <w:szCs w:val="28"/>
                <w:lang w:val="uk-UA"/>
              </w:rPr>
            </w:pPr>
            <w:r w:rsidRPr="00A075C9">
              <w:rPr>
                <w:szCs w:val="28"/>
                <w:lang w:val="uk-UA"/>
              </w:rPr>
              <w:t>головний спеціаліст-юрисконсульт</w:t>
            </w:r>
          </w:p>
        </w:tc>
      </w:tr>
      <w:tr w:rsidR="006B208D" w:rsidRPr="000C3F44" w:rsidTr="00F33863">
        <w:trPr>
          <w:trHeight w:val="340"/>
        </w:trPr>
        <w:tc>
          <w:tcPr>
            <w:tcW w:w="310" w:type="pct"/>
            <w:gridSpan w:val="2"/>
          </w:tcPr>
          <w:p w:rsidR="006B208D" w:rsidRPr="00A075C9" w:rsidRDefault="006B208D" w:rsidP="006B208D">
            <w:pPr>
              <w:ind w:right="-116"/>
              <w:jc w:val="center"/>
              <w:rPr>
                <w:szCs w:val="28"/>
                <w:lang w:val="uk-UA"/>
              </w:rPr>
            </w:pPr>
            <w:r w:rsidRPr="00A075C9">
              <w:rPr>
                <w:szCs w:val="28"/>
                <w:lang w:val="uk-UA"/>
              </w:rPr>
              <w:t>9.7.</w:t>
            </w:r>
          </w:p>
        </w:tc>
        <w:tc>
          <w:tcPr>
            <w:tcW w:w="2603" w:type="pct"/>
          </w:tcPr>
          <w:p w:rsidR="006B208D" w:rsidRPr="00A075C9" w:rsidRDefault="006B208D" w:rsidP="006B208D">
            <w:pPr>
              <w:shd w:val="clear" w:color="auto" w:fill="FFFFFF"/>
              <w:ind w:firstLine="29"/>
              <w:jc w:val="both"/>
              <w:rPr>
                <w:szCs w:val="28"/>
                <w:lang w:val="uk-UA"/>
              </w:rPr>
            </w:pPr>
            <w:r w:rsidRPr="00A075C9">
              <w:rPr>
                <w:szCs w:val="28"/>
                <w:lang w:val="uk-UA" w:eastAsia="uk-UA"/>
              </w:rPr>
              <w:t>Здійснення експертизи проектів нормативних актів, розроблених Службою</w:t>
            </w:r>
          </w:p>
        </w:tc>
        <w:tc>
          <w:tcPr>
            <w:tcW w:w="814" w:type="pct"/>
          </w:tcPr>
          <w:p w:rsidR="006B208D" w:rsidRPr="00A075C9" w:rsidRDefault="006B208D" w:rsidP="006B208D">
            <w:pPr>
              <w:ind w:right="-108"/>
              <w:jc w:val="center"/>
              <w:rPr>
                <w:szCs w:val="28"/>
                <w:lang w:val="uk-UA"/>
              </w:rPr>
            </w:pPr>
            <w:r w:rsidRPr="00A075C9">
              <w:rPr>
                <w:szCs w:val="28"/>
                <w:lang w:val="uk-UA"/>
              </w:rPr>
              <w:t>Постійно</w:t>
            </w:r>
          </w:p>
        </w:tc>
        <w:tc>
          <w:tcPr>
            <w:tcW w:w="1273" w:type="pct"/>
          </w:tcPr>
          <w:p w:rsidR="006B208D" w:rsidRPr="00A075C9" w:rsidRDefault="006B208D" w:rsidP="006B208D">
            <w:pPr>
              <w:rPr>
                <w:szCs w:val="28"/>
                <w:lang w:val="uk-UA"/>
              </w:rPr>
            </w:pPr>
            <w:r w:rsidRPr="00A075C9">
              <w:rPr>
                <w:szCs w:val="28"/>
                <w:lang w:val="uk-UA"/>
              </w:rPr>
              <w:t>головний спеціаліст-юрисконсульт</w:t>
            </w:r>
          </w:p>
        </w:tc>
      </w:tr>
      <w:tr w:rsidR="006B208D" w:rsidRPr="000C3F44" w:rsidTr="00F33863">
        <w:trPr>
          <w:trHeight w:val="340"/>
        </w:trPr>
        <w:tc>
          <w:tcPr>
            <w:tcW w:w="310" w:type="pct"/>
            <w:gridSpan w:val="2"/>
          </w:tcPr>
          <w:p w:rsidR="006B208D" w:rsidRPr="00A075C9" w:rsidRDefault="006B208D" w:rsidP="006B208D">
            <w:pPr>
              <w:ind w:right="-116"/>
              <w:jc w:val="center"/>
              <w:rPr>
                <w:szCs w:val="28"/>
                <w:lang w:val="uk-UA"/>
              </w:rPr>
            </w:pPr>
            <w:r w:rsidRPr="00A075C9">
              <w:rPr>
                <w:szCs w:val="28"/>
                <w:lang w:val="uk-UA"/>
              </w:rPr>
              <w:t>9.8.</w:t>
            </w:r>
          </w:p>
        </w:tc>
        <w:tc>
          <w:tcPr>
            <w:tcW w:w="2603" w:type="pct"/>
          </w:tcPr>
          <w:p w:rsidR="006B208D" w:rsidRPr="00A075C9" w:rsidRDefault="006B208D" w:rsidP="006B208D">
            <w:pPr>
              <w:shd w:val="clear" w:color="auto" w:fill="FFFFFF"/>
              <w:ind w:firstLine="29"/>
              <w:jc w:val="both"/>
              <w:rPr>
                <w:szCs w:val="28"/>
                <w:lang w:val="uk-UA"/>
              </w:rPr>
            </w:pPr>
            <w:proofErr w:type="spellStart"/>
            <w:r w:rsidRPr="00A075C9">
              <w:rPr>
                <w:szCs w:val="28"/>
              </w:rPr>
              <w:t>Підготов</w:t>
            </w:r>
            <w:proofErr w:type="spellEnd"/>
            <w:r w:rsidRPr="00A075C9">
              <w:rPr>
                <w:szCs w:val="28"/>
                <w:lang w:val="uk-UA"/>
              </w:rPr>
              <w:t xml:space="preserve">ка </w:t>
            </w:r>
            <w:proofErr w:type="spellStart"/>
            <w:r w:rsidRPr="00A075C9">
              <w:rPr>
                <w:szCs w:val="28"/>
              </w:rPr>
              <w:t>матеріал</w:t>
            </w:r>
            <w:r w:rsidRPr="00A075C9">
              <w:rPr>
                <w:szCs w:val="28"/>
                <w:lang w:val="uk-UA"/>
              </w:rPr>
              <w:t>ів</w:t>
            </w:r>
            <w:proofErr w:type="spellEnd"/>
            <w:r w:rsidRPr="00A075C9">
              <w:rPr>
                <w:szCs w:val="28"/>
              </w:rPr>
              <w:t xml:space="preserve"> з </w:t>
            </w:r>
            <w:proofErr w:type="spellStart"/>
            <w:r w:rsidRPr="00A075C9">
              <w:rPr>
                <w:szCs w:val="28"/>
              </w:rPr>
              <w:t>правових</w:t>
            </w:r>
            <w:proofErr w:type="spellEnd"/>
            <w:r w:rsidRPr="00A075C9">
              <w:rPr>
                <w:szCs w:val="28"/>
                <w:lang w:val="uk-UA"/>
              </w:rPr>
              <w:t xml:space="preserve"> </w:t>
            </w:r>
            <w:proofErr w:type="spellStart"/>
            <w:r w:rsidRPr="00A075C9">
              <w:rPr>
                <w:szCs w:val="28"/>
              </w:rPr>
              <w:t>питань</w:t>
            </w:r>
            <w:proofErr w:type="spellEnd"/>
            <w:r w:rsidRPr="00A075C9">
              <w:rPr>
                <w:szCs w:val="28"/>
              </w:rPr>
              <w:t xml:space="preserve"> для </w:t>
            </w:r>
            <w:proofErr w:type="spellStart"/>
            <w:r w:rsidRPr="00A075C9">
              <w:rPr>
                <w:szCs w:val="28"/>
              </w:rPr>
              <w:t>розміщення</w:t>
            </w:r>
            <w:proofErr w:type="spellEnd"/>
            <w:r w:rsidRPr="00A075C9">
              <w:rPr>
                <w:szCs w:val="28"/>
              </w:rPr>
              <w:t xml:space="preserve"> на </w:t>
            </w:r>
            <w:r w:rsidRPr="00A075C9">
              <w:rPr>
                <w:szCs w:val="28"/>
                <w:lang w:val="uk-UA"/>
              </w:rPr>
              <w:t>веб</w:t>
            </w:r>
            <w:proofErr w:type="spellStart"/>
            <w:r w:rsidRPr="00A075C9">
              <w:rPr>
                <w:szCs w:val="28"/>
              </w:rPr>
              <w:t>сайті</w:t>
            </w:r>
            <w:proofErr w:type="spellEnd"/>
            <w:r w:rsidRPr="00A075C9">
              <w:rPr>
                <w:szCs w:val="28"/>
                <w:lang w:val="uk-UA"/>
              </w:rPr>
              <w:t xml:space="preserve"> </w:t>
            </w:r>
            <w:proofErr w:type="spellStart"/>
            <w:r w:rsidRPr="00A075C9">
              <w:rPr>
                <w:szCs w:val="28"/>
              </w:rPr>
              <w:t>Служби</w:t>
            </w:r>
            <w:proofErr w:type="spellEnd"/>
            <w:r w:rsidRPr="00A075C9">
              <w:rPr>
                <w:szCs w:val="28"/>
                <w:lang w:val="uk-UA"/>
              </w:rPr>
              <w:t xml:space="preserve"> та на інформаційних стендах Служби.</w:t>
            </w:r>
          </w:p>
        </w:tc>
        <w:tc>
          <w:tcPr>
            <w:tcW w:w="814" w:type="pct"/>
          </w:tcPr>
          <w:p w:rsidR="006B208D" w:rsidRPr="00A075C9" w:rsidRDefault="006B208D" w:rsidP="006B208D">
            <w:pPr>
              <w:ind w:right="-108"/>
              <w:jc w:val="center"/>
              <w:rPr>
                <w:szCs w:val="28"/>
                <w:lang w:val="uk-UA"/>
              </w:rPr>
            </w:pPr>
            <w:r w:rsidRPr="00A075C9">
              <w:rPr>
                <w:szCs w:val="28"/>
                <w:lang w:val="uk-UA"/>
              </w:rPr>
              <w:t xml:space="preserve">Постійно </w:t>
            </w:r>
          </w:p>
        </w:tc>
        <w:tc>
          <w:tcPr>
            <w:tcW w:w="1273" w:type="pct"/>
          </w:tcPr>
          <w:p w:rsidR="006B208D" w:rsidRPr="00A075C9" w:rsidRDefault="006B208D" w:rsidP="006B208D">
            <w:pPr>
              <w:rPr>
                <w:szCs w:val="28"/>
                <w:lang w:val="uk-UA"/>
              </w:rPr>
            </w:pPr>
            <w:r w:rsidRPr="00A075C9">
              <w:rPr>
                <w:szCs w:val="28"/>
                <w:lang w:val="uk-UA"/>
              </w:rPr>
              <w:t>головний спеціаліст-юрисконсульт</w:t>
            </w:r>
          </w:p>
        </w:tc>
      </w:tr>
      <w:tr w:rsidR="006B208D" w:rsidRPr="00FE0949" w:rsidTr="006E62AF">
        <w:trPr>
          <w:trHeight w:val="340"/>
        </w:trPr>
        <w:tc>
          <w:tcPr>
            <w:tcW w:w="310" w:type="pct"/>
            <w:gridSpan w:val="2"/>
          </w:tcPr>
          <w:p w:rsidR="006B208D" w:rsidRPr="008B3DD4" w:rsidRDefault="006B208D" w:rsidP="006B208D">
            <w:pPr>
              <w:ind w:right="-116"/>
              <w:jc w:val="center"/>
              <w:rPr>
                <w:b/>
                <w:szCs w:val="28"/>
                <w:lang w:val="uk-UA"/>
              </w:rPr>
            </w:pPr>
            <w:r w:rsidRPr="008B3DD4">
              <w:rPr>
                <w:b/>
                <w:szCs w:val="28"/>
                <w:lang w:val="uk-UA"/>
              </w:rPr>
              <w:t>10.</w:t>
            </w:r>
          </w:p>
        </w:tc>
        <w:tc>
          <w:tcPr>
            <w:tcW w:w="4690" w:type="pct"/>
            <w:gridSpan w:val="3"/>
            <w:vAlign w:val="center"/>
          </w:tcPr>
          <w:p w:rsidR="006B208D" w:rsidRPr="008B3DD4" w:rsidRDefault="006B208D" w:rsidP="006B208D">
            <w:pPr>
              <w:rPr>
                <w:b/>
                <w:szCs w:val="28"/>
                <w:lang w:val="uk-UA"/>
              </w:rPr>
            </w:pPr>
            <w:r w:rsidRPr="008B3DD4">
              <w:rPr>
                <w:b/>
                <w:szCs w:val="28"/>
                <w:lang w:val="uk-UA"/>
              </w:rPr>
              <w:t xml:space="preserve">ЗАХОДИ З ПИТАНЬ </w:t>
            </w:r>
            <w:r w:rsidRPr="008B3DD4">
              <w:rPr>
                <w:b/>
                <w:szCs w:val="28"/>
              </w:rPr>
              <w:t>АДМІНІСТРУВАННЯ БАЗ ДАНИХ</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10.1.</w:t>
            </w:r>
          </w:p>
        </w:tc>
        <w:tc>
          <w:tcPr>
            <w:tcW w:w="2603" w:type="pct"/>
          </w:tcPr>
          <w:p w:rsidR="006B208D" w:rsidRPr="008B3DD4" w:rsidRDefault="006B208D" w:rsidP="006B208D">
            <w:pPr>
              <w:jc w:val="both"/>
              <w:rPr>
                <w:szCs w:val="28"/>
                <w:lang w:val="uk-UA"/>
              </w:rPr>
            </w:pPr>
            <w:r w:rsidRPr="008B3DD4">
              <w:rPr>
                <w:szCs w:val="28"/>
                <w:lang w:val="uk-UA"/>
              </w:rPr>
              <w:t xml:space="preserve">Забезпечення роботи з технічною документацією, розробленою сектором адміністрування баз даних </w:t>
            </w:r>
            <w:proofErr w:type="spellStart"/>
            <w:r w:rsidRPr="008B3DD4">
              <w:rPr>
                <w:szCs w:val="28"/>
                <w:lang w:val="uk-UA"/>
              </w:rPr>
              <w:t>Держлікслужби</w:t>
            </w:r>
            <w:proofErr w:type="spellEnd"/>
          </w:p>
        </w:tc>
        <w:tc>
          <w:tcPr>
            <w:tcW w:w="814" w:type="pct"/>
          </w:tcPr>
          <w:p w:rsidR="006B208D" w:rsidRPr="008B3DD4" w:rsidRDefault="006B208D" w:rsidP="006B208D">
            <w:pPr>
              <w:jc w:val="center"/>
              <w:rPr>
                <w:szCs w:val="28"/>
              </w:rPr>
            </w:pPr>
            <w:r w:rsidRPr="008B3DD4">
              <w:rPr>
                <w:szCs w:val="28"/>
                <w:lang w:val="uk-UA"/>
              </w:rPr>
              <w:t>Постійно</w:t>
            </w:r>
          </w:p>
        </w:tc>
        <w:tc>
          <w:tcPr>
            <w:tcW w:w="1273" w:type="pct"/>
            <w:vAlign w:val="center"/>
          </w:tcPr>
          <w:p w:rsidR="007C4A86" w:rsidRDefault="007C4A86" w:rsidP="007C4A86">
            <w:pPr>
              <w:rPr>
                <w:szCs w:val="28"/>
                <w:lang w:val="uk-UA"/>
              </w:rPr>
            </w:pPr>
            <w:r>
              <w:rPr>
                <w:szCs w:val="28"/>
                <w:lang w:val="uk-UA"/>
              </w:rPr>
              <w:t>г</w:t>
            </w:r>
            <w:r w:rsidR="006B208D" w:rsidRPr="008B3DD4">
              <w:rPr>
                <w:szCs w:val="28"/>
                <w:lang w:val="uk-UA"/>
              </w:rPr>
              <w:t>оловний спеціаліст з питань персоналу</w:t>
            </w:r>
            <w:r>
              <w:rPr>
                <w:szCs w:val="28"/>
                <w:lang w:val="uk-UA"/>
              </w:rPr>
              <w:t xml:space="preserve">, </w:t>
            </w:r>
          </w:p>
          <w:p w:rsidR="007C4A86" w:rsidRDefault="007C4A86" w:rsidP="007C4A86">
            <w:pPr>
              <w:rPr>
                <w:szCs w:val="28"/>
                <w:lang w:val="uk-UA"/>
              </w:rPr>
            </w:pPr>
          </w:p>
          <w:p w:rsidR="006B208D" w:rsidRPr="007C4A86" w:rsidRDefault="007C4A86" w:rsidP="007C4A86">
            <w:pPr>
              <w:rPr>
                <w:szCs w:val="28"/>
                <w:lang w:val="uk-UA"/>
              </w:rPr>
            </w:pPr>
            <w:r>
              <w:rPr>
                <w:szCs w:val="28"/>
                <w:lang w:val="uk-UA"/>
              </w:rPr>
              <w:t xml:space="preserve">особа, на яку покладено відповідальність за технічний захист інформації та захист інформації в автоматизованих системах </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10.2.</w:t>
            </w:r>
          </w:p>
        </w:tc>
        <w:tc>
          <w:tcPr>
            <w:tcW w:w="2603" w:type="pct"/>
          </w:tcPr>
          <w:p w:rsidR="006B208D" w:rsidRPr="008B3DD4" w:rsidRDefault="006B208D" w:rsidP="00A075C9">
            <w:pPr>
              <w:jc w:val="both"/>
              <w:rPr>
                <w:szCs w:val="28"/>
                <w:lang w:val="uk-UA"/>
              </w:rPr>
            </w:pPr>
            <w:r w:rsidRPr="008B3DD4">
              <w:rPr>
                <w:szCs w:val="28"/>
                <w:lang w:val="uk-UA"/>
              </w:rPr>
              <w:t xml:space="preserve">Наповнення контенту сторінки Служби на  офіційному </w:t>
            </w:r>
            <w:proofErr w:type="spellStart"/>
            <w:r w:rsidRPr="008B3DD4">
              <w:rPr>
                <w:szCs w:val="28"/>
                <w:lang w:val="uk-UA"/>
              </w:rPr>
              <w:t>вебсайті</w:t>
            </w:r>
            <w:proofErr w:type="spellEnd"/>
            <w:r w:rsidR="00A628E9">
              <w:rPr>
                <w:szCs w:val="28"/>
                <w:lang w:val="uk-UA"/>
              </w:rPr>
              <w:t xml:space="preserve"> </w:t>
            </w:r>
            <w:proofErr w:type="spellStart"/>
            <w:r w:rsidRPr="008B3DD4">
              <w:rPr>
                <w:szCs w:val="28"/>
                <w:lang w:val="uk-UA"/>
              </w:rPr>
              <w:t>Держлікслужби</w:t>
            </w:r>
            <w:proofErr w:type="spellEnd"/>
          </w:p>
        </w:tc>
        <w:tc>
          <w:tcPr>
            <w:tcW w:w="814" w:type="pct"/>
          </w:tcPr>
          <w:p w:rsidR="006B208D" w:rsidRPr="008B3DD4" w:rsidRDefault="006B208D" w:rsidP="006B208D">
            <w:pPr>
              <w:jc w:val="center"/>
              <w:rPr>
                <w:szCs w:val="28"/>
                <w:lang w:val="uk-UA"/>
              </w:rPr>
            </w:pPr>
            <w:r w:rsidRPr="008B3DD4">
              <w:rPr>
                <w:szCs w:val="28"/>
                <w:lang w:val="uk-UA"/>
              </w:rPr>
              <w:t>За потреби</w:t>
            </w:r>
          </w:p>
        </w:tc>
        <w:tc>
          <w:tcPr>
            <w:tcW w:w="1273" w:type="pct"/>
            <w:vAlign w:val="center"/>
          </w:tcPr>
          <w:p w:rsidR="006B208D" w:rsidRPr="008B3DD4" w:rsidRDefault="007C4A86" w:rsidP="007C4A86">
            <w:pPr>
              <w:rPr>
                <w:szCs w:val="28"/>
                <w:lang w:val="uk-UA"/>
              </w:rPr>
            </w:pPr>
            <w:r>
              <w:rPr>
                <w:szCs w:val="28"/>
                <w:lang w:val="uk-UA"/>
              </w:rPr>
              <w:t>з</w:t>
            </w:r>
            <w:r w:rsidR="006B208D" w:rsidRPr="008B3DD4">
              <w:rPr>
                <w:szCs w:val="28"/>
                <w:lang w:val="uk-UA"/>
              </w:rPr>
              <w:t>аступник начальника служби</w:t>
            </w:r>
          </w:p>
        </w:tc>
      </w:tr>
      <w:tr w:rsidR="006B208D" w:rsidRPr="00762B2C" w:rsidTr="006E62AF">
        <w:trPr>
          <w:trHeight w:val="340"/>
        </w:trPr>
        <w:tc>
          <w:tcPr>
            <w:tcW w:w="310" w:type="pct"/>
            <w:gridSpan w:val="2"/>
          </w:tcPr>
          <w:p w:rsidR="006B208D" w:rsidRPr="008B3DD4" w:rsidRDefault="006B208D" w:rsidP="006B208D">
            <w:pPr>
              <w:ind w:right="-116"/>
              <w:jc w:val="center"/>
              <w:rPr>
                <w:b/>
                <w:szCs w:val="28"/>
                <w:lang w:val="uk-UA"/>
              </w:rPr>
            </w:pPr>
            <w:r w:rsidRPr="008B3DD4">
              <w:rPr>
                <w:b/>
                <w:szCs w:val="28"/>
                <w:lang w:val="uk-UA"/>
              </w:rPr>
              <w:t>11.</w:t>
            </w:r>
          </w:p>
        </w:tc>
        <w:tc>
          <w:tcPr>
            <w:tcW w:w="4690" w:type="pct"/>
            <w:gridSpan w:val="3"/>
            <w:vAlign w:val="center"/>
          </w:tcPr>
          <w:p w:rsidR="006B208D" w:rsidRPr="008B3DD4" w:rsidRDefault="006B208D" w:rsidP="006B208D">
            <w:pPr>
              <w:rPr>
                <w:b/>
                <w:szCs w:val="28"/>
                <w:lang w:val="uk-UA"/>
              </w:rPr>
            </w:pPr>
            <w:r w:rsidRPr="008B3DD4">
              <w:rPr>
                <w:b/>
                <w:szCs w:val="28"/>
                <w:lang w:val="uk-UA"/>
              </w:rPr>
              <w:t>ЗАХОДИ ЩОДО ВЗАЄМОДІЇ ЗІ ЗМІ ТА ГРОМАДСЬКІСТЮ, КОМУНІКАЦІЙ ТА МІЖНАРОДНИХ ВІДНОСИН</w:t>
            </w:r>
          </w:p>
        </w:tc>
      </w:tr>
      <w:tr w:rsidR="006B208D" w:rsidRPr="00AF42A1"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11.1.</w:t>
            </w:r>
          </w:p>
        </w:tc>
        <w:tc>
          <w:tcPr>
            <w:tcW w:w="2603" w:type="pct"/>
          </w:tcPr>
          <w:p w:rsidR="006B208D" w:rsidRPr="008B3DD4" w:rsidRDefault="006B208D" w:rsidP="006B208D">
            <w:pPr>
              <w:jc w:val="both"/>
              <w:rPr>
                <w:szCs w:val="28"/>
                <w:lang w:val="uk-UA"/>
              </w:rPr>
            </w:pPr>
            <w:r w:rsidRPr="008B3DD4">
              <w:rPr>
                <w:szCs w:val="28"/>
                <w:lang w:val="uk-UA"/>
              </w:rPr>
              <w:t xml:space="preserve">Висвітлення діяльності Служби шляхом </w:t>
            </w:r>
            <w:r w:rsidRPr="0077677E">
              <w:rPr>
                <w:szCs w:val="28"/>
                <w:lang w:val="uk-UA"/>
              </w:rPr>
              <w:t>підготовки та оприлюднення публікацій інформаційних</w:t>
            </w:r>
            <w:r w:rsidRPr="008B3DD4">
              <w:rPr>
                <w:szCs w:val="28"/>
                <w:lang w:val="uk-UA"/>
              </w:rPr>
              <w:t xml:space="preserve"> повідомлень, </w:t>
            </w:r>
            <w:r w:rsidRPr="008B3DD4">
              <w:rPr>
                <w:szCs w:val="28"/>
                <w:lang w:val="uk-UA"/>
              </w:rPr>
              <w:lastRenderedPageBreak/>
              <w:t xml:space="preserve">статей, інтерв’ю в регіональних друкованих ЗМІ та інтернет-виданнях, в соціальній мережі </w:t>
            </w:r>
            <w:proofErr w:type="spellStart"/>
            <w:r w:rsidRPr="008B3DD4">
              <w:rPr>
                <w:szCs w:val="28"/>
                <w:lang w:val="uk-UA"/>
              </w:rPr>
              <w:t>Faсebook</w:t>
            </w:r>
            <w:proofErr w:type="spellEnd"/>
            <w:r w:rsidRPr="008B3DD4">
              <w:rPr>
                <w:szCs w:val="28"/>
                <w:lang w:val="uk-UA"/>
              </w:rPr>
              <w:t>, забезпечення оперативного реагування на запити преси</w:t>
            </w:r>
          </w:p>
        </w:tc>
        <w:tc>
          <w:tcPr>
            <w:tcW w:w="814" w:type="pct"/>
          </w:tcPr>
          <w:p w:rsidR="006B208D" w:rsidRPr="008B3DD4" w:rsidRDefault="006B208D" w:rsidP="006B208D">
            <w:pPr>
              <w:jc w:val="center"/>
              <w:rPr>
                <w:szCs w:val="28"/>
                <w:lang w:val="uk-UA"/>
              </w:rPr>
            </w:pPr>
            <w:r w:rsidRPr="008B3DD4">
              <w:rPr>
                <w:szCs w:val="28"/>
                <w:lang w:val="uk-UA"/>
              </w:rPr>
              <w:lastRenderedPageBreak/>
              <w:t>Протягом року</w:t>
            </w:r>
          </w:p>
        </w:tc>
        <w:tc>
          <w:tcPr>
            <w:tcW w:w="1273" w:type="pct"/>
          </w:tcPr>
          <w:p w:rsidR="006B208D" w:rsidRDefault="006B208D" w:rsidP="006B208D">
            <w:pPr>
              <w:rPr>
                <w:szCs w:val="28"/>
                <w:lang w:val="uk-UA"/>
              </w:rPr>
            </w:pPr>
            <w:r w:rsidRPr="008B3DD4">
              <w:rPr>
                <w:szCs w:val="28"/>
                <w:lang w:val="uk-UA"/>
              </w:rPr>
              <w:t>начальник служби</w:t>
            </w:r>
          </w:p>
          <w:p w:rsidR="007C4A86" w:rsidRPr="008B3DD4" w:rsidRDefault="007C4A86" w:rsidP="006B208D">
            <w:pPr>
              <w:rPr>
                <w:szCs w:val="28"/>
                <w:lang w:val="uk-UA"/>
              </w:rPr>
            </w:pPr>
          </w:p>
          <w:p w:rsidR="006B208D" w:rsidRDefault="006B208D" w:rsidP="006B208D">
            <w:pPr>
              <w:rPr>
                <w:szCs w:val="28"/>
                <w:lang w:val="uk-UA"/>
              </w:rPr>
            </w:pPr>
            <w:r w:rsidRPr="008B3DD4">
              <w:rPr>
                <w:szCs w:val="28"/>
                <w:lang w:val="uk-UA"/>
              </w:rPr>
              <w:lastRenderedPageBreak/>
              <w:t>заступник начальника служби</w:t>
            </w:r>
          </w:p>
          <w:p w:rsidR="007C4A86" w:rsidRPr="008B3DD4" w:rsidRDefault="007C4A86" w:rsidP="006B208D">
            <w:pPr>
              <w:rPr>
                <w:szCs w:val="28"/>
                <w:lang w:val="uk-UA"/>
              </w:rPr>
            </w:pPr>
          </w:p>
          <w:p w:rsidR="006B208D" w:rsidRDefault="006B208D" w:rsidP="006B208D">
            <w:pPr>
              <w:rPr>
                <w:szCs w:val="28"/>
                <w:lang w:val="uk-UA"/>
              </w:rPr>
            </w:pPr>
            <w:r w:rsidRPr="008B3DD4">
              <w:rPr>
                <w:szCs w:val="28"/>
                <w:lang w:val="uk-UA"/>
              </w:rPr>
              <w:t>заступник начальника служби-завідувач сектору</w:t>
            </w:r>
            <w:r w:rsidR="007C4A86">
              <w:rPr>
                <w:szCs w:val="28"/>
                <w:lang w:val="uk-UA"/>
              </w:rPr>
              <w:t xml:space="preserve"> держконтролю</w:t>
            </w:r>
            <w:r w:rsidRPr="008B3DD4">
              <w:rPr>
                <w:szCs w:val="28"/>
                <w:lang w:val="uk-UA"/>
              </w:rPr>
              <w:t>;</w:t>
            </w:r>
          </w:p>
          <w:p w:rsidR="007C4A86" w:rsidRPr="008B3DD4" w:rsidRDefault="007C4A86" w:rsidP="006B208D">
            <w:pPr>
              <w:rPr>
                <w:szCs w:val="28"/>
                <w:lang w:val="uk-UA"/>
              </w:rPr>
            </w:pPr>
          </w:p>
          <w:p w:rsidR="006B208D" w:rsidRPr="008B3DD4" w:rsidRDefault="006B208D" w:rsidP="006B208D">
            <w:pPr>
              <w:rPr>
                <w:szCs w:val="28"/>
                <w:lang w:val="uk-UA"/>
              </w:rPr>
            </w:pPr>
            <w:r w:rsidRPr="008B3DD4">
              <w:rPr>
                <w:szCs w:val="28"/>
                <w:lang w:val="uk-UA"/>
              </w:rPr>
              <w:t>головний спеціаліст-юрисконсульт</w:t>
            </w:r>
          </w:p>
        </w:tc>
      </w:tr>
      <w:tr w:rsidR="006B208D" w:rsidRPr="00AF42A1"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lastRenderedPageBreak/>
              <w:t>11.2.</w:t>
            </w:r>
          </w:p>
        </w:tc>
        <w:tc>
          <w:tcPr>
            <w:tcW w:w="2603" w:type="pct"/>
          </w:tcPr>
          <w:p w:rsidR="006B208D" w:rsidRPr="008B3DD4" w:rsidRDefault="006B208D" w:rsidP="006B208D">
            <w:pPr>
              <w:jc w:val="both"/>
              <w:rPr>
                <w:szCs w:val="28"/>
                <w:lang w:val="uk-UA"/>
              </w:rPr>
            </w:pPr>
            <w:r w:rsidRPr="008B3DD4">
              <w:rPr>
                <w:szCs w:val="28"/>
                <w:lang w:val="uk-UA"/>
              </w:rPr>
              <w:t xml:space="preserve">Забезпечення неухильного виконання працівниками </w:t>
            </w:r>
            <w:r w:rsidR="007C4A86">
              <w:rPr>
                <w:szCs w:val="28"/>
                <w:lang w:val="uk-UA"/>
              </w:rPr>
              <w:t xml:space="preserve">Служби </w:t>
            </w:r>
            <w:r w:rsidRPr="008B3DD4">
              <w:rPr>
                <w:szCs w:val="28"/>
                <w:lang w:val="uk-UA"/>
              </w:rPr>
              <w:t>вимог Закону України «Про звернення громадян». Розгляд скарг, звернень громадян у встановлені законодавством терміни, недопущення надання неповних, неоднозначних та необґрунтованих відповідей</w:t>
            </w:r>
          </w:p>
        </w:tc>
        <w:tc>
          <w:tcPr>
            <w:tcW w:w="814" w:type="pct"/>
          </w:tcPr>
          <w:p w:rsidR="006B208D" w:rsidRPr="008B3DD4" w:rsidRDefault="006B208D" w:rsidP="006B208D">
            <w:pPr>
              <w:jc w:val="center"/>
              <w:rPr>
                <w:szCs w:val="28"/>
                <w:lang w:val="uk-UA"/>
              </w:rPr>
            </w:pPr>
            <w:r w:rsidRPr="008B3DD4">
              <w:rPr>
                <w:szCs w:val="28"/>
                <w:lang w:val="uk-UA"/>
              </w:rPr>
              <w:t>Постійно</w:t>
            </w:r>
          </w:p>
        </w:tc>
        <w:tc>
          <w:tcPr>
            <w:tcW w:w="1273" w:type="pct"/>
          </w:tcPr>
          <w:p w:rsidR="006B208D" w:rsidRDefault="006B208D" w:rsidP="006B208D">
            <w:pPr>
              <w:rPr>
                <w:szCs w:val="28"/>
                <w:lang w:val="uk-UA"/>
              </w:rPr>
            </w:pPr>
            <w:r w:rsidRPr="008B3DD4">
              <w:rPr>
                <w:szCs w:val="28"/>
                <w:lang w:val="uk-UA"/>
              </w:rPr>
              <w:t>начальник служби;</w:t>
            </w:r>
          </w:p>
          <w:p w:rsidR="007C4A86" w:rsidRPr="008B3DD4" w:rsidRDefault="007C4A86" w:rsidP="006B208D">
            <w:pPr>
              <w:rPr>
                <w:szCs w:val="28"/>
                <w:lang w:val="uk-UA"/>
              </w:rPr>
            </w:pPr>
          </w:p>
          <w:p w:rsidR="006B208D" w:rsidRDefault="006B208D" w:rsidP="006B208D">
            <w:pPr>
              <w:rPr>
                <w:szCs w:val="28"/>
                <w:lang w:val="uk-UA"/>
              </w:rPr>
            </w:pPr>
            <w:r w:rsidRPr="008B3DD4">
              <w:rPr>
                <w:szCs w:val="28"/>
                <w:lang w:val="uk-UA"/>
              </w:rPr>
              <w:t>заступник начальника служби;</w:t>
            </w:r>
          </w:p>
          <w:p w:rsidR="007C4A86" w:rsidRPr="008B3DD4" w:rsidRDefault="007C4A86" w:rsidP="006B208D">
            <w:pPr>
              <w:rPr>
                <w:szCs w:val="28"/>
                <w:lang w:val="uk-UA"/>
              </w:rPr>
            </w:pPr>
          </w:p>
          <w:p w:rsidR="006B208D" w:rsidRDefault="006B208D" w:rsidP="006B208D">
            <w:pPr>
              <w:rPr>
                <w:szCs w:val="28"/>
                <w:lang w:val="uk-UA"/>
              </w:rPr>
            </w:pPr>
            <w:r w:rsidRPr="008B3DD4">
              <w:rPr>
                <w:szCs w:val="28"/>
                <w:lang w:val="uk-UA"/>
              </w:rPr>
              <w:t>заступник начальника служби-завідувач сектору</w:t>
            </w:r>
            <w:r w:rsidR="007C4A86">
              <w:rPr>
                <w:szCs w:val="28"/>
                <w:lang w:val="uk-UA"/>
              </w:rPr>
              <w:t xml:space="preserve"> держконтролю</w:t>
            </w:r>
            <w:r w:rsidRPr="008B3DD4">
              <w:rPr>
                <w:szCs w:val="28"/>
                <w:lang w:val="uk-UA"/>
              </w:rPr>
              <w:t>;</w:t>
            </w:r>
          </w:p>
          <w:p w:rsidR="007C4A86" w:rsidRPr="008B3DD4" w:rsidRDefault="007C4A86" w:rsidP="006B208D">
            <w:pPr>
              <w:rPr>
                <w:szCs w:val="28"/>
                <w:lang w:val="uk-UA"/>
              </w:rPr>
            </w:pPr>
          </w:p>
          <w:p w:rsidR="006B208D" w:rsidRDefault="006B208D" w:rsidP="006B208D">
            <w:pPr>
              <w:rPr>
                <w:szCs w:val="28"/>
                <w:lang w:val="uk-UA"/>
              </w:rPr>
            </w:pPr>
            <w:r w:rsidRPr="008B3DD4">
              <w:rPr>
                <w:szCs w:val="28"/>
                <w:lang w:val="uk-UA"/>
              </w:rPr>
              <w:t>головний спеціаліст з питань персоналу;</w:t>
            </w:r>
          </w:p>
          <w:p w:rsidR="007C4A86" w:rsidRPr="008B3DD4" w:rsidRDefault="007C4A86" w:rsidP="006B208D">
            <w:pPr>
              <w:rPr>
                <w:szCs w:val="28"/>
                <w:lang w:val="uk-UA"/>
              </w:rPr>
            </w:pPr>
          </w:p>
          <w:p w:rsidR="006B208D" w:rsidRPr="008B3DD4" w:rsidRDefault="006B208D" w:rsidP="006B208D">
            <w:pPr>
              <w:rPr>
                <w:szCs w:val="28"/>
                <w:lang w:val="uk-UA"/>
              </w:rPr>
            </w:pPr>
            <w:r w:rsidRPr="008B3DD4">
              <w:rPr>
                <w:szCs w:val="28"/>
                <w:lang w:val="uk-UA"/>
              </w:rPr>
              <w:t>головний спеціаліст-юрисконсульт</w:t>
            </w:r>
          </w:p>
        </w:tc>
      </w:tr>
      <w:tr w:rsidR="006B208D" w:rsidRPr="00AF42A1"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11.3.</w:t>
            </w:r>
          </w:p>
        </w:tc>
        <w:tc>
          <w:tcPr>
            <w:tcW w:w="2603" w:type="pct"/>
          </w:tcPr>
          <w:p w:rsidR="006B208D" w:rsidRPr="008B3DD4" w:rsidRDefault="006B208D" w:rsidP="006B208D">
            <w:pPr>
              <w:jc w:val="both"/>
              <w:rPr>
                <w:szCs w:val="28"/>
                <w:lang w:val="uk-UA"/>
              </w:rPr>
            </w:pPr>
            <w:r w:rsidRPr="008B3DD4">
              <w:rPr>
                <w:szCs w:val="28"/>
                <w:lang w:val="uk-UA"/>
              </w:rPr>
              <w:t xml:space="preserve">Інформаційне наповнення </w:t>
            </w:r>
            <w:proofErr w:type="spellStart"/>
            <w:r w:rsidRPr="008B3DD4">
              <w:rPr>
                <w:szCs w:val="28"/>
                <w:lang w:val="uk-UA"/>
              </w:rPr>
              <w:t>вебсайту</w:t>
            </w:r>
            <w:proofErr w:type="spellEnd"/>
            <w:r w:rsidRPr="008B3DD4">
              <w:rPr>
                <w:szCs w:val="28"/>
                <w:lang w:val="uk-UA"/>
              </w:rPr>
              <w:t xml:space="preserve"> Служби та участь у інформаційному наповненні офіційного </w:t>
            </w:r>
            <w:proofErr w:type="spellStart"/>
            <w:r w:rsidRPr="008B3DD4">
              <w:rPr>
                <w:szCs w:val="28"/>
                <w:lang w:val="uk-UA"/>
              </w:rPr>
              <w:t>вебсайту</w:t>
            </w:r>
            <w:proofErr w:type="spellEnd"/>
            <w:r w:rsidR="007C4A86">
              <w:rPr>
                <w:szCs w:val="28"/>
                <w:lang w:val="uk-UA"/>
              </w:rPr>
              <w:t xml:space="preserve"> </w:t>
            </w:r>
            <w:proofErr w:type="spellStart"/>
            <w:r w:rsidRPr="008B3DD4">
              <w:rPr>
                <w:szCs w:val="28"/>
                <w:lang w:val="uk-UA"/>
              </w:rPr>
              <w:t>Держлікслужби</w:t>
            </w:r>
            <w:proofErr w:type="spellEnd"/>
          </w:p>
        </w:tc>
        <w:tc>
          <w:tcPr>
            <w:tcW w:w="814" w:type="pct"/>
          </w:tcPr>
          <w:p w:rsidR="006B208D" w:rsidRPr="008B3DD4" w:rsidRDefault="006B208D" w:rsidP="006B208D">
            <w:pPr>
              <w:jc w:val="center"/>
              <w:rPr>
                <w:szCs w:val="28"/>
                <w:lang w:val="uk-UA"/>
              </w:rPr>
            </w:pPr>
            <w:r w:rsidRPr="008B3DD4">
              <w:rPr>
                <w:szCs w:val="28"/>
                <w:lang w:val="uk-UA"/>
              </w:rPr>
              <w:t>Протягом року</w:t>
            </w:r>
          </w:p>
        </w:tc>
        <w:tc>
          <w:tcPr>
            <w:tcW w:w="1273" w:type="pct"/>
          </w:tcPr>
          <w:p w:rsidR="006B208D" w:rsidRPr="008B3DD4" w:rsidRDefault="006B208D" w:rsidP="006B208D">
            <w:pPr>
              <w:rPr>
                <w:szCs w:val="28"/>
                <w:lang w:val="uk-UA"/>
              </w:rPr>
            </w:pPr>
            <w:r w:rsidRPr="008B3DD4">
              <w:rPr>
                <w:szCs w:val="28"/>
                <w:lang w:val="uk-UA"/>
              </w:rPr>
              <w:t>заступник начальника служби</w:t>
            </w:r>
          </w:p>
          <w:p w:rsidR="006B208D" w:rsidRPr="008B3DD4" w:rsidRDefault="006B208D" w:rsidP="006B208D">
            <w:pPr>
              <w:rPr>
                <w:szCs w:val="28"/>
                <w:lang w:val="uk-UA"/>
              </w:rPr>
            </w:pP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11.4.</w:t>
            </w:r>
          </w:p>
        </w:tc>
        <w:tc>
          <w:tcPr>
            <w:tcW w:w="2603" w:type="pct"/>
          </w:tcPr>
          <w:p w:rsidR="006B208D" w:rsidRPr="0077677E" w:rsidRDefault="006B208D" w:rsidP="006B208D">
            <w:pPr>
              <w:shd w:val="clear" w:color="auto" w:fill="FFFFFF"/>
              <w:jc w:val="both"/>
              <w:rPr>
                <w:szCs w:val="28"/>
                <w:lang w:val="uk-UA"/>
              </w:rPr>
            </w:pPr>
            <w:r w:rsidRPr="0077677E">
              <w:rPr>
                <w:szCs w:val="28"/>
                <w:lang w:val="uk-UA"/>
              </w:rPr>
              <w:t xml:space="preserve">Участь у підготовці </w:t>
            </w:r>
            <w:proofErr w:type="spellStart"/>
            <w:r w:rsidRPr="0077677E">
              <w:rPr>
                <w:szCs w:val="28"/>
                <w:lang w:val="uk-UA"/>
              </w:rPr>
              <w:t>проєкту</w:t>
            </w:r>
            <w:proofErr w:type="spellEnd"/>
            <w:r w:rsidRPr="0077677E">
              <w:rPr>
                <w:szCs w:val="28"/>
                <w:lang w:val="uk-UA"/>
              </w:rPr>
              <w:t xml:space="preserve"> Плану роботи </w:t>
            </w:r>
            <w:proofErr w:type="spellStart"/>
            <w:r w:rsidRPr="0077677E">
              <w:rPr>
                <w:szCs w:val="28"/>
                <w:lang w:val="uk-UA"/>
              </w:rPr>
              <w:t>Держлікслужби</w:t>
            </w:r>
            <w:proofErr w:type="spellEnd"/>
            <w:r w:rsidRPr="0077677E">
              <w:rPr>
                <w:szCs w:val="28"/>
                <w:lang w:val="uk-UA"/>
              </w:rPr>
              <w:t xml:space="preserve"> на 2023 рік</w:t>
            </w:r>
          </w:p>
        </w:tc>
        <w:tc>
          <w:tcPr>
            <w:tcW w:w="814" w:type="pct"/>
          </w:tcPr>
          <w:p w:rsidR="006B208D" w:rsidRPr="0077677E" w:rsidRDefault="006B208D" w:rsidP="0077677E">
            <w:pPr>
              <w:jc w:val="center"/>
              <w:rPr>
                <w:szCs w:val="28"/>
                <w:lang w:val="uk-UA"/>
              </w:rPr>
            </w:pPr>
            <w:r w:rsidRPr="0077677E">
              <w:rPr>
                <w:szCs w:val="28"/>
                <w:lang w:val="uk-UA"/>
              </w:rPr>
              <w:t xml:space="preserve">Грудень </w:t>
            </w:r>
          </w:p>
        </w:tc>
        <w:tc>
          <w:tcPr>
            <w:tcW w:w="1273" w:type="pct"/>
          </w:tcPr>
          <w:p w:rsidR="007C4A86" w:rsidRDefault="006B208D" w:rsidP="006B208D">
            <w:pPr>
              <w:rPr>
                <w:szCs w:val="28"/>
                <w:lang w:val="uk-UA"/>
              </w:rPr>
            </w:pPr>
            <w:r w:rsidRPr="008B3DD4">
              <w:rPr>
                <w:szCs w:val="28"/>
                <w:lang w:val="uk-UA"/>
              </w:rPr>
              <w:t xml:space="preserve">Керівництво, </w:t>
            </w:r>
          </w:p>
          <w:p w:rsidR="007C4A86" w:rsidRDefault="007C4A86" w:rsidP="006B208D">
            <w:pPr>
              <w:rPr>
                <w:szCs w:val="28"/>
                <w:lang w:val="uk-UA"/>
              </w:rPr>
            </w:pPr>
          </w:p>
          <w:p w:rsidR="007C4A86" w:rsidRDefault="006B208D" w:rsidP="006B208D">
            <w:pPr>
              <w:rPr>
                <w:szCs w:val="28"/>
                <w:lang w:val="uk-UA"/>
              </w:rPr>
            </w:pPr>
            <w:r w:rsidRPr="008B3DD4">
              <w:rPr>
                <w:szCs w:val="28"/>
                <w:lang w:val="uk-UA"/>
              </w:rPr>
              <w:t xml:space="preserve">структурні підрозділи, </w:t>
            </w:r>
          </w:p>
          <w:p w:rsidR="007C4A86" w:rsidRDefault="007C4A86" w:rsidP="006B208D">
            <w:pPr>
              <w:rPr>
                <w:szCs w:val="28"/>
                <w:lang w:val="uk-UA"/>
              </w:rPr>
            </w:pPr>
          </w:p>
          <w:p w:rsidR="006B208D" w:rsidRDefault="006B208D" w:rsidP="006B208D">
            <w:pPr>
              <w:rPr>
                <w:szCs w:val="28"/>
                <w:lang w:val="uk-UA"/>
              </w:rPr>
            </w:pPr>
            <w:r w:rsidRPr="008B3DD4">
              <w:rPr>
                <w:szCs w:val="28"/>
                <w:lang w:val="uk-UA"/>
              </w:rPr>
              <w:lastRenderedPageBreak/>
              <w:t>головний спеціаліст з питань персоналу</w:t>
            </w:r>
            <w:r w:rsidR="007C4A86">
              <w:rPr>
                <w:szCs w:val="28"/>
                <w:lang w:val="uk-UA"/>
              </w:rPr>
              <w:t>,</w:t>
            </w:r>
          </w:p>
          <w:p w:rsidR="007C4A86" w:rsidRPr="008B3DD4" w:rsidRDefault="007C4A86" w:rsidP="006B208D">
            <w:pPr>
              <w:rPr>
                <w:szCs w:val="28"/>
                <w:lang w:val="uk-UA"/>
              </w:rPr>
            </w:pPr>
          </w:p>
          <w:p w:rsidR="006B208D" w:rsidRPr="008B3DD4" w:rsidRDefault="006B208D" w:rsidP="006B208D">
            <w:pPr>
              <w:rPr>
                <w:szCs w:val="28"/>
                <w:lang w:val="uk-UA"/>
              </w:rPr>
            </w:pPr>
            <w:r w:rsidRPr="008B3DD4">
              <w:rPr>
                <w:szCs w:val="28"/>
                <w:lang w:val="uk-UA"/>
              </w:rPr>
              <w:t>головний спеціаліст-юрисконсульт</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lastRenderedPageBreak/>
              <w:t>11.5.</w:t>
            </w:r>
          </w:p>
        </w:tc>
        <w:tc>
          <w:tcPr>
            <w:tcW w:w="2603" w:type="pct"/>
          </w:tcPr>
          <w:p w:rsidR="006B208D" w:rsidRPr="0077677E" w:rsidRDefault="006B208D" w:rsidP="006B208D">
            <w:pPr>
              <w:shd w:val="clear" w:color="auto" w:fill="FFFFFF"/>
              <w:jc w:val="both"/>
              <w:rPr>
                <w:szCs w:val="28"/>
                <w:lang w:val="uk-UA"/>
              </w:rPr>
            </w:pPr>
            <w:r w:rsidRPr="0077677E">
              <w:rPr>
                <w:szCs w:val="28"/>
                <w:lang w:val="uk-UA"/>
              </w:rPr>
              <w:t>Підготовка Плану роботи Служби на 2023 рік</w:t>
            </w:r>
          </w:p>
          <w:p w:rsidR="006B208D" w:rsidRPr="0077677E" w:rsidRDefault="006B208D" w:rsidP="006B208D">
            <w:pPr>
              <w:jc w:val="both"/>
              <w:rPr>
                <w:szCs w:val="28"/>
                <w:lang w:val="uk-UA"/>
              </w:rPr>
            </w:pPr>
          </w:p>
        </w:tc>
        <w:tc>
          <w:tcPr>
            <w:tcW w:w="814" w:type="pct"/>
          </w:tcPr>
          <w:p w:rsidR="006B208D" w:rsidRPr="0077677E" w:rsidRDefault="006B208D" w:rsidP="0077677E">
            <w:pPr>
              <w:jc w:val="center"/>
              <w:rPr>
                <w:szCs w:val="28"/>
                <w:lang w:val="uk-UA"/>
              </w:rPr>
            </w:pPr>
            <w:r w:rsidRPr="0077677E">
              <w:rPr>
                <w:szCs w:val="28"/>
                <w:lang w:val="uk-UA"/>
              </w:rPr>
              <w:t xml:space="preserve">Грудень </w:t>
            </w:r>
          </w:p>
        </w:tc>
        <w:tc>
          <w:tcPr>
            <w:tcW w:w="1273" w:type="pct"/>
          </w:tcPr>
          <w:p w:rsidR="007C4A86" w:rsidRDefault="006B208D" w:rsidP="006B208D">
            <w:pPr>
              <w:rPr>
                <w:szCs w:val="28"/>
                <w:lang w:val="uk-UA"/>
              </w:rPr>
            </w:pPr>
            <w:r w:rsidRPr="008B3DD4">
              <w:rPr>
                <w:szCs w:val="28"/>
                <w:lang w:val="uk-UA"/>
              </w:rPr>
              <w:t xml:space="preserve">Керівництво, </w:t>
            </w:r>
          </w:p>
          <w:p w:rsidR="007C4A86" w:rsidRDefault="007C4A86" w:rsidP="006B208D">
            <w:pPr>
              <w:rPr>
                <w:szCs w:val="28"/>
                <w:lang w:val="uk-UA"/>
              </w:rPr>
            </w:pPr>
          </w:p>
          <w:p w:rsidR="007C4A86" w:rsidRDefault="006B208D" w:rsidP="006B208D">
            <w:pPr>
              <w:rPr>
                <w:szCs w:val="28"/>
                <w:lang w:val="uk-UA"/>
              </w:rPr>
            </w:pPr>
            <w:r w:rsidRPr="008B3DD4">
              <w:rPr>
                <w:szCs w:val="28"/>
                <w:lang w:val="uk-UA"/>
              </w:rPr>
              <w:t xml:space="preserve">структурні підрозділи, </w:t>
            </w:r>
          </w:p>
          <w:p w:rsidR="007C4A86" w:rsidRDefault="007C4A86" w:rsidP="006B208D">
            <w:pPr>
              <w:rPr>
                <w:szCs w:val="28"/>
                <w:lang w:val="uk-UA"/>
              </w:rPr>
            </w:pPr>
          </w:p>
          <w:p w:rsidR="006B208D" w:rsidRDefault="006B208D" w:rsidP="006B208D">
            <w:pPr>
              <w:rPr>
                <w:szCs w:val="28"/>
                <w:lang w:val="uk-UA"/>
              </w:rPr>
            </w:pPr>
            <w:r w:rsidRPr="008B3DD4">
              <w:rPr>
                <w:szCs w:val="28"/>
                <w:lang w:val="uk-UA"/>
              </w:rPr>
              <w:t>головний спеціаліст з питань персоналу</w:t>
            </w:r>
            <w:r w:rsidR="007C4A86">
              <w:rPr>
                <w:szCs w:val="28"/>
                <w:lang w:val="uk-UA"/>
              </w:rPr>
              <w:t>,</w:t>
            </w:r>
          </w:p>
          <w:p w:rsidR="007C4A86" w:rsidRPr="008B3DD4" w:rsidRDefault="007C4A86" w:rsidP="006B208D">
            <w:pPr>
              <w:rPr>
                <w:szCs w:val="28"/>
                <w:lang w:val="uk-UA"/>
              </w:rPr>
            </w:pPr>
          </w:p>
          <w:p w:rsidR="006B208D" w:rsidRPr="008B3DD4" w:rsidRDefault="006B208D" w:rsidP="006B208D">
            <w:pPr>
              <w:rPr>
                <w:szCs w:val="28"/>
                <w:lang w:val="uk-UA"/>
              </w:rPr>
            </w:pPr>
            <w:r w:rsidRPr="008B3DD4">
              <w:rPr>
                <w:szCs w:val="28"/>
                <w:lang w:val="uk-UA"/>
              </w:rPr>
              <w:t>головний спеціаліст-юрисконсульт</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11.6.</w:t>
            </w:r>
          </w:p>
        </w:tc>
        <w:tc>
          <w:tcPr>
            <w:tcW w:w="2603" w:type="pct"/>
          </w:tcPr>
          <w:p w:rsidR="006B208D" w:rsidRPr="0077677E" w:rsidRDefault="006B208D" w:rsidP="006B208D">
            <w:pPr>
              <w:shd w:val="clear" w:color="auto" w:fill="FFFFFF"/>
              <w:jc w:val="both"/>
              <w:rPr>
                <w:szCs w:val="28"/>
                <w:lang w:val="uk-UA"/>
              </w:rPr>
            </w:pPr>
            <w:r w:rsidRPr="0077677E">
              <w:rPr>
                <w:szCs w:val="28"/>
                <w:lang w:val="uk-UA"/>
              </w:rPr>
              <w:t xml:space="preserve">Підготовка звіту про виконання плану роботи Служби за 2021 рік </w:t>
            </w:r>
          </w:p>
        </w:tc>
        <w:tc>
          <w:tcPr>
            <w:tcW w:w="814" w:type="pct"/>
          </w:tcPr>
          <w:p w:rsidR="006B208D" w:rsidRPr="0077677E" w:rsidRDefault="0077677E" w:rsidP="0077677E">
            <w:pPr>
              <w:jc w:val="center"/>
              <w:rPr>
                <w:szCs w:val="28"/>
                <w:lang w:val="uk-UA"/>
              </w:rPr>
            </w:pPr>
            <w:r w:rsidRPr="0077677E">
              <w:rPr>
                <w:szCs w:val="28"/>
                <w:lang w:val="uk-UA"/>
              </w:rPr>
              <w:t xml:space="preserve">До 15 січня </w:t>
            </w:r>
          </w:p>
        </w:tc>
        <w:tc>
          <w:tcPr>
            <w:tcW w:w="1273" w:type="pct"/>
          </w:tcPr>
          <w:p w:rsidR="002E65F4" w:rsidRDefault="006B208D" w:rsidP="006B208D">
            <w:pPr>
              <w:rPr>
                <w:szCs w:val="28"/>
                <w:lang w:val="uk-UA"/>
              </w:rPr>
            </w:pPr>
            <w:r w:rsidRPr="008B3DD4">
              <w:rPr>
                <w:szCs w:val="28"/>
                <w:lang w:val="uk-UA"/>
              </w:rPr>
              <w:t xml:space="preserve">Керівництво, </w:t>
            </w:r>
          </w:p>
          <w:p w:rsidR="002E65F4" w:rsidRDefault="002E65F4" w:rsidP="006B208D">
            <w:pPr>
              <w:rPr>
                <w:szCs w:val="28"/>
                <w:lang w:val="uk-UA"/>
              </w:rPr>
            </w:pPr>
          </w:p>
          <w:p w:rsidR="002E65F4" w:rsidRDefault="006B208D" w:rsidP="006B208D">
            <w:pPr>
              <w:rPr>
                <w:szCs w:val="28"/>
                <w:lang w:val="uk-UA"/>
              </w:rPr>
            </w:pPr>
            <w:r w:rsidRPr="008B3DD4">
              <w:rPr>
                <w:szCs w:val="28"/>
                <w:lang w:val="uk-UA"/>
              </w:rPr>
              <w:t xml:space="preserve">структурні підрозділи, </w:t>
            </w:r>
          </w:p>
          <w:p w:rsidR="002E65F4" w:rsidRDefault="002E65F4" w:rsidP="006B208D">
            <w:pPr>
              <w:rPr>
                <w:szCs w:val="28"/>
                <w:lang w:val="uk-UA"/>
              </w:rPr>
            </w:pPr>
          </w:p>
          <w:p w:rsidR="006B208D" w:rsidRDefault="006B208D" w:rsidP="006B208D">
            <w:pPr>
              <w:rPr>
                <w:szCs w:val="28"/>
                <w:lang w:val="uk-UA"/>
              </w:rPr>
            </w:pPr>
            <w:r w:rsidRPr="008B3DD4">
              <w:rPr>
                <w:szCs w:val="28"/>
                <w:lang w:val="uk-UA"/>
              </w:rPr>
              <w:t>головний спеціаліст з питань персоналу</w:t>
            </w:r>
            <w:r w:rsidR="002E65F4">
              <w:rPr>
                <w:szCs w:val="28"/>
                <w:lang w:val="uk-UA"/>
              </w:rPr>
              <w:t>,</w:t>
            </w:r>
          </w:p>
          <w:p w:rsidR="002E65F4" w:rsidRPr="008B3DD4" w:rsidRDefault="002E65F4" w:rsidP="006B208D">
            <w:pPr>
              <w:rPr>
                <w:szCs w:val="28"/>
                <w:lang w:val="uk-UA"/>
              </w:rPr>
            </w:pPr>
          </w:p>
          <w:p w:rsidR="006B208D" w:rsidRPr="008B3DD4" w:rsidRDefault="006B208D" w:rsidP="006B208D">
            <w:pPr>
              <w:rPr>
                <w:szCs w:val="28"/>
                <w:lang w:val="uk-UA"/>
              </w:rPr>
            </w:pPr>
            <w:r w:rsidRPr="008B3DD4">
              <w:rPr>
                <w:szCs w:val="28"/>
                <w:lang w:val="uk-UA"/>
              </w:rPr>
              <w:t>головний спеціаліст-юрисконсульт</w:t>
            </w:r>
          </w:p>
        </w:tc>
      </w:tr>
      <w:tr w:rsidR="006B208D" w:rsidRPr="00FE0949" w:rsidTr="006E62AF">
        <w:trPr>
          <w:trHeight w:val="340"/>
        </w:trPr>
        <w:tc>
          <w:tcPr>
            <w:tcW w:w="310" w:type="pct"/>
            <w:gridSpan w:val="2"/>
          </w:tcPr>
          <w:p w:rsidR="006B208D" w:rsidRPr="008B3DD4" w:rsidRDefault="006B208D" w:rsidP="006B208D">
            <w:pPr>
              <w:ind w:right="-116"/>
              <w:jc w:val="center"/>
              <w:rPr>
                <w:b/>
                <w:szCs w:val="28"/>
                <w:lang w:val="uk-UA"/>
              </w:rPr>
            </w:pPr>
            <w:r w:rsidRPr="008B3DD4">
              <w:rPr>
                <w:b/>
                <w:szCs w:val="28"/>
                <w:lang w:val="uk-UA"/>
              </w:rPr>
              <w:t>12.</w:t>
            </w:r>
          </w:p>
        </w:tc>
        <w:tc>
          <w:tcPr>
            <w:tcW w:w="4690" w:type="pct"/>
            <w:gridSpan w:val="3"/>
            <w:vAlign w:val="center"/>
          </w:tcPr>
          <w:p w:rsidR="006B208D" w:rsidRPr="008B3DD4" w:rsidRDefault="006B208D" w:rsidP="006B208D">
            <w:pPr>
              <w:rPr>
                <w:b/>
                <w:szCs w:val="28"/>
                <w:lang w:val="uk-UA"/>
              </w:rPr>
            </w:pPr>
            <w:r w:rsidRPr="008B3DD4">
              <w:rPr>
                <w:b/>
                <w:szCs w:val="28"/>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12.1.</w:t>
            </w:r>
          </w:p>
        </w:tc>
        <w:tc>
          <w:tcPr>
            <w:tcW w:w="2603" w:type="pct"/>
          </w:tcPr>
          <w:p w:rsidR="006B208D" w:rsidRPr="008B3DD4" w:rsidRDefault="006B208D" w:rsidP="006B208D">
            <w:pPr>
              <w:jc w:val="both"/>
              <w:rPr>
                <w:szCs w:val="28"/>
                <w:lang w:val="uk-UA"/>
              </w:rPr>
            </w:pPr>
            <w:r w:rsidRPr="008B3DD4">
              <w:rPr>
                <w:szCs w:val="28"/>
                <w:lang w:val="uk-UA"/>
              </w:rPr>
              <w:t>Забезпечення організації діловодства Служби:</w:t>
            </w:r>
          </w:p>
          <w:p w:rsidR="006B208D" w:rsidRPr="008B3DD4" w:rsidRDefault="006B208D" w:rsidP="006B208D">
            <w:pPr>
              <w:jc w:val="both"/>
              <w:rPr>
                <w:szCs w:val="28"/>
                <w:lang w:val="uk-UA"/>
              </w:rPr>
            </w:pPr>
            <w:r w:rsidRPr="008B3DD4">
              <w:rPr>
                <w:szCs w:val="28"/>
                <w:lang w:val="uk-UA"/>
              </w:rPr>
              <w:t>- попередній розгляд кореспонденції;</w:t>
            </w:r>
          </w:p>
          <w:p w:rsidR="006B208D" w:rsidRPr="008B3DD4" w:rsidRDefault="006B208D" w:rsidP="006B208D">
            <w:pPr>
              <w:jc w:val="both"/>
              <w:rPr>
                <w:szCs w:val="28"/>
                <w:lang w:val="uk-UA"/>
              </w:rPr>
            </w:pPr>
            <w:r w:rsidRPr="008B3DD4">
              <w:rPr>
                <w:szCs w:val="28"/>
                <w:lang w:val="uk-UA"/>
              </w:rPr>
              <w:t>- реєстрація та відправка кореспонденції;</w:t>
            </w:r>
          </w:p>
          <w:p w:rsidR="006B208D" w:rsidRPr="008B3DD4" w:rsidRDefault="006B208D" w:rsidP="006B208D">
            <w:pPr>
              <w:jc w:val="both"/>
              <w:rPr>
                <w:szCs w:val="28"/>
                <w:lang w:val="uk-UA"/>
              </w:rPr>
            </w:pPr>
            <w:r w:rsidRPr="008B3DD4">
              <w:rPr>
                <w:szCs w:val="28"/>
                <w:lang w:val="uk-UA"/>
              </w:rPr>
              <w:t>- оперативне проходження документації, облік, зберігання документів</w:t>
            </w:r>
          </w:p>
          <w:p w:rsidR="006B208D" w:rsidRPr="008B3DD4" w:rsidRDefault="006B208D" w:rsidP="006B208D">
            <w:pPr>
              <w:jc w:val="both"/>
              <w:rPr>
                <w:szCs w:val="28"/>
                <w:lang w:val="uk-UA"/>
              </w:rPr>
            </w:pPr>
            <w:r w:rsidRPr="008B3DD4">
              <w:rPr>
                <w:szCs w:val="28"/>
                <w:lang w:val="uk-UA"/>
              </w:rPr>
              <w:lastRenderedPageBreak/>
              <w:t>- реєстрація наказів з основної діяльності територіального органу та адміністративно-господарських питань</w:t>
            </w:r>
          </w:p>
        </w:tc>
        <w:tc>
          <w:tcPr>
            <w:tcW w:w="814" w:type="pct"/>
          </w:tcPr>
          <w:p w:rsidR="006B208D" w:rsidRPr="008B3DD4" w:rsidRDefault="006B208D" w:rsidP="006B208D">
            <w:pPr>
              <w:jc w:val="center"/>
              <w:rPr>
                <w:szCs w:val="28"/>
                <w:lang w:val="uk-UA"/>
              </w:rPr>
            </w:pPr>
            <w:r w:rsidRPr="008B3DD4">
              <w:rPr>
                <w:szCs w:val="28"/>
                <w:lang w:val="uk-UA"/>
              </w:rPr>
              <w:lastRenderedPageBreak/>
              <w:t>Постійно</w:t>
            </w:r>
          </w:p>
        </w:tc>
        <w:tc>
          <w:tcPr>
            <w:tcW w:w="1273" w:type="pct"/>
          </w:tcPr>
          <w:p w:rsidR="006B208D" w:rsidRPr="008B3DD4" w:rsidRDefault="006B208D" w:rsidP="006B208D">
            <w:pPr>
              <w:rPr>
                <w:szCs w:val="28"/>
                <w:lang w:val="uk-UA"/>
              </w:rPr>
            </w:pPr>
            <w:r w:rsidRPr="008B3DD4">
              <w:rPr>
                <w:szCs w:val="28"/>
                <w:lang w:val="uk-UA"/>
              </w:rPr>
              <w:t>начальник служби</w:t>
            </w:r>
          </w:p>
          <w:p w:rsidR="006B208D" w:rsidRPr="008B3DD4" w:rsidRDefault="006B208D" w:rsidP="006B208D">
            <w:pPr>
              <w:rPr>
                <w:szCs w:val="28"/>
                <w:lang w:val="uk-UA"/>
              </w:rPr>
            </w:pP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lastRenderedPageBreak/>
              <w:t>12.2.</w:t>
            </w:r>
          </w:p>
        </w:tc>
        <w:tc>
          <w:tcPr>
            <w:tcW w:w="2603" w:type="pct"/>
          </w:tcPr>
          <w:p w:rsidR="006B208D" w:rsidRPr="008B3DD4" w:rsidRDefault="006B208D" w:rsidP="006B208D">
            <w:pPr>
              <w:jc w:val="both"/>
              <w:rPr>
                <w:szCs w:val="28"/>
                <w:lang w:val="uk-UA"/>
              </w:rPr>
            </w:pPr>
            <w:r w:rsidRPr="008B3DD4">
              <w:rPr>
                <w:szCs w:val="28"/>
                <w:lang w:val="uk-UA"/>
              </w:rPr>
              <w:t>Забезпечення організації ведення діловодства із звернень громадян</w:t>
            </w:r>
          </w:p>
        </w:tc>
        <w:tc>
          <w:tcPr>
            <w:tcW w:w="814" w:type="pct"/>
          </w:tcPr>
          <w:p w:rsidR="006B208D" w:rsidRPr="008B3DD4" w:rsidRDefault="006B208D" w:rsidP="006B208D">
            <w:pPr>
              <w:jc w:val="center"/>
              <w:rPr>
                <w:szCs w:val="28"/>
                <w:lang w:val="uk-UA"/>
              </w:rPr>
            </w:pPr>
            <w:r w:rsidRPr="008B3DD4">
              <w:rPr>
                <w:szCs w:val="28"/>
                <w:lang w:val="uk-UA"/>
              </w:rPr>
              <w:t>Протягом року</w:t>
            </w:r>
          </w:p>
        </w:tc>
        <w:tc>
          <w:tcPr>
            <w:tcW w:w="1273" w:type="pct"/>
          </w:tcPr>
          <w:p w:rsidR="006B208D" w:rsidRDefault="006B208D" w:rsidP="006B208D">
            <w:pPr>
              <w:rPr>
                <w:szCs w:val="28"/>
                <w:lang w:val="uk-UA"/>
              </w:rPr>
            </w:pPr>
            <w:r w:rsidRPr="008B3DD4">
              <w:rPr>
                <w:szCs w:val="28"/>
                <w:lang w:val="uk-UA"/>
              </w:rPr>
              <w:t>начальник служби</w:t>
            </w:r>
          </w:p>
          <w:p w:rsidR="002E65F4" w:rsidRPr="008B3DD4" w:rsidRDefault="002E65F4" w:rsidP="006B208D">
            <w:pPr>
              <w:rPr>
                <w:szCs w:val="28"/>
                <w:lang w:val="uk-UA"/>
              </w:rPr>
            </w:pPr>
          </w:p>
          <w:p w:rsidR="006B208D" w:rsidRDefault="006B208D" w:rsidP="006B208D">
            <w:pPr>
              <w:rPr>
                <w:szCs w:val="28"/>
                <w:lang w:val="uk-UA"/>
              </w:rPr>
            </w:pPr>
            <w:r w:rsidRPr="008B3DD4">
              <w:rPr>
                <w:szCs w:val="28"/>
                <w:lang w:val="uk-UA"/>
              </w:rPr>
              <w:t>заступник начальника служби</w:t>
            </w:r>
          </w:p>
          <w:p w:rsidR="002E65F4" w:rsidRPr="008B3DD4" w:rsidRDefault="002E65F4" w:rsidP="006B208D">
            <w:pPr>
              <w:rPr>
                <w:szCs w:val="28"/>
                <w:lang w:val="uk-UA"/>
              </w:rPr>
            </w:pPr>
          </w:p>
          <w:p w:rsidR="006B208D" w:rsidRPr="008B3DD4" w:rsidRDefault="006B208D" w:rsidP="006B208D">
            <w:pPr>
              <w:rPr>
                <w:szCs w:val="28"/>
                <w:lang w:val="uk-UA"/>
              </w:rPr>
            </w:pPr>
            <w:r w:rsidRPr="008B3DD4">
              <w:rPr>
                <w:szCs w:val="28"/>
                <w:lang w:val="uk-UA"/>
              </w:rPr>
              <w:t>головний спеціаліст з питань персоналу</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12.3.</w:t>
            </w:r>
          </w:p>
        </w:tc>
        <w:tc>
          <w:tcPr>
            <w:tcW w:w="2603" w:type="pct"/>
          </w:tcPr>
          <w:p w:rsidR="006B208D" w:rsidRPr="008B3DD4" w:rsidRDefault="006B208D" w:rsidP="006B208D">
            <w:pPr>
              <w:jc w:val="both"/>
              <w:rPr>
                <w:szCs w:val="28"/>
                <w:lang w:val="uk-UA"/>
              </w:rPr>
            </w:pPr>
            <w:r w:rsidRPr="008B3DD4">
              <w:rPr>
                <w:szCs w:val="28"/>
                <w:lang w:val="uk-UA"/>
              </w:rPr>
              <w:t xml:space="preserve">Забезпечення </w:t>
            </w:r>
            <w:r w:rsidRPr="0077677E">
              <w:rPr>
                <w:szCs w:val="28"/>
                <w:lang w:val="uk-UA"/>
              </w:rPr>
              <w:t>організації</w:t>
            </w:r>
            <w:r>
              <w:rPr>
                <w:szCs w:val="28"/>
                <w:lang w:val="uk-UA"/>
              </w:rPr>
              <w:t xml:space="preserve"> </w:t>
            </w:r>
            <w:r w:rsidRPr="008B3DD4">
              <w:rPr>
                <w:szCs w:val="28"/>
                <w:lang w:val="uk-UA"/>
              </w:rPr>
              <w:t>ведення діловодства відповідно до вимог Закону України «Про доступ до публічної інформації»</w:t>
            </w:r>
          </w:p>
        </w:tc>
        <w:tc>
          <w:tcPr>
            <w:tcW w:w="814" w:type="pct"/>
          </w:tcPr>
          <w:p w:rsidR="006B208D" w:rsidRPr="008B3DD4" w:rsidRDefault="006B208D" w:rsidP="006B208D">
            <w:pPr>
              <w:jc w:val="center"/>
              <w:rPr>
                <w:szCs w:val="28"/>
                <w:lang w:val="uk-UA"/>
              </w:rPr>
            </w:pPr>
            <w:r w:rsidRPr="008B3DD4">
              <w:rPr>
                <w:szCs w:val="28"/>
                <w:lang w:val="uk-UA"/>
              </w:rPr>
              <w:t>Протягом року</w:t>
            </w:r>
          </w:p>
        </w:tc>
        <w:tc>
          <w:tcPr>
            <w:tcW w:w="1273" w:type="pct"/>
          </w:tcPr>
          <w:p w:rsidR="006B208D" w:rsidRDefault="006B208D" w:rsidP="006B208D">
            <w:pPr>
              <w:rPr>
                <w:szCs w:val="28"/>
                <w:lang w:val="uk-UA"/>
              </w:rPr>
            </w:pPr>
            <w:r w:rsidRPr="008B3DD4">
              <w:rPr>
                <w:szCs w:val="28"/>
                <w:lang w:val="uk-UA"/>
              </w:rPr>
              <w:t>начальник служби</w:t>
            </w:r>
          </w:p>
          <w:p w:rsidR="002E65F4" w:rsidRPr="008B3DD4" w:rsidRDefault="002E65F4" w:rsidP="006B208D">
            <w:pPr>
              <w:rPr>
                <w:szCs w:val="28"/>
                <w:lang w:val="uk-UA"/>
              </w:rPr>
            </w:pPr>
          </w:p>
          <w:p w:rsidR="006B208D" w:rsidRPr="008B3DD4" w:rsidRDefault="006B208D" w:rsidP="006B208D">
            <w:pPr>
              <w:rPr>
                <w:szCs w:val="28"/>
                <w:lang w:val="uk-UA"/>
              </w:rPr>
            </w:pPr>
            <w:r w:rsidRPr="008B3DD4">
              <w:rPr>
                <w:szCs w:val="28"/>
                <w:lang w:val="uk-UA"/>
              </w:rPr>
              <w:t>головний спеціаліст з питань персоналу</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12.4.</w:t>
            </w:r>
          </w:p>
        </w:tc>
        <w:tc>
          <w:tcPr>
            <w:tcW w:w="2603" w:type="pct"/>
          </w:tcPr>
          <w:p w:rsidR="006B208D" w:rsidRPr="008B3DD4" w:rsidRDefault="006B208D" w:rsidP="006B208D">
            <w:pPr>
              <w:jc w:val="both"/>
              <w:rPr>
                <w:szCs w:val="28"/>
                <w:lang w:val="uk-UA"/>
              </w:rPr>
            </w:pPr>
            <w:r w:rsidRPr="008B3DD4">
              <w:rPr>
                <w:szCs w:val="28"/>
                <w:lang w:val="uk-UA"/>
              </w:rPr>
              <w:t>Забезпечення організації діловодства з грифом «Для службового користування»</w:t>
            </w:r>
          </w:p>
        </w:tc>
        <w:tc>
          <w:tcPr>
            <w:tcW w:w="814" w:type="pct"/>
          </w:tcPr>
          <w:p w:rsidR="006B208D" w:rsidRPr="008B3DD4" w:rsidRDefault="006B208D" w:rsidP="006B208D">
            <w:pPr>
              <w:jc w:val="center"/>
              <w:rPr>
                <w:szCs w:val="28"/>
                <w:lang w:val="uk-UA"/>
              </w:rPr>
            </w:pPr>
            <w:r w:rsidRPr="008B3DD4">
              <w:rPr>
                <w:szCs w:val="28"/>
                <w:lang w:val="uk-UA"/>
              </w:rPr>
              <w:t>Протягом року</w:t>
            </w:r>
          </w:p>
        </w:tc>
        <w:tc>
          <w:tcPr>
            <w:tcW w:w="1273" w:type="pct"/>
          </w:tcPr>
          <w:p w:rsidR="006B208D" w:rsidRPr="008B3DD4" w:rsidRDefault="006B208D" w:rsidP="006B208D">
            <w:pPr>
              <w:rPr>
                <w:szCs w:val="28"/>
                <w:lang w:val="uk-UA"/>
              </w:rPr>
            </w:pPr>
            <w:r w:rsidRPr="008B3DD4">
              <w:rPr>
                <w:szCs w:val="28"/>
                <w:lang w:val="uk-UA"/>
              </w:rPr>
              <w:t>начальник служби</w:t>
            </w:r>
          </w:p>
          <w:p w:rsidR="006B208D" w:rsidRPr="008B3DD4" w:rsidRDefault="006B208D" w:rsidP="006B208D">
            <w:pPr>
              <w:rPr>
                <w:szCs w:val="28"/>
                <w:lang w:val="uk-UA"/>
              </w:rPr>
            </w:pP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12.5.</w:t>
            </w:r>
          </w:p>
        </w:tc>
        <w:tc>
          <w:tcPr>
            <w:tcW w:w="2603" w:type="pct"/>
          </w:tcPr>
          <w:p w:rsidR="006B208D" w:rsidRPr="008B3DD4" w:rsidRDefault="006B208D" w:rsidP="006B208D">
            <w:pPr>
              <w:jc w:val="both"/>
              <w:rPr>
                <w:szCs w:val="28"/>
                <w:lang w:val="uk-UA"/>
              </w:rPr>
            </w:pPr>
            <w:r w:rsidRPr="008B3DD4">
              <w:rPr>
                <w:szCs w:val="28"/>
                <w:lang w:val="uk-UA"/>
              </w:rPr>
              <w:t xml:space="preserve">Ведення обліку та здійснення контролю за дотриманням строків встановлених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керівництва </w:t>
            </w:r>
            <w:proofErr w:type="spellStart"/>
            <w:r w:rsidRPr="008B3DD4">
              <w:rPr>
                <w:szCs w:val="28"/>
                <w:lang w:val="uk-UA"/>
              </w:rPr>
              <w:t>Держлікслужби</w:t>
            </w:r>
            <w:proofErr w:type="spellEnd"/>
            <w:r w:rsidRPr="008B3DD4">
              <w:rPr>
                <w:szCs w:val="28"/>
                <w:lang w:val="uk-UA"/>
              </w:rPr>
              <w:t>, інших документів та підготовка періодичних звітів про їх виконання</w:t>
            </w:r>
          </w:p>
        </w:tc>
        <w:tc>
          <w:tcPr>
            <w:tcW w:w="814" w:type="pct"/>
          </w:tcPr>
          <w:p w:rsidR="006B208D" w:rsidRPr="008B3DD4" w:rsidRDefault="006B208D" w:rsidP="006B208D">
            <w:pPr>
              <w:jc w:val="center"/>
              <w:rPr>
                <w:szCs w:val="28"/>
                <w:lang w:val="uk-UA"/>
              </w:rPr>
            </w:pPr>
            <w:r w:rsidRPr="008B3DD4">
              <w:rPr>
                <w:szCs w:val="28"/>
                <w:lang w:val="uk-UA"/>
              </w:rPr>
              <w:t>Протягом року</w:t>
            </w:r>
          </w:p>
        </w:tc>
        <w:tc>
          <w:tcPr>
            <w:tcW w:w="1273" w:type="pct"/>
          </w:tcPr>
          <w:p w:rsidR="006B208D" w:rsidRPr="008B3DD4" w:rsidRDefault="006B208D" w:rsidP="006B208D">
            <w:pPr>
              <w:rPr>
                <w:szCs w:val="28"/>
                <w:lang w:val="uk-UA"/>
              </w:rPr>
            </w:pPr>
            <w:r w:rsidRPr="008B3DD4">
              <w:rPr>
                <w:szCs w:val="28"/>
                <w:lang w:val="uk-UA"/>
              </w:rPr>
              <w:t>начальник служби</w:t>
            </w:r>
          </w:p>
          <w:p w:rsidR="006B208D" w:rsidRPr="008B3DD4" w:rsidRDefault="006B208D" w:rsidP="006B208D">
            <w:pPr>
              <w:rPr>
                <w:szCs w:val="28"/>
                <w:lang w:val="uk-UA"/>
              </w:rPr>
            </w:pP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12.6.</w:t>
            </w:r>
          </w:p>
        </w:tc>
        <w:tc>
          <w:tcPr>
            <w:tcW w:w="2603" w:type="pct"/>
          </w:tcPr>
          <w:p w:rsidR="006B208D" w:rsidRPr="008B3DD4" w:rsidRDefault="006B208D" w:rsidP="006B208D">
            <w:pPr>
              <w:jc w:val="both"/>
              <w:rPr>
                <w:szCs w:val="28"/>
                <w:lang w:val="uk-UA"/>
              </w:rPr>
            </w:pPr>
            <w:r w:rsidRPr="008B3DD4">
              <w:rPr>
                <w:szCs w:val="28"/>
                <w:lang w:val="uk-UA"/>
              </w:rPr>
              <w:t xml:space="preserve">Підготовка інформаційно-аналітичних матеріалів щодо стану </w:t>
            </w:r>
            <w:r w:rsidRPr="0077677E">
              <w:rPr>
                <w:szCs w:val="28"/>
                <w:lang w:val="uk-UA"/>
              </w:rPr>
              <w:t>розгляду запитів на публічну інформацію</w:t>
            </w:r>
            <w:r w:rsidRPr="008B3DD4">
              <w:rPr>
                <w:szCs w:val="28"/>
                <w:lang w:val="uk-UA"/>
              </w:rPr>
              <w:t xml:space="preserve"> та стану розгляду звернень громадян у Службі</w:t>
            </w:r>
          </w:p>
        </w:tc>
        <w:tc>
          <w:tcPr>
            <w:tcW w:w="814" w:type="pct"/>
          </w:tcPr>
          <w:p w:rsidR="006B208D" w:rsidRPr="0077677E" w:rsidRDefault="006B208D" w:rsidP="006B208D">
            <w:pPr>
              <w:jc w:val="center"/>
              <w:rPr>
                <w:szCs w:val="28"/>
                <w:lang w:val="uk-UA"/>
              </w:rPr>
            </w:pPr>
            <w:r w:rsidRPr="0077677E">
              <w:rPr>
                <w:szCs w:val="28"/>
                <w:lang w:val="uk-UA"/>
              </w:rPr>
              <w:t>Протягом року</w:t>
            </w:r>
          </w:p>
        </w:tc>
        <w:tc>
          <w:tcPr>
            <w:tcW w:w="1273" w:type="pct"/>
          </w:tcPr>
          <w:p w:rsidR="006B208D" w:rsidRDefault="006B208D" w:rsidP="006B208D">
            <w:pPr>
              <w:rPr>
                <w:szCs w:val="28"/>
                <w:lang w:val="uk-UA"/>
              </w:rPr>
            </w:pPr>
            <w:r w:rsidRPr="008B3DD4">
              <w:rPr>
                <w:szCs w:val="28"/>
                <w:lang w:val="uk-UA"/>
              </w:rPr>
              <w:t>заступник начальника служби,</w:t>
            </w:r>
          </w:p>
          <w:p w:rsidR="002E65F4" w:rsidRPr="008B3DD4" w:rsidRDefault="002E65F4" w:rsidP="006B208D">
            <w:pPr>
              <w:rPr>
                <w:szCs w:val="28"/>
                <w:lang w:val="uk-UA"/>
              </w:rPr>
            </w:pPr>
          </w:p>
          <w:p w:rsidR="006B208D" w:rsidRDefault="006B208D" w:rsidP="006B208D">
            <w:pPr>
              <w:rPr>
                <w:szCs w:val="28"/>
                <w:lang w:val="uk-UA"/>
              </w:rPr>
            </w:pPr>
            <w:r w:rsidRPr="008B3DD4">
              <w:rPr>
                <w:szCs w:val="28"/>
                <w:lang w:val="uk-UA"/>
              </w:rPr>
              <w:t>головний спеціаліст з питань персоналу,</w:t>
            </w:r>
          </w:p>
          <w:p w:rsidR="002E65F4" w:rsidRPr="008B3DD4" w:rsidRDefault="002E65F4" w:rsidP="006B208D">
            <w:pPr>
              <w:rPr>
                <w:szCs w:val="28"/>
                <w:lang w:val="uk-UA"/>
              </w:rPr>
            </w:pPr>
          </w:p>
          <w:p w:rsidR="006B208D" w:rsidRPr="008B3DD4" w:rsidRDefault="006B208D" w:rsidP="006B208D">
            <w:pPr>
              <w:rPr>
                <w:szCs w:val="28"/>
                <w:lang w:val="uk-UA"/>
              </w:rPr>
            </w:pPr>
            <w:r w:rsidRPr="008B3DD4">
              <w:rPr>
                <w:szCs w:val="28"/>
                <w:lang w:val="uk-UA"/>
              </w:rPr>
              <w:t>головний спеціаліст-юрисконсульт</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12.7.</w:t>
            </w:r>
          </w:p>
        </w:tc>
        <w:tc>
          <w:tcPr>
            <w:tcW w:w="2603" w:type="pct"/>
          </w:tcPr>
          <w:p w:rsidR="006B208D" w:rsidRPr="008B3DD4" w:rsidRDefault="006B208D" w:rsidP="006B208D">
            <w:pPr>
              <w:jc w:val="both"/>
              <w:rPr>
                <w:szCs w:val="28"/>
                <w:lang w:val="uk-UA"/>
              </w:rPr>
            </w:pPr>
            <w:r w:rsidRPr="008B3DD4">
              <w:rPr>
                <w:szCs w:val="28"/>
                <w:lang w:val="uk-UA"/>
              </w:rPr>
              <w:t>Проведення перевірки стану ведення діловодства у Службі</w:t>
            </w:r>
          </w:p>
        </w:tc>
        <w:tc>
          <w:tcPr>
            <w:tcW w:w="814" w:type="pct"/>
          </w:tcPr>
          <w:p w:rsidR="006B208D" w:rsidRPr="008B3DD4" w:rsidRDefault="006B208D" w:rsidP="006B208D">
            <w:pPr>
              <w:jc w:val="center"/>
              <w:rPr>
                <w:szCs w:val="28"/>
                <w:lang w:val="uk-UA"/>
              </w:rPr>
            </w:pPr>
            <w:r w:rsidRPr="008B3DD4">
              <w:rPr>
                <w:szCs w:val="28"/>
                <w:lang w:val="uk-UA"/>
              </w:rPr>
              <w:t>Протягом року</w:t>
            </w:r>
          </w:p>
        </w:tc>
        <w:tc>
          <w:tcPr>
            <w:tcW w:w="1273" w:type="pct"/>
          </w:tcPr>
          <w:p w:rsidR="006B208D" w:rsidRPr="008B3DD4" w:rsidRDefault="006B208D" w:rsidP="006B208D">
            <w:pPr>
              <w:rPr>
                <w:szCs w:val="28"/>
                <w:lang w:val="uk-UA"/>
              </w:rPr>
            </w:pPr>
            <w:r w:rsidRPr="008B3DD4">
              <w:rPr>
                <w:szCs w:val="28"/>
                <w:lang w:val="uk-UA"/>
              </w:rPr>
              <w:t>начальник служби</w:t>
            </w:r>
          </w:p>
          <w:p w:rsidR="006B208D" w:rsidRPr="008B3DD4" w:rsidRDefault="006B208D" w:rsidP="006B208D">
            <w:pPr>
              <w:rPr>
                <w:szCs w:val="28"/>
                <w:lang w:val="uk-UA"/>
              </w:rPr>
            </w:pP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lastRenderedPageBreak/>
              <w:t>12.8.</w:t>
            </w:r>
          </w:p>
        </w:tc>
        <w:tc>
          <w:tcPr>
            <w:tcW w:w="2603" w:type="pct"/>
          </w:tcPr>
          <w:p w:rsidR="006B208D" w:rsidRPr="008B3DD4" w:rsidRDefault="006B208D" w:rsidP="006B208D">
            <w:pPr>
              <w:jc w:val="both"/>
              <w:rPr>
                <w:szCs w:val="28"/>
                <w:lang w:val="uk-UA"/>
              </w:rPr>
            </w:pPr>
            <w:r w:rsidRPr="008B3DD4">
              <w:rPr>
                <w:szCs w:val="28"/>
                <w:lang w:val="uk-UA"/>
              </w:rPr>
              <w:t>Організація упорядкування документів Служби постійного зберігання</w:t>
            </w:r>
          </w:p>
        </w:tc>
        <w:tc>
          <w:tcPr>
            <w:tcW w:w="814" w:type="pct"/>
          </w:tcPr>
          <w:p w:rsidR="006B208D" w:rsidRPr="008B3DD4" w:rsidRDefault="006B208D" w:rsidP="006B208D">
            <w:pPr>
              <w:jc w:val="center"/>
              <w:rPr>
                <w:szCs w:val="28"/>
                <w:lang w:val="uk-UA"/>
              </w:rPr>
            </w:pPr>
            <w:r w:rsidRPr="008B3DD4">
              <w:rPr>
                <w:szCs w:val="28"/>
                <w:lang w:val="uk-UA"/>
              </w:rPr>
              <w:t>Протягом року</w:t>
            </w:r>
          </w:p>
        </w:tc>
        <w:tc>
          <w:tcPr>
            <w:tcW w:w="1273" w:type="pct"/>
          </w:tcPr>
          <w:p w:rsidR="006B208D" w:rsidRDefault="006B208D" w:rsidP="006B208D">
            <w:pPr>
              <w:rPr>
                <w:szCs w:val="28"/>
                <w:lang w:val="uk-UA"/>
              </w:rPr>
            </w:pPr>
            <w:r w:rsidRPr="008B3DD4">
              <w:rPr>
                <w:szCs w:val="28"/>
                <w:lang w:val="uk-UA"/>
              </w:rPr>
              <w:t>начальник служби</w:t>
            </w:r>
          </w:p>
          <w:p w:rsidR="002E65F4" w:rsidRPr="008B3DD4" w:rsidRDefault="002E65F4" w:rsidP="006B208D">
            <w:pPr>
              <w:rPr>
                <w:szCs w:val="28"/>
                <w:lang w:val="uk-UA"/>
              </w:rPr>
            </w:pPr>
          </w:p>
          <w:p w:rsidR="006B208D" w:rsidRPr="008B3DD4" w:rsidRDefault="006B208D" w:rsidP="006B208D">
            <w:pPr>
              <w:rPr>
                <w:szCs w:val="28"/>
                <w:lang w:val="uk-UA"/>
              </w:rPr>
            </w:pPr>
            <w:r w:rsidRPr="008B3DD4">
              <w:rPr>
                <w:szCs w:val="28"/>
                <w:lang w:val="uk-UA"/>
              </w:rPr>
              <w:t>структурні підрозділи</w:t>
            </w:r>
          </w:p>
        </w:tc>
      </w:tr>
      <w:tr w:rsidR="006B208D" w:rsidRPr="006E62AF" w:rsidTr="006E62AF">
        <w:trPr>
          <w:trHeight w:val="340"/>
        </w:trPr>
        <w:tc>
          <w:tcPr>
            <w:tcW w:w="310" w:type="pct"/>
            <w:gridSpan w:val="2"/>
          </w:tcPr>
          <w:p w:rsidR="006B208D" w:rsidRPr="0086140E" w:rsidRDefault="006B208D" w:rsidP="006B208D">
            <w:pPr>
              <w:ind w:right="-116"/>
              <w:jc w:val="center"/>
              <w:rPr>
                <w:b/>
                <w:szCs w:val="28"/>
                <w:lang w:val="uk-UA"/>
              </w:rPr>
            </w:pPr>
            <w:r w:rsidRPr="0086140E">
              <w:rPr>
                <w:b/>
                <w:szCs w:val="28"/>
                <w:lang w:val="uk-UA"/>
              </w:rPr>
              <w:t>13.</w:t>
            </w:r>
          </w:p>
        </w:tc>
        <w:tc>
          <w:tcPr>
            <w:tcW w:w="4690" w:type="pct"/>
            <w:gridSpan w:val="3"/>
          </w:tcPr>
          <w:p w:rsidR="006B208D" w:rsidRPr="0086140E" w:rsidRDefault="006B208D" w:rsidP="006B208D">
            <w:pPr>
              <w:rPr>
                <w:b/>
                <w:szCs w:val="28"/>
                <w:lang w:val="uk-UA"/>
              </w:rPr>
            </w:pPr>
            <w:r w:rsidRPr="0086140E">
              <w:rPr>
                <w:b/>
                <w:szCs w:val="28"/>
                <w:lang w:val="uk-UA"/>
              </w:rPr>
              <w:t xml:space="preserve">ЗАХОДИ </w:t>
            </w:r>
            <w:r w:rsidRPr="0086140E">
              <w:rPr>
                <w:b/>
                <w:szCs w:val="28"/>
              </w:rPr>
              <w:t>З ПИТАНЬ ЗАПОБІГАННЯ ТА ВИЯВЛЕННЯ КОРУПЦІЇ</w:t>
            </w: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t>13.1.</w:t>
            </w:r>
          </w:p>
        </w:tc>
        <w:tc>
          <w:tcPr>
            <w:tcW w:w="2603" w:type="pct"/>
          </w:tcPr>
          <w:p w:rsidR="006B208D" w:rsidRPr="0086140E" w:rsidRDefault="006B208D" w:rsidP="006B208D">
            <w:pPr>
              <w:jc w:val="both"/>
              <w:rPr>
                <w:b/>
                <w:szCs w:val="28"/>
                <w:lang w:val="uk-UA"/>
              </w:rPr>
            </w:pPr>
            <w:r w:rsidRPr="0086140E">
              <w:rPr>
                <w:szCs w:val="28"/>
                <w:lang w:val="uk-UA"/>
              </w:rPr>
              <w:t xml:space="preserve">Забезпечення здійснення контролю та своєчасне виконання наказів, доручень та інших службових документів </w:t>
            </w:r>
            <w:proofErr w:type="spellStart"/>
            <w:r w:rsidRPr="0086140E">
              <w:rPr>
                <w:szCs w:val="28"/>
                <w:lang w:val="uk-UA"/>
              </w:rPr>
              <w:t>Держлікслужби</w:t>
            </w:r>
            <w:proofErr w:type="spellEnd"/>
            <w:r w:rsidRPr="0086140E">
              <w:rPr>
                <w:szCs w:val="28"/>
                <w:lang w:val="uk-UA"/>
              </w:rPr>
              <w:t xml:space="preserve"> та Служби з питань запобігання корупції</w:t>
            </w:r>
          </w:p>
        </w:tc>
        <w:tc>
          <w:tcPr>
            <w:tcW w:w="814" w:type="pct"/>
          </w:tcPr>
          <w:p w:rsidR="006B208D" w:rsidRPr="0086140E" w:rsidRDefault="006B208D" w:rsidP="006B208D">
            <w:pPr>
              <w:jc w:val="center"/>
              <w:rPr>
                <w:szCs w:val="28"/>
                <w:lang w:val="uk-UA"/>
              </w:rPr>
            </w:pPr>
            <w:r w:rsidRPr="0086140E">
              <w:rPr>
                <w:szCs w:val="28"/>
                <w:lang w:val="uk-UA"/>
              </w:rPr>
              <w:t>Постійно</w:t>
            </w:r>
          </w:p>
        </w:tc>
        <w:tc>
          <w:tcPr>
            <w:tcW w:w="1273" w:type="pct"/>
          </w:tcPr>
          <w:p w:rsidR="006B208D" w:rsidRDefault="006B208D" w:rsidP="00FA68AB">
            <w:pPr>
              <w:rPr>
                <w:szCs w:val="28"/>
                <w:lang w:val="uk-UA"/>
              </w:rPr>
            </w:pPr>
            <w:r w:rsidRPr="0086140E">
              <w:rPr>
                <w:szCs w:val="28"/>
                <w:lang w:val="uk-UA"/>
              </w:rPr>
              <w:t xml:space="preserve">Керівництво, </w:t>
            </w:r>
          </w:p>
          <w:p w:rsidR="002E65F4" w:rsidRPr="0086140E" w:rsidRDefault="002E65F4" w:rsidP="00FA68AB">
            <w:pPr>
              <w:rPr>
                <w:szCs w:val="28"/>
                <w:lang w:val="uk-UA"/>
              </w:rPr>
            </w:pPr>
          </w:p>
          <w:p w:rsidR="006B208D" w:rsidRPr="0086140E" w:rsidRDefault="006B208D" w:rsidP="00FA68AB">
            <w:pPr>
              <w:rPr>
                <w:szCs w:val="28"/>
                <w:lang w:val="uk-UA"/>
              </w:rPr>
            </w:pPr>
            <w:r w:rsidRPr="0086140E">
              <w:rPr>
                <w:szCs w:val="28"/>
                <w:lang w:val="uk-UA"/>
              </w:rPr>
              <w:t>головний спеціаліст-юрисконсульт (уповноважена особа з питань запобігання та виявлення корупції)</w:t>
            </w:r>
          </w:p>
        </w:tc>
      </w:tr>
      <w:tr w:rsidR="00FA68AB" w:rsidRPr="002E65F4" w:rsidTr="00F33863">
        <w:trPr>
          <w:trHeight w:val="340"/>
        </w:trPr>
        <w:tc>
          <w:tcPr>
            <w:tcW w:w="310" w:type="pct"/>
            <w:gridSpan w:val="2"/>
          </w:tcPr>
          <w:p w:rsidR="006B208D" w:rsidRPr="002E65F4" w:rsidRDefault="006B208D" w:rsidP="006B208D">
            <w:pPr>
              <w:ind w:right="-116"/>
              <w:jc w:val="center"/>
              <w:rPr>
                <w:szCs w:val="28"/>
                <w:lang w:val="uk-UA"/>
              </w:rPr>
            </w:pPr>
            <w:r w:rsidRPr="002E65F4">
              <w:rPr>
                <w:szCs w:val="28"/>
                <w:lang w:val="uk-UA"/>
              </w:rPr>
              <w:t>13.2.</w:t>
            </w:r>
          </w:p>
        </w:tc>
        <w:tc>
          <w:tcPr>
            <w:tcW w:w="2603" w:type="pct"/>
          </w:tcPr>
          <w:p w:rsidR="006B208D" w:rsidRPr="002E65F4" w:rsidRDefault="006B208D" w:rsidP="006B208D">
            <w:pPr>
              <w:jc w:val="both"/>
              <w:rPr>
                <w:szCs w:val="28"/>
                <w:lang w:val="uk-UA"/>
              </w:rPr>
            </w:pPr>
            <w:r w:rsidRPr="002E65F4">
              <w:rPr>
                <w:szCs w:val="28"/>
                <w:lang w:val="uk-UA"/>
              </w:rPr>
              <w:t>Забезпечення прийняття участі уповноваженої особи з питань зап</w:t>
            </w:r>
            <w:r w:rsidR="00762B2C">
              <w:rPr>
                <w:szCs w:val="28"/>
                <w:lang w:val="uk-UA"/>
              </w:rPr>
              <w:t>обігання та виявлення корупції</w:t>
            </w:r>
            <w:r w:rsidRPr="002E65F4">
              <w:rPr>
                <w:szCs w:val="28"/>
                <w:lang w:val="uk-UA"/>
              </w:rPr>
              <w:t xml:space="preserve">, державних службовців Служби в курсах підвищення кваліфікації при НАДС, НУ МВС України, НАЗК, </w:t>
            </w:r>
            <w:r w:rsidRPr="002E65F4">
              <w:rPr>
                <w:szCs w:val="28"/>
                <w:bdr w:val="none" w:sz="0" w:space="0" w:color="auto" w:frame="1"/>
                <w:lang w:val="uk-UA"/>
              </w:rPr>
              <w:t>Херсонському регіональному центрі підвищення кваліфікації,</w:t>
            </w:r>
            <w:r w:rsidRPr="002E65F4">
              <w:rPr>
                <w:szCs w:val="28"/>
                <w:lang w:val="uk-UA"/>
              </w:rPr>
              <w:t xml:space="preserve"> тренінгах</w:t>
            </w:r>
            <w:r w:rsidR="00762B2C">
              <w:rPr>
                <w:szCs w:val="28"/>
                <w:lang w:val="uk-UA"/>
              </w:rPr>
              <w:t>,</w:t>
            </w:r>
            <w:r w:rsidRPr="002E65F4">
              <w:rPr>
                <w:szCs w:val="28"/>
                <w:lang w:val="uk-UA"/>
              </w:rPr>
              <w:t xml:space="preserve"> що проводять міжнародні організації</w:t>
            </w:r>
          </w:p>
        </w:tc>
        <w:tc>
          <w:tcPr>
            <w:tcW w:w="814" w:type="pct"/>
          </w:tcPr>
          <w:p w:rsidR="006B208D" w:rsidRPr="002E65F4" w:rsidRDefault="006B208D" w:rsidP="006B208D">
            <w:pPr>
              <w:jc w:val="center"/>
              <w:rPr>
                <w:szCs w:val="28"/>
                <w:lang w:val="uk-UA" w:eastAsia="uk-UA"/>
              </w:rPr>
            </w:pPr>
            <w:r w:rsidRPr="002E65F4">
              <w:rPr>
                <w:szCs w:val="28"/>
                <w:lang w:val="uk-UA"/>
              </w:rPr>
              <w:t>Протягом року</w:t>
            </w:r>
            <w:r w:rsidRPr="002E65F4">
              <w:rPr>
                <w:szCs w:val="28"/>
                <w:lang w:val="uk-UA" w:eastAsia="uk-UA"/>
              </w:rPr>
              <w:t xml:space="preserve"> </w:t>
            </w:r>
          </w:p>
          <w:p w:rsidR="006B208D" w:rsidRPr="002E65F4" w:rsidRDefault="006B208D" w:rsidP="006B208D">
            <w:pPr>
              <w:jc w:val="center"/>
              <w:rPr>
                <w:szCs w:val="28"/>
                <w:lang w:val="uk-UA"/>
              </w:rPr>
            </w:pPr>
            <w:r w:rsidRPr="002E65F4">
              <w:rPr>
                <w:szCs w:val="28"/>
                <w:lang w:val="uk-UA" w:eastAsia="uk-UA"/>
              </w:rPr>
              <w:t>Згідно плану (графіку) відповідних органів</w:t>
            </w:r>
          </w:p>
        </w:tc>
        <w:tc>
          <w:tcPr>
            <w:tcW w:w="1273" w:type="pct"/>
          </w:tcPr>
          <w:p w:rsidR="006B208D" w:rsidRPr="002E65F4" w:rsidRDefault="006B208D" w:rsidP="00FA68AB">
            <w:pPr>
              <w:rPr>
                <w:szCs w:val="28"/>
                <w:lang w:val="uk-UA"/>
              </w:rPr>
            </w:pPr>
            <w:r w:rsidRPr="002E65F4">
              <w:rPr>
                <w:szCs w:val="28"/>
                <w:lang w:val="uk-UA"/>
              </w:rPr>
              <w:t>Керівництво,</w:t>
            </w:r>
          </w:p>
          <w:p w:rsidR="006B208D" w:rsidRPr="002E65F4" w:rsidRDefault="006B208D" w:rsidP="00FA68AB">
            <w:pPr>
              <w:rPr>
                <w:szCs w:val="28"/>
                <w:lang w:val="uk-UA"/>
              </w:rPr>
            </w:pPr>
            <w:r w:rsidRPr="002E65F4">
              <w:rPr>
                <w:szCs w:val="28"/>
                <w:lang w:val="uk-UA"/>
              </w:rPr>
              <w:t>головний спеціаліст з питань персоналу, головний спеціаліст-юрисконсульт (уповноважена особа з питань запобігання та виявлення корупції)</w:t>
            </w: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t>13.3.</w:t>
            </w:r>
          </w:p>
        </w:tc>
        <w:tc>
          <w:tcPr>
            <w:tcW w:w="2603" w:type="pct"/>
          </w:tcPr>
          <w:p w:rsidR="006B208D" w:rsidRPr="0086140E" w:rsidRDefault="006B208D" w:rsidP="006B208D">
            <w:pPr>
              <w:jc w:val="both"/>
              <w:rPr>
                <w:szCs w:val="28"/>
                <w:lang w:val="uk-UA"/>
              </w:rPr>
            </w:pPr>
            <w:r w:rsidRPr="0086140E">
              <w:rPr>
                <w:szCs w:val="28"/>
                <w:lang w:val="uk-UA"/>
              </w:rPr>
              <w:t>Проведення внутрішнього навчання (тренінгу) з працівниками Служби, які є суб’єктами декларування, щодо роз’яснення порядку заповнення декларацій осіб, уповноважених на виконання функцій держави або місцевого самоврядування</w:t>
            </w:r>
          </w:p>
          <w:p w:rsidR="006B208D" w:rsidRPr="0086140E" w:rsidRDefault="006B208D" w:rsidP="006B208D">
            <w:pPr>
              <w:jc w:val="both"/>
              <w:rPr>
                <w:szCs w:val="28"/>
                <w:lang w:val="uk-UA"/>
              </w:rPr>
            </w:pPr>
          </w:p>
        </w:tc>
        <w:tc>
          <w:tcPr>
            <w:tcW w:w="814" w:type="pct"/>
          </w:tcPr>
          <w:p w:rsidR="006B208D" w:rsidRPr="0086140E" w:rsidRDefault="006B208D" w:rsidP="006B208D">
            <w:pPr>
              <w:jc w:val="center"/>
              <w:rPr>
                <w:szCs w:val="28"/>
                <w:lang w:val="uk-UA"/>
              </w:rPr>
            </w:pPr>
            <w:r w:rsidRPr="0086140E">
              <w:rPr>
                <w:szCs w:val="28"/>
                <w:lang w:val="uk-UA"/>
              </w:rPr>
              <w:t>Січень-березень</w:t>
            </w:r>
          </w:p>
        </w:tc>
        <w:tc>
          <w:tcPr>
            <w:tcW w:w="1273" w:type="pct"/>
          </w:tcPr>
          <w:p w:rsidR="006B208D" w:rsidRPr="0086140E" w:rsidRDefault="006B208D" w:rsidP="00FA68AB">
            <w:pPr>
              <w:rPr>
                <w:szCs w:val="28"/>
                <w:lang w:val="uk-UA"/>
              </w:rPr>
            </w:pPr>
            <w:r w:rsidRPr="0086140E">
              <w:rPr>
                <w:szCs w:val="28"/>
                <w:lang w:val="uk-UA"/>
              </w:rPr>
              <w:t>головний спеціаліст-юрисконсульт (уповноважена особа з питань запобігання та виявлення корупції)</w:t>
            </w: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t>13.4.</w:t>
            </w:r>
          </w:p>
        </w:tc>
        <w:tc>
          <w:tcPr>
            <w:tcW w:w="2603" w:type="pct"/>
          </w:tcPr>
          <w:p w:rsidR="006B208D" w:rsidRPr="0086140E" w:rsidRDefault="006B208D" w:rsidP="006B208D">
            <w:pPr>
              <w:jc w:val="both"/>
              <w:rPr>
                <w:szCs w:val="28"/>
                <w:lang w:val="uk-UA"/>
              </w:rPr>
            </w:pPr>
            <w:r w:rsidRPr="0086140E">
              <w:rPr>
                <w:szCs w:val="28"/>
                <w:lang w:val="uk-UA"/>
              </w:rPr>
              <w:t>Проведення внутрішніх навчань (тренінгів) з працівниками Служби, які є суб’єктами декларування, з метою поглиблення знань окремих положень Закону України «Про запобігання корупції»</w:t>
            </w:r>
          </w:p>
          <w:p w:rsidR="006B208D" w:rsidRPr="0086140E" w:rsidRDefault="006B208D" w:rsidP="006B208D">
            <w:pPr>
              <w:jc w:val="both"/>
              <w:rPr>
                <w:szCs w:val="28"/>
                <w:lang w:val="uk-UA"/>
              </w:rPr>
            </w:pPr>
          </w:p>
        </w:tc>
        <w:tc>
          <w:tcPr>
            <w:tcW w:w="814" w:type="pct"/>
          </w:tcPr>
          <w:p w:rsidR="006B208D" w:rsidRPr="0086140E" w:rsidRDefault="006B208D" w:rsidP="006B208D">
            <w:pPr>
              <w:jc w:val="center"/>
              <w:rPr>
                <w:szCs w:val="28"/>
                <w:lang w:val="uk-UA"/>
              </w:rPr>
            </w:pPr>
            <w:r w:rsidRPr="0086140E">
              <w:rPr>
                <w:szCs w:val="28"/>
                <w:lang w:val="uk-UA"/>
              </w:rPr>
              <w:t>Протягом року (відповідно до плану навчань Служби)</w:t>
            </w:r>
          </w:p>
          <w:p w:rsidR="006B208D" w:rsidRPr="0086140E" w:rsidRDefault="006B208D" w:rsidP="006B208D">
            <w:pPr>
              <w:jc w:val="center"/>
              <w:rPr>
                <w:szCs w:val="28"/>
                <w:lang w:val="uk-UA"/>
              </w:rPr>
            </w:pPr>
          </w:p>
        </w:tc>
        <w:tc>
          <w:tcPr>
            <w:tcW w:w="1273" w:type="pct"/>
          </w:tcPr>
          <w:p w:rsidR="006B208D" w:rsidRPr="0086140E" w:rsidRDefault="006B208D" w:rsidP="00FA68AB">
            <w:pPr>
              <w:rPr>
                <w:szCs w:val="28"/>
                <w:lang w:val="uk-UA"/>
              </w:rPr>
            </w:pPr>
            <w:r w:rsidRPr="0086140E">
              <w:rPr>
                <w:szCs w:val="28"/>
                <w:lang w:val="uk-UA"/>
              </w:rPr>
              <w:t>головний спеціаліст-юрисконсульт (уповноважена особа з питань запобігання та виявлення корупції)</w:t>
            </w: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lastRenderedPageBreak/>
              <w:t>13.5.</w:t>
            </w:r>
          </w:p>
        </w:tc>
        <w:tc>
          <w:tcPr>
            <w:tcW w:w="2603" w:type="pct"/>
          </w:tcPr>
          <w:p w:rsidR="006B208D" w:rsidRPr="0086140E" w:rsidRDefault="00762B2C" w:rsidP="006B208D">
            <w:pPr>
              <w:jc w:val="both"/>
              <w:rPr>
                <w:szCs w:val="28"/>
                <w:lang w:val="uk-UA"/>
              </w:rPr>
            </w:pPr>
            <w:r>
              <w:rPr>
                <w:szCs w:val="28"/>
                <w:lang w:val="uk-UA"/>
              </w:rPr>
              <w:t>Забезпечення участі</w:t>
            </w:r>
            <w:bookmarkStart w:id="0" w:name="_GoBack"/>
            <w:bookmarkEnd w:id="0"/>
            <w:r w:rsidR="006B208D" w:rsidRPr="0086140E">
              <w:rPr>
                <w:szCs w:val="28"/>
                <w:lang w:val="uk-UA"/>
              </w:rPr>
              <w:t xml:space="preserve"> спеціалістів Служби у відео-конференціях щодо роз’яснення положень Закону України «Про запобігання корупції», які проводяться </w:t>
            </w:r>
            <w:proofErr w:type="spellStart"/>
            <w:r w:rsidR="006B208D" w:rsidRPr="0086140E">
              <w:rPr>
                <w:szCs w:val="28"/>
                <w:lang w:val="uk-UA"/>
              </w:rPr>
              <w:t>Держлікслужбою</w:t>
            </w:r>
            <w:proofErr w:type="spellEnd"/>
          </w:p>
          <w:p w:rsidR="006B208D" w:rsidRPr="0086140E" w:rsidRDefault="006B208D" w:rsidP="006B208D">
            <w:pPr>
              <w:jc w:val="both"/>
              <w:rPr>
                <w:szCs w:val="28"/>
                <w:lang w:val="uk-UA"/>
              </w:rPr>
            </w:pPr>
          </w:p>
        </w:tc>
        <w:tc>
          <w:tcPr>
            <w:tcW w:w="814" w:type="pct"/>
          </w:tcPr>
          <w:p w:rsidR="006B208D" w:rsidRPr="0086140E" w:rsidRDefault="006B208D" w:rsidP="006B208D">
            <w:pPr>
              <w:jc w:val="center"/>
              <w:rPr>
                <w:szCs w:val="28"/>
                <w:lang w:val="uk-UA"/>
              </w:rPr>
            </w:pPr>
            <w:r w:rsidRPr="0086140E">
              <w:rPr>
                <w:szCs w:val="28"/>
                <w:lang w:val="uk-UA"/>
              </w:rPr>
              <w:t xml:space="preserve">Постійно (відповідно до плану навчань </w:t>
            </w:r>
            <w:proofErr w:type="spellStart"/>
            <w:r w:rsidRPr="0086140E">
              <w:rPr>
                <w:szCs w:val="28"/>
                <w:lang w:val="uk-UA"/>
              </w:rPr>
              <w:t>Держлікслужби</w:t>
            </w:r>
            <w:proofErr w:type="spellEnd"/>
            <w:r w:rsidRPr="0086140E">
              <w:rPr>
                <w:szCs w:val="28"/>
                <w:lang w:val="uk-UA"/>
              </w:rPr>
              <w:t>)</w:t>
            </w:r>
          </w:p>
        </w:tc>
        <w:tc>
          <w:tcPr>
            <w:tcW w:w="1273" w:type="pct"/>
          </w:tcPr>
          <w:p w:rsidR="006B208D" w:rsidRPr="0086140E" w:rsidRDefault="006B208D" w:rsidP="00FA68AB">
            <w:pPr>
              <w:rPr>
                <w:szCs w:val="28"/>
                <w:lang w:val="uk-UA"/>
              </w:rPr>
            </w:pPr>
            <w:r w:rsidRPr="0086140E">
              <w:rPr>
                <w:szCs w:val="28"/>
                <w:lang w:val="uk-UA"/>
              </w:rPr>
              <w:t>головний спеціаліст-юрисконсульт (уповноважена особа з питань запобігання та виявлення корупції)</w:t>
            </w: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t>13.6.</w:t>
            </w:r>
          </w:p>
        </w:tc>
        <w:tc>
          <w:tcPr>
            <w:tcW w:w="2603" w:type="pct"/>
          </w:tcPr>
          <w:p w:rsidR="006B208D" w:rsidRPr="0086140E" w:rsidRDefault="006B208D" w:rsidP="006B208D">
            <w:pPr>
              <w:jc w:val="both"/>
              <w:rPr>
                <w:szCs w:val="28"/>
                <w:lang w:val="uk-UA"/>
              </w:rPr>
            </w:pPr>
            <w:r w:rsidRPr="0086140E">
              <w:rPr>
                <w:szCs w:val="28"/>
                <w:lang w:val="uk-UA"/>
              </w:rPr>
              <w:t xml:space="preserve">Доведення до відома працівників Служби інформації, оприлюдненої на офіційному веб-сайті Національного агентства з питань запобігання корупції, та отриманої від  головного спеціаліста з питань запобігання та виявлення корупції </w:t>
            </w:r>
            <w:proofErr w:type="spellStart"/>
            <w:r w:rsidRPr="0086140E">
              <w:rPr>
                <w:szCs w:val="28"/>
                <w:lang w:val="uk-UA"/>
              </w:rPr>
              <w:t>Держлікслужби</w:t>
            </w:r>
            <w:proofErr w:type="spellEnd"/>
          </w:p>
        </w:tc>
        <w:tc>
          <w:tcPr>
            <w:tcW w:w="814" w:type="pct"/>
          </w:tcPr>
          <w:p w:rsidR="006B208D" w:rsidRPr="0086140E" w:rsidRDefault="006B208D" w:rsidP="006B208D">
            <w:pPr>
              <w:jc w:val="center"/>
              <w:rPr>
                <w:szCs w:val="28"/>
                <w:lang w:val="uk-UA"/>
              </w:rPr>
            </w:pPr>
            <w:r w:rsidRPr="0086140E">
              <w:rPr>
                <w:szCs w:val="28"/>
                <w:lang w:val="uk-UA"/>
              </w:rPr>
              <w:t>Постійно</w:t>
            </w:r>
          </w:p>
        </w:tc>
        <w:tc>
          <w:tcPr>
            <w:tcW w:w="1273" w:type="pct"/>
          </w:tcPr>
          <w:p w:rsidR="006B208D" w:rsidRPr="0086140E" w:rsidRDefault="006B208D" w:rsidP="00FA68AB">
            <w:pPr>
              <w:rPr>
                <w:szCs w:val="28"/>
                <w:lang w:val="uk-UA"/>
              </w:rPr>
            </w:pPr>
            <w:r w:rsidRPr="0086140E">
              <w:rPr>
                <w:szCs w:val="28"/>
                <w:lang w:val="uk-UA"/>
              </w:rPr>
              <w:t>головний спеціаліст-юрисконсульт (уповноважена особа з питань запобігання та виявлення корупції)</w:t>
            </w: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t>13.7.</w:t>
            </w:r>
          </w:p>
        </w:tc>
        <w:tc>
          <w:tcPr>
            <w:tcW w:w="2603" w:type="pct"/>
          </w:tcPr>
          <w:p w:rsidR="006B208D" w:rsidRPr="0086140E" w:rsidRDefault="006B208D" w:rsidP="006B208D">
            <w:pPr>
              <w:shd w:val="clear" w:color="auto" w:fill="FFFFFF"/>
              <w:jc w:val="both"/>
              <w:rPr>
                <w:szCs w:val="28"/>
                <w:lang w:val="uk-UA" w:eastAsia="en-US"/>
              </w:rPr>
            </w:pPr>
            <w:r w:rsidRPr="0086140E">
              <w:rPr>
                <w:szCs w:val="28"/>
                <w:lang w:val="uk-UA"/>
              </w:rPr>
              <w:t>Надання індивідуальних консультацій працівникам Служби щодо положень антикорупційного законодавства</w:t>
            </w:r>
          </w:p>
        </w:tc>
        <w:tc>
          <w:tcPr>
            <w:tcW w:w="814" w:type="pct"/>
          </w:tcPr>
          <w:p w:rsidR="006B208D" w:rsidRPr="0086140E" w:rsidRDefault="006B208D" w:rsidP="006B208D">
            <w:pPr>
              <w:shd w:val="clear" w:color="auto" w:fill="FFFFFF"/>
              <w:jc w:val="center"/>
              <w:rPr>
                <w:b/>
                <w:szCs w:val="28"/>
                <w:lang w:val="uk-UA" w:eastAsia="en-US"/>
              </w:rPr>
            </w:pPr>
            <w:r w:rsidRPr="0086140E">
              <w:rPr>
                <w:szCs w:val="28"/>
                <w:lang w:val="uk-UA"/>
              </w:rPr>
              <w:t>Постійно</w:t>
            </w:r>
          </w:p>
        </w:tc>
        <w:tc>
          <w:tcPr>
            <w:tcW w:w="1273" w:type="pct"/>
          </w:tcPr>
          <w:p w:rsidR="006B208D" w:rsidRPr="0086140E" w:rsidRDefault="006B208D" w:rsidP="00FA68AB">
            <w:pPr>
              <w:rPr>
                <w:szCs w:val="28"/>
                <w:lang w:val="uk-UA"/>
              </w:rPr>
            </w:pPr>
            <w:r w:rsidRPr="0086140E">
              <w:rPr>
                <w:szCs w:val="28"/>
                <w:lang w:val="uk-UA"/>
              </w:rPr>
              <w:t>головний спеціаліст-юрисконсульт (уповноважена особа з питань запобігання та виявлення корупції)</w:t>
            </w: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t>13.8.</w:t>
            </w:r>
          </w:p>
        </w:tc>
        <w:tc>
          <w:tcPr>
            <w:tcW w:w="2603" w:type="pct"/>
          </w:tcPr>
          <w:p w:rsidR="006B208D" w:rsidRPr="0086140E" w:rsidRDefault="006B208D" w:rsidP="006B208D">
            <w:pPr>
              <w:jc w:val="both"/>
              <w:rPr>
                <w:szCs w:val="28"/>
                <w:lang w:val="uk-UA"/>
              </w:rPr>
            </w:pPr>
            <w:r w:rsidRPr="0086140E">
              <w:rPr>
                <w:szCs w:val="28"/>
                <w:lang w:val="uk-UA"/>
              </w:rPr>
              <w:t>Забезпечення інформаційного наповнення/оновлення розділу «Запобігання корупції» офіційного веб-сайту та інформаційного стенду Служби</w:t>
            </w:r>
          </w:p>
          <w:p w:rsidR="006B208D" w:rsidRPr="0086140E" w:rsidRDefault="006B208D" w:rsidP="006B208D">
            <w:pPr>
              <w:jc w:val="both"/>
              <w:rPr>
                <w:szCs w:val="28"/>
                <w:lang w:val="uk-UA"/>
              </w:rPr>
            </w:pPr>
          </w:p>
        </w:tc>
        <w:tc>
          <w:tcPr>
            <w:tcW w:w="814" w:type="pct"/>
          </w:tcPr>
          <w:p w:rsidR="006B208D" w:rsidRPr="0086140E" w:rsidRDefault="006B208D" w:rsidP="006B208D">
            <w:pPr>
              <w:jc w:val="center"/>
              <w:rPr>
                <w:szCs w:val="28"/>
                <w:lang w:val="uk-UA"/>
              </w:rPr>
            </w:pPr>
            <w:r w:rsidRPr="0086140E">
              <w:rPr>
                <w:szCs w:val="28"/>
                <w:lang w:val="uk-UA"/>
              </w:rPr>
              <w:t>Постійно</w:t>
            </w:r>
          </w:p>
        </w:tc>
        <w:tc>
          <w:tcPr>
            <w:tcW w:w="1273" w:type="pct"/>
          </w:tcPr>
          <w:p w:rsidR="006B208D" w:rsidRPr="0086140E" w:rsidRDefault="006B208D" w:rsidP="00FA68AB">
            <w:pPr>
              <w:rPr>
                <w:szCs w:val="28"/>
                <w:lang w:val="uk-UA"/>
              </w:rPr>
            </w:pPr>
            <w:r w:rsidRPr="0086140E">
              <w:rPr>
                <w:szCs w:val="28"/>
                <w:lang w:val="uk-UA"/>
              </w:rPr>
              <w:t xml:space="preserve">Заступник начальника служби, </w:t>
            </w:r>
          </w:p>
          <w:p w:rsidR="006B208D" w:rsidRDefault="006B208D" w:rsidP="00FA68AB">
            <w:pPr>
              <w:rPr>
                <w:szCs w:val="28"/>
                <w:lang w:val="uk-UA"/>
              </w:rPr>
            </w:pPr>
            <w:r w:rsidRPr="0086140E">
              <w:rPr>
                <w:szCs w:val="28"/>
                <w:lang w:val="uk-UA"/>
              </w:rPr>
              <w:t>головний спеціаліст-юрисконсульт (уповноважена особа з питань запобігання та виявлення корупції)</w:t>
            </w:r>
          </w:p>
          <w:p w:rsidR="00A53FEE" w:rsidRPr="0086140E" w:rsidRDefault="00A53FEE" w:rsidP="00FA68AB">
            <w:pPr>
              <w:rPr>
                <w:szCs w:val="28"/>
                <w:lang w:val="uk-UA"/>
              </w:rPr>
            </w:pP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t>13.9.</w:t>
            </w:r>
          </w:p>
        </w:tc>
        <w:tc>
          <w:tcPr>
            <w:tcW w:w="2603" w:type="pct"/>
          </w:tcPr>
          <w:p w:rsidR="006B208D" w:rsidRPr="0086140E" w:rsidRDefault="006B208D" w:rsidP="006B208D">
            <w:pPr>
              <w:jc w:val="both"/>
              <w:rPr>
                <w:szCs w:val="28"/>
                <w:lang w:val="uk-UA"/>
              </w:rPr>
            </w:pPr>
            <w:r w:rsidRPr="0086140E">
              <w:rPr>
                <w:szCs w:val="28"/>
                <w:lang w:val="uk-UA"/>
              </w:rPr>
              <w:t>Приймання участі у проведенні конкурсів на заміщення вакантних посад державних службовців Служби</w:t>
            </w:r>
          </w:p>
        </w:tc>
        <w:tc>
          <w:tcPr>
            <w:tcW w:w="814" w:type="pct"/>
          </w:tcPr>
          <w:p w:rsidR="006B208D" w:rsidRPr="0086140E" w:rsidRDefault="006B208D" w:rsidP="006B208D">
            <w:pPr>
              <w:jc w:val="center"/>
              <w:rPr>
                <w:szCs w:val="28"/>
                <w:lang w:val="uk-UA"/>
              </w:rPr>
            </w:pPr>
            <w:r w:rsidRPr="0086140E">
              <w:rPr>
                <w:szCs w:val="28"/>
                <w:lang w:val="uk-UA"/>
              </w:rPr>
              <w:t>У разі проведення конкурсу</w:t>
            </w:r>
          </w:p>
        </w:tc>
        <w:tc>
          <w:tcPr>
            <w:tcW w:w="1273" w:type="pct"/>
          </w:tcPr>
          <w:p w:rsidR="006B208D" w:rsidRPr="0086140E" w:rsidRDefault="006B208D" w:rsidP="00FA68AB">
            <w:pPr>
              <w:rPr>
                <w:szCs w:val="28"/>
                <w:lang w:val="uk-UA"/>
              </w:rPr>
            </w:pPr>
            <w:r w:rsidRPr="0086140E">
              <w:rPr>
                <w:szCs w:val="28"/>
                <w:lang w:val="uk-UA"/>
              </w:rPr>
              <w:t>головний спеціаліст-юрисконсульт (уповноважена особа з питань запобігання та виявлення корупції)</w:t>
            </w: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t>13.10.</w:t>
            </w:r>
          </w:p>
        </w:tc>
        <w:tc>
          <w:tcPr>
            <w:tcW w:w="2603" w:type="pct"/>
          </w:tcPr>
          <w:p w:rsidR="006B208D" w:rsidRPr="0086140E" w:rsidRDefault="006B208D" w:rsidP="006B208D">
            <w:pPr>
              <w:jc w:val="both"/>
              <w:rPr>
                <w:szCs w:val="28"/>
                <w:lang w:val="uk-UA"/>
              </w:rPr>
            </w:pPr>
            <w:r w:rsidRPr="0086140E">
              <w:rPr>
                <w:szCs w:val="28"/>
                <w:lang w:val="uk-UA"/>
              </w:rPr>
              <w:t>Розробка та затвердження Плану заходів щодо запобігання та виявлення корупції</w:t>
            </w:r>
          </w:p>
        </w:tc>
        <w:tc>
          <w:tcPr>
            <w:tcW w:w="814" w:type="pct"/>
          </w:tcPr>
          <w:p w:rsidR="006B208D" w:rsidRPr="0086140E" w:rsidRDefault="006B208D" w:rsidP="006B208D">
            <w:pPr>
              <w:jc w:val="center"/>
              <w:rPr>
                <w:szCs w:val="28"/>
                <w:lang w:val="uk-UA"/>
              </w:rPr>
            </w:pPr>
            <w:r w:rsidRPr="0086140E">
              <w:rPr>
                <w:szCs w:val="28"/>
                <w:lang w:val="uk-UA"/>
              </w:rPr>
              <w:t>Грудень</w:t>
            </w:r>
          </w:p>
          <w:p w:rsidR="006B208D" w:rsidRPr="0086140E" w:rsidRDefault="006B208D" w:rsidP="006B208D">
            <w:pPr>
              <w:jc w:val="center"/>
              <w:rPr>
                <w:szCs w:val="28"/>
                <w:lang w:val="uk-UA"/>
              </w:rPr>
            </w:pPr>
          </w:p>
        </w:tc>
        <w:tc>
          <w:tcPr>
            <w:tcW w:w="1273" w:type="pct"/>
          </w:tcPr>
          <w:p w:rsidR="006B208D" w:rsidRPr="0086140E" w:rsidRDefault="006B208D" w:rsidP="00FA68AB">
            <w:pPr>
              <w:rPr>
                <w:szCs w:val="28"/>
                <w:lang w:val="uk-UA"/>
              </w:rPr>
            </w:pPr>
            <w:r w:rsidRPr="0086140E">
              <w:rPr>
                <w:szCs w:val="28"/>
                <w:lang w:val="uk-UA"/>
              </w:rPr>
              <w:t>керівництво,</w:t>
            </w:r>
          </w:p>
          <w:p w:rsidR="006B208D" w:rsidRPr="0086140E" w:rsidRDefault="006B208D" w:rsidP="00FA68AB">
            <w:pPr>
              <w:rPr>
                <w:szCs w:val="28"/>
                <w:lang w:val="uk-UA"/>
              </w:rPr>
            </w:pPr>
            <w:r w:rsidRPr="0086140E">
              <w:rPr>
                <w:szCs w:val="28"/>
                <w:lang w:val="uk-UA"/>
              </w:rPr>
              <w:t xml:space="preserve">головний спеціаліст-юрисконсульт </w:t>
            </w:r>
            <w:r w:rsidRPr="0086140E">
              <w:rPr>
                <w:szCs w:val="28"/>
                <w:lang w:val="uk-UA"/>
              </w:rPr>
              <w:lastRenderedPageBreak/>
              <w:t>(уповноважена особа з питань запобігання та виявлення корупції)</w:t>
            </w: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lastRenderedPageBreak/>
              <w:t>13.11.</w:t>
            </w:r>
          </w:p>
        </w:tc>
        <w:tc>
          <w:tcPr>
            <w:tcW w:w="2603" w:type="pct"/>
          </w:tcPr>
          <w:p w:rsidR="006B208D" w:rsidRPr="0086140E" w:rsidRDefault="006B208D" w:rsidP="006B208D">
            <w:pPr>
              <w:jc w:val="both"/>
              <w:rPr>
                <w:szCs w:val="28"/>
                <w:lang w:val="uk-UA"/>
              </w:rPr>
            </w:pPr>
            <w:r w:rsidRPr="0086140E">
              <w:rPr>
                <w:szCs w:val="28"/>
                <w:lang w:val="uk-UA"/>
              </w:rPr>
              <w:t>Приймання участі в експертизі проектів актів, що розробляються Службою, з метою виявлення причин, що призводять чи можуть призвести до вчинення корупційних правопорушень</w:t>
            </w:r>
          </w:p>
        </w:tc>
        <w:tc>
          <w:tcPr>
            <w:tcW w:w="814" w:type="pct"/>
          </w:tcPr>
          <w:p w:rsidR="006B208D" w:rsidRPr="0086140E" w:rsidRDefault="006B208D" w:rsidP="006B208D">
            <w:pPr>
              <w:jc w:val="center"/>
              <w:rPr>
                <w:szCs w:val="28"/>
                <w:lang w:val="uk-UA"/>
              </w:rPr>
            </w:pPr>
            <w:r w:rsidRPr="0086140E">
              <w:rPr>
                <w:szCs w:val="28"/>
                <w:lang w:val="uk-UA"/>
              </w:rPr>
              <w:t>Постійно</w:t>
            </w:r>
          </w:p>
        </w:tc>
        <w:tc>
          <w:tcPr>
            <w:tcW w:w="1273" w:type="pct"/>
          </w:tcPr>
          <w:p w:rsidR="006B208D" w:rsidRPr="0086140E" w:rsidRDefault="006B208D" w:rsidP="00FA68AB">
            <w:pPr>
              <w:rPr>
                <w:szCs w:val="28"/>
                <w:lang w:val="uk-UA"/>
              </w:rPr>
            </w:pPr>
            <w:r w:rsidRPr="0086140E">
              <w:rPr>
                <w:szCs w:val="28"/>
                <w:lang w:val="uk-UA"/>
              </w:rPr>
              <w:t>головний спеціаліст-юрисконсульт (уповноважена особа з питань запобігання та виявлення корупції)</w:t>
            </w: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t>13.12.</w:t>
            </w:r>
          </w:p>
        </w:tc>
        <w:tc>
          <w:tcPr>
            <w:tcW w:w="2603" w:type="pct"/>
          </w:tcPr>
          <w:p w:rsidR="006B208D" w:rsidRPr="0086140E" w:rsidRDefault="006B208D" w:rsidP="006B208D">
            <w:pPr>
              <w:jc w:val="both"/>
              <w:rPr>
                <w:szCs w:val="28"/>
                <w:lang w:val="uk-UA"/>
              </w:rPr>
            </w:pPr>
            <w:r w:rsidRPr="0086140E">
              <w:rPr>
                <w:szCs w:val="28"/>
                <w:lang w:val="uk-UA"/>
              </w:rPr>
              <w:t>Оприлюднення звіту про стан виконання Плану заходів щодо запобігання корупції в Службі  на офіційному веб-сайті Служби</w:t>
            </w:r>
          </w:p>
        </w:tc>
        <w:tc>
          <w:tcPr>
            <w:tcW w:w="814" w:type="pct"/>
          </w:tcPr>
          <w:p w:rsidR="006B208D" w:rsidRPr="0086140E" w:rsidRDefault="006B208D" w:rsidP="006B208D">
            <w:pPr>
              <w:jc w:val="center"/>
              <w:rPr>
                <w:szCs w:val="28"/>
                <w:lang w:val="uk-UA"/>
              </w:rPr>
            </w:pPr>
            <w:r w:rsidRPr="0086140E">
              <w:rPr>
                <w:szCs w:val="28"/>
                <w:lang w:val="uk-UA"/>
              </w:rPr>
              <w:t>Січень</w:t>
            </w:r>
          </w:p>
        </w:tc>
        <w:tc>
          <w:tcPr>
            <w:tcW w:w="1273" w:type="pct"/>
          </w:tcPr>
          <w:p w:rsidR="006B208D" w:rsidRPr="0086140E" w:rsidRDefault="006B208D" w:rsidP="00FA68AB">
            <w:pPr>
              <w:rPr>
                <w:szCs w:val="28"/>
                <w:lang w:val="uk-UA"/>
              </w:rPr>
            </w:pPr>
            <w:r w:rsidRPr="0086140E">
              <w:rPr>
                <w:szCs w:val="28"/>
                <w:lang w:val="uk-UA"/>
              </w:rPr>
              <w:t>Заступник начальника служби, головний спеціаліст-юрисконсульт (уповноважена особа з питань запобігання та виявлення корупції)</w:t>
            </w: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t>13.13.</w:t>
            </w:r>
          </w:p>
        </w:tc>
        <w:tc>
          <w:tcPr>
            <w:tcW w:w="2603" w:type="pct"/>
          </w:tcPr>
          <w:p w:rsidR="006B208D" w:rsidRPr="0086140E" w:rsidRDefault="006B208D" w:rsidP="006B208D">
            <w:pPr>
              <w:jc w:val="both"/>
              <w:rPr>
                <w:szCs w:val="28"/>
                <w:lang w:val="uk-UA"/>
              </w:rPr>
            </w:pPr>
            <w:r w:rsidRPr="0086140E">
              <w:rPr>
                <w:szCs w:val="28"/>
                <w:lang w:val="uk-UA"/>
              </w:rPr>
              <w:t>Здійснення перевірки е-декларацій на наявність конфлікту інтересів суб’єкта декларування у встановленому законодавством порядку</w:t>
            </w:r>
          </w:p>
          <w:p w:rsidR="006B208D" w:rsidRPr="0086140E" w:rsidRDefault="006B208D" w:rsidP="006B208D">
            <w:pPr>
              <w:jc w:val="both"/>
              <w:rPr>
                <w:szCs w:val="28"/>
                <w:lang w:val="uk-UA"/>
              </w:rPr>
            </w:pPr>
          </w:p>
        </w:tc>
        <w:tc>
          <w:tcPr>
            <w:tcW w:w="814" w:type="pct"/>
          </w:tcPr>
          <w:p w:rsidR="006B208D" w:rsidRPr="0086140E" w:rsidRDefault="006B208D" w:rsidP="006B208D">
            <w:pPr>
              <w:jc w:val="center"/>
              <w:rPr>
                <w:szCs w:val="28"/>
                <w:lang w:val="uk-UA"/>
              </w:rPr>
            </w:pPr>
            <w:r w:rsidRPr="0086140E">
              <w:rPr>
                <w:szCs w:val="28"/>
                <w:lang w:val="uk-UA"/>
              </w:rPr>
              <w:t>У день повідомлення працівником про подання декларації</w:t>
            </w:r>
          </w:p>
        </w:tc>
        <w:tc>
          <w:tcPr>
            <w:tcW w:w="1273" w:type="pct"/>
          </w:tcPr>
          <w:p w:rsidR="006B208D" w:rsidRPr="0086140E" w:rsidRDefault="006B208D" w:rsidP="00FA68AB">
            <w:pPr>
              <w:rPr>
                <w:szCs w:val="28"/>
                <w:lang w:val="uk-UA"/>
              </w:rPr>
            </w:pPr>
            <w:r w:rsidRPr="0086140E">
              <w:rPr>
                <w:szCs w:val="28"/>
                <w:lang w:val="uk-UA"/>
              </w:rPr>
              <w:t>головний спеціаліст-юрисконсульт (уповноважена особа з питань запобігання та виявлення корупції)</w:t>
            </w: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t>13.14.</w:t>
            </w:r>
          </w:p>
        </w:tc>
        <w:tc>
          <w:tcPr>
            <w:tcW w:w="2603" w:type="pct"/>
          </w:tcPr>
          <w:p w:rsidR="006B208D" w:rsidRPr="0086140E" w:rsidRDefault="006B208D" w:rsidP="006B208D">
            <w:pPr>
              <w:jc w:val="both"/>
              <w:rPr>
                <w:szCs w:val="28"/>
                <w:lang w:val="uk-UA"/>
              </w:rPr>
            </w:pPr>
            <w:r w:rsidRPr="0086140E">
              <w:rPr>
                <w:szCs w:val="28"/>
                <w:lang w:val="uk-UA"/>
              </w:rPr>
              <w:t xml:space="preserve">Вжиття заходів щодо припинення корупційного правопорушення та негайно письмово повідомляти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Служби </w:t>
            </w:r>
          </w:p>
        </w:tc>
        <w:tc>
          <w:tcPr>
            <w:tcW w:w="814" w:type="pct"/>
          </w:tcPr>
          <w:p w:rsidR="006B208D" w:rsidRPr="0086140E" w:rsidRDefault="006B208D" w:rsidP="006B208D">
            <w:pPr>
              <w:jc w:val="center"/>
              <w:rPr>
                <w:szCs w:val="28"/>
                <w:lang w:val="uk-UA"/>
              </w:rPr>
            </w:pPr>
            <w:r w:rsidRPr="0086140E">
              <w:rPr>
                <w:szCs w:val="28"/>
                <w:lang w:val="uk-UA"/>
              </w:rPr>
              <w:t>У разі виявлення</w:t>
            </w:r>
          </w:p>
        </w:tc>
        <w:tc>
          <w:tcPr>
            <w:tcW w:w="1273" w:type="pct"/>
          </w:tcPr>
          <w:p w:rsidR="006B208D" w:rsidRPr="0086140E" w:rsidRDefault="006B208D" w:rsidP="00FA68AB">
            <w:pPr>
              <w:rPr>
                <w:szCs w:val="28"/>
                <w:lang w:val="uk-UA"/>
              </w:rPr>
            </w:pPr>
            <w:r w:rsidRPr="0086140E">
              <w:rPr>
                <w:szCs w:val="28"/>
                <w:lang w:val="uk-UA"/>
              </w:rPr>
              <w:t>Посадові особи Служби</w:t>
            </w:r>
          </w:p>
          <w:p w:rsidR="006B208D" w:rsidRPr="0086140E" w:rsidRDefault="006B208D" w:rsidP="00FA68AB">
            <w:pPr>
              <w:rPr>
                <w:szCs w:val="28"/>
              </w:rPr>
            </w:pPr>
            <w:r w:rsidRPr="0086140E">
              <w:rPr>
                <w:szCs w:val="28"/>
                <w:lang w:val="uk-UA"/>
              </w:rPr>
              <w:t>головний спеціаліст-юрисконсульт (уповноважена особа з питань запобігання та виявлення корупції)</w:t>
            </w: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t>13.15.</w:t>
            </w:r>
          </w:p>
        </w:tc>
        <w:tc>
          <w:tcPr>
            <w:tcW w:w="2603" w:type="pct"/>
          </w:tcPr>
          <w:p w:rsidR="006B208D" w:rsidRPr="0086140E" w:rsidRDefault="006B208D" w:rsidP="006B208D">
            <w:pPr>
              <w:jc w:val="both"/>
              <w:rPr>
                <w:szCs w:val="28"/>
                <w:lang w:val="uk-UA"/>
              </w:rPr>
            </w:pPr>
            <w:r w:rsidRPr="0086140E">
              <w:rPr>
                <w:szCs w:val="28"/>
                <w:lang w:val="uk-UA"/>
              </w:rPr>
              <w:t>Письмове повідомлення начальника служби та спеціально уповноважених суб’єктів у сфері протидії корупції у разі встановлення та за результатами перевірок ознак корупційних правопорушень</w:t>
            </w:r>
          </w:p>
        </w:tc>
        <w:tc>
          <w:tcPr>
            <w:tcW w:w="814" w:type="pct"/>
          </w:tcPr>
          <w:p w:rsidR="006B208D" w:rsidRPr="0086140E" w:rsidRDefault="006B208D" w:rsidP="006B208D">
            <w:pPr>
              <w:jc w:val="center"/>
              <w:rPr>
                <w:szCs w:val="28"/>
                <w:lang w:val="uk-UA"/>
              </w:rPr>
            </w:pPr>
            <w:r w:rsidRPr="0086140E">
              <w:rPr>
                <w:szCs w:val="28"/>
                <w:lang w:val="uk-UA"/>
              </w:rPr>
              <w:t>Постійно</w:t>
            </w:r>
          </w:p>
        </w:tc>
        <w:tc>
          <w:tcPr>
            <w:tcW w:w="1273" w:type="pct"/>
          </w:tcPr>
          <w:p w:rsidR="006B208D" w:rsidRPr="0086140E" w:rsidRDefault="006B208D" w:rsidP="00FA68AB">
            <w:pPr>
              <w:rPr>
                <w:szCs w:val="28"/>
                <w:lang w:val="uk-UA"/>
              </w:rPr>
            </w:pPr>
            <w:r w:rsidRPr="0086140E">
              <w:rPr>
                <w:szCs w:val="28"/>
                <w:lang w:val="uk-UA"/>
              </w:rPr>
              <w:t>головний спеціаліст-юрисконсульт (уповноважена особа з питань запобігання та виявлення корупції)</w:t>
            </w: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lastRenderedPageBreak/>
              <w:t>13.16.</w:t>
            </w:r>
          </w:p>
        </w:tc>
        <w:tc>
          <w:tcPr>
            <w:tcW w:w="2603" w:type="pct"/>
          </w:tcPr>
          <w:p w:rsidR="006B208D" w:rsidRPr="0086140E" w:rsidRDefault="006B208D" w:rsidP="006B208D">
            <w:pPr>
              <w:jc w:val="both"/>
              <w:rPr>
                <w:szCs w:val="28"/>
                <w:lang w:val="uk-UA"/>
              </w:rPr>
            </w:pPr>
            <w:r w:rsidRPr="0086140E">
              <w:rPr>
                <w:szCs w:val="28"/>
                <w:lang w:val="uk-UA"/>
              </w:rPr>
              <w:t xml:space="preserve">Забезпечення проведення службових розслідувань в порядку, визначеному Кабінетом Міністрів України, за поданням спеціально уповноваженого суб’єкта у сфері протидії корупції за рішенням керівництва </w:t>
            </w:r>
            <w:proofErr w:type="spellStart"/>
            <w:r w:rsidRPr="0086140E">
              <w:rPr>
                <w:szCs w:val="28"/>
                <w:lang w:val="uk-UA"/>
              </w:rPr>
              <w:t>Держлікслужби</w:t>
            </w:r>
            <w:proofErr w:type="spellEnd"/>
            <w:r w:rsidRPr="0086140E">
              <w:rPr>
                <w:szCs w:val="28"/>
                <w:lang w:val="uk-UA"/>
              </w:rPr>
              <w:t xml:space="preserve"> (з метою виявлення причин та умов, що сприяли вчиненню корупційного правопорушення або невиконанню вимог Закону України «Про запобігання корупції).</w:t>
            </w:r>
          </w:p>
          <w:p w:rsidR="006B208D" w:rsidRPr="0086140E" w:rsidRDefault="006B208D" w:rsidP="006B208D">
            <w:pPr>
              <w:jc w:val="both"/>
              <w:rPr>
                <w:szCs w:val="28"/>
                <w:lang w:val="uk-UA"/>
              </w:rPr>
            </w:pPr>
          </w:p>
        </w:tc>
        <w:tc>
          <w:tcPr>
            <w:tcW w:w="814" w:type="pct"/>
          </w:tcPr>
          <w:p w:rsidR="006B208D" w:rsidRPr="0086140E" w:rsidRDefault="006B208D" w:rsidP="006B208D">
            <w:pPr>
              <w:jc w:val="center"/>
              <w:rPr>
                <w:szCs w:val="28"/>
                <w:lang w:val="uk-UA"/>
              </w:rPr>
            </w:pPr>
            <w:r w:rsidRPr="0086140E">
              <w:rPr>
                <w:szCs w:val="28"/>
                <w:lang w:val="uk-UA"/>
              </w:rPr>
              <w:t>При наявності подання</w:t>
            </w:r>
          </w:p>
        </w:tc>
        <w:tc>
          <w:tcPr>
            <w:tcW w:w="1273" w:type="pct"/>
          </w:tcPr>
          <w:p w:rsidR="006B208D" w:rsidRPr="0086140E" w:rsidRDefault="006B208D" w:rsidP="00FA68AB">
            <w:pPr>
              <w:rPr>
                <w:szCs w:val="28"/>
                <w:lang w:val="uk-UA"/>
              </w:rPr>
            </w:pPr>
            <w:proofErr w:type="spellStart"/>
            <w:r w:rsidRPr="0086140E">
              <w:rPr>
                <w:szCs w:val="28"/>
                <w:lang w:val="uk-UA"/>
              </w:rPr>
              <w:t>Комісійно</w:t>
            </w:r>
            <w:proofErr w:type="spellEnd"/>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t>13.17.</w:t>
            </w:r>
          </w:p>
        </w:tc>
        <w:tc>
          <w:tcPr>
            <w:tcW w:w="2603" w:type="pct"/>
          </w:tcPr>
          <w:p w:rsidR="006B208D" w:rsidRPr="0086140E" w:rsidRDefault="006B208D" w:rsidP="006B208D">
            <w:pPr>
              <w:jc w:val="both"/>
              <w:rPr>
                <w:szCs w:val="28"/>
                <w:lang w:val="uk-UA"/>
              </w:rPr>
            </w:pPr>
            <w:r w:rsidRPr="0086140E">
              <w:rPr>
                <w:szCs w:val="28"/>
                <w:lang w:val="uk-UA"/>
              </w:rPr>
              <w:t>Приймання участі у судових засіданнях по справах, пов’язаних з корупційними правопорушеннями</w:t>
            </w:r>
          </w:p>
          <w:p w:rsidR="006B208D" w:rsidRPr="0086140E" w:rsidRDefault="006B208D" w:rsidP="006B208D">
            <w:pPr>
              <w:jc w:val="both"/>
              <w:rPr>
                <w:szCs w:val="28"/>
                <w:lang w:val="uk-UA"/>
              </w:rPr>
            </w:pPr>
          </w:p>
        </w:tc>
        <w:tc>
          <w:tcPr>
            <w:tcW w:w="814" w:type="pct"/>
          </w:tcPr>
          <w:p w:rsidR="006B208D" w:rsidRPr="0086140E" w:rsidRDefault="006B208D" w:rsidP="006B208D">
            <w:pPr>
              <w:jc w:val="center"/>
              <w:rPr>
                <w:szCs w:val="28"/>
                <w:lang w:val="uk-UA"/>
              </w:rPr>
            </w:pPr>
            <w:r w:rsidRPr="0086140E">
              <w:rPr>
                <w:szCs w:val="28"/>
                <w:lang w:val="uk-UA"/>
              </w:rPr>
              <w:t>У разі відкриття проваджень</w:t>
            </w:r>
          </w:p>
        </w:tc>
        <w:tc>
          <w:tcPr>
            <w:tcW w:w="1273" w:type="pct"/>
          </w:tcPr>
          <w:p w:rsidR="006B208D" w:rsidRDefault="006B208D" w:rsidP="00FA68AB">
            <w:pPr>
              <w:rPr>
                <w:szCs w:val="28"/>
                <w:lang w:val="uk-UA"/>
              </w:rPr>
            </w:pPr>
            <w:r w:rsidRPr="0086140E">
              <w:rPr>
                <w:szCs w:val="28"/>
                <w:lang w:val="uk-UA"/>
              </w:rPr>
              <w:t>головний спеціаліст-юрисконсульт (уповноважена особа з питань зап</w:t>
            </w:r>
            <w:r w:rsidR="00A53FEE">
              <w:rPr>
                <w:szCs w:val="28"/>
                <w:lang w:val="uk-UA"/>
              </w:rPr>
              <w:t>обігання та виявлення корупції)</w:t>
            </w:r>
          </w:p>
          <w:p w:rsidR="00A53FEE" w:rsidRPr="0086140E" w:rsidRDefault="00A53FEE" w:rsidP="00FA68AB">
            <w:pPr>
              <w:rPr>
                <w:szCs w:val="28"/>
                <w:lang w:val="uk-UA"/>
              </w:rPr>
            </w:pP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t>13.18.</w:t>
            </w:r>
          </w:p>
        </w:tc>
        <w:tc>
          <w:tcPr>
            <w:tcW w:w="2603" w:type="pct"/>
          </w:tcPr>
          <w:p w:rsidR="006B208D" w:rsidRPr="0086140E" w:rsidRDefault="006B208D" w:rsidP="006B208D">
            <w:pPr>
              <w:jc w:val="both"/>
              <w:rPr>
                <w:szCs w:val="28"/>
                <w:lang w:val="uk-UA"/>
              </w:rPr>
            </w:pPr>
            <w:r w:rsidRPr="0086140E">
              <w:rPr>
                <w:szCs w:val="28"/>
                <w:lang w:val="uk-UA"/>
              </w:rPr>
              <w:t>Приймання участі у засіданнях Дисциплінарної комісії Служби</w:t>
            </w:r>
          </w:p>
        </w:tc>
        <w:tc>
          <w:tcPr>
            <w:tcW w:w="814" w:type="pct"/>
          </w:tcPr>
          <w:p w:rsidR="006B208D" w:rsidRPr="0086140E" w:rsidRDefault="006B208D" w:rsidP="006B208D">
            <w:pPr>
              <w:jc w:val="center"/>
              <w:rPr>
                <w:szCs w:val="28"/>
                <w:lang w:val="uk-UA"/>
              </w:rPr>
            </w:pPr>
            <w:r w:rsidRPr="0086140E">
              <w:rPr>
                <w:szCs w:val="28"/>
                <w:lang w:val="uk-UA"/>
              </w:rPr>
              <w:t>У разі проведення засідань</w:t>
            </w:r>
          </w:p>
        </w:tc>
        <w:tc>
          <w:tcPr>
            <w:tcW w:w="1273" w:type="pct"/>
          </w:tcPr>
          <w:p w:rsidR="006B208D" w:rsidRPr="0086140E" w:rsidRDefault="006B208D" w:rsidP="00FA68AB">
            <w:pPr>
              <w:rPr>
                <w:szCs w:val="28"/>
                <w:lang w:val="uk-UA"/>
              </w:rPr>
            </w:pPr>
            <w:proofErr w:type="spellStart"/>
            <w:r w:rsidRPr="0086140E">
              <w:rPr>
                <w:szCs w:val="28"/>
                <w:lang w:val="uk-UA"/>
              </w:rPr>
              <w:t>Комісійно</w:t>
            </w:r>
            <w:proofErr w:type="spellEnd"/>
          </w:p>
          <w:p w:rsidR="006B208D" w:rsidRPr="0086140E" w:rsidRDefault="006B208D" w:rsidP="00FA68AB">
            <w:pPr>
              <w:rPr>
                <w:szCs w:val="28"/>
                <w:lang w:val="uk-UA"/>
              </w:rPr>
            </w:pP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t>13.19.</w:t>
            </w:r>
          </w:p>
        </w:tc>
        <w:tc>
          <w:tcPr>
            <w:tcW w:w="2603" w:type="pct"/>
          </w:tcPr>
          <w:p w:rsidR="006B208D" w:rsidRPr="0086140E" w:rsidRDefault="006B208D" w:rsidP="006B208D">
            <w:pPr>
              <w:jc w:val="both"/>
              <w:rPr>
                <w:szCs w:val="28"/>
                <w:lang w:val="uk-UA"/>
              </w:rPr>
            </w:pPr>
            <w:proofErr w:type="spellStart"/>
            <w:r w:rsidRPr="0086140E">
              <w:rPr>
                <w:szCs w:val="28"/>
              </w:rPr>
              <w:t>Ве</w:t>
            </w:r>
            <w:r w:rsidRPr="0086140E">
              <w:rPr>
                <w:szCs w:val="28"/>
                <w:lang w:val="uk-UA"/>
              </w:rPr>
              <w:t>дення</w:t>
            </w:r>
            <w:proofErr w:type="spellEnd"/>
            <w:r w:rsidRPr="0086140E">
              <w:rPr>
                <w:szCs w:val="28"/>
              </w:rPr>
              <w:t xml:space="preserve"> </w:t>
            </w:r>
            <w:proofErr w:type="spellStart"/>
            <w:r w:rsidRPr="0086140E">
              <w:rPr>
                <w:szCs w:val="28"/>
              </w:rPr>
              <w:t>облік</w:t>
            </w:r>
            <w:proofErr w:type="spellEnd"/>
            <w:r w:rsidRPr="0086140E">
              <w:rPr>
                <w:szCs w:val="28"/>
                <w:lang w:val="uk-UA"/>
              </w:rPr>
              <w:t xml:space="preserve">у </w:t>
            </w:r>
            <w:proofErr w:type="spellStart"/>
            <w:r w:rsidRPr="0086140E">
              <w:rPr>
                <w:szCs w:val="28"/>
              </w:rPr>
              <w:t>працівників</w:t>
            </w:r>
            <w:proofErr w:type="spellEnd"/>
            <w:r w:rsidRPr="0086140E">
              <w:rPr>
                <w:szCs w:val="28"/>
                <w:lang w:val="uk-UA"/>
              </w:rPr>
              <w:t xml:space="preserve"> </w:t>
            </w:r>
            <w:proofErr w:type="spellStart"/>
            <w:r w:rsidRPr="0086140E">
              <w:rPr>
                <w:szCs w:val="28"/>
              </w:rPr>
              <w:t>Служби</w:t>
            </w:r>
            <w:proofErr w:type="spellEnd"/>
            <w:r w:rsidRPr="0086140E">
              <w:rPr>
                <w:szCs w:val="28"/>
                <w:lang w:val="uk-UA"/>
              </w:rPr>
              <w:t>, притягнутих до відповідальності за вчинення корупційних правопорушень, подання цих даних до відповідних органів.</w:t>
            </w:r>
          </w:p>
        </w:tc>
        <w:tc>
          <w:tcPr>
            <w:tcW w:w="814" w:type="pct"/>
          </w:tcPr>
          <w:p w:rsidR="006B208D" w:rsidRPr="0086140E" w:rsidRDefault="006B208D" w:rsidP="006B208D">
            <w:pPr>
              <w:jc w:val="center"/>
              <w:rPr>
                <w:szCs w:val="28"/>
                <w:lang w:val="uk-UA"/>
              </w:rPr>
            </w:pPr>
            <w:r w:rsidRPr="0086140E">
              <w:rPr>
                <w:szCs w:val="28"/>
                <w:lang w:val="uk-UA"/>
              </w:rPr>
              <w:t>Постійно</w:t>
            </w:r>
          </w:p>
        </w:tc>
        <w:tc>
          <w:tcPr>
            <w:tcW w:w="1273" w:type="pct"/>
          </w:tcPr>
          <w:p w:rsidR="006B208D" w:rsidRDefault="006B208D" w:rsidP="00FA68AB">
            <w:pPr>
              <w:rPr>
                <w:szCs w:val="28"/>
                <w:lang w:val="uk-UA"/>
              </w:rPr>
            </w:pPr>
            <w:r w:rsidRPr="0086140E">
              <w:rPr>
                <w:szCs w:val="28"/>
                <w:lang w:val="uk-UA"/>
              </w:rPr>
              <w:t>головний спеціаліст-юрисконсульт (уповноважена особа з питань запобігання та виявлення корупції), головний спеціаліст з питань персоналу</w:t>
            </w:r>
          </w:p>
          <w:p w:rsidR="00A53FEE" w:rsidRPr="0086140E" w:rsidRDefault="00A53FEE" w:rsidP="00FA68AB">
            <w:pPr>
              <w:rPr>
                <w:szCs w:val="28"/>
                <w:lang w:val="uk-UA"/>
              </w:rPr>
            </w:pPr>
          </w:p>
        </w:tc>
      </w:tr>
      <w:tr w:rsidR="006B208D" w:rsidRPr="006E62AF" w:rsidTr="00F33863">
        <w:trPr>
          <w:trHeight w:val="340"/>
        </w:trPr>
        <w:tc>
          <w:tcPr>
            <w:tcW w:w="310" w:type="pct"/>
            <w:gridSpan w:val="2"/>
          </w:tcPr>
          <w:p w:rsidR="006B208D" w:rsidRPr="0086140E" w:rsidRDefault="006B208D" w:rsidP="006B208D">
            <w:pPr>
              <w:ind w:right="-116"/>
              <w:jc w:val="center"/>
              <w:rPr>
                <w:szCs w:val="28"/>
                <w:lang w:val="uk-UA"/>
              </w:rPr>
            </w:pPr>
            <w:r w:rsidRPr="0086140E">
              <w:rPr>
                <w:szCs w:val="28"/>
                <w:lang w:val="uk-UA"/>
              </w:rPr>
              <w:t>13.20.</w:t>
            </w:r>
          </w:p>
        </w:tc>
        <w:tc>
          <w:tcPr>
            <w:tcW w:w="2603" w:type="pct"/>
          </w:tcPr>
          <w:p w:rsidR="006B208D" w:rsidRPr="0086140E" w:rsidRDefault="006B208D" w:rsidP="006B208D">
            <w:pPr>
              <w:jc w:val="both"/>
              <w:rPr>
                <w:szCs w:val="28"/>
                <w:lang w:val="uk-UA"/>
              </w:rPr>
            </w:pPr>
            <w:r w:rsidRPr="0086140E">
              <w:rPr>
                <w:szCs w:val="28"/>
                <w:lang w:val="uk-UA"/>
              </w:rPr>
              <w:t>Взаємодія з підрозділами з питань запобігання та виявлення корупції інших органів виконавчої влади, підприємств, установ, організацій, спеціально уповноваженими суб’єктами у сфері протидії корупції</w:t>
            </w:r>
          </w:p>
        </w:tc>
        <w:tc>
          <w:tcPr>
            <w:tcW w:w="814" w:type="pct"/>
          </w:tcPr>
          <w:p w:rsidR="006B208D" w:rsidRPr="0086140E" w:rsidRDefault="006B208D" w:rsidP="006B208D">
            <w:pPr>
              <w:jc w:val="center"/>
              <w:rPr>
                <w:szCs w:val="28"/>
                <w:lang w:val="uk-UA"/>
              </w:rPr>
            </w:pPr>
            <w:r w:rsidRPr="0086140E">
              <w:rPr>
                <w:szCs w:val="28"/>
                <w:lang w:val="uk-UA"/>
              </w:rPr>
              <w:t>Постійно, у разі необхідності</w:t>
            </w:r>
          </w:p>
        </w:tc>
        <w:tc>
          <w:tcPr>
            <w:tcW w:w="1273" w:type="pct"/>
          </w:tcPr>
          <w:p w:rsidR="006B208D" w:rsidRPr="0086140E" w:rsidRDefault="006B208D" w:rsidP="00FA68AB">
            <w:pPr>
              <w:rPr>
                <w:szCs w:val="28"/>
                <w:lang w:val="uk-UA"/>
              </w:rPr>
            </w:pPr>
            <w:r w:rsidRPr="0086140E">
              <w:rPr>
                <w:szCs w:val="28"/>
                <w:lang w:val="uk-UA"/>
              </w:rPr>
              <w:t xml:space="preserve">Керівництво, </w:t>
            </w:r>
          </w:p>
          <w:p w:rsidR="006B208D" w:rsidRPr="0086140E" w:rsidRDefault="006B208D" w:rsidP="00FA68AB">
            <w:pPr>
              <w:rPr>
                <w:szCs w:val="28"/>
                <w:lang w:val="uk-UA"/>
              </w:rPr>
            </w:pPr>
            <w:r w:rsidRPr="0086140E">
              <w:rPr>
                <w:szCs w:val="28"/>
                <w:lang w:val="uk-UA"/>
              </w:rPr>
              <w:t>головний спеціаліст-юрисконсульт (уповноважена особа з питань запобігання та виявлення корупції)</w:t>
            </w:r>
          </w:p>
        </w:tc>
      </w:tr>
      <w:tr w:rsidR="006B208D" w:rsidRPr="006E62AF" w:rsidTr="00F33863">
        <w:trPr>
          <w:trHeight w:val="340"/>
        </w:trPr>
        <w:tc>
          <w:tcPr>
            <w:tcW w:w="310" w:type="pct"/>
            <w:gridSpan w:val="2"/>
            <w:tcBorders>
              <w:top w:val="single" w:sz="4" w:space="0" w:color="auto"/>
            </w:tcBorders>
          </w:tcPr>
          <w:p w:rsidR="006B208D" w:rsidRPr="0086140E" w:rsidRDefault="006B208D" w:rsidP="006B208D">
            <w:pPr>
              <w:ind w:right="-116"/>
              <w:jc w:val="center"/>
              <w:rPr>
                <w:szCs w:val="28"/>
                <w:lang w:val="uk-UA"/>
              </w:rPr>
            </w:pPr>
            <w:r w:rsidRPr="0086140E">
              <w:rPr>
                <w:szCs w:val="28"/>
                <w:lang w:val="uk-UA"/>
              </w:rPr>
              <w:lastRenderedPageBreak/>
              <w:t>13.21.</w:t>
            </w:r>
          </w:p>
        </w:tc>
        <w:tc>
          <w:tcPr>
            <w:tcW w:w="2603" w:type="pct"/>
            <w:tcBorders>
              <w:top w:val="single" w:sz="4" w:space="0" w:color="000000"/>
              <w:left w:val="single" w:sz="4" w:space="0" w:color="000000"/>
              <w:bottom w:val="single" w:sz="4" w:space="0" w:color="000000"/>
              <w:right w:val="single" w:sz="4" w:space="0" w:color="000000"/>
            </w:tcBorders>
          </w:tcPr>
          <w:p w:rsidR="006B208D" w:rsidRPr="0086140E" w:rsidRDefault="006B208D" w:rsidP="006B208D">
            <w:pPr>
              <w:shd w:val="clear" w:color="auto" w:fill="FFFFFF"/>
              <w:rPr>
                <w:szCs w:val="28"/>
                <w:lang w:val="uk-UA" w:eastAsia="en-US"/>
              </w:rPr>
            </w:pPr>
            <w:r w:rsidRPr="0086140E">
              <w:rPr>
                <w:szCs w:val="28"/>
                <w:lang w:val="uk-UA"/>
              </w:rPr>
              <w:t>Контроль за дотриманням вимог Закону України «Про засади державної регуляторної політики у сфері господарської діяльності» у процесі розробки проектів нормативно-правових актів, а також принципів, правил і процедур, які унеможливлюють наявність у цих актах норм, що створюють сприятливі умови для вчинення корупційних діянь та інших правопорушень.</w:t>
            </w:r>
          </w:p>
        </w:tc>
        <w:tc>
          <w:tcPr>
            <w:tcW w:w="814" w:type="pct"/>
            <w:tcBorders>
              <w:left w:val="single" w:sz="4" w:space="0" w:color="auto"/>
              <w:right w:val="single" w:sz="4" w:space="0" w:color="auto"/>
            </w:tcBorders>
            <w:vAlign w:val="center"/>
          </w:tcPr>
          <w:p w:rsidR="006B208D" w:rsidRPr="0086140E" w:rsidRDefault="006B208D" w:rsidP="006B208D">
            <w:pPr>
              <w:jc w:val="center"/>
              <w:rPr>
                <w:szCs w:val="28"/>
                <w:lang w:val="uk-UA"/>
              </w:rPr>
            </w:pPr>
            <w:r w:rsidRPr="0086140E">
              <w:rPr>
                <w:szCs w:val="28"/>
                <w:lang w:val="uk-UA"/>
              </w:rPr>
              <w:t>Постійно</w:t>
            </w:r>
          </w:p>
        </w:tc>
        <w:tc>
          <w:tcPr>
            <w:tcW w:w="1273" w:type="pct"/>
            <w:tcBorders>
              <w:left w:val="single" w:sz="4" w:space="0" w:color="auto"/>
            </w:tcBorders>
            <w:vAlign w:val="center"/>
          </w:tcPr>
          <w:p w:rsidR="006B208D" w:rsidRPr="0086140E" w:rsidRDefault="006B208D" w:rsidP="006B208D">
            <w:pPr>
              <w:shd w:val="clear" w:color="auto" w:fill="FFFFFF"/>
              <w:rPr>
                <w:szCs w:val="28"/>
                <w:lang w:val="uk-UA"/>
              </w:rPr>
            </w:pPr>
            <w:r w:rsidRPr="0086140E">
              <w:rPr>
                <w:szCs w:val="28"/>
                <w:lang w:val="uk-UA"/>
              </w:rPr>
              <w:t>головний спеціаліст-юрисконсульт (уповноважена особа з питань запобігання та виявлення корупції),</w:t>
            </w:r>
          </w:p>
          <w:p w:rsidR="006B208D" w:rsidRPr="0086140E" w:rsidRDefault="006B208D" w:rsidP="006B208D">
            <w:pPr>
              <w:rPr>
                <w:b/>
                <w:szCs w:val="28"/>
                <w:lang w:val="uk-UA"/>
              </w:rPr>
            </w:pPr>
            <w:r w:rsidRPr="0086140E">
              <w:rPr>
                <w:szCs w:val="28"/>
                <w:lang w:val="uk-UA"/>
              </w:rPr>
              <w:t>Керівники структурних підрозділів</w:t>
            </w:r>
          </w:p>
        </w:tc>
      </w:tr>
      <w:tr w:rsidR="006B208D" w:rsidRPr="006E62AF" w:rsidTr="00F33863">
        <w:trPr>
          <w:trHeight w:val="340"/>
        </w:trPr>
        <w:tc>
          <w:tcPr>
            <w:tcW w:w="310" w:type="pct"/>
            <w:gridSpan w:val="2"/>
            <w:tcBorders>
              <w:top w:val="single" w:sz="4" w:space="0" w:color="000000"/>
              <w:left w:val="single" w:sz="4" w:space="0" w:color="000000"/>
              <w:bottom w:val="single" w:sz="4" w:space="0" w:color="000000"/>
              <w:right w:val="single" w:sz="4" w:space="0" w:color="000000"/>
            </w:tcBorders>
          </w:tcPr>
          <w:p w:rsidR="006B208D" w:rsidRPr="0086140E" w:rsidRDefault="006B208D" w:rsidP="006B208D">
            <w:pPr>
              <w:jc w:val="center"/>
              <w:rPr>
                <w:szCs w:val="28"/>
              </w:rPr>
            </w:pPr>
            <w:r w:rsidRPr="0086140E">
              <w:rPr>
                <w:szCs w:val="28"/>
                <w:lang w:val="uk-UA"/>
              </w:rPr>
              <w:t>13.22.</w:t>
            </w:r>
          </w:p>
        </w:tc>
        <w:tc>
          <w:tcPr>
            <w:tcW w:w="2603" w:type="pct"/>
            <w:tcBorders>
              <w:top w:val="single" w:sz="4" w:space="0" w:color="000000"/>
              <w:left w:val="single" w:sz="4" w:space="0" w:color="000000"/>
              <w:bottom w:val="single" w:sz="4" w:space="0" w:color="000000"/>
              <w:right w:val="single" w:sz="4" w:space="0" w:color="000000"/>
            </w:tcBorders>
          </w:tcPr>
          <w:p w:rsidR="006B208D" w:rsidRPr="0086140E" w:rsidRDefault="006B208D" w:rsidP="006B208D">
            <w:pPr>
              <w:shd w:val="clear" w:color="auto" w:fill="FFFFFF"/>
              <w:rPr>
                <w:szCs w:val="28"/>
                <w:lang w:val="uk-UA" w:eastAsia="en-US"/>
              </w:rPr>
            </w:pPr>
            <w:r w:rsidRPr="0086140E">
              <w:rPr>
                <w:szCs w:val="28"/>
                <w:lang w:val="uk-UA"/>
              </w:rPr>
              <w:t>Робота з оцінки корупційних ризиків.</w:t>
            </w:r>
          </w:p>
        </w:tc>
        <w:tc>
          <w:tcPr>
            <w:tcW w:w="814" w:type="pct"/>
            <w:tcBorders>
              <w:top w:val="single" w:sz="4" w:space="0" w:color="000000"/>
              <w:left w:val="single" w:sz="4" w:space="0" w:color="000000"/>
              <w:bottom w:val="single" w:sz="4" w:space="0" w:color="000000"/>
              <w:right w:val="single" w:sz="4" w:space="0" w:color="000000"/>
            </w:tcBorders>
          </w:tcPr>
          <w:p w:rsidR="006B208D" w:rsidRPr="0086140E" w:rsidRDefault="006B208D" w:rsidP="006B208D">
            <w:pPr>
              <w:shd w:val="clear" w:color="auto" w:fill="FFFFFF"/>
              <w:jc w:val="center"/>
              <w:rPr>
                <w:szCs w:val="28"/>
                <w:lang w:val="uk-UA" w:eastAsia="en-US"/>
              </w:rPr>
            </w:pPr>
            <w:r w:rsidRPr="0086140E">
              <w:rPr>
                <w:szCs w:val="28"/>
                <w:lang w:val="uk-UA"/>
              </w:rPr>
              <w:t>Постійно</w:t>
            </w:r>
          </w:p>
        </w:tc>
        <w:tc>
          <w:tcPr>
            <w:tcW w:w="1273" w:type="pct"/>
            <w:tcBorders>
              <w:top w:val="single" w:sz="4" w:space="0" w:color="000000"/>
              <w:left w:val="single" w:sz="4" w:space="0" w:color="000000"/>
              <w:bottom w:val="single" w:sz="4" w:space="0" w:color="000000"/>
              <w:right w:val="single" w:sz="4" w:space="0" w:color="000000"/>
            </w:tcBorders>
          </w:tcPr>
          <w:p w:rsidR="006B208D" w:rsidRPr="0086140E" w:rsidRDefault="006B208D" w:rsidP="006B208D">
            <w:pPr>
              <w:shd w:val="clear" w:color="auto" w:fill="FFFFFF"/>
              <w:rPr>
                <w:szCs w:val="28"/>
                <w:lang w:val="uk-UA" w:eastAsia="en-US"/>
              </w:rPr>
            </w:pPr>
            <w:r w:rsidRPr="0086140E">
              <w:rPr>
                <w:szCs w:val="28"/>
                <w:lang w:val="uk-UA"/>
              </w:rPr>
              <w:t>головний спеціаліст-юрисконсульт (уповноважена особа з питань запобігання та виявлення корупції)</w:t>
            </w:r>
          </w:p>
        </w:tc>
      </w:tr>
      <w:tr w:rsidR="002E65F4" w:rsidRPr="006E62AF" w:rsidTr="00F33863">
        <w:trPr>
          <w:trHeight w:val="340"/>
        </w:trPr>
        <w:tc>
          <w:tcPr>
            <w:tcW w:w="310" w:type="pct"/>
            <w:gridSpan w:val="2"/>
            <w:tcBorders>
              <w:top w:val="single" w:sz="4" w:space="0" w:color="000000"/>
              <w:left w:val="single" w:sz="4" w:space="0" w:color="000000"/>
              <w:bottom w:val="single" w:sz="4" w:space="0" w:color="000000"/>
              <w:right w:val="single" w:sz="4" w:space="0" w:color="000000"/>
            </w:tcBorders>
          </w:tcPr>
          <w:p w:rsidR="002E65F4" w:rsidRPr="0086140E" w:rsidRDefault="002E65F4" w:rsidP="006B208D">
            <w:pPr>
              <w:jc w:val="center"/>
              <w:rPr>
                <w:szCs w:val="28"/>
                <w:lang w:val="uk-UA"/>
              </w:rPr>
            </w:pPr>
            <w:r>
              <w:rPr>
                <w:szCs w:val="28"/>
                <w:lang w:val="uk-UA"/>
              </w:rPr>
              <w:t>13.23.</w:t>
            </w:r>
          </w:p>
        </w:tc>
        <w:tc>
          <w:tcPr>
            <w:tcW w:w="2603" w:type="pct"/>
            <w:tcBorders>
              <w:top w:val="single" w:sz="4" w:space="0" w:color="000000"/>
              <w:left w:val="single" w:sz="4" w:space="0" w:color="000000"/>
              <w:bottom w:val="single" w:sz="4" w:space="0" w:color="000000"/>
              <w:right w:val="single" w:sz="4" w:space="0" w:color="000000"/>
            </w:tcBorders>
          </w:tcPr>
          <w:p w:rsidR="002E65F4" w:rsidRPr="0086140E" w:rsidRDefault="002E65F4" w:rsidP="006B208D">
            <w:pPr>
              <w:shd w:val="clear" w:color="auto" w:fill="FFFFFF"/>
              <w:rPr>
                <w:szCs w:val="28"/>
                <w:lang w:val="uk-UA"/>
              </w:rPr>
            </w:pPr>
            <w:r>
              <w:rPr>
                <w:szCs w:val="28"/>
                <w:lang w:val="uk-UA"/>
              </w:rPr>
              <w:t>Розробка (оновлення) локальних актів Служби з питань запобігання та виявлення корупції</w:t>
            </w:r>
          </w:p>
        </w:tc>
        <w:tc>
          <w:tcPr>
            <w:tcW w:w="814" w:type="pct"/>
            <w:tcBorders>
              <w:top w:val="single" w:sz="4" w:space="0" w:color="000000"/>
              <w:left w:val="single" w:sz="4" w:space="0" w:color="000000"/>
              <w:bottom w:val="single" w:sz="4" w:space="0" w:color="000000"/>
              <w:right w:val="single" w:sz="4" w:space="0" w:color="000000"/>
            </w:tcBorders>
          </w:tcPr>
          <w:p w:rsidR="002E65F4" w:rsidRPr="0086140E" w:rsidRDefault="002E65F4" w:rsidP="006B208D">
            <w:pPr>
              <w:shd w:val="clear" w:color="auto" w:fill="FFFFFF"/>
              <w:jc w:val="center"/>
              <w:rPr>
                <w:szCs w:val="28"/>
                <w:lang w:val="uk-UA"/>
              </w:rPr>
            </w:pPr>
            <w:r>
              <w:rPr>
                <w:szCs w:val="28"/>
                <w:lang w:val="uk-UA"/>
              </w:rPr>
              <w:t>Постійно</w:t>
            </w:r>
          </w:p>
        </w:tc>
        <w:tc>
          <w:tcPr>
            <w:tcW w:w="1273" w:type="pct"/>
            <w:tcBorders>
              <w:top w:val="single" w:sz="4" w:space="0" w:color="000000"/>
              <w:left w:val="single" w:sz="4" w:space="0" w:color="000000"/>
              <w:bottom w:val="single" w:sz="4" w:space="0" w:color="000000"/>
              <w:right w:val="single" w:sz="4" w:space="0" w:color="000000"/>
            </w:tcBorders>
          </w:tcPr>
          <w:p w:rsidR="002E65F4" w:rsidRPr="0086140E" w:rsidRDefault="002E65F4" w:rsidP="006B208D">
            <w:pPr>
              <w:shd w:val="clear" w:color="auto" w:fill="FFFFFF"/>
              <w:rPr>
                <w:szCs w:val="28"/>
                <w:lang w:val="uk-UA"/>
              </w:rPr>
            </w:pPr>
            <w:r w:rsidRPr="0086140E">
              <w:rPr>
                <w:szCs w:val="28"/>
                <w:lang w:val="uk-UA"/>
              </w:rPr>
              <w:t>головний спеціаліст-юрисконсульт (уповноважена особа з питань запобігання та виявлення корупції)</w:t>
            </w:r>
          </w:p>
        </w:tc>
      </w:tr>
      <w:tr w:rsidR="006B208D" w:rsidRPr="00FE0949" w:rsidTr="006E62AF">
        <w:trPr>
          <w:trHeight w:val="340"/>
        </w:trPr>
        <w:tc>
          <w:tcPr>
            <w:tcW w:w="310" w:type="pct"/>
            <w:gridSpan w:val="2"/>
          </w:tcPr>
          <w:p w:rsidR="006B208D" w:rsidRPr="008B3DD4" w:rsidRDefault="006B208D" w:rsidP="006B208D">
            <w:pPr>
              <w:ind w:right="-116"/>
              <w:jc w:val="center"/>
              <w:rPr>
                <w:b/>
                <w:szCs w:val="28"/>
                <w:lang w:val="uk-UA"/>
              </w:rPr>
            </w:pPr>
            <w:r w:rsidRPr="008B3DD4">
              <w:rPr>
                <w:b/>
                <w:szCs w:val="28"/>
                <w:lang w:val="uk-UA"/>
              </w:rPr>
              <w:t>14.</w:t>
            </w:r>
          </w:p>
        </w:tc>
        <w:tc>
          <w:tcPr>
            <w:tcW w:w="4690" w:type="pct"/>
            <w:gridSpan w:val="3"/>
            <w:vAlign w:val="center"/>
          </w:tcPr>
          <w:p w:rsidR="006B208D" w:rsidRPr="008B3DD4" w:rsidRDefault="006B208D" w:rsidP="006B208D">
            <w:pPr>
              <w:rPr>
                <w:b/>
                <w:szCs w:val="28"/>
                <w:lang w:val="uk-UA"/>
              </w:rPr>
            </w:pPr>
            <w:r w:rsidRPr="008B3DD4">
              <w:rPr>
                <w:b/>
                <w:szCs w:val="28"/>
                <w:lang w:val="uk-UA"/>
              </w:rPr>
              <w:t>ЗАХОДИ З МОБІЛІЗАЦІЙНОЇ ПІДГОТОВКИ</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14.1.</w:t>
            </w:r>
          </w:p>
        </w:tc>
        <w:tc>
          <w:tcPr>
            <w:tcW w:w="2603" w:type="pct"/>
            <w:vAlign w:val="center"/>
          </w:tcPr>
          <w:p w:rsidR="006B208D" w:rsidRPr="0086140E" w:rsidRDefault="006B208D" w:rsidP="006B208D">
            <w:pPr>
              <w:jc w:val="both"/>
              <w:rPr>
                <w:szCs w:val="28"/>
                <w:lang w:val="uk-UA"/>
              </w:rPr>
            </w:pPr>
            <w:r w:rsidRPr="0086140E">
              <w:rPr>
                <w:noProof/>
                <w:szCs w:val="28"/>
                <w:lang w:val="uk-UA"/>
              </w:rPr>
              <w:t xml:space="preserve">Складання перспективного плану  </w:t>
            </w:r>
            <w:r w:rsidRPr="0086140E">
              <w:rPr>
                <w:szCs w:val="28"/>
                <w:lang w:val="uk-UA"/>
              </w:rPr>
              <w:t>роботи з військового обліку та бронювання військовозобов’язаних і призовників на 2023 рік</w:t>
            </w:r>
          </w:p>
        </w:tc>
        <w:tc>
          <w:tcPr>
            <w:tcW w:w="814" w:type="pct"/>
          </w:tcPr>
          <w:p w:rsidR="006B208D" w:rsidRPr="0086140E" w:rsidRDefault="006B208D" w:rsidP="006B208D">
            <w:pPr>
              <w:jc w:val="center"/>
              <w:rPr>
                <w:szCs w:val="28"/>
                <w:lang w:val="uk-UA"/>
              </w:rPr>
            </w:pPr>
            <w:r w:rsidRPr="0086140E">
              <w:rPr>
                <w:szCs w:val="28"/>
                <w:lang w:val="uk-UA"/>
              </w:rPr>
              <w:t>Грудень</w:t>
            </w:r>
          </w:p>
        </w:tc>
        <w:tc>
          <w:tcPr>
            <w:tcW w:w="1273" w:type="pct"/>
          </w:tcPr>
          <w:p w:rsidR="006B208D" w:rsidRPr="0086140E" w:rsidRDefault="006B208D" w:rsidP="006B208D">
            <w:pPr>
              <w:rPr>
                <w:szCs w:val="28"/>
                <w:lang w:val="uk-UA"/>
              </w:rPr>
            </w:pPr>
            <w:r w:rsidRPr="0086140E">
              <w:rPr>
                <w:szCs w:val="28"/>
                <w:lang w:val="uk-UA"/>
              </w:rPr>
              <w:t>відповідальна особа за ведення військового обліку</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14.2.</w:t>
            </w:r>
          </w:p>
        </w:tc>
        <w:tc>
          <w:tcPr>
            <w:tcW w:w="2603" w:type="pct"/>
          </w:tcPr>
          <w:p w:rsidR="006B208D" w:rsidRPr="0086140E" w:rsidRDefault="006B208D" w:rsidP="006B208D">
            <w:pPr>
              <w:tabs>
                <w:tab w:val="left" w:pos="7230"/>
              </w:tabs>
              <w:rPr>
                <w:szCs w:val="28"/>
                <w:lang w:val="uk-UA"/>
              </w:rPr>
            </w:pPr>
            <w:r w:rsidRPr="0086140E">
              <w:rPr>
                <w:szCs w:val="28"/>
                <w:lang w:val="uk-UA"/>
              </w:rPr>
              <w:t xml:space="preserve">Складання графіку звірки особових карток «Особова карта державного службовця», затвердженої наказом </w:t>
            </w:r>
            <w:proofErr w:type="spellStart"/>
            <w:r w:rsidRPr="0086140E">
              <w:rPr>
                <w:szCs w:val="28"/>
                <w:lang w:val="uk-UA"/>
              </w:rPr>
              <w:t>Нацдержслужби</w:t>
            </w:r>
            <w:proofErr w:type="spellEnd"/>
            <w:r w:rsidRPr="0086140E">
              <w:rPr>
                <w:szCs w:val="28"/>
                <w:lang w:val="uk-UA"/>
              </w:rPr>
              <w:t xml:space="preserve"> від 05.08.2016 № 156 (далі – Особова картка), з військово-обліковими документами військовозобов’язаних</w:t>
            </w:r>
          </w:p>
        </w:tc>
        <w:tc>
          <w:tcPr>
            <w:tcW w:w="814" w:type="pct"/>
          </w:tcPr>
          <w:p w:rsidR="006B208D" w:rsidRPr="0086140E" w:rsidRDefault="006B208D" w:rsidP="006B208D">
            <w:pPr>
              <w:jc w:val="center"/>
              <w:rPr>
                <w:szCs w:val="28"/>
                <w:lang w:val="uk-UA"/>
              </w:rPr>
            </w:pPr>
            <w:r w:rsidRPr="0086140E">
              <w:rPr>
                <w:szCs w:val="28"/>
                <w:lang w:val="uk-UA"/>
              </w:rPr>
              <w:t>Грудень</w:t>
            </w:r>
          </w:p>
        </w:tc>
        <w:tc>
          <w:tcPr>
            <w:tcW w:w="1273" w:type="pct"/>
          </w:tcPr>
          <w:p w:rsidR="006B208D" w:rsidRPr="0086140E" w:rsidRDefault="006B208D" w:rsidP="006B208D">
            <w:pPr>
              <w:rPr>
                <w:szCs w:val="28"/>
                <w:lang w:val="uk-UA"/>
              </w:rPr>
            </w:pPr>
            <w:r w:rsidRPr="0086140E">
              <w:rPr>
                <w:szCs w:val="28"/>
                <w:lang w:val="uk-UA"/>
              </w:rPr>
              <w:t>відповідальна особа за ведення військового обліку</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14.3.</w:t>
            </w:r>
          </w:p>
        </w:tc>
        <w:tc>
          <w:tcPr>
            <w:tcW w:w="2603" w:type="pct"/>
          </w:tcPr>
          <w:p w:rsidR="006B208D" w:rsidRPr="0086140E" w:rsidRDefault="006B208D" w:rsidP="006B208D">
            <w:pPr>
              <w:tabs>
                <w:tab w:val="left" w:pos="7230"/>
              </w:tabs>
              <w:rPr>
                <w:szCs w:val="28"/>
                <w:lang w:val="uk-UA"/>
              </w:rPr>
            </w:pPr>
            <w:r w:rsidRPr="0086140E">
              <w:rPr>
                <w:szCs w:val="28"/>
                <w:lang w:val="uk-UA"/>
              </w:rPr>
              <w:t>Заповнення, звірка, внесення змін до Особових карток військовозобов’язаних, направлення «</w:t>
            </w:r>
            <w:r w:rsidRPr="0086140E">
              <w:rPr>
                <w:bCs/>
                <w:szCs w:val="28"/>
                <w:bdr w:val="none" w:sz="0" w:space="0" w:color="auto" w:frame="1"/>
                <w:lang w:val="uk-UA" w:eastAsia="uk-UA"/>
              </w:rPr>
              <w:t xml:space="preserve">Донесення про зміну облікових даних» </w:t>
            </w:r>
            <w:r w:rsidRPr="0086140E">
              <w:rPr>
                <w:szCs w:val="28"/>
                <w:lang w:val="uk-UA"/>
              </w:rPr>
              <w:t xml:space="preserve">до районних (міських) територіальних центрів комплектування та соціальної підтримки за місцем проживання, відповідно до Порядку організації та ведення </w:t>
            </w:r>
            <w:r w:rsidRPr="0086140E">
              <w:rPr>
                <w:szCs w:val="28"/>
                <w:lang w:val="uk-UA"/>
              </w:rPr>
              <w:lastRenderedPageBreak/>
              <w:t>військового обліку призовників і військовозобов’язаних (далі – Порядок), затвердженого постановою Кабінету Міністрів України від 07.12.2016 № 921</w:t>
            </w:r>
          </w:p>
        </w:tc>
        <w:tc>
          <w:tcPr>
            <w:tcW w:w="814" w:type="pct"/>
          </w:tcPr>
          <w:p w:rsidR="006B208D" w:rsidRPr="0086140E" w:rsidRDefault="006B208D" w:rsidP="006B208D">
            <w:pPr>
              <w:tabs>
                <w:tab w:val="left" w:pos="7230"/>
              </w:tabs>
              <w:ind w:left="-92"/>
              <w:jc w:val="center"/>
              <w:rPr>
                <w:szCs w:val="28"/>
                <w:lang w:val="uk-UA"/>
              </w:rPr>
            </w:pPr>
            <w:r w:rsidRPr="0086140E">
              <w:rPr>
                <w:szCs w:val="28"/>
                <w:lang w:val="uk-UA"/>
              </w:rPr>
              <w:lastRenderedPageBreak/>
              <w:t>Постійно</w:t>
            </w:r>
          </w:p>
          <w:p w:rsidR="006B208D" w:rsidRPr="0086140E" w:rsidRDefault="006B208D" w:rsidP="006B208D">
            <w:pPr>
              <w:tabs>
                <w:tab w:val="left" w:pos="7230"/>
              </w:tabs>
              <w:jc w:val="center"/>
              <w:rPr>
                <w:szCs w:val="28"/>
                <w:lang w:val="uk-UA"/>
              </w:rPr>
            </w:pPr>
            <w:r w:rsidRPr="0086140E">
              <w:rPr>
                <w:szCs w:val="28"/>
                <w:lang w:val="uk-UA"/>
              </w:rPr>
              <w:t>Протягом року</w:t>
            </w:r>
          </w:p>
        </w:tc>
        <w:tc>
          <w:tcPr>
            <w:tcW w:w="1273" w:type="pct"/>
          </w:tcPr>
          <w:p w:rsidR="006B208D" w:rsidRPr="0086140E" w:rsidRDefault="006B208D" w:rsidP="006B208D">
            <w:pPr>
              <w:rPr>
                <w:szCs w:val="28"/>
                <w:lang w:val="uk-UA"/>
              </w:rPr>
            </w:pPr>
            <w:r w:rsidRPr="0086140E">
              <w:rPr>
                <w:szCs w:val="28"/>
                <w:lang w:val="uk-UA"/>
              </w:rPr>
              <w:t>відповідальна особа за ведення військового обліку</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lastRenderedPageBreak/>
              <w:t>14.4.</w:t>
            </w:r>
          </w:p>
        </w:tc>
        <w:tc>
          <w:tcPr>
            <w:tcW w:w="2603" w:type="pct"/>
          </w:tcPr>
          <w:p w:rsidR="006B208D" w:rsidRPr="008B3DD4" w:rsidRDefault="006B208D" w:rsidP="006B208D">
            <w:pPr>
              <w:pStyle w:val="Default"/>
              <w:rPr>
                <w:color w:val="auto"/>
                <w:sz w:val="28"/>
                <w:szCs w:val="28"/>
              </w:rPr>
            </w:pPr>
            <w:r w:rsidRPr="008B3DD4">
              <w:rPr>
                <w:color w:val="auto"/>
                <w:sz w:val="28"/>
                <w:szCs w:val="28"/>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районних (міських) територіальних центрів комплектування та соціальної підтримки</w:t>
            </w:r>
          </w:p>
        </w:tc>
        <w:tc>
          <w:tcPr>
            <w:tcW w:w="814" w:type="pct"/>
          </w:tcPr>
          <w:p w:rsidR="006B208D" w:rsidRPr="0086140E" w:rsidRDefault="006B208D" w:rsidP="006B208D">
            <w:pPr>
              <w:pStyle w:val="Default"/>
              <w:jc w:val="center"/>
              <w:rPr>
                <w:color w:val="auto"/>
                <w:sz w:val="28"/>
                <w:szCs w:val="28"/>
              </w:rPr>
            </w:pPr>
            <w:r w:rsidRPr="0086140E">
              <w:rPr>
                <w:color w:val="auto"/>
                <w:sz w:val="28"/>
                <w:szCs w:val="28"/>
              </w:rPr>
              <w:t>Протягом року</w:t>
            </w:r>
          </w:p>
        </w:tc>
        <w:tc>
          <w:tcPr>
            <w:tcW w:w="1273" w:type="pct"/>
          </w:tcPr>
          <w:p w:rsidR="006B208D" w:rsidRPr="0086140E" w:rsidRDefault="006B208D" w:rsidP="006B208D">
            <w:pPr>
              <w:rPr>
                <w:szCs w:val="28"/>
                <w:lang w:val="uk-UA"/>
              </w:rPr>
            </w:pPr>
            <w:r w:rsidRPr="0086140E">
              <w:rPr>
                <w:szCs w:val="28"/>
                <w:lang w:val="uk-UA"/>
              </w:rPr>
              <w:t>відповідальна особа за ведення військового обліку</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14.5.</w:t>
            </w:r>
          </w:p>
        </w:tc>
        <w:tc>
          <w:tcPr>
            <w:tcW w:w="2603" w:type="pct"/>
          </w:tcPr>
          <w:p w:rsidR="006B208D" w:rsidRPr="008B3DD4" w:rsidRDefault="006B208D" w:rsidP="006B208D">
            <w:pPr>
              <w:pStyle w:val="Default"/>
              <w:rPr>
                <w:color w:val="auto"/>
                <w:sz w:val="28"/>
                <w:szCs w:val="28"/>
              </w:rPr>
            </w:pPr>
            <w:r w:rsidRPr="008B3DD4">
              <w:rPr>
                <w:color w:val="auto"/>
                <w:sz w:val="28"/>
                <w:szCs w:val="28"/>
              </w:rPr>
              <w:t>Забезпечення оповіщення військовозобов’язаних на вимогу військових комісаріатів і їх своєчасної явки за викликом</w:t>
            </w:r>
          </w:p>
        </w:tc>
        <w:tc>
          <w:tcPr>
            <w:tcW w:w="814" w:type="pct"/>
          </w:tcPr>
          <w:p w:rsidR="006B208D" w:rsidRPr="0086140E" w:rsidRDefault="006B208D" w:rsidP="006B208D">
            <w:pPr>
              <w:pStyle w:val="Default"/>
              <w:jc w:val="center"/>
              <w:rPr>
                <w:color w:val="auto"/>
                <w:sz w:val="28"/>
                <w:szCs w:val="28"/>
              </w:rPr>
            </w:pPr>
            <w:r w:rsidRPr="0086140E">
              <w:rPr>
                <w:color w:val="auto"/>
                <w:sz w:val="28"/>
                <w:szCs w:val="28"/>
              </w:rPr>
              <w:t>За наявності відповідного розпорядження з районного (міського) територіального центру комплектування та соціальної підтримки</w:t>
            </w:r>
          </w:p>
        </w:tc>
        <w:tc>
          <w:tcPr>
            <w:tcW w:w="1273" w:type="pct"/>
          </w:tcPr>
          <w:p w:rsidR="006B208D" w:rsidRPr="0086140E" w:rsidRDefault="006B208D" w:rsidP="006B208D">
            <w:pPr>
              <w:rPr>
                <w:szCs w:val="28"/>
                <w:lang w:val="uk-UA"/>
              </w:rPr>
            </w:pPr>
            <w:r w:rsidRPr="0086140E">
              <w:rPr>
                <w:szCs w:val="28"/>
                <w:lang w:val="uk-UA"/>
              </w:rPr>
              <w:t>відповідальна особа за ведення військового обліку</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14.6.</w:t>
            </w:r>
          </w:p>
        </w:tc>
        <w:tc>
          <w:tcPr>
            <w:tcW w:w="2603" w:type="pct"/>
          </w:tcPr>
          <w:p w:rsidR="006B208D" w:rsidRPr="008B3DD4" w:rsidRDefault="006B208D" w:rsidP="006B208D">
            <w:pPr>
              <w:pStyle w:val="Default"/>
              <w:rPr>
                <w:color w:val="auto"/>
                <w:sz w:val="28"/>
                <w:szCs w:val="28"/>
              </w:rPr>
            </w:pPr>
            <w:r w:rsidRPr="008B3DD4">
              <w:rPr>
                <w:color w:val="auto"/>
                <w:sz w:val="28"/>
                <w:szCs w:val="28"/>
              </w:rPr>
              <w:t>Взаємодія з підрозділами районних (міських) територіальних центрів комплектування та соціальної підтримки, надання допомоги у проведенні облікових, мобілізаційних та оборонних заходів</w:t>
            </w:r>
          </w:p>
        </w:tc>
        <w:tc>
          <w:tcPr>
            <w:tcW w:w="814" w:type="pct"/>
          </w:tcPr>
          <w:p w:rsidR="006B208D" w:rsidRPr="0086140E" w:rsidRDefault="006B208D" w:rsidP="006B208D">
            <w:pPr>
              <w:pStyle w:val="Default"/>
              <w:jc w:val="center"/>
              <w:rPr>
                <w:color w:val="auto"/>
                <w:sz w:val="28"/>
                <w:szCs w:val="28"/>
              </w:rPr>
            </w:pPr>
            <w:r w:rsidRPr="0086140E">
              <w:rPr>
                <w:color w:val="auto"/>
                <w:sz w:val="28"/>
                <w:szCs w:val="28"/>
              </w:rPr>
              <w:t>Протягом року</w:t>
            </w:r>
          </w:p>
        </w:tc>
        <w:tc>
          <w:tcPr>
            <w:tcW w:w="1273" w:type="pct"/>
          </w:tcPr>
          <w:p w:rsidR="006B208D" w:rsidRPr="0086140E" w:rsidRDefault="006B208D" w:rsidP="006B208D">
            <w:pPr>
              <w:rPr>
                <w:szCs w:val="28"/>
                <w:lang w:val="uk-UA"/>
              </w:rPr>
            </w:pPr>
            <w:r w:rsidRPr="0086140E">
              <w:rPr>
                <w:szCs w:val="28"/>
                <w:lang w:val="uk-UA"/>
              </w:rPr>
              <w:t>відповідальна особа за ведення військового обліку</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14.7.</w:t>
            </w:r>
          </w:p>
        </w:tc>
        <w:tc>
          <w:tcPr>
            <w:tcW w:w="2603" w:type="pct"/>
          </w:tcPr>
          <w:p w:rsidR="006B208D" w:rsidRPr="008B3DD4" w:rsidRDefault="006B208D" w:rsidP="006B208D">
            <w:pPr>
              <w:rPr>
                <w:szCs w:val="28"/>
                <w:lang w:val="uk-UA"/>
              </w:rPr>
            </w:pPr>
            <w:r w:rsidRPr="008B3DD4">
              <w:rPr>
                <w:szCs w:val="28"/>
                <w:lang w:val="uk-UA"/>
              </w:rPr>
              <w:t xml:space="preserve">Бронювання військовозобов'язаних на період мобілізації та воєнний час, надання звітності </w:t>
            </w:r>
            <w:proofErr w:type="spellStart"/>
            <w:r w:rsidRPr="008B3DD4">
              <w:rPr>
                <w:szCs w:val="28"/>
                <w:lang w:val="uk-UA"/>
              </w:rPr>
              <w:t>Держлікслужбі</w:t>
            </w:r>
            <w:proofErr w:type="spellEnd"/>
            <w:r w:rsidRPr="008B3DD4">
              <w:rPr>
                <w:szCs w:val="28"/>
                <w:lang w:val="uk-UA"/>
              </w:rPr>
              <w:t xml:space="preserve"> та відповідному органу державної влади</w:t>
            </w:r>
          </w:p>
        </w:tc>
        <w:tc>
          <w:tcPr>
            <w:tcW w:w="814" w:type="pct"/>
          </w:tcPr>
          <w:p w:rsidR="006B208D" w:rsidRPr="0086140E" w:rsidRDefault="006B208D" w:rsidP="006B208D">
            <w:pPr>
              <w:jc w:val="center"/>
              <w:rPr>
                <w:szCs w:val="28"/>
                <w:lang w:val="uk-UA"/>
              </w:rPr>
            </w:pPr>
            <w:r w:rsidRPr="0086140E">
              <w:rPr>
                <w:szCs w:val="28"/>
                <w:lang w:val="uk-UA"/>
              </w:rPr>
              <w:t>Протягом року</w:t>
            </w:r>
          </w:p>
        </w:tc>
        <w:tc>
          <w:tcPr>
            <w:tcW w:w="1273" w:type="pct"/>
          </w:tcPr>
          <w:p w:rsidR="006B208D" w:rsidRPr="0086140E" w:rsidRDefault="006B208D" w:rsidP="006B208D">
            <w:pPr>
              <w:rPr>
                <w:szCs w:val="28"/>
                <w:lang w:val="uk-UA"/>
              </w:rPr>
            </w:pPr>
            <w:r w:rsidRPr="0086140E">
              <w:rPr>
                <w:szCs w:val="28"/>
                <w:lang w:val="uk-UA"/>
              </w:rPr>
              <w:t>відповідальна особа за ведення військового обліку</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14.8.</w:t>
            </w:r>
          </w:p>
        </w:tc>
        <w:tc>
          <w:tcPr>
            <w:tcW w:w="2603" w:type="pct"/>
          </w:tcPr>
          <w:p w:rsidR="006B208D" w:rsidRPr="008B3DD4" w:rsidRDefault="006B208D" w:rsidP="006B208D">
            <w:pPr>
              <w:pStyle w:val="Default"/>
              <w:rPr>
                <w:color w:val="auto"/>
                <w:sz w:val="28"/>
                <w:szCs w:val="28"/>
              </w:rPr>
            </w:pPr>
            <w:r w:rsidRPr="008B3DD4">
              <w:rPr>
                <w:color w:val="auto"/>
                <w:spacing w:val="-2"/>
                <w:sz w:val="28"/>
                <w:szCs w:val="28"/>
              </w:rPr>
              <w:t>Проведення роз’яснювальної роботи серед військовозобов’язаних</w:t>
            </w:r>
            <w:r w:rsidRPr="008B3DD4">
              <w:rPr>
                <w:color w:val="auto"/>
                <w:sz w:val="28"/>
                <w:szCs w:val="28"/>
              </w:rPr>
              <w:t xml:space="preserve"> про вимоги Закону України «Про військовий обов’язок і військову службу», надання консультацій</w:t>
            </w:r>
          </w:p>
        </w:tc>
        <w:tc>
          <w:tcPr>
            <w:tcW w:w="814" w:type="pct"/>
          </w:tcPr>
          <w:p w:rsidR="006B208D" w:rsidRPr="0086140E" w:rsidRDefault="006B208D" w:rsidP="006B208D">
            <w:pPr>
              <w:pStyle w:val="Default"/>
              <w:jc w:val="center"/>
              <w:rPr>
                <w:color w:val="auto"/>
                <w:sz w:val="28"/>
                <w:szCs w:val="28"/>
              </w:rPr>
            </w:pPr>
            <w:r w:rsidRPr="0086140E">
              <w:rPr>
                <w:color w:val="auto"/>
                <w:sz w:val="28"/>
                <w:szCs w:val="28"/>
              </w:rPr>
              <w:t>Постійно</w:t>
            </w:r>
          </w:p>
        </w:tc>
        <w:tc>
          <w:tcPr>
            <w:tcW w:w="1273" w:type="pct"/>
          </w:tcPr>
          <w:p w:rsidR="006B208D" w:rsidRPr="0086140E" w:rsidRDefault="006B208D" w:rsidP="006B208D">
            <w:pPr>
              <w:rPr>
                <w:szCs w:val="28"/>
                <w:lang w:val="uk-UA"/>
              </w:rPr>
            </w:pPr>
            <w:r w:rsidRPr="0086140E">
              <w:rPr>
                <w:szCs w:val="28"/>
                <w:lang w:val="uk-UA"/>
              </w:rPr>
              <w:t>відповідальна особа за ведення військового обліку</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lastRenderedPageBreak/>
              <w:t>14.9.</w:t>
            </w:r>
          </w:p>
        </w:tc>
        <w:tc>
          <w:tcPr>
            <w:tcW w:w="2603" w:type="pct"/>
          </w:tcPr>
          <w:p w:rsidR="006B208D" w:rsidRPr="008B3DD4" w:rsidRDefault="006B208D" w:rsidP="0086140E">
            <w:pPr>
              <w:rPr>
                <w:szCs w:val="28"/>
                <w:lang w:val="uk-UA"/>
              </w:rPr>
            </w:pPr>
            <w:r w:rsidRPr="008B3DD4">
              <w:rPr>
                <w:szCs w:val="28"/>
                <w:lang w:val="uk-UA"/>
              </w:rPr>
              <w:t>Підготовка звіту про виконання плану з м</w:t>
            </w:r>
            <w:r>
              <w:rPr>
                <w:szCs w:val="28"/>
                <w:lang w:val="uk-UA"/>
              </w:rPr>
              <w:t xml:space="preserve">обілізаційної підготовки </w:t>
            </w:r>
            <w:r w:rsidRPr="0086140E">
              <w:rPr>
                <w:szCs w:val="28"/>
                <w:lang w:val="uk-UA"/>
              </w:rPr>
              <w:t>за 202</w:t>
            </w:r>
            <w:r w:rsidR="0086140E" w:rsidRPr="0086140E">
              <w:rPr>
                <w:szCs w:val="28"/>
                <w:lang w:val="uk-UA"/>
              </w:rPr>
              <w:t>1</w:t>
            </w:r>
            <w:r w:rsidRPr="0086140E">
              <w:rPr>
                <w:szCs w:val="28"/>
                <w:lang w:val="uk-UA"/>
              </w:rPr>
              <w:t xml:space="preserve"> рік</w:t>
            </w:r>
          </w:p>
        </w:tc>
        <w:tc>
          <w:tcPr>
            <w:tcW w:w="814" w:type="pct"/>
          </w:tcPr>
          <w:p w:rsidR="006B208D" w:rsidRPr="008B3DD4" w:rsidRDefault="006B208D" w:rsidP="006B208D">
            <w:pPr>
              <w:jc w:val="center"/>
              <w:rPr>
                <w:szCs w:val="28"/>
                <w:lang w:val="uk-UA"/>
              </w:rPr>
            </w:pPr>
            <w:r>
              <w:rPr>
                <w:szCs w:val="28"/>
                <w:lang w:val="uk-UA"/>
              </w:rPr>
              <w:t>Січень</w:t>
            </w:r>
          </w:p>
        </w:tc>
        <w:tc>
          <w:tcPr>
            <w:tcW w:w="1273" w:type="pct"/>
          </w:tcPr>
          <w:p w:rsidR="006B208D" w:rsidRPr="0086140E" w:rsidRDefault="006B208D" w:rsidP="006B208D">
            <w:pPr>
              <w:rPr>
                <w:szCs w:val="28"/>
                <w:lang w:val="uk-UA"/>
              </w:rPr>
            </w:pPr>
            <w:r w:rsidRPr="0086140E">
              <w:rPr>
                <w:szCs w:val="28"/>
                <w:lang w:val="uk-UA"/>
              </w:rPr>
              <w:t>відповідальна особа за ведення військового обліку</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14.10.</w:t>
            </w:r>
          </w:p>
        </w:tc>
        <w:tc>
          <w:tcPr>
            <w:tcW w:w="2603" w:type="pct"/>
          </w:tcPr>
          <w:p w:rsidR="006B208D" w:rsidRPr="008B3DD4" w:rsidRDefault="006B208D" w:rsidP="006B208D">
            <w:pPr>
              <w:rPr>
                <w:b/>
                <w:szCs w:val="28"/>
                <w:lang w:val="uk-UA"/>
              </w:rPr>
            </w:pPr>
            <w:r w:rsidRPr="008B3DD4">
              <w:rPr>
                <w:szCs w:val="28"/>
                <w:lang w:val="uk-UA"/>
              </w:rPr>
              <w:t>Підготовка річного плану роботи з м</w:t>
            </w:r>
            <w:r>
              <w:rPr>
                <w:szCs w:val="28"/>
                <w:lang w:val="uk-UA"/>
              </w:rPr>
              <w:t>обілізаційної підготовки на 2023</w:t>
            </w:r>
            <w:r w:rsidRPr="008B3DD4">
              <w:rPr>
                <w:szCs w:val="28"/>
                <w:lang w:val="uk-UA"/>
              </w:rPr>
              <w:t xml:space="preserve"> рік</w:t>
            </w:r>
          </w:p>
        </w:tc>
        <w:tc>
          <w:tcPr>
            <w:tcW w:w="814" w:type="pct"/>
          </w:tcPr>
          <w:p w:rsidR="006B208D" w:rsidRPr="008B3DD4" w:rsidRDefault="006B208D" w:rsidP="006B208D">
            <w:pPr>
              <w:tabs>
                <w:tab w:val="center" w:pos="866"/>
              </w:tabs>
              <w:jc w:val="center"/>
              <w:rPr>
                <w:szCs w:val="28"/>
                <w:lang w:val="uk-UA"/>
              </w:rPr>
            </w:pPr>
            <w:r>
              <w:rPr>
                <w:szCs w:val="28"/>
                <w:lang w:val="uk-UA"/>
              </w:rPr>
              <w:t>Грудень</w:t>
            </w:r>
          </w:p>
        </w:tc>
        <w:tc>
          <w:tcPr>
            <w:tcW w:w="1273" w:type="pct"/>
          </w:tcPr>
          <w:p w:rsidR="006B208D" w:rsidRPr="0086140E" w:rsidRDefault="006B208D" w:rsidP="006B208D">
            <w:pPr>
              <w:rPr>
                <w:szCs w:val="28"/>
                <w:lang w:val="uk-UA"/>
              </w:rPr>
            </w:pPr>
            <w:r w:rsidRPr="0086140E">
              <w:rPr>
                <w:szCs w:val="28"/>
                <w:lang w:val="uk-UA"/>
              </w:rPr>
              <w:t>відповідальна особа за ведення військового обліку</w:t>
            </w:r>
          </w:p>
        </w:tc>
      </w:tr>
      <w:tr w:rsidR="006B208D" w:rsidRPr="00FE0949" w:rsidTr="006E62AF">
        <w:trPr>
          <w:trHeight w:val="340"/>
        </w:trPr>
        <w:tc>
          <w:tcPr>
            <w:tcW w:w="310" w:type="pct"/>
            <w:gridSpan w:val="2"/>
          </w:tcPr>
          <w:p w:rsidR="006B208D" w:rsidRPr="008B3DD4" w:rsidRDefault="006B208D" w:rsidP="006B208D">
            <w:pPr>
              <w:ind w:right="-116"/>
              <w:jc w:val="center"/>
              <w:rPr>
                <w:b/>
                <w:szCs w:val="28"/>
                <w:lang w:val="uk-UA"/>
              </w:rPr>
            </w:pPr>
            <w:r w:rsidRPr="008B3DD4">
              <w:rPr>
                <w:b/>
                <w:szCs w:val="28"/>
                <w:lang w:val="uk-UA"/>
              </w:rPr>
              <w:t>15.</w:t>
            </w:r>
          </w:p>
        </w:tc>
        <w:tc>
          <w:tcPr>
            <w:tcW w:w="4690" w:type="pct"/>
            <w:gridSpan w:val="3"/>
            <w:vAlign w:val="center"/>
          </w:tcPr>
          <w:p w:rsidR="006B208D" w:rsidRPr="008B3DD4" w:rsidRDefault="006B208D" w:rsidP="006B208D">
            <w:pPr>
              <w:rPr>
                <w:b/>
                <w:szCs w:val="28"/>
                <w:lang w:val="uk-UA"/>
              </w:rPr>
            </w:pPr>
            <w:r w:rsidRPr="008B3DD4">
              <w:rPr>
                <w:b/>
                <w:szCs w:val="28"/>
                <w:lang w:val="uk-UA"/>
              </w:rPr>
              <w:t>ІНШІ ЗАХОДИ</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15.1.</w:t>
            </w:r>
          </w:p>
        </w:tc>
        <w:tc>
          <w:tcPr>
            <w:tcW w:w="2603" w:type="pct"/>
            <w:tcBorders>
              <w:right w:val="single" w:sz="4" w:space="0" w:color="auto"/>
            </w:tcBorders>
          </w:tcPr>
          <w:p w:rsidR="006B208D" w:rsidRPr="008B3DD4" w:rsidRDefault="006B208D" w:rsidP="006B208D">
            <w:pPr>
              <w:pStyle w:val="Default"/>
              <w:jc w:val="both"/>
              <w:rPr>
                <w:color w:val="auto"/>
                <w:sz w:val="28"/>
                <w:szCs w:val="28"/>
              </w:rPr>
            </w:pPr>
            <w:r w:rsidRPr="008B3DD4">
              <w:rPr>
                <w:color w:val="auto"/>
                <w:sz w:val="28"/>
                <w:szCs w:val="28"/>
              </w:rPr>
              <w:t>Взаємодія з місцевими та обласними органами виконавчої влади</w:t>
            </w:r>
            <w:r w:rsidR="00237AF6">
              <w:rPr>
                <w:color w:val="auto"/>
                <w:sz w:val="28"/>
                <w:szCs w:val="28"/>
              </w:rPr>
              <w:t>, органами місцевого самоврядування</w:t>
            </w:r>
          </w:p>
          <w:p w:rsidR="006B208D" w:rsidRPr="008B3DD4" w:rsidRDefault="006B208D" w:rsidP="006B208D">
            <w:pPr>
              <w:pStyle w:val="Default"/>
              <w:jc w:val="both"/>
              <w:rPr>
                <w:color w:val="auto"/>
                <w:sz w:val="28"/>
                <w:szCs w:val="28"/>
              </w:rPr>
            </w:pPr>
          </w:p>
        </w:tc>
        <w:tc>
          <w:tcPr>
            <w:tcW w:w="814" w:type="pct"/>
            <w:tcBorders>
              <w:left w:val="single" w:sz="4" w:space="0" w:color="auto"/>
              <w:right w:val="single" w:sz="4" w:space="0" w:color="auto"/>
            </w:tcBorders>
          </w:tcPr>
          <w:p w:rsidR="006B208D" w:rsidRPr="008B3DD4" w:rsidRDefault="006B208D" w:rsidP="006B208D">
            <w:pPr>
              <w:pStyle w:val="Default"/>
              <w:jc w:val="center"/>
              <w:rPr>
                <w:color w:val="auto"/>
                <w:sz w:val="28"/>
                <w:szCs w:val="28"/>
              </w:rPr>
            </w:pPr>
            <w:r w:rsidRPr="008B3DD4">
              <w:rPr>
                <w:color w:val="auto"/>
                <w:sz w:val="28"/>
                <w:szCs w:val="28"/>
              </w:rPr>
              <w:t>Протягом року</w:t>
            </w:r>
          </w:p>
        </w:tc>
        <w:tc>
          <w:tcPr>
            <w:tcW w:w="1273" w:type="pct"/>
            <w:tcBorders>
              <w:left w:val="single" w:sz="4" w:space="0" w:color="auto"/>
            </w:tcBorders>
            <w:vAlign w:val="center"/>
          </w:tcPr>
          <w:p w:rsidR="006B208D" w:rsidRDefault="006B208D" w:rsidP="006B208D">
            <w:pPr>
              <w:rPr>
                <w:szCs w:val="28"/>
                <w:lang w:val="uk-UA"/>
              </w:rPr>
            </w:pPr>
            <w:r w:rsidRPr="008B3DD4">
              <w:rPr>
                <w:szCs w:val="28"/>
                <w:lang w:val="uk-UA"/>
              </w:rPr>
              <w:t>начальник служби;</w:t>
            </w:r>
          </w:p>
          <w:p w:rsidR="00237AF6" w:rsidRPr="008B3DD4" w:rsidRDefault="00237AF6" w:rsidP="006B208D">
            <w:pPr>
              <w:rPr>
                <w:szCs w:val="28"/>
                <w:lang w:val="uk-UA"/>
              </w:rPr>
            </w:pPr>
          </w:p>
          <w:p w:rsidR="006B208D" w:rsidRDefault="006B208D" w:rsidP="006B208D">
            <w:pPr>
              <w:rPr>
                <w:szCs w:val="28"/>
                <w:lang w:val="uk-UA"/>
              </w:rPr>
            </w:pPr>
            <w:r w:rsidRPr="008B3DD4">
              <w:rPr>
                <w:szCs w:val="28"/>
                <w:lang w:val="uk-UA"/>
              </w:rPr>
              <w:t>заступник начальника служби</w:t>
            </w:r>
            <w:r w:rsidR="00237AF6">
              <w:rPr>
                <w:szCs w:val="28"/>
                <w:lang w:val="uk-UA"/>
              </w:rPr>
              <w:t>;</w:t>
            </w:r>
          </w:p>
          <w:p w:rsidR="00237AF6" w:rsidRDefault="00237AF6" w:rsidP="006B208D">
            <w:pPr>
              <w:rPr>
                <w:szCs w:val="28"/>
                <w:lang w:val="uk-UA"/>
              </w:rPr>
            </w:pPr>
          </w:p>
          <w:p w:rsidR="006B208D" w:rsidRPr="008B3DD4" w:rsidRDefault="00237AF6" w:rsidP="00FA68AB">
            <w:pPr>
              <w:rPr>
                <w:szCs w:val="28"/>
                <w:lang w:val="uk-UA"/>
              </w:rPr>
            </w:pPr>
            <w:r>
              <w:rPr>
                <w:szCs w:val="28"/>
                <w:lang w:val="uk-UA"/>
              </w:rPr>
              <w:t>заступник начальника служби-завідувач сектору держконтролю</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15.2.</w:t>
            </w:r>
          </w:p>
        </w:tc>
        <w:tc>
          <w:tcPr>
            <w:tcW w:w="2603" w:type="pct"/>
            <w:tcBorders>
              <w:right w:val="single" w:sz="4" w:space="0" w:color="auto"/>
            </w:tcBorders>
            <w:vAlign w:val="center"/>
          </w:tcPr>
          <w:p w:rsidR="006B208D" w:rsidRPr="008B3DD4" w:rsidRDefault="006B208D" w:rsidP="006B208D">
            <w:pPr>
              <w:jc w:val="both"/>
              <w:rPr>
                <w:szCs w:val="28"/>
                <w:lang w:val="uk-UA"/>
              </w:rPr>
            </w:pPr>
            <w:r w:rsidRPr="008B3DD4">
              <w:rPr>
                <w:szCs w:val="28"/>
                <w:lang w:val="uk-UA"/>
              </w:rPr>
              <w:t>Виконання рішень, доручень Голови</w:t>
            </w:r>
            <w:r>
              <w:rPr>
                <w:szCs w:val="28"/>
                <w:lang w:val="uk-UA"/>
              </w:rPr>
              <w:t xml:space="preserve"> ОДА, його заступників </w:t>
            </w:r>
          </w:p>
        </w:tc>
        <w:tc>
          <w:tcPr>
            <w:tcW w:w="814" w:type="pct"/>
            <w:tcBorders>
              <w:left w:val="single" w:sz="4" w:space="0" w:color="auto"/>
              <w:right w:val="single" w:sz="4" w:space="0" w:color="auto"/>
            </w:tcBorders>
          </w:tcPr>
          <w:p w:rsidR="006B208D" w:rsidRPr="008B3DD4" w:rsidRDefault="006B208D" w:rsidP="006B208D">
            <w:pPr>
              <w:pStyle w:val="Default"/>
              <w:jc w:val="center"/>
              <w:rPr>
                <w:color w:val="auto"/>
                <w:sz w:val="28"/>
                <w:szCs w:val="28"/>
              </w:rPr>
            </w:pPr>
            <w:r w:rsidRPr="008B3DD4">
              <w:rPr>
                <w:color w:val="auto"/>
                <w:sz w:val="28"/>
                <w:szCs w:val="28"/>
              </w:rPr>
              <w:t>Протягом року</w:t>
            </w:r>
          </w:p>
        </w:tc>
        <w:tc>
          <w:tcPr>
            <w:tcW w:w="1273" w:type="pct"/>
            <w:tcBorders>
              <w:left w:val="single" w:sz="4" w:space="0" w:color="auto"/>
            </w:tcBorders>
            <w:vAlign w:val="center"/>
          </w:tcPr>
          <w:p w:rsidR="006B208D" w:rsidRDefault="006B208D" w:rsidP="006B208D">
            <w:pPr>
              <w:rPr>
                <w:szCs w:val="28"/>
                <w:lang w:val="uk-UA"/>
              </w:rPr>
            </w:pPr>
            <w:r w:rsidRPr="008B3DD4">
              <w:rPr>
                <w:szCs w:val="28"/>
                <w:lang w:val="uk-UA"/>
              </w:rPr>
              <w:t>начальник служби;</w:t>
            </w:r>
          </w:p>
          <w:p w:rsidR="00237AF6" w:rsidRPr="008B3DD4" w:rsidRDefault="00237AF6" w:rsidP="006B208D">
            <w:pPr>
              <w:rPr>
                <w:szCs w:val="28"/>
                <w:lang w:val="uk-UA"/>
              </w:rPr>
            </w:pPr>
          </w:p>
          <w:p w:rsidR="006B208D" w:rsidRDefault="006B208D" w:rsidP="006B208D">
            <w:pPr>
              <w:rPr>
                <w:szCs w:val="28"/>
                <w:lang w:val="uk-UA"/>
              </w:rPr>
            </w:pPr>
            <w:r w:rsidRPr="008B3DD4">
              <w:rPr>
                <w:szCs w:val="28"/>
                <w:lang w:val="uk-UA"/>
              </w:rPr>
              <w:t>заступник начальника служби</w:t>
            </w:r>
            <w:r w:rsidR="00237AF6">
              <w:rPr>
                <w:szCs w:val="28"/>
                <w:lang w:val="uk-UA"/>
              </w:rPr>
              <w:t>;</w:t>
            </w:r>
          </w:p>
          <w:p w:rsidR="00237AF6" w:rsidRDefault="00237AF6" w:rsidP="006B208D">
            <w:pPr>
              <w:rPr>
                <w:szCs w:val="28"/>
                <w:lang w:val="uk-UA"/>
              </w:rPr>
            </w:pPr>
          </w:p>
          <w:p w:rsidR="00237AF6" w:rsidRPr="008B3DD4" w:rsidRDefault="00237AF6" w:rsidP="00237AF6">
            <w:pPr>
              <w:rPr>
                <w:szCs w:val="28"/>
                <w:lang w:val="uk-UA"/>
              </w:rPr>
            </w:pPr>
            <w:r>
              <w:rPr>
                <w:szCs w:val="28"/>
                <w:lang w:val="uk-UA"/>
              </w:rPr>
              <w:t>заступник начальника служби-завідувач сектору держконтролю</w:t>
            </w:r>
          </w:p>
        </w:tc>
      </w:tr>
      <w:tr w:rsidR="006B208D" w:rsidRPr="00FE0949" w:rsidTr="00F33863">
        <w:trPr>
          <w:trHeight w:val="340"/>
        </w:trPr>
        <w:tc>
          <w:tcPr>
            <w:tcW w:w="310" w:type="pct"/>
            <w:gridSpan w:val="2"/>
          </w:tcPr>
          <w:p w:rsidR="006B208D" w:rsidRPr="008B3DD4" w:rsidRDefault="006B208D" w:rsidP="006B208D">
            <w:pPr>
              <w:ind w:right="-116"/>
              <w:jc w:val="center"/>
              <w:rPr>
                <w:szCs w:val="28"/>
                <w:lang w:val="uk-UA"/>
              </w:rPr>
            </w:pPr>
            <w:r w:rsidRPr="008B3DD4">
              <w:rPr>
                <w:szCs w:val="28"/>
                <w:lang w:val="uk-UA"/>
              </w:rPr>
              <w:t>15.3.</w:t>
            </w:r>
          </w:p>
        </w:tc>
        <w:tc>
          <w:tcPr>
            <w:tcW w:w="2603" w:type="pct"/>
            <w:tcBorders>
              <w:right w:val="single" w:sz="4" w:space="0" w:color="auto"/>
            </w:tcBorders>
            <w:vAlign w:val="center"/>
          </w:tcPr>
          <w:p w:rsidR="006B208D" w:rsidRPr="008B3DD4" w:rsidRDefault="006B208D" w:rsidP="006B208D">
            <w:pPr>
              <w:jc w:val="both"/>
              <w:rPr>
                <w:szCs w:val="28"/>
                <w:lang w:val="uk-UA"/>
              </w:rPr>
            </w:pPr>
            <w:r w:rsidRPr="008B3DD4">
              <w:rPr>
                <w:szCs w:val="28"/>
                <w:lang w:val="uk-UA"/>
              </w:rPr>
              <w:t>Організація проведення в установленому законодавством порядку атестації провізорів і фармацевтів</w:t>
            </w:r>
          </w:p>
        </w:tc>
        <w:tc>
          <w:tcPr>
            <w:tcW w:w="814" w:type="pct"/>
            <w:tcBorders>
              <w:left w:val="single" w:sz="4" w:space="0" w:color="auto"/>
              <w:right w:val="single" w:sz="4" w:space="0" w:color="auto"/>
            </w:tcBorders>
          </w:tcPr>
          <w:p w:rsidR="006B208D" w:rsidRPr="008B3DD4" w:rsidRDefault="006B208D" w:rsidP="006B208D">
            <w:pPr>
              <w:jc w:val="center"/>
              <w:rPr>
                <w:szCs w:val="28"/>
                <w:lang w:val="uk-UA"/>
              </w:rPr>
            </w:pPr>
            <w:r w:rsidRPr="008B3DD4">
              <w:rPr>
                <w:szCs w:val="28"/>
                <w:lang w:val="uk-UA"/>
              </w:rPr>
              <w:t>Постійно</w:t>
            </w:r>
          </w:p>
        </w:tc>
        <w:tc>
          <w:tcPr>
            <w:tcW w:w="1273" w:type="pct"/>
            <w:tcBorders>
              <w:left w:val="single" w:sz="4" w:space="0" w:color="auto"/>
            </w:tcBorders>
            <w:vAlign w:val="center"/>
          </w:tcPr>
          <w:p w:rsidR="006B208D" w:rsidRDefault="006B208D" w:rsidP="006B208D">
            <w:pPr>
              <w:rPr>
                <w:szCs w:val="28"/>
                <w:lang w:val="uk-UA"/>
              </w:rPr>
            </w:pPr>
            <w:r w:rsidRPr="008B3DD4">
              <w:rPr>
                <w:szCs w:val="28"/>
                <w:lang w:val="uk-UA"/>
              </w:rPr>
              <w:t>начальник служби;</w:t>
            </w:r>
          </w:p>
          <w:p w:rsidR="00237AF6" w:rsidRPr="008B3DD4" w:rsidRDefault="00237AF6" w:rsidP="006B208D">
            <w:pPr>
              <w:rPr>
                <w:szCs w:val="28"/>
                <w:lang w:val="uk-UA"/>
              </w:rPr>
            </w:pPr>
          </w:p>
          <w:p w:rsidR="006B208D" w:rsidRPr="008B3DD4" w:rsidRDefault="00A628E9" w:rsidP="006B208D">
            <w:pPr>
              <w:rPr>
                <w:szCs w:val="28"/>
                <w:lang w:val="uk-UA"/>
              </w:rPr>
            </w:pPr>
            <w:r>
              <w:rPr>
                <w:szCs w:val="28"/>
                <w:lang w:val="uk-UA"/>
              </w:rPr>
              <w:t>заступник начальника служби</w:t>
            </w:r>
          </w:p>
        </w:tc>
      </w:tr>
    </w:tbl>
    <w:p w:rsidR="00502419" w:rsidRPr="00FE0949" w:rsidRDefault="00502419" w:rsidP="00B738A1">
      <w:pPr>
        <w:jc w:val="both"/>
        <w:rPr>
          <w:i/>
          <w:sz w:val="20"/>
          <w:lang w:val="uk-UA"/>
        </w:rPr>
      </w:pPr>
    </w:p>
    <w:p w:rsidR="00502419" w:rsidRDefault="00502419" w:rsidP="00293D3E">
      <w:pPr>
        <w:jc w:val="both"/>
        <w:rPr>
          <w:b/>
          <w:szCs w:val="28"/>
          <w:lang w:val="uk-UA"/>
        </w:rPr>
      </w:pPr>
      <w:r>
        <w:rPr>
          <w:b/>
          <w:szCs w:val="28"/>
          <w:lang w:val="uk-UA"/>
        </w:rPr>
        <w:t>* - далі Служба</w:t>
      </w:r>
    </w:p>
    <w:p w:rsidR="00502419" w:rsidRDefault="00502419" w:rsidP="00293D3E">
      <w:pPr>
        <w:jc w:val="both"/>
        <w:rPr>
          <w:b/>
          <w:szCs w:val="28"/>
          <w:lang w:val="uk-UA"/>
        </w:rPr>
      </w:pPr>
    </w:p>
    <w:p w:rsidR="00502419" w:rsidRDefault="00502419" w:rsidP="00293D3E">
      <w:pPr>
        <w:jc w:val="both"/>
        <w:rPr>
          <w:b/>
          <w:szCs w:val="28"/>
          <w:lang w:val="uk-UA"/>
        </w:rPr>
      </w:pPr>
      <w:r>
        <w:rPr>
          <w:b/>
          <w:szCs w:val="28"/>
          <w:lang w:val="uk-UA"/>
        </w:rPr>
        <w:t xml:space="preserve">Начальник Державної служби з лікарських засобів та </w:t>
      </w:r>
    </w:p>
    <w:p w:rsidR="00502419" w:rsidRPr="00F842D9" w:rsidRDefault="00502419" w:rsidP="00293D3E">
      <w:pPr>
        <w:jc w:val="both"/>
        <w:rPr>
          <w:b/>
          <w:szCs w:val="28"/>
          <w:lang w:val="uk-UA"/>
        </w:rPr>
      </w:pPr>
      <w:r>
        <w:rPr>
          <w:b/>
          <w:szCs w:val="28"/>
          <w:lang w:val="uk-UA"/>
        </w:rPr>
        <w:t>контролю за наркотиками у Херсонській області                                                                                 Владислав ДАНЬКО</w:t>
      </w:r>
      <w:r w:rsidRPr="00FE0949">
        <w:rPr>
          <w:b/>
          <w:szCs w:val="28"/>
          <w:lang w:val="uk-UA"/>
        </w:rPr>
        <w:tab/>
      </w:r>
      <w:r w:rsidRPr="00FE0949">
        <w:rPr>
          <w:b/>
          <w:szCs w:val="28"/>
          <w:lang w:val="uk-UA"/>
        </w:rPr>
        <w:tab/>
      </w:r>
      <w:r w:rsidRPr="00FE0949">
        <w:rPr>
          <w:b/>
          <w:szCs w:val="28"/>
          <w:lang w:val="uk-UA"/>
        </w:rPr>
        <w:tab/>
      </w:r>
    </w:p>
    <w:sectPr w:rsidR="00502419" w:rsidRPr="00F842D9" w:rsidSect="00F842D9">
      <w:headerReference w:type="default" r:id="rId7"/>
      <w:footerReference w:type="default" r:id="rId8"/>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D2" w:rsidRDefault="002673D2" w:rsidP="004D7F31">
      <w:r>
        <w:separator/>
      </w:r>
    </w:p>
  </w:endnote>
  <w:endnote w:type="continuationSeparator" w:id="0">
    <w:p w:rsidR="002673D2" w:rsidRDefault="002673D2"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8" w:rsidRPr="00481B1C" w:rsidRDefault="00391CD8" w:rsidP="0045457B">
    <w:pPr>
      <w:pStyle w:val="a9"/>
      <w:jc w:val="center"/>
    </w:pPr>
    <w:r>
      <w:fldChar w:fldCharType="begin"/>
    </w:r>
    <w:r>
      <w:instrText xml:space="preserve"> PAGE   \* MERGEFORMAT </w:instrText>
    </w:r>
    <w:r>
      <w:fldChar w:fldCharType="separate"/>
    </w:r>
    <w:r w:rsidR="00762B2C">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D2" w:rsidRDefault="002673D2" w:rsidP="004D7F31">
      <w:r>
        <w:separator/>
      </w:r>
    </w:p>
  </w:footnote>
  <w:footnote w:type="continuationSeparator" w:id="0">
    <w:p w:rsidR="002673D2" w:rsidRDefault="002673D2" w:rsidP="004D7F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8" w:rsidRPr="008F1481" w:rsidRDefault="00391CD8">
    <w:pPr>
      <w:pStyle w:val="a3"/>
      <w:rPr>
        <w:lang w:val="uk-UA"/>
      </w:rPr>
    </w:pPr>
  </w:p>
  <w:p w:rsidR="00391CD8" w:rsidRPr="00DD610A" w:rsidRDefault="00391CD8" w:rsidP="00DD610A">
    <w:pPr>
      <w:pStyle w:val="a3"/>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5D"/>
    <w:multiLevelType w:val="hybridMultilevel"/>
    <w:tmpl w:val="9B467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4F6287"/>
    <w:multiLevelType w:val="hybridMultilevel"/>
    <w:tmpl w:val="B42C6CC8"/>
    <w:lvl w:ilvl="0" w:tplc="4F2A8200">
      <w:start w:val="1"/>
      <w:numFmt w:val="decimal"/>
      <w:lvlText w:val="%1."/>
      <w:lvlJc w:val="center"/>
      <w:pPr>
        <w:ind w:left="786"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B8A3F06"/>
    <w:multiLevelType w:val="hybridMultilevel"/>
    <w:tmpl w:val="3AF6681E"/>
    <w:lvl w:ilvl="0" w:tplc="CBA618C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769F0"/>
    <w:multiLevelType w:val="hybridMultilevel"/>
    <w:tmpl w:val="D20829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C7415D3"/>
    <w:multiLevelType w:val="hybridMultilevel"/>
    <w:tmpl w:val="C98208D4"/>
    <w:lvl w:ilvl="0" w:tplc="5E848406">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317A2A"/>
    <w:multiLevelType w:val="hybridMultilevel"/>
    <w:tmpl w:val="E50487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15F56D4"/>
    <w:multiLevelType w:val="hybridMultilevel"/>
    <w:tmpl w:val="B86240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64371C4"/>
    <w:multiLevelType w:val="hybridMultilevel"/>
    <w:tmpl w:val="E33E5288"/>
    <w:lvl w:ilvl="0" w:tplc="3730AFCE">
      <w:start w:val="1"/>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2B486A"/>
    <w:multiLevelType w:val="multilevel"/>
    <w:tmpl w:val="7AC6A01E"/>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492A06C3"/>
    <w:multiLevelType w:val="hybridMultilevel"/>
    <w:tmpl w:val="17CC3F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58B61F2"/>
    <w:multiLevelType w:val="hybridMultilevel"/>
    <w:tmpl w:val="9B467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2"/>
  </w:num>
  <w:num w:numId="4">
    <w:abstractNumId w:val="3"/>
  </w:num>
  <w:num w:numId="5">
    <w:abstractNumId w:val="1"/>
  </w:num>
  <w:num w:numId="6">
    <w:abstractNumId w:val="0"/>
  </w:num>
  <w:num w:numId="7">
    <w:abstractNumId w:val="11"/>
  </w:num>
  <w:num w:numId="8">
    <w:abstractNumId w:val="10"/>
  </w:num>
  <w:num w:numId="9">
    <w:abstractNumId w:val="7"/>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91"/>
    <w:rsid w:val="00001050"/>
    <w:rsid w:val="000032F3"/>
    <w:rsid w:val="000049F8"/>
    <w:rsid w:val="0000510B"/>
    <w:rsid w:val="00006F70"/>
    <w:rsid w:val="000130F3"/>
    <w:rsid w:val="00013BD7"/>
    <w:rsid w:val="00017D79"/>
    <w:rsid w:val="0002224C"/>
    <w:rsid w:val="000233A1"/>
    <w:rsid w:val="0002723F"/>
    <w:rsid w:val="00030C1A"/>
    <w:rsid w:val="00030CAE"/>
    <w:rsid w:val="000336B9"/>
    <w:rsid w:val="00037027"/>
    <w:rsid w:val="0004620E"/>
    <w:rsid w:val="00047EDC"/>
    <w:rsid w:val="000506AD"/>
    <w:rsid w:val="00053BCF"/>
    <w:rsid w:val="00054F79"/>
    <w:rsid w:val="0005695F"/>
    <w:rsid w:val="000616C2"/>
    <w:rsid w:val="000624E3"/>
    <w:rsid w:val="00066005"/>
    <w:rsid w:val="00071CAE"/>
    <w:rsid w:val="0007225B"/>
    <w:rsid w:val="000758F6"/>
    <w:rsid w:val="00081B6B"/>
    <w:rsid w:val="0008312B"/>
    <w:rsid w:val="00084A9B"/>
    <w:rsid w:val="000873E0"/>
    <w:rsid w:val="00092E67"/>
    <w:rsid w:val="00093582"/>
    <w:rsid w:val="00095D96"/>
    <w:rsid w:val="00096773"/>
    <w:rsid w:val="000A0881"/>
    <w:rsid w:val="000A0B8F"/>
    <w:rsid w:val="000A0BCD"/>
    <w:rsid w:val="000A182B"/>
    <w:rsid w:val="000A5AAE"/>
    <w:rsid w:val="000A6A0B"/>
    <w:rsid w:val="000A6B4B"/>
    <w:rsid w:val="000A7EAA"/>
    <w:rsid w:val="000B0108"/>
    <w:rsid w:val="000B31FB"/>
    <w:rsid w:val="000B70AE"/>
    <w:rsid w:val="000C310B"/>
    <w:rsid w:val="000C339E"/>
    <w:rsid w:val="000C3F44"/>
    <w:rsid w:val="000C520D"/>
    <w:rsid w:val="000C66CA"/>
    <w:rsid w:val="000D331E"/>
    <w:rsid w:val="000D52AD"/>
    <w:rsid w:val="000E1C64"/>
    <w:rsid w:val="000E31F9"/>
    <w:rsid w:val="000E4974"/>
    <w:rsid w:val="000E682A"/>
    <w:rsid w:val="000E6D86"/>
    <w:rsid w:val="000E6FC1"/>
    <w:rsid w:val="000E789A"/>
    <w:rsid w:val="000F0A47"/>
    <w:rsid w:val="000F7A81"/>
    <w:rsid w:val="001043C6"/>
    <w:rsid w:val="00111E9A"/>
    <w:rsid w:val="00122B25"/>
    <w:rsid w:val="00122FA8"/>
    <w:rsid w:val="00131964"/>
    <w:rsid w:val="001322A4"/>
    <w:rsid w:val="00141319"/>
    <w:rsid w:val="00144B33"/>
    <w:rsid w:val="00151002"/>
    <w:rsid w:val="00153405"/>
    <w:rsid w:val="00153B7B"/>
    <w:rsid w:val="00156C0A"/>
    <w:rsid w:val="0016074B"/>
    <w:rsid w:val="00171C01"/>
    <w:rsid w:val="00180B5A"/>
    <w:rsid w:val="00183EFD"/>
    <w:rsid w:val="00185D4F"/>
    <w:rsid w:val="0019548F"/>
    <w:rsid w:val="001A10A2"/>
    <w:rsid w:val="001A10EF"/>
    <w:rsid w:val="001A1482"/>
    <w:rsid w:val="001A31F0"/>
    <w:rsid w:val="001A3252"/>
    <w:rsid w:val="001B33DF"/>
    <w:rsid w:val="001B7861"/>
    <w:rsid w:val="001C662A"/>
    <w:rsid w:val="001D236D"/>
    <w:rsid w:val="001D2BC8"/>
    <w:rsid w:val="001D3750"/>
    <w:rsid w:val="001D73C3"/>
    <w:rsid w:val="001E0B04"/>
    <w:rsid w:val="001E1398"/>
    <w:rsid w:val="001E2A9E"/>
    <w:rsid w:val="001E42C3"/>
    <w:rsid w:val="001F0FCE"/>
    <w:rsid w:val="001F43A3"/>
    <w:rsid w:val="0020245D"/>
    <w:rsid w:val="00203114"/>
    <w:rsid w:val="00207255"/>
    <w:rsid w:val="00210A65"/>
    <w:rsid w:val="00212520"/>
    <w:rsid w:val="00212B23"/>
    <w:rsid w:val="00213276"/>
    <w:rsid w:val="00215A60"/>
    <w:rsid w:val="00220444"/>
    <w:rsid w:val="00220BEF"/>
    <w:rsid w:val="00221248"/>
    <w:rsid w:val="002242F7"/>
    <w:rsid w:val="0022607B"/>
    <w:rsid w:val="00232A58"/>
    <w:rsid w:val="00233BA6"/>
    <w:rsid w:val="00235031"/>
    <w:rsid w:val="00237AF6"/>
    <w:rsid w:val="00240A18"/>
    <w:rsid w:val="002463EF"/>
    <w:rsid w:val="00246F3C"/>
    <w:rsid w:val="00252ABD"/>
    <w:rsid w:val="002537CF"/>
    <w:rsid w:val="0025473C"/>
    <w:rsid w:val="00257AA8"/>
    <w:rsid w:val="00260EB3"/>
    <w:rsid w:val="00262736"/>
    <w:rsid w:val="0026610C"/>
    <w:rsid w:val="002673D2"/>
    <w:rsid w:val="0027020F"/>
    <w:rsid w:val="00271F1D"/>
    <w:rsid w:val="00275BE6"/>
    <w:rsid w:val="0027704E"/>
    <w:rsid w:val="0028437F"/>
    <w:rsid w:val="00284A0D"/>
    <w:rsid w:val="00291505"/>
    <w:rsid w:val="00292B22"/>
    <w:rsid w:val="00293D3E"/>
    <w:rsid w:val="0029458E"/>
    <w:rsid w:val="00296902"/>
    <w:rsid w:val="002A112A"/>
    <w:rsid w:val="002A1650"/>
    <w:rsid w:val="002A5491"/>
    <w:rsid w:val="002B0CFA"/>
    <w:rsid w:val="002B3305"/>
    <w:rsid w:val="002C250E"/>
    <w:rsid w:val="002D36FB"/>
    <w:rsid w:val="002D5043"/>
    <w:rsid w:val="002E26F7"/>
    <w:rsid w:val="002E3A09"/>
    <w:rsid w:val="002E65F4"/>
    <w:rsid w:val="002F3589"/>
    <w:rsid w:val="002F402C"/>
    <w:rsid w:val="002F45EB"/>
    <w:rsid w:val="002F666F"/>
    <w:rsid w:val="002F7A25"/>
    <w:rsid w:val="003014A1"/>
    <w:rsid w:val="00301622"/>
    <w:rsid w:val="0030316F"/>
    <w:rsid w:val="003035DC"/>
    <w:rsid w:val="00304FE9"/>
    <w:rsid w:val="00310019"/>
    <w:rsid w:val="00310949"/>
    <w:rsid w:val="0031272D"/>
    <w:rsid w:val="0032458B"/>
    <w:rsid w:val="003248AD"/>
    <w:rsid w:val="00327A67"/>
    <w:rsid w:val="00340AF5"/>
    <w:rsid w:val="00341735"/>
    <w:rsid w:val="003434BB"/>
    <w:rsid w:val="00345C4B"/>
    <w:rsid w:val="00347435"/>
    <w:rsid w:val="00352BF4"/>
    <w:rsid w:val="00353450"/>
    <w:rsid w:val="00361419"/>
    <w:rsid w:val="00361997"/>
    <w:rsid w:val="0036294C"/>
    <w:rsid w:val="00365B14"/>
    <w:rsid w:val="003662B7"/>
    <w:rsid w:val="00373163"/>
    <w:rsid w:val="0037619B"/>
    <w:rsid w:val="003776BF"/>
    <w:rsid w:val="00382BBF"/>
    <w:rsid w:val="003844B2"/>
    <w:rsid w:val="0038698C"/>
    <w:rsid w:val="003905E9"/>
    <w:rsid w:val="0039152C"/>
    <w:rsid w:val="00391CD8"/>
    <w:rsid w:val="00397A73"/>
    <w:rsid w:val="003B7479"/>
    <w:rsid w:val="003C066F"/>
    <w:rsid w:val="003C4795"/>
    <w:rsid w:val="003D1183"/>
    <w:rsid w:val="003D2E2B"/>
    <w:rsid w:val="003D4157"/>
    <w:rsid w:val="003D5C44"/>
    <w:rsid w:val="003D7A4E"/>
    <w:rsid w:val="003E0B3A"/>
    <w:rsid w:val="003E0F48"/>
    <w:rsid w:val="003E31C3"/>
    <w:rsid w:val="003E6A91"/>
    <w:rsid w:val="003F0402"/>
    <w:rsid w:val="003F109A"/>
    <w:rsid w:val="003F6153"/>
    <w:rsid w:val="003F61E2"/>
    <w:rsid w:val="004034E9"/>
    <w:rsid w:val="004068FE"/>
    <w:rsid w:val="00412124"/>
    <w:rsid w:val="004121CC"/>
    <w:rsid w:val="00414BAD"/>
    <w:rsid w:val="004155D5"/>
    <w:rsid w:val="00425574"/>
    <w:rsid w:val="00431036"/>
    <w:rsid w:val="00443FFE"/>
    <w:rsid w:val="00444E30"/>
    <w:rsid w:val="004463F6"/>
    <w:rsid w:val="00446E2B"/>
    <w:rsid w:val="004502CD"/>
    <w:rsid w:val="0045197A"/>
    <w:rsid w:val="0045457B"/>
    <w:rsid w:val="0046111A"/>
    <w:rsid w:val="004635F7"/>
    <w:rsid w:val="00463FDA"/>
    <w:rsid w:val="004663D5"/>
    <w:rsid w:val="004729DD"/>
    <w:rsid w:val="004813B4"/>
    <w:rsid w:val="00481B1C"/>
    <w:rsid w:val="00484615"/>
    <w:rsid w:val="004A2694"/>
    <w:rsid w:val="004A5857"/>
    <w:rsid w:val="004B5D8E"/>
    <w:rsid w:val="004B628C"/>
    <w:rsid w:val="004C25F2"/>
    <w:rsid w:val="004C2C60"/>
    <w:rsid w:val="004D1246"/>
    <w:rsid w:val="004D1551"/>
    <w:rsid w:val="004D4055"/>
    <w:rsid w:val="004D658F"/>
    <w:rsid w:val="004D7F31"/>
    <w:rsid w:val="004E0D04"/>
    <w:rsid w:val="004E1253"/>
    <w:rsid w:val="004F00F1"/>
    <w:rsid w:val="004F2B89"/>
    <w:rsid w:val="00500967"/>
    <w:rsid w:val="00501208"/>
    <w:rsid w:val="00502419"/>
    <w:rsid w:val="005026D3"/>
    <w:rsid w:val="00504553"/>
    <w:rsid w:val="0050525D"/>
    <w:rsid w:val="00511AD8"/>
    <w:rsid w:val="00512B4F"/>
    <w:rsid w:val="00520461"/>
    <w:rsid w:val="005255D9"/>
    <w:rsid w:val="00527FE0"/>
    <w:rsid w:val="00532B5A"/>
    <w:rsid w:val="00532DB9"/>
    <w:rsid w:val="00534E6F"/>
    <w:rsid w:val="00540CA7"/>
    <w:rsid w:val="00555B36"/>
    <w:rsid w:val="005607B0"/>
    <w:rsid w:val="0057309B"/>
    <w:rsid w:val="00575A61"/>
    <w:rsid w:val="00597F29"/>
    <w:rsid w:val="005A0590"/>
    <w:rsid w:val="005A2C55"/>
    <w:rsid w:val="005B1071"/>
    <w:rsid w:val="005B4827"/>
    <w:rsid w:val="005B660C"/>
    <w:rsid w:val="005B6DC7"/>
    <w:rsid w:val="005C1007"/>
    <w:rsid w:val="005C1BB0"/>
    <w:rsid w:val="005C20AD"/>
    <w:rsid w:val="005C4363"/>
    <w:rsid w:val="005C5CE0"/>
    <w:rsid w:val="005D155C"/>
    <w:rsid w:val="005E43ED"/>
    <w:rsid w:val="005F00A5"/>
    <w:rsid w:val="005F29A4"/>
    <w:rsid w:val="005F3EF4"/>
    <w:rsid w:val="005F5F81"/>
    <w:rsid w:val="00601A91"/>
    <w:rsid w:val="00601CB3"/>
    <w:rsid w:val="006112DE"/>
    <w:rsid w:val="00613099"/>
    <w:rsid w:val="006131B9"/>
    <w:rsid w:val="006139DA"/>
    <w:rsid w:val="0061414B"/>
    <w:rsid w:val="006154FF"/>
    <w:rsid w:val="0062040F"/>
    <w:rsid w:val="0064366F"/>
    <w:rsid w:val="00643A8A"/>
    <w:rsid w:val="00643EAF"/>
    <w:rsid w:val="0065149E"/>
    <w:rsid w:val="0066371E"/>
    <w:rsid w:val="00664500"/>
    <w:rsid w:val="006648FA"/>
    <w:rsid w:val="006741D5"/>
    <w:rsid w:val="00674779"/>
    <w:rsid w:val="006803B1"/>
    <w:rsid w:val="00681A43"/>
    <w:rsid w:val="00683E59"/>
    <w:rsid w:val="00684328"/>
    <w:rsid w:val="00695306"/>
    <w:rsid w:val="006965A2"/>
    <w:rsid w:val="006A0604"/>
    <w:rsid w:val="006A191E"/>
    <w:rsid w:val="006A1CF4"/>
    <w:rsid w:val="006A2019"/>
    <w:rsid w:val="006A3308"/>
    <w:rsid w:val="006B2024"/>
    <w:rsid w:val="006B208D"/>
    <w:rsid w:val="006B5092"/>
    <w:rsid w:val="006C21B8"/>
    <w:rsid w:val="006C78DB"/>
    <w:rsid w:val="006D1687"/>
    <w:rsid w:val="006D5522"/>
    <w:rsid w:val="006D6F63"/>
    <w:rsid w:val="006E16D5"/>
    <w:rsid w:val="006E44C0"/>
    <w:rsid w:val="006E62AF"/>
    <w:rsid w:val="006F5D47"/>
    <w:rsid w:val="006F5F47"/>
    <w:rsid w:val="00712EBD"/>
    <w:rsid w:val="0071310F"/>
    <w:rsid w:val="0071363F"/>
    <w:rsid w:val="0072394E"/>
    <w:rsid w:val="007325C3"/>
    <w:rsid w:val="00734266"/>
    <w:rsid w:val="00744854"/>
    <w:rsid w:val="0074660F"/>
    <w:rsid w:val="00762B2C"/>
    <w:rsid w:val="00763F98"/>
    <w:rsid w:val="00772A4A"/>
    <w:rsid w:val="00772CE5"/>
    <w:rsid w:val="007747B8"/>
    <w:rsid w:val="0077490A"/>
    <w:rsid w:val="0077677E"/>
    <w:rsid w:val="00780FDF"/>
    <w:rsid w:val="0078288C"/>
    <w:rsid w:val="00790B18"/>
    <w:rsid w:val="00794AC3"/>
    <w:rsid w:val="007A197A"/>
    <w:rsid w:val="007A4740"/>
    <w:rsid w:val="007A76F4"/>
    <w:rsid w:val="007B08B8"/>
    <w:rsid w:val="007B4E21"/>
    <w:rsid w:val="007C0614"/>
    <w:rsid w:val="007C169B"/>
    <w:rsid w:val="007C1E70"/>
    <w:rsid w:val="007C4A86"/>
    <w:rsid w:val="007D6E91"/>
    <w:rsid w:val="007D7F7F"/>
    <w:rsid w:val="007E3ECA"/>
    <w:rsid w:val="007E442F"/>
    <w:rsid w:val="007E5CE7"/>
    <w:rsid w:val="007E5EE4"/>
    <w:rsid w:val="007F0C5C"/>
    <w:rsid w:val="007F5323"/>
    <w:rsid w:val="007F54DD"/>
    <w:rsid w:val="007F6BA8"/>
    <w:rsid w:val="007F7A0C"/>
    <w:rsid w:val="0080027B"/>
    <w:rsid w:val="0080615A"/>
    <w:rsid w:val="00807A76"/>
    <w:rsid w:val="008154A4"/>
    <w:rsid w:val="008161A9"/>
    <w:rsid w:val="008161E6"/>
    <w:rsid w:val="008304F0"/>
    <w:rsid w:val="008307F0"/>
    <w:rsid w:val="008313F0"/>
    <w:rsid w:val="0083220B"/>
    <w:rsid w:val="00834576"/>
    <w:rsid w:val="0084081B"/>
    <w:rsid w:val="00841CA4"/>
    <w:rsid w:val="008440AD"/>
    <w:rsid w:val="008458B4"/>
    <w:rsid w:val="00850AB5"/>
    <w:rsid w:val="0085408B"/>
    <w:rsid w:val="00856E38"/>
    <w:rsid w:val="0086140E"/>
    <w:rsid w:val="00863840"/>
    <w:rsid w:val="0086557C"/>
    <w:rsid w:val="00866362"/>
    <w:rsid w:val="00883D4B"/>
    <w:rsid w:val="00890BD7"/>
    <w:rsid w:val="00895099"/>
    <w:rsid w:val="008968C4"/>
    <w:rsid w:val="008A5F9F"/>
    <w:rsid w:val="008B3DD4"/>
    <w:rsid w:val="008B54B8"/>
    <w:rsid w:val="008B66DA"/>
    <w:rsid w:val="008C0BB6"/>
    <w:rsid w:val="008C585C"/>
    <w:rsid w:val="008D1370"/>
    <w:rsid w:val="008E34E7"/>
    <w:rsid w:val="008E589F"/>
    <w:rsid w:val="008E6ECB"/>
    <w:rsid w:val="008F03E7"/>
    <w:rsid w:val="008F09BA"/>
    <w:rsid w:val="008F0AA0"/>
    <w:rsid w:val="008F1481"/>
    <w:rsid w:val="008F1F34"/>
    <w:rsid w:val="008F7D26"/>
    <w:rsid w:val="0090120D"/>
    <w:rsid w:val="0091419E"/>
    <w:rsid w:val="00914609"/>
    <w:rsid w:val="00914D7A"/>
    <w:rsid w:val="00925424"/>
    <w:rsid w:val="00926D58"/>
    <w:rsid w:val="00926E1A"/>
    <w:rsid w:val="009270C6"/>
    <w:rsid w:val="009334DC"/>
    <w:rsid w:val="00933F62"/>
    <w:rsid w:val="009345AC"/>
    <w:rsid w:val="00934B64"/>
    <w:rsid w:val="00936745"/>
    <w:rsid w:val="00937411"/>
    <w:rsid w:val="0094084D"/>
    <w:rsid w:val="00944E75"/>
    <w:rsid w:val="00945A52"/>
    <w:rsid w:val="00950B7E"/>
    <w:rsid w:val="009519D8"/>
    <w:rsid w:val="00956D46"/>
    <w:rsid w:val="0096272C"/>
    <w:rsid w:val="00963AD5"/>
    <w:rsid w:val="0096594F"/>
    <w:rsid w:val="00977567"/>
    <w:rsid w:val="00977A29"/>
    <w:rsid w:val="00980185"/>
    <w:rsid w:val="009875D4"/>
    <w:rsid w:val="00987AA9"/>
    <w:rsid w:val="00987FF1"/>
    <w:rsid w:val="009959C5"/>
    <w:rsid w:val="00995E22"/>
    <w:rsid w:val="00996F2A"/>
    <w:rsid w:val="00997BFD"/>
    <w:rsid w:val="00997EED"/>
    <w:rsid w:val="009A246C"/>
    <w:rsid w:val="009A54F8"/>
    <w:rsid w:val="009B1EC1"/>
    <w:rsid w:val="009B26EB"/>
    <w:rsid w:val="009B2CB1"/>
    <w:rsid w:val="009C1D0F"/>
    <w:rsid w:val="009C3C00"/>
    <w:rsid w:val="009C5EF3"/>
    <w:rsid w:val="009C64FA"/>
    <w:rsid w:val="009C7E22"/>
    <w:rsid w:val="009D179B"/>
    <w:rsid w:val="009E03A9"/>
    <w:rsid w:val="009E4004"/>
    <w:rsid w:val="009E404A"/>
    <w:rsid w:val="009F5C05"/>
    <w:rsid w:val="009F7065"/>
    <w:rsid w:val="00A000F5"/>
    <w:rsid w:val="00A01CCA"/>
    <w:rsid w:val="00A02F18"/>
    <w:rsid w:val="00A057DE"/>
    <w:rsid w:val="00A075C9"/>
    <w:rsid w:val="00A11398"/>
    <w:rsid w:val="00A11CEA"/>
    <w:rsid w:val="00A14CFF"/>
    <w:rsid w:val="00A151B5"/>
    <w:rsid w:val="00A23FAB"/>
    <w:rsid w:val="00A2791B"/>
    <w:rsid w:val="00A36BDF"/>
    <w:rsid w:val="00A37487"/>
    <w:rsid w:val="00A40771"/>
    <w:rsid w:val="00A40B91"/>
    <w:rsid w:val="00A433E8"/>
    <w:rsid w:val="00A53FEE"/>
    <w:rsid w:val="00A55557"/>
    <w:rsid w:val="00A628E9"/>
    <w:rsid w:val="00A62DCA"/>
    <w:rsid w:val="00A655EC"/>
    <w:rsid w:val="00A67201"/>
    <w:rsid w:val="00A71CF8"/>
    <w:rsid w:val="00A73826"/>
    <w:rsid w:val="00A81A81"/>
    <w:rsid w:val="00A82F6D"/>
    <w:rsid w:val="00A86A94"/>
    <w:rsid w:val="00AA011F"/>
    <w:rsid w:val="00AA0350"/>
    <w:rsid w:val="00AA4E3D"/>
    <w:rsid w:val="00AA77D1"/>
    <w:rsid w:val="00AB0ED1"/>
    <w:rsid w:val="00AD03E4"/>
    <w:rsid w:val="00AD20CC"/>
    <w:rsid w:val="00AD2AF2"/>
    <w:rsid w:val="00AD5A35"/>
    <w:rsid w:val="00AE093A"/>
    <w:rsid w:val="00AE4B64"/>
    <w:rsid w:val="00AE7A61"/>
    <w:rsid w:val="00AF2DD4"/>
    <w:rsid w:val="00AF3054"/>
    <w:rsid w:val="00AF42A1"/>
    <w:rsid w:val="00B001E8"/>
    <w:rsid w:val="00B054FD"/>
    <w:rsid w:val="00B10AB0"/>
    <w:rsid w:val="00B145A9"/>
    <w:rsid w:val="00B157CA"/>
    <w:rsid w:val="00B163CE"/>
    <w:rsid w:val="00B201D8"/>
    <w:rsid w:val="00B207BF"/>
    <w:rsid w:val="00B22507"/>
    <w:rsid w:val="00B234D5"/>
    <w:rsid w:val="00B26769"/>
    <w:rsid w:val="00B31446"/>
    <w:rsid w:val="00B338A3"/>
    <w:rsid w:val="00B36B49"/>
    <w:rsid w:val="00B44281"/>
    <w:rsid w:val="00B45EA6"/>
    <w:rsid w:val="00B46BD8"/>
    <w:rsid w:val="00B522E1"/>
    <w:rsid w:val="00B53B38"/>
    <w:rsid w:val="00B57F7D"/>
    <w:rsid w:val="00B6012F"/>
    <w:rsid w:val="00B63731"/>
    <w:rsid w:val="00B6549A"/>
    <w:rsid w:val="00B6703E"/>
    <w:rsid w:val="00B73037"/>
    <w:rsid w:val="00B738A1"/>
    <w:rsid w:val="00B739FD"/>
    <w:rsid w:val="00B775D6"/>
    <w:rsid w:val="00B80539"/>
    <w:rsid w:val="00B810B3"/>
    <w:rsid w:val="00B81599"/>
    <w:rsid w:val="00B9015A"/>
    <w:rsid w:val="00B9034D"/>
    <w:rsid w:val="00B91C4F"/>
    <w:rsid w:val="00B9267D"/>
    <w:rsid w:val="00B94170"/>
    <w:rsid w:val="00BA6B4D"/>
    <w:rsid w:val="00BC0B07"/>
    <w:rsid w:val="00BC5884"/>
    <w:rsid w:val="00BD00D8"/>
    <w:rsid w:val="00BD6D63"/>
    <w:rsid w:val="00BE69AF"/>
    <w:rsid w:val="00BE7AB1"/>
    <w:rsid w:val="00BE7CAA"/>
    <w:rsid w:val="00BF271B"/>
    <w:rsid w:val="00BF382F"/>
    <w:rsid w:val="00BF3FC7"/>
    <w:rsid w:val="00BF4295"/>
    <w:rsid w:val="00BF42E6"/>
    <w:rsid w:val="00BF4738"/>
    <w:rsid w:val="00C07946"/>
    <w:rsid w:val="00C2317D"/>
    <w:rsid w:val="00C259DA"/>
    <w:rsid w:val="00C34F83"/>
    <w:rsid w:val="00C36CC5"/>
    <w:rsid w:val="00C527C3"/>
    <w:rsid w:val="00C66F9F"/>
    <w:rsid w:val="00C6732F"/>
    <w:rsid w:val="00C67FC0"/>
    <w:rsid w:val="00C758A0"/>
    <w:rsid w:val="00C845F5"/>
    <w:rsid w:val="00C84628"/>
    <w:rsid w:val="00CA45DF"/>
    <w:rsid w:val="00CA7D31"/>
    <w:rsid w:val="00CB1660"/>
    <w:rsid w:val="00CB1D17"/>
    <w:rsid w:val="00CB2F3D"/>
    <w:rsid w:val="00CB3B31"/>
    <w:rsid w:val="00CB659C"/>
    <w:rsid w:val="00CB70FD"/>
    <w:rsid w:val="00CB7737"/>
    <w:rsid w:val="00CC2A4F"/>
    <w:rsid w:val="00CD0CCE"/>
    <w:rsid w:val="00CD7AA0"/>
    <w:rsid w:val="00CE0611"/>
    <w:rsid w:val="00CE12D1"/>
    <w:rsid w:val="00CE1740"/>
    <w:rsid w:val="00CE52D0"/>
    <w:rsid w:val="00D14FA9"/>
    <w:rsid w:val="00D16A46"/>
    <w:rsid w:val="00D2225D"/>
    <w:rsid w:val="00D234BA"/>
    <w:rsid w:val="00D2550B"/>
    <w:rsid w:val="00D42BD2"/>
    <w:rsid w:val="00D457A4"/>
    <w:rsid w:val="00D4719B"/>
    <w:rsid w:val="00D52B77"/>
    <w:rsid w:val="00D53522"/>
    <w:rsid w:val="00D62616"/>
    <w:rsid w:val="00D6399F"/>
    <w:rsid w:val="00D65B0B"/>
    <w:rsid w:val="00D72B03"/>
    <w:rsid w:val="00D767A1"/>
    <w:rsid w:val="00D772D3"/>
    <w:rsid w:val="00D803C3"/>
    <w:rsid w:val="00D86420"/>
    <w:rsid w:val="00D865DD"/>
    <w:rsid w:val="00D8723C"/>
    <w:rsid w:val="00D900F0"/>
    <w:rsid w:val="00D90E47"/>
    <w:rsid w:val="00D94553"/>
    <w:rsid w:val="00DA1190"/>
    <w:rsid w:val="00DA147B"/>
    <w:rsid w:val="00DA2CD6"/>
    <w:rsid w:val="00DA4207"/>
    <w:rsid w:val="00DB0579"/>
    <w:rsid w:val="00DB346A"/>
    <w:rsid w:val="00DB45B6"/>
    <w:rsid w:val="00DB48C6"/>
    <w:rsid w:val="00DB4A4B"/>
    <w:rsid w:val="00DC4E68"/>
    <w:rsid w:val="00DD610A"/>
    <w:rsid w:val="00DD61C0"/>
    <w:rsid w:val="00DD77D6"/>
    <w:rsid w:val="00DE7703"/>
    <w:rsid w:val="00E029A7"/>
    <w:rsid w:val="00E04659"/>
    <w:rsid w:val="00E048E1"/>
    <w:rsid w:val="00E06E5A"/>
    <w:rsid w:val="00E1454C"/>
    <w:rsid w:val="00E15FD4"/>
    <w:rsid w:val="00E16A14"/>
    <w:rsid w:val="00E21ED2"/>
    <w:rsid w:val="00E22FD7"/>
    <w:rsid w:val="00E25679"/>
    <w:rsid w:val="00E34D80"/>
    <w:rsid w:val="00E36ACF"/>
    <w:rsid w:val="00E374D2"/>
    <w:rsid w:val="00E400C6"/>
    <w:rsid w:val="00E40218"/>
    <w:rsid w:val="00E404BF"/>
    <w:rsid w:val="00E45436"/>
    <w:rsid w:val="00E50450"/>
    <w:rsid w:val="00E50C75"/>
    <w:rsid w:val="00E50E53"/>
    <w:rsid w:val="00E54478"/>
    <w:rsid w:val="00E55CB4"/>
    <w:rsid w:val="00E57583"/>
    <w:rsid w:val="00E579BF"/>
    <w:rsid w:val="00E6146F"/>
    <w:rsid w:val="00E640CD"/>
    <w:rsid w:val="00E657A2"/>
    <w:rsid w:val="00E65C23"/>
    <w:rsid w:val="00E70873"/>
    <w:rsid w:val="00E72A44"/>
    <w:rsid w:val="00E73ABF"/>
    <w:rsid w:val="00E7428B"/>
    <w:rsid w:val="00E74AAA"/>
    <w:rsid w:val="00E7767F"/>
    <w:rsid w:val="00E8166D"/>
    <w:rsid w:val="00E84F40"/>
    <w:rsid w:val="00EA157E"/>
    <w:rsid w:val="00EA1DEE"/>
    <w:rsid w:val="00EA21DE"/>
    <w:rsid w:val="00EA22A5"/>
    <w:rsid w:val="00EA447A"/>
    <w:rsid w:val="00EA4526"/>
    <w:rsid w:val="00EA5AF0"/>
    <w:rsid w:val="00EA7422"/>
    <w:rsid w:val="00EA7978"/>
    <w:rsid w:val="00EC598D"/>
    <w:rsid w:val="00EE0984"/>
    <w:rsid w:val="00EE40CE"/>
    <w:rsid w:val="00EE4560"/>
    <w:rsid w:val="00EE4849"/>
    <w:rsid w:val="00EF5553"/>
    <w:rsid w:val="00EF647E"/>
    <w:rsid w:val="00F00C78"/>
    <w:rsid w:val="00F14FAE"/>
    <w:rsid w:val="00F222F8"/>
    <w:rsid w:val="00F22575"/>
    <w:rsid w:val="00F24D55"/>
    <w:rsid w:val="00F256BA"/>
    <w:rsid w:val="00F27C5C"/>
    <w:rsid w:val="00F33863"/>
    <w:rsid w:val="00F344E6"/>
    <w:rsid w:val="00F3723F"/>
    <w:rsid w:val="00F37671"/>
    <w:rsid w:val="00F42496"/>
    <w:rsid w:val="00F43422"/>
    <w:rsid w:val="00F536F3"/>
    <w:rsid w:val="00F61393"/>
    <w:rsid w:val="00F65C14"/>
    <w:rsid w:val="00F66201"/>
    <w:rsid w:val="00F66FFB"/>
    <w:rsid w:val="00F67722"/>
    <w:rsid w:val="00F701FB"/>
    <w:rsid w:val="00F7742B"/>
    <w:rsid w:val="00F827D5"/>
    <w:rsid w:val="00F83065"/>
    <w:rsid w:val="00F842D9"/>
    <w:rsid w:val="00F84F7C"/>
    <w:rsid w:val="00F85EF1"/>
    <w:rsid w:val="00F902CB"/>
    <w:rsid w:val="00F92E0A"/>
    <w:rsid w:val="00F95A38"/>
    <w:rsid w:val="00FA05F8"/>
    <w:rsid w:val="00FA161E"/>
    <w:rsid w:val="00FA258B"/>
    <w:rsid w:val="00FA3105"/>
    <w:rsid w:val="00FA4730"/>
    <w:rsid w:val="00FA68AB"/>
    <w:rsid w:val="00FA7F86"/>
    <w:rsid w:val="00FB4ACB"/>
    <w:rsid w:val="00FB529C"/>
    <w:rsid w:val="00FC05C4"/>
    <w:rsid w:val="00FC1742"/>
    <w:rsid w:val="00FC78F3"/>
    <w:rsid w:val="00FD6AB6"/>
    <w:rsid w:val="00FD7EEF"/>
    <w:rsid w:val="00FE03BB"/>
    <w:rsid w:val="00FE0949"/>
    <w:rsid w:val="00FF0ED9"/>
    <w:rsid w:val="00FF1DE7"/>
    <w:rsid w:val="00FF38B7"/>
    <w:rsid w:val="00FF5E8E"/>
    <w:rsid w:val="00FF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BB33C"/>
  <w15:docId w15:val="{26443E8C-CEB7-4678-8869-F5D29BD2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91"/>
    <w:rPr>
      <w:rFonts w:ascii="Times New Roman" w:eastAsia="Times New Roman" w:hAnsi="Times New Roman"/>
      <w:sz w:val="28"/>
    </w:rPr>
  </w:style>
  <w:style w:type="paragraph" w:styleId="3">
    <w:name w:val="heading 3"/>
    <w:basedOn w:val="a"/>
    <w:next w:val="a"/>
    <w:link w:val="30"/>
    <w:uiPriority w:val="99"/>
    <w:qFormat/>
    <w:rsid w:val="008B54B8"/>
    <w:pPr>
      <w:keepNext/>
      <w:outlineLvl w:val="2"/>
    </w:pPr>
    <w:rPr>
      <w:rFonts w:eastAsia="Calibri"/>
      <w:i/>
      <w:sz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B54B8"/>
    <w:rPr>
      <w:rFonts w:ascii="Times New Roman" w:hAnsi="Times New Roman" w:cs="Times New Roman"/>
      <w:i/>
      <w:sz w:val="20"/>
      <w:lang w:val="uk-UA" w:eastAsia="ru-RU"/>
    </w:rPr>
  </w:style>
  <w:style w:type="paragraph" w:styleId="a3">
    <w:name w:val="header"/>
    <w:basedOn w:val="a"/>
    <w:link w:val="a4"/>
    <w:uiPriority w:val="99"/>
    <w:rsid w:val="003E6A91"/>
    <w:pPr>
      <w:tabs>
        <w:tab w:val="center" w:pos="4677"/>
        <w:tab w:val="right" w:pos="9355"/>
      </w:tabs>
    </w:pPr>
    <w:rPr>
      <w:rFonts w:eastAsia="Calibri"/>
      <w:sz w:val="20"/>
      <w:lang w:val="en-US"/>
    </w:rPr>
  </w:style>
  <w:style w:type="character" w:customStyle="1" w:styleId="a4">
    <w:name w:val="Верхний колонтитул Знак"/>
    <w:link w:val="a3"/>
    <w:uiPriority w:val="99"/>
    <w:locked/>
    <w:rsid w:val="003E6A91"/>
    <w:rPr>
      <w:rFonts w:ascii="Times New Roman" w:hAnsi="Times New Roman" w:cs="Times New Roman"/>
      <w:sz w:val="20"/>
      <w:lang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99"/>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uiPriority w:val="99"/>
    <w:rsid w:val="008B54B8"/>
    <w:rPr>
      <w:rFonts w:ascii="Times New Roman" w:hAnsi="Times New Roman"/>
      <w:sz w:val="26"/>
    </w:rPr>
  </w:style>
  <w:style w:type="character" w:customStyle="1" w:styleId="1">
    <w:name w:val="Название1"/>
    <w:uiPriority w:val="99"/>
    <w:rsid w:val="008B54B8"/>
    <w:rPr>
      <w:b/>
      <w:color w:val="6683AA"/>
      <w:sz w:val="26"/>
    </w:rPr>
  </w:style>
  <w:style w:type="paragraph" w:styleId="a7">
    <w:name w:val="Balloon Text"/>
    <w:basedOn w:val="a"/>
    <w:link w:val="a8"/>
    <w:uiPriority w:val="99"/>
    <w:semiHidden/>
    <w:rsid w:val="008B54B8"/>
    <w:rPr>
      <w:rFonts w:ascii="Tahoma" w:eastAsia="Calibri" w:hAnsi="Tahoma"/>
      <w:sz w:val="16"/>
      <w:lang w:val="uk-UA"/>
    </w:rPr>
  </w:style>
  <w:style w:type="character" w:customStyle="1" w:styleId="a8">
    <w:name w:val="Текст выноски Знак"/>
    <w:link w:val="a7"/>
    <w:uiPriority w:val="99"/>
    <w:semiHidden/>
    <w:locked/>
    <w:rsid w:val="008B54B8"/>
    <w:rPr>
      <w:rFonts w:ascii="Tahoma" w:hAnsi="Tahoma" w:cs="Times New Roman"/>
      <w:sz w:val="16"/>
      <w:lang w:val="uk-UA"/>
    </w:rPr>
  </w:style>
  <w:style w:type="character" w:customStyle="1" w:styleId="FontStyle12">
    <w:name w:val="Font Style12"/>
    <w:uiPriority w:val="99"/>
    <w:rsid w:val="0027704E"/>
    <w:rPr>
      <w:rFonts w:ascii="Times New Roman" w:hAnsi="Times New Roman"/>
      <w:sz w:val="26"/>
    </w:rPr>
  </w:style>
  <w:style w:type="character" w:customStyle="1" w:styleId="medium3">
    <w:name w:val="medium3"/>
    <w:uiPriority w:val="99"/>
    <w:rsid w:val="0027704E"/>
  </w:style>
  <w:style w:type="paragraph" w:styleId="a9">
    <w:name w:val="footer"/>
    <w:basedOn w:val="a"/>
    <w:link w:val="aa"/>
    <w:uiPriority w:val="99"/>
    <w:rsid w:val="004D7F31"/>
    <w:pPr>
      <w:tabs>
        <w:tab w:val="center" w:pos="4677"/>
        <w:tab w:val="right" w:pos="9355"/>
      </w:tabs>
    </w:pPr>
    <w:rPr>
      <w:rFonts w:eastAsia="Calibri"/>
      <w:sz w:val="20"/>
      <w:lang w:val="en-US"/>
    </w:rPr>
  </w:style>
  <w:style w:type="character" w:customStyle="1" w:styleId="aa">
    <w:name w:val="Нижний колонтитул Знак"/>
    <w:link w:val="a9"/>
    <w:uiPriority w:val="99"/>
    <w:locked/>
    <w:rsid w:val="004D7F31"/>
    <w:rPr>
      <w:rFonts w:ascii="Times New Roman" w:hAnsi="Times New Roman" w:cs="Times New Roman"/>
      <w:sz w:val="20"/>
      <w:lang w:eastAsia="ru-RU"/>
    </w:rPr>
  </w:style>
  <w:style w:type="table" w:styleId="ab">
    <w:name w:val="Table Grid"/>
    <w:basedOn w:val="a1"/>
    <w:uiPriority w:val="9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rsid w:val="00093582"/>
    <w:pPr>
      <w:spacing w:after="120" w:line="480" w:lineRule="auto"/>
      <w:ind w:left="283"/>
    </w:pPr>
    <w:rPr>
      <w:rFonts w:eastAsia="Calibri"/>
      <w:sz w:val="20"/>
      <w:lang w:val="uk-UA" w:eastAsia="uk-UA"/>
    </w:rPr>
  </w:style>
  <w:style w:type="character" w:customStyle="1" w:styleId="20">
    <w:name w:val="Основной текст с отступом 2 Знак"/>
    <w:link w:val="2"/>
    <w:uiPriority w:val="99"/>
    <w:locked/>
    <w:rsid w:val="00093582"/>
    <w:rPr>
      <w:rFonts w:ascii="Times New Roman" w:hAnsi="Times New Roman" w:cs="Times New Roman"/>
      <w:sz w:val="20"/>
      <w:lang w:val="uk-UA" w:eastAsia="uk-UA"/>
    </w:rPr>
  </w:style>
  <w:style w:type="character" w:customStyle="1" w:styleId="FontStyle13">
    <w:name w:val="Font Style13"/>
    <w:uiPriority w:val="99"/>
    <w:rsid w:val="00BC0B07"/>
    <w:rPr>
      <w:rFonts w:ascii="Times New Roman" w:hAnsi="Times New Roman"/>
      <w:sz w:val="22"/>
    </w:rPr>
  </w:style>
  <w:style w:type="character" w:customStyle="1" w:styleId="FontStyle14">
    <w:name w:val="Font Style14"/>
    <w:uiPriority w:val="99"/>
    <w:rsid w:val="00BC0B07"/>
    <w:rPr>
      <w:rFonts w:ascii="Times New Roman" w:hAnsi="Times New Roman"/>
      <w:i/>
      <w:sz w:val="22"/>
    </w:rPr>
  </w:style>
  <w:style w:type="character" w:customStyle="1" w:styleId="spelle">
    <w:name w:val="spelle"/>
    <w:uiPriority w:val="99"/>
    <w:rsid w:val="00310019"/>
  </w:style>
  <w:style w:type="character" w:styleId="ac">
    <w:name w:val="Strong"/>
    <w:uiPriority w:val="99"/>
    <w:qFormat/>
    <w:rsid w:val="007F54DD"/>
    <w:rPr>
      <w:rFonts w:cs="Times New Roman"/>
      <w:b/>
    </w:rPr>
  </w:style>
  <w:style w:type="paragraph" w:styleId="HTML">
    <w:name w:val="HTML Preformatted"/>
    <w:basedOn w:val="a"/>
    <w:link w:val="HTML0"/>
    <w:uiPriority w:val="99"/>
    <w:rsid w:val="0030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lang w:val="uk-UA" w:eastAsia="uk-UA"/>
    </w:rPr>
  </w:style>
  <w:style w:type="character" w:customStyle="1" w:styleId="HTMLPreformattedChar">
    <w:name w:val="HTML Preformatted Char"/>
    <w:uiPriority w:val="99"/>
    <w:semiHidden/>
    <w:locked/>
    <w:rsid w:val="000873E0"/>
    <w:rPr>
      <w:rFonts w:ascii="Courier New" w:hAnsi="Courier New" w:cs="Times New Roman"/>
      <w:sz w:val="20"/>
      <w:lang w:val="ru-RU" w:eastAsia="ru-RU"/>
    </w:rPr>
  </w:style>
  <w:style w:type="character" w:customStyle="1" w:styleId="HTML0">
    <w:name w:val="Стандартный HTML Знак"/>
    <w:link w:val="HTML"/>
    <w:uiPriority w:val="99"/>
    <w:locked/>
    <w:rsid w:val="0030316F"/>
    <w:rPr>
      <w:rFonts w:ascii="Courier New" w:hAnsi="Courier New"/>
      <w:lang w:val="uk-UA" w:eastAsia="uk-UA"/>
    </w:rPr>
  </w:style>
  <w:style w:type="paragraph" w:customStyle="1" w:styleId="rvps2">
    <w:name w:val="rvps2"/>
    <w:basedOn w:val="a"/>
    <w:uiPriority w:val="99"/>
    <w:rsid w:val="0061414B"/>
    <w:pPr>
      <w:spacing w:before="100" w:beforeAutospacing="1" w:after="100" w:afterAutospacing="1"/>
    </w:pPr>
    <w:rPr>
      <w:rFonts w:eastAsia="Calibri"/>
      <w:sz w:val="24"/>
      <w:szCs w:val="24"/>
      <w:lang w:val="uk-UA" w:eastAsia="uk-UA"/>
    </w:rPr>
  </w:style>
  <w:style w:type="paragraph" w:customStyle="1" w:styleId="Default">
    <w:name w:val="Default"/>
    <w:uiPriority w:val="99"/>
    <w:rsid w:val="003D7A4E"/>
    <w:pPr>
      <w:autoSpaceDE w:val="0"/>
      <w:autoSpaceDN w:val="0"/>
      <w:adjustRightInd w:val="0"/>
    </w:pPr>
    <w:rPr>
      <w:rFonts w:ascii="Times New Roman" w:hAnsi="Times New Roman"/>
      <w:color w:val="000000"/>
      <w:sz w:val="24"/>
      <w:szCs w:val="24"/>
      <w:lang w:val="uk-UA" w:eastAsia="en-US"/>
    </w:rPr>
  </w:style>
  <w:style w:type="character" w:customStyle="1" w:styleId="apple-converted-space">
    <w:name w:val="apple-converted-space"/>
    <w:uiPriority w:val="99"/>
    <w:rsid w:val="00977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064011">
      <w:marLeft w:val="0"/>
      <w:marRight w:val="0"/>
      <w:marTop w:val="0"/>
      <w:marBottom w:val="0"/>
      <w:divBdr>
        <w:top w:val="none" w:sz="0" w:space="0" w:color="auto"/>
        <w:left w:val="none" w:sz="0" w:space="0" w:color="auto"/>
        <w:bottom w:val="none" w:sz="0" w:space="0" w:color="auto"/>
        <w:right w:val="none" w:sz="0" w:space="0" w:color="auto"/>
      </w:divBdr>
    </w:div>
    <w:div w:id="956064012">
      <w:marLeft w:val="0"/>
      <w:marRight w:val="0"/>
      <w:marTop w:val="0"/>
      <w:marBottom w:val="0"/>
      <w:divBdr>
        <w:top w:val="none" w:sz="0" w:space="0" w:color="auto"/>
        <w:left w:val="none" w:sz="0" w:space="0" w:color="auto"/>
        <w:bottom w:val="none" w:sz="0" w:space="0" w:color="auto"/>
        <w:right w:val="none" w:sz="0" w:space="0" w:color="auto"/>
      </w:divBdr>
    </w:div>
    <w:div w:id="956064013">
      <w:marLeft w:val="0"/>
      <w:marRight w:val="0"/>
      <w:marTop w:val="0"/>
      <w:marBottom w:val="0"/>
      <w:divBdr>
        <w:top w:val="none" w:sz="0" w:space="0" w:color="auto"/>
        <w:left w:val="none" w:sz="0" w:space="0" w:color="auto"/>
        <w:bottom w:val="none" w:sz="0" w:space="0" w:color="auto"/>
        <w:right w:val="none" w:sz="0" w:space="0" w:color="auto"/>
      </w:divBdr>
    </w:div>
    <w:div w:id="956064014">
      <w:marLeft w:val="0"/>
      <w:marRight w:val="0"/>
      <w:marTop w:val="0"/>
      <w:marBottom w:val="0"/>
      <w:divBdr>
        <w:top w:val="none" w:sz="0" w:space="0" w:color="auto"/>
        <w:left w:val="none" w:sz="0" w:space="0" w:color="auto"/>
        <w:bottom w:val="none" w:sz="0" w:space="0" w:color="auto"/>
        <w:right w:val="none" w:sz="0" w:space="0" w:color="auto"/>
      </w:divBdr>
    </w:div>
    <w:div w:id="956064015">
      <w:marLeft w:val="0"/>
      <w:marRight w:val="0"/>
      <w:marTop w:val="0"/>
      <w:marBottom w:val="0"/>
      <w:divBdr>
        <w:top w:val="none" w:sz="0" w:space="0" w:color="auto"/>
        <w:left w:val="none" w:sz="0" w:space="0" w:color="auto"/>
        <w:bottom w:val="none" w:sz="0" w:space="0" w:color="auto"/>
        <w:right w:val="none" w:sz="0" w:space="0" w:color="auto"/>
      </w:divBdr>
    </w:div>
    <w:div w:id="956064016">
      <w:marLeft w:val="0"/>
      <w:marRight w:val="0"/>
      <w:marTop w:val="0"/>
      <w:marBottom w:val="0"/>
      <w:divBdr>
        <w:top w:val="none" w:sz="0" w:space="0" w:color="auto"/>
        <w:left w:val="none" w:sz="0" w:space="0" w:color="auto"/>
        <w:bottom w:val="none" w:sz="0" w:space="0" w:color="auto"/>
        <w:right w:val="none" w:sz="0" w:space="0" w:color="auto"/>
      </w:divBdr>
    </w:div>
    <w:div w:id="956064017">
      <w:marLeft w:val="0"/>
      <w:marRight w:val="0"/>
      <w:marTop w:val="0"/>
      <w:marBottom w:val="0"/>
      <w:divBdr>
        <w:top w:val="none" w:sz="0" w:space="0" w:color="auto"/>
        <w:left w:val="none" w:sz="0" w:space="0" w:color="auto"/>
        <w:bottom w:val="none" w:sz="0" w:space="0" w:color="auto"/>
        <w:right w:val="none" w:sz="0" w:space="0" w:color="auto"/>
      </w:divBdr>
    </w:div>
    <w:div w:id="956064018">
      <w:marLeft w:val="0"/>
      <w:marRight w:val="0"/>
      <w:marTop w:val="0"/>
      <w:marBottom w:val="0"/>
      <w:divBdr>
        <w:top w:val="none" w:sz="0" w:space="0" w:color="auto"/>
        <w:left w:val="none" w:sz="0" w:space="0" w:color="auto"/>
        <w:bottom w:val="none" w:sz="0" w:space="0" w:color="auto"/>
        <w:right w:val="none" w:sz="0" w:space="0" w:color="auto"/>
      </w:divBdr>
    </w:div>
    <w:div w:id="956064019">
      <w:marLeft w:val="0"/>
      <w:marRight w:val="0"/>
      <w:marTop w:val="0"/>
      <w:marBottom w:val="0"/>
      <w:divBdr>
        <w:top w:val="none" w:sz="0" w:space="0" w:color="auto"/>
        <w:left w:val="none" w:sz="0" w:space="0" w:color="auto"/>
        <w:bottom w:val="none" w:sz="0" w:space="0" w:color="auto"/>
        <w:right w:val="none" w:sz="0" w:space="0" w:color="auto"/>
      </w:divBdr>
    </w:div>
    <w:div w:id="956064020">
      <w:marLeft w:val="0"/>
      <w:marRight w:val="0"/>
      <w:marTop w:val="0"/>
      <w:marBottom w:val="0"/>
      <w:divBdr>
        <w:top w:val="none" w:sz="0" w:space="0" w:color="auto"/>
        <w:left w:val="none" w:sz="0" w:space="0" w:color="auto"/>
        <w:bottom w:val="none" w:sz="0" w:space="0" w:color="auto"/>
        <w:right w:val="none" w:sz="0" w:space="0" w:color="auto"/>
      </w:divBdr>
    </w:div>
    <w:div w:id="956064021">
      <w:marLeft w:val="0"/>
      <w:marRight w:val="0"/>
      <w:marTop w:val="0"/>
      <w:marBottom w:val="0"/>
      <w:divBdr>
        <w:top w:val="none" w:sz="0" w:space="0" w:color="auto"/>
        <w:left w:val="none" w:sz="0" w:space="0" w:color="auto"/>
        <w:bottom w:val="none" w:sz="0" w:space="0" w:color="auto"/>
        <w:right w:val="none" w:sz="0" w:space="0" w:color="auto"/>
      </w:divBdr>
    </w:div>
    <w:div w:id="956064022">
      <w:marLeft w:val="0"/>
      <w:marRight w:val="0"/>
      <w:marTop w:val="0"/>
      <w:marBottom w:val="0"/>
      <w:divBdr>
        <w:top w:val="none" w:sz="0" w:space="0" w:color="auto"/>
        <w:left w:val="none" w:sz="0" w:space="0" w:color="auto"/>
        <w:bottom w:val="none" w:sz="0" w:space="0" w:color="auto"/>
        <w:right w:val="none" w:sz="0" w:space="0" w:color="auto"/>
      </w:divBdr>
    </w:div>
    <w:div w:id="956064023">
      <w:marLeft w:val="0"/>
      <w:marRight w:val="0"/>
      <w:marTop w:val="0"/>
      <w:marBottom w:val="0"/>
      <w:divBdr>
        <w:top w:val="none" w:sz="0" w:space="0" w:color="auto"/>
        <w:left w:val="none" w:sz="0" w:space="0" w:color="auto"/>
        <w:bottom w:val="none" w:sz="0" w:space="0" w:color="auto"/>
        <w:right w:val="none" w:sz="0" w:space="0" w:color="auto"/>
      </w:divBdr>
    </w:div>
    <w:div w:id="956064024">
      <w:marLeft w:val="0"/>
      <w:marRight w:val="0"/>
      <w:marTop w:val="0"/>
      <w:marBottom w:val="0"/>
      <w:divBdr>
        <w:top w:val="none" w:sz="0" w:space="0" w:color="auto"/>
        <w:left w:val="none" w:sz="0" w:space="0" w:color="auto"/>
        <w:bottom w:val="none" w:sz="0" w:space="0" w:color="auto"/>
        <w:right w:val="none" w:sz="0" w:space="0" w:color="auto"/>
      </w:divBdr>
    </w:div>
    <w:div w:id="956064025">
      <w:marLeft w:val="0"/>
      <w:marRight w:val="0"/>
      <w:marTop w:val="0"/>
      <w:marBottom w:val="0"/>
      <w:divBdr>
        <w:top w:val="none" w:sz="0" w:space="0" w:color="auto"/>
        <w:left w:val="none" w:sz="0" w:space="0" w:color="auto"/>
        <w:bottom w:val="none" w:sz="0" w:space="0" w:color="auto"/>
        <w:right w:val="none" w:sz="0" w:space="0" w:color="auto"/>
      </w:divBdr>
    </w:div>
    <w:div w:id="956064026">
      <w:marLeft w:val="0"/>
      <w:marRight w:val="0"/>
      <w:marTop w:val="0"/>
      <w:marBottom w:val="0"/>
      <w:divBdr>
        <w:top w:val="none" w:sz="0" w:space="0" w:color="auto"/>
        <w:left w:val="none" w:sz="0" w:space="0" w:color="auto"/>
        <w:bottom w:val="none" w:sz="0" w:space="0" w:color="auto"/>
        <w:right w:val="none" w:sz="0" w:space="0" w:color="auto"/>
      </w:divBdr>
    </w:div>
    <w:div w:id="956064027">
      <w:marLeft w:val="0"/>
      <w:marRight w:val="0"/>
      <w:marTop w:val="0"/>
      <w:marBottom w:val="0"/>
      <w:divBdr>
        <w:top w:val="none" w:sz="0" w:space="0" w:color="auto"/>
        <w:left w:val="none" w:sz="0" w:space="0" w:color="auto"/>
        <w:bottom w:val="none" w:sz="0" w:space="0" w:color="auto"/>
        <w:right w:val="none" w:sz="0" w:space="0" w:color="auto"/>
      </w:divBdr>
    </w:div>
    <w:div w:id="956064028">
      <w:marLeft w:val="0"/>
      <w:marRight w:val="0"/>
      <w:marTop w:val="0"/>
      <w:marBottom w:val="0"/>
      <w:divBdr>
        <w:top w:val="none" w:sz="0" w:space="0" w:color="auto"/>
        <w:left w:val="none" w:sz="0" w:space="0" w:color="auto"/>
        <w:bottom w:val="none" w:sz="0" w:space="0" w:color="auto"/>
        <w:right w:val="none" w:sz="0" w:space="0" w:color="auto"/>
      </w:divBdr>
    </w:div>
    <w:div w:id="956064029">
      <w:marLeft w:val="0"/>
      <w:marRight w:val="0"/>
      <w:marTop w:val="0"/>
      <w:marBottom w:val="0"/>
      <w:divBdr>
        <w:top w:val="none" w:sz="0" w:space="0" w:color="auto"/>
        <w:left w:val="none" w:sz="0" w:space="0" w:color="auto"/>
        <w:bottom w:val="none" w:sz="0" w:space="0" w:color="auto"/>
        <w:right w:val="none" w:sz="0" w:space="0" w:color="auto"/>
      </w:divBdr>
    </w:div>
    <w:div w:id="956064030">
      <w:marLeft w:val="0"/>
      <w:marRight w:val="0"/>
      <w:marTop w:val="0"/>
      <w:marBottom w:val="0"/>
      <w:divBdr>
        <w:top w:val="none" w:sz="0" w:space="0" w:color="auto"/>
        <w:left w:val="none" w:sz="0" w:space="0" w:color="auto"/>
        <w:bottom w:val="none" w:sz="0" w:space="0" w:color="auto"/>
        <w:right w:val="none" w:sz="0" w:space="0" w:color="auto"/>
      </w:divBdr>
    </w:div>
    <w:div w:id="956064031">
      <w:marLeft w:val="0"/>
      <w:marRight w:val="0"/>
      <w:marTop w:val="0"/>
      <w:marBottom w:val="0"/>
      <w:divBdr>
        <w:top w:val="none" w:sz="0" w:space="0" w:color="auto"/>
        <w:left w:val="none" w:sz="0" w:space="0" w:color="auto"/>
        <w:bottom w:val="none" w:sz="0" w:space="0" w:color="auto"/>
        <w:right w:val="none" w:sz="0" w:space="0" w:color="auto"/>
      </w:divBdr>
    </w:div>
    <w:div w:id="956064032">
      <w:marLeft w:val="0"/>
      <w:marRight w:val="0"/>
      <w:marTop w:val="0"/>
      <w:marBottom w:val="0"/>
      <w:divBdr>
        <w:top w:val="none" w:sz="0" w:space="0" w:color="auto"/>
        <w:left w:val="none" w:sz="0" w:space="0" w:color="auto"/>
        <w:bottom w:val="none" w:sz="0" w:space="0" w:color="auto"/>
        <w:right w:val="none" w:sz="0" w:space="0" w:color="auto"/>
      </w:divBdr>
    </w:div>
    <w:div w:id="956064033">
      <w:marLeft w:val="0"/>
      <w:marRight w:val="0"/>
      <w:marTop w:val="0"/>
      <w:marBottom w:val="0"/>
      <w:divBdr>
        <w:top w:val="none" w:sz="0" w:space="0" w:color="auto"/>
        <w:left w:val="none" w:sz="0" w:space="0" w:color="auto"/>
        <w:bottom w:val="none" w:sz="0" w:space="0" w:color="auto"/>
        <w:right w:val="none" w:sz="0" w:space="0" w:color="auto"/>
      </w:divBdr>
    </w:div>
    <w:div w:id="956064034">
      <w:marLeft w:val="0"/>
      <w:marRight w:val="0"/>
      <w:marTop w:val="0"/>
      <w:marBottom w:val="0"/>
      <w:divBdr>
        <w:top w:val="none" w:sz="0" w:space="0" w:color="auto"/>
        <w:left w:val="none" w:sz="0" w:space="0" w:color="auto"/>
        <w:bottom w:val="none" w:sz="0" w:space="0" w:color="auto"/>
        <w:right w:val="none" w:sz="0" w:space="0" w:color="auto"/>
      </w:divBdr>
    </w:div>
    <w:div w:id="956064035">
      <w:marLeft w:val="0"/>
      <w:marRight w:val="0"/>
      <w:marTop w:val="0"/>
      <w:marBottom w:val="0"/>
      <w:divBdr>
        <w:top w:val="none" w:sz="0" w:space="0" w:color="auto"/>
        <w:left w:val="none" w:sz="0" w:space="0" w:color="auto"/>
        <w:bottom w:val="none" w:sz="0" w:space="0" w:color="auto"/>
        <w:right w:val="none" w:sz="0" w:space="0" w:color="auto"/>
      </w:divBdr>
    </w:div>
    <w:div w:id="9560640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3661</Words>
  <Characters>29167</Characters>
  <Application>Microsoft Office Word</Application>
  <DocSecurity>0</DocSecurity>
  <Lines>243</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dc:description/>
  <cp:lastModifiedBy>dell</cp:lastModifiedBy>
  <cp:revision>4</cp:revision>
  <cp:lastPrinted>2015-01-05T09:58:00Z</cp:lastPrinted>
  <dcterms:created xsi:type="dcterms:W3CDTF">2021-12-29T12:07:00Z</dcterms:created>
  <dcterms:modified xsi:type="dcterms:W3CDTF">2021-12-29T14:09:00Z</dcterms:modified>
</cp:coreProperties>
</file>