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15301.0" w:type="dxa"/>
        <w:jc w:val="left"/>
        <w:tblInd w:w="0.0" w:type="dxa"/>
        <w:tblLayout w:type="fixed"/>
        <w:tblLook w:val="0400"/>
      </w:tblPr>
      <w:tblGrid>
        <w:gridCol w:w="1693"/>
        <w:gridCol w:w="1701"/>
        <w:gridCol w:w="4237"/>
        <w:gridCol w:w="2828"/>
        <w:gridCol w:w="1745"/>
        <w:gridCol w:w="1784"/>
        <w:gridCol w:w="1313"/>
        <w:tblGridChange w:id="0">
          <w:tblGrid>
            <w:gridCol w:w="1693"/>
            <w:gridCol w:w="1701"/>
            <w:gridCol w:w="4237"/>
            <w:gridCol w:w="2828"/>
            <w:gridCol w:w="1745"/>
            <w:gridCol w:w="1784"/>
            <w:gridCol w:w="1313"/>
          </w:tblGrid>
        </w:tblGridChange>
      </w:tblGrid>
      <w:tr>
        <w:trPr>
          <w:cantSplit w:val="0"/>
          <w:trHeight w:val="1056" w:hRule="atLeast"/>
          <w:tblHeader w:val="0"/>
        </w:trPr>
        <w:tc>
          <w:tcPr>
            <w:gridSpan w:val="7"/>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002">
            <w:pPr>
              <w:ind w:left="5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Інформація про виявлені дефекти якості лікарських засобів</w:t>
              <w:br w:type="textWrapping"/>
              <w:t xml:space="preserve">від міжнародних організацій та національних регуляторних органів</w:t>
            </w:r>
            <w:r w:rsidDel="00000000" w:rsidR="00000000" w:rsidRPr="00000000">
              <w:rPr>
                <w:rtl w:val="0"/>
              </w:rPr>
            </w:r>
          </w:p>
        </w:tc>
      </w:tr>
      <w:tr>
        <w:trPr>
          <w:cantSplit w:val="0"/>
          <w:trHeight w:val="1051"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009">
            <w:pPr>
              <w:spacing w:after="46" w:line="237"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Дата повідомлення</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00A">
            <w:pPr>
              <w:ind w:left="-7"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Відправник </w:t>
              <w:tab/>
              <w:t xml:space="preserve">повідомлення</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00B">
            <w:pPr>
              <w:ind w:left="3"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Короткий зміст повідомлення</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00C">
            <w:pPr>
              <w:ind w:left="1"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Щодо лікарського засобу</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00D">
            <w:pPr>
              <w:spacing w:after="48" w:line="21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Реєстрація лікарського засобу в Україні</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00E">
            <w:pPr>
              <w:ind w:right="6"/>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Наступні кроки</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00F">
            <w:pPr>
              <w:ind w:left="5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Примітка</w:t>
            </w:r>
          </w:p>
        </w:tc>
      </w:tr>
      <w:tr>
        <w:trPr>
          <w:cantSplit w:val="0"/>
          <w:trHeight w:val="178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2022-06-24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Управління з санітарного нагляду за якістю харчових продуктів та медикаментів США (FDA)</w:t>
            </w:r>
          </w:p>
          <w:p w:rsidR="00000000" w:rsidDel="00000000" w:rsidP="00000000" w:rsidRDefault="00000000" w:rsidRPr="00000000" w14:paraId="0000001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3">
            <w:pPr>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https://www.fda.gov/safety/recalls-market-withdrawals-safety-alerts/latin-foods-market-issues-voluntary-nationwide-recall-artri-king-reforzado-con-ortiga-y-omega-3-due</w:t>
            </w:r>
          </w:p>
          <w:p w:rsidR="00000000" w:rsidDel="00000000" w:rsidP="00000000" w:rsidRDefault="00000000" w:rsidRPr="00000000" w14:paraId="0000001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jc w:val="both"/>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sz w:val="20"/>
                <w:szCs w:val="20"/>
                <w:rtl w:val="0"/>
              </w:rPr>
              <w:t xml:space="preserve">Компанія Latin Foods Marke добровільно відкликає одну партію продукту </w:t>
            </w:r>
            <w:r w:rsidDel="00000000" w:rsidR="00000000" w:rsidRPr="00000000">
              <w:rPr>
                <w:rFonts w:ascii="Times New Roman" w:cs="Times New Roman" w:eastAsia="Times New Roman" w:hAnsi="Times New Roman"/>
                <w:b w:val="1"/>
                <w:sz w:val="20"/>
                <w:szCs w:val="20"/>
                <w:rtl w:val="0"/>
              </w:rPr>
              <w:t xml:space="preserve">Artri King Reforzado con Ortiga y Omega 3, tablets, 100-count tablets per bottle, packaged in a carton, (UPC 7 501031 111138) </w:t>
            </w:r>
            <w:r w:rsidDel="00000000" w:rsidR="00000000" w:rsidRPr="00000000">
              <w:rPr>
                <w:rFonts w:ascii="Times New Roman" w:cs="Times New Roman" w:eastAsia="Times New Roman" w:hAnsi="Times New Roman"/>
                <w:sz w:val="20"/>
                <w:szCs w:val="20"/>
                <w:rtl w:val="0"/>
              </w:rPr>
              <w:t xml:space="preserve">через наявність незаявлених</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у складі продукту</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color w:val="212121"/>
                <w:sz w:val="20"/>
                <w:szCs w:val="20"/>
                <w:rtl w:val="0"/>
              </w:rPr>
              <w:t xml:space="preserve">диклофенаку та дексаметазону, безпечність і ефективність препарату не встановлено, тому партія продукту підлягає відкликанню.</w:t>
            </w:r>
          </w:p>
          <w:p w:rsidR="00000000" w:rsidDel="00000000" w:rsidP="00000000" w:rsidRDefault="00000000" w:rsidRPr="00000000" w14:paraId="00000016">
            <w:pPr>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b w:val="1"/>
                <w:color w:val="333333"/>
                <w:sz w:val="20"/>
                <w:szCs w:val="20"/>
                <w:rtl w:val="0"/>
              </w:rPr>
              <w:t xml:space="preserve">Дата оголошення компанії: </w:t>
            </w:r>
            <w:r w:rsidDel="00000000" w:rsidR="00000000" w:rsidRPr="00000000">
              <w:rPr>
                <w:rFonts w:ascii="Times New Roman" w:cs="Times New Roman" w:eastAsia="Times New Roman" w:hAnsi="Times New Roman"/>
                <w:color w:val="333333"/>
                <w:sz w:val="20"/>
                <w:szCs w:val="20"/>
                <w:rtl w:val="0"/>
              </w:rPr>
              <w:t xml:space="preserve">10.06.2022</w:t>
            </w:r>
          </w:p>
          <w:p w:rsidR="00000000" w:rsidDel="00000000" w:rsidP="00000000" w:rsidRDefault="00000000" w:rsidRPr="00000000" w14:paraId="00000017">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Artri King Reforzado con Ortiga y Omega 3, tablets, 100-count tablets per bottle, packaged in a carton, (UPC 7 501031 111138), серії 334 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Незареєстрований, як лікарський засіб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jc w:val="center"/>
              <w:rPr>
                <w:rFonts w:ascii="Times New Roman" w:cs="Times New Roman" w:eastAsia="Times New Roman" w:hAnsi="Times New Roman"/>
                <w:b w:val="1"/>
                <w:color w:val="000000"/>
                <w:sz w:val="20"/>
                <w:szCs w:val="20"/>
              </w:rPr>
            </w:pPr>
            <w:r w:rsidDel="00000000" w:rsidR="00000000" w:rsidRPr="00000000">
              <w:rPr>
                <w:rtl w:val="0"/>
              </w:rPr>
            </w:r>
          </w:p>
        </w:tc>
      </w:tr>
      <w:tr>
        <w:trPr>
          <w:cantSplit w:val="0"/>
          <w:trHeight w:val="178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2022-06-23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Управління з санітарного нагляду за якістю харчових продуктів та медикаментів США (FDA)</w:t>
            </w:r>
          </w:p>
          <w:p w:rsidR="00000000" w:rsidDel="00000000" w:rsidP="00000000" w:rsidRDefault="00000000" w:rsidRPr="00000000" w14:paraId="0000001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F">
            <w:pPr>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https://www.fda.gov/safety/recalls-market-withdrawals-safety-alerts/buzzagogo-inc-issues-voluntary-nationwide-recall-allergy-bee-gone-kids-nasal-swab-remedy-due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spacing w:after="80" w:lineRule="auto"/>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sz w:val="20"/>
                <w:szCs w:val="20"/>
                <w:rtl w:val="0"/>
              </w:rPr>
              <w:t xml:space="preserve">Компанія Buzzagogo Inc. добровільно відкликає одну партію препарату для дітей від алергії </w:t>
            </w:r>
            <w:r w:rsidDel="00000000" w:rsidR="00000000" w:rsidRPr="00000000">
              <w:rPr>
                <w:rFonts w:ascii="Times New Roman" w:cs="Times New Roman" w:eastAsia="Times New Roman" w:hAnsi="Times New Roman"/>
                <w:b w:val="1"/>
                <w:sz w:val="20"/>
                <w:szCs w:val="20"/>
                <w:rtl w:val="0"/>
              </w:rPr>
              <w:t xml:space="preserve">Allergy Bee Gone for Kids Nasal Swab Remedy, 0.33 FL OZ (10 mL) tubes </w:t>
            </w:r>
            <w:r w:rsidDel="00000000" w:rsidR="00000000" w:rsidRPr="00000000">
              <w:rPr>
                <w:rFonts w:ascii="Times New Roman" w:cs="Times New Roman" w:eastAsia="Times New Roman" w:hAnsi="Times New Roman"/>
                <w:sz w:val="20"/>
                <w:szCs w:val="20"/>
                <w:rtl w:val="0"/>
              </w:rPr>
              <w:t xml:space="preserve">через можливе мікробне забруднення.</w:t>
            </w:r>
            <w:r w:rsidDel="00000000" w:rsidR="00000000" w:rsidRPr="00000000">
              <w:rPr>
                <w:rFonts w:ascii="Arial" w:cs="Arial" w:eastAsia="Arial" w:hAnsi="Arial"/>
                <w:color w:val="333333"/>
                <w:rtl w:val="0"/>
              </w:rPr>
              <w:t xml:space="preserve"> </w:t>
            </w:r>
            <w:r w:rsidDel="00000000" w:rsidR="00000000" w:rsidRPr="00000000">
              <w:rPr>
                <w:rFonts w:ascii="Times New Roman" w:cs="Times New Roman" w:eastAsia="Times New Roman" w:hAnsi="Times New Roman"/>
                <w:color w:val="333333"/>
                <w:sz w:val="20"/>
                <w:szCs w:val="20"/>
                <w:rtl w:val="0"/>
              </w:rPr>
              <w:t xml:space="preserve">Продукт містить підвищений вміст Bacillus cereus.</w:t>
            </w:r>
            <w:r w:rsidDel="00000000" w:rsidR="00000000" w:rsidRPr="00000000">
              <w:rPr>
                <w:rFonts w:ascii="Georgia" w:cs="Georgia" w:eastAsia="Georgia" w:hAnsi="Georgia"/>
                <w:color w:val="333333"/>
                <w:sz w:val="27"/>
                <w:szCs w:val="27"/>
                <w:rtl w:val="0"/>
              </w:rPr>
              <w:t xml:space="preserve"> </w:t>
            </w:r>
            <w:r w:rsidDel="00000000" w:rsidR="00000000" w:rsidRPr="00000000">
              <w:rPr>
                <w:rFonts w:ascii="Times New Roman" w:cs="Times New Roman" w:eastAsia="Times New Roman" w:hAnsi="Times New Roman"/>
                <w:color w:val="333333"/>
                <w:sz w:val="20"/>
                <w:szCs w:val="20"/>
                <w:rtl w:val="0"/>
              </w:rPr>
              <w:t xml:space="preserve">Продукт використовується для зменшення симптомів сезонної алергії та упакований в окремі тюбики для місцевого назального застосування. </w:t>
            </w:r>
            <w:r w:rsidDel="00000000" w:rsidR="00000000" w:rsidRPr="00000000">
              <w:rPr>
                <w:rFonts w:ascii="Times New Roman" w:cs="Times New Roman" w:eastAsia="Times New Roman" w:hAnsi="Times New Roman"/>
                <w:color w:val="212121"/>
                <w:sz w:val="20"/>
                <w:szCs w:val="20"/>
                <w:rtl w:val="0"/>
              </w:rPr>
              <w:t xml:space="preserve">Препарат постачався на території США до оптових дистриб’юторів, до роздрібної торгівлі, на онлайн платформі Amazon.com та на вебсайті компанії.</w:t>
            </w:r>
          </w:p>
          <w:p w:rsidR="00000000" w:rsidDel="00000000" w:rsidP="00000000" w:rsidRDefault="00000000" w:rsidRPr="00000000" w14:paraId="00000021">
            <w:pPr>
              <w:spacing w:after="8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b w:val="1"/>
                <w:color w:val="333333"/>
                <w:sz w:val="20"/>
                <w:szCs w:val="20"/>
                <w:rtl w:val="0"/>
              </w:rPr>
              <w:t xml:space="preserve">Дата оголошення компанії: </w:t>
            </w:r>
            <w:r w:rsidDel="00000000" w:rsidR="00000000" w:rsidRPr="00000000">
              <w:rPr>
                <w:rFonts w:ascii="Times New Roman" w:cs="Times New Roman" w:eastAsia="Times New Roman" w:hAnsi="Times New Roman"/>
                <w:color w:val="333333"/>
                <w:sz w:val="20"/>
                <w:szCs w:val="20"/>
                <w:rtl w:val="0"/>
              </w:rPr>
              <w:t xml:space="preserve">07.06.2022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Allergy Bee Gone for Kids Nasal Swab Remedy, 0.33 FL OZ (10 mL) tubes, серії 2006491 (термін придатності 8/2024,  UPC code 860002022116).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Незареєстрований, як лікарський засіб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jc w:val="center"/>
              <w:rPr>
                <w:rFonts w:ascii="Times New Roman" w:cs="Times New Roman" w:eastAsia="Times New Roman" w:hAnsi="Times New Roman"/>
                <w:b w:val="1"/>
                <w:color w:val="000000"/>
                <w:sz w:val="20"/>
                <w:szCs w:val="20"/>
              </w:rPr>
            </w:pPr>
            <w:r w:rsidDel="00000000" w:rsidR="00000000" w:rsidRPr="00000000">
              <w:rPr>
                <w:rtl w:val="0"/>
              </w:rPr>
            </w:r>
          </w:p>
        </w:tc>
      </w:tr>
      <w:tr>
        <w:trPr>
          <w:cantSplit w:val="0"/>
          <w:trHeight w:val="1789"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2022-06-23</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Управління з санітарного нагляду за якістю харчових продуктів та медикаментів США (FDA)</w:t>
            </w:r>
          </w:p>
          <w:p w:rsidR="00000000" w:rsidDel="00000000" w:rsidP="00000000" w:rsidRDefault="00000000" w:rsidRPr="00000000" w14:paraId="0000002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9">
            <w:pPr>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https://www.fda.gov/safety/recalls-market-withdrawals-safety-alerts/green-pharmaceuticals-inc-issues-voluntary-nationwide-recall-snorestop-nasospray-due-microbial</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A">
            <w:pPr>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Компанія Green Pharmaceuticals Inc оголосила про добровільне відкликання однієї партії препарату назоспрей </w:t>
            </w:r>
            <w:r w:rsidDel="00000000" w:rsidR="00000000" w:rsidRPr="00000000">
              <w:rPr>
                <w:rFonts w:ascii="Times New Roman" w:cs="Times New Roman" w:eastAsia="Times New Roman" w:hAnsi="Times New Roman"/>
                <w:b w:val="1"/>
                <w:sz w:val="20"/>
                <w:szCs w:val="20"/>
                <w:rtl w:val="0"/>
              </w:rPr>
              <w:t xml:space="preserve">SnoreStop NasoSpray, 0.3 FL OZ (9 mL) bottles, серії 2372/21222</w:t>
            </w:r>
            <w:r w:rsidDel="00000000" w:rsidR="00000000" w:rsidRPr="00000000">
              <w:rPr>
                <w:rFonts w:ascii="Times New Roman" w:cs="Times New Roman" w:eastAsia="Times New Roman" w:hAnsi="Times New Roman"/>
                <w:sz w:val="20"/>
                <w:szCs w:val="20"/>
                <w:rtl w:val="0"/>
              </w:rPr>
              <w:t xml:space="preserve">  через мікробне забруднення </w:t>
            </w:r>
            <w:r w:rsidDel="00000000" w:rsidR="00000000" w:rsidRPr="00000000">
              <w:rPr>
                <w:rFonts w:ascii="Times New Roman" w:cs="Times New Roman" w:eastAsia="Times New Roman" w:hAnsi="Times New Roman"/>
                <w:color w:val="333333"/>
                <w:sz w:val="20"/>
                <w:szCs w:val="20"/>
                <w:rtl w:val="0"/>
              </w:rPr>
              <w:t xml:space="preserve">Providencia rettgeri.</w:t>
            </w:r>
          </w:p>
          <w:p w:rsidR="00000000" w:rsidDel="00000000" w:rsidP="00000000" w:rsidRDefault="00000000" w:rsidRPr="00000000" w14:paraId="0000002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Продукт використовується як назальний спрей, щоб тимчасово зупинити або зменшити симптоми хропіння без апное</w:t>
            </w:r>
            <w:r w:rsidDel="00000000" w:rsidR="00000000" w:rsidRPr="00000000">
              <w:rPr>
                <w:color w:val="212121"/>
                <w:rtl w:val="0"/>
              </w:rPr>
              <w:t xml:space="preserve">. </w:t>
            </w:r>
            <w:r w:rsidDel="00000000" w:rsidR="00000000" w:rsidRPr="00000000">
              <w:rPr>
                <w:rFonts w:ascii="Times New Roman" w:cs="Times New Roman" w:eastAsia="Times New Roman" w:hAnsi="Times New Roman"/>
                <w:sz w:val="20"/>
                <w:szCs w:val="20"/>
                <w:rtl w:val="0"/>
              </w:rPr>
              <w:t xml:space="preserve">Продукт поширювався </w:t>
            </w:r>
            <w:r w:rsidDel="00000000" w:rsidR="00000000" w:rsidRPr="00000000">
              <w:rPr>
                <w:rFonts w:ascii="Times New Roman" w:cs="Times New Roman" w:eastAsia="Times New Roman" w:hAnsi="Times New Roman"/>
                <w:color w:val="212121"/>
                <w:sz w:val="20"/>
                <w:szCs w:val="20"/>
                <w:rtl w:val="0"/>
              </w:rPr>
              <w:t xml:space="preserve">на території США</w:t>
            </w:r>
            <w:r w:rsidDel="00000000" w:rsidR="00000000" w:rsidRPr="00000000">
              <w:rPr>
                <w:rFonts w:ascii="Times New Roman" w:cs="Times New Roman" w:eastAsia="Times New Roman" w:hAnsi="Times New Roman"/>
                <w:sz w:val="20"/>
                <w:szCs w:val="20"/>
                <w:rtl w:val="0"/>
              </w:rPr>
              <w:t xml:space="preserve"> в магазинах здорового харчування та в мережі Інтернет.</w:t>
            </w:r>
          </w:p>
          <w:p w:rsidR="00000000" w:rsidDel="00000000" w:rsidP="00000000" w:rsidRDefault="00000000" w:rsidRPr="00000000" w14:paraId="0000002C">
            <w:pPr>
              <w:spacing w:after="8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b w:val="1"/>
                <w:color w:val="333333"/>
                <w:sz w:val="20"/>
                <w:szCs w:val="20"/>
                <w:rtl w:val="0"/>
              </w:rPr>
              <w:t xml:space="preserve">Дата оголошення компанії: </w:t>
            </w:r>
            <w:r w:rsidDel="00000000" w:rsidR="00000000" w:rsidRPr="00000000">
              <w:rPr>
                <w:rFonts w:ascii="Times New Roman" w:cs="Times New Roman" w:eastAsia="Times New Roman" w:hAnsi="Times New Roman"/>
                <w:color w:val="333333"/>
                <w:sz w:val="20"/>
                <w:szCs w:val="20"/>
                <w:rtl w:val="0"/>
              </w:rPr>
              <w:t xml:space="preserve">09.06.2022</w:t>
            </w:r>
          </w:p>
          <w:p w:rsidR="00000000" w:rsidDel="00000000" w:rsidP="00000000" w:rsidRDefault="00000000" w:rsidRPr="00000000" w14:paraId="0000002D">
            <w:pPr>
              <w:spacing w:after="220" w:lineRule="auto"/>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E">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SnoreStop NasoSpray,             </w:t>
              <w:tab/>
              <w:t xml:space="preserve">0.3 FL OZ (9 mL) bottles, серії 2372/21222 (2373 надруковано на наклейці, розміщеній на дні флакона, а 21222 - на наклейці, розміщеній на зовнішній упаковці)</w:t>
            </w:r>
          </w:p>
        </w:tc>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2022-06-23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jc w:val="center"/>
              <w:rPr>
                <w:rFonts w:ascii="Times New Roman" w:cs="Times New Roman" w:eastAsia="Times New Roman" w:hAnsi="Times New Roman"/>
                <w:b w:val="1"/>
                <w:color w:val="000000"/>
                <w:sz w:val="20"/>
                <w:szCs w:val="20"/>
              </w:rPr>
            </w:pPr>
            <w:r w:rsidDel="00000000" w:rsidR="00000000" w:rsidRPr="00000000">
              <w:rPr>
                <w:rtl w:val="0"/>
              </w:rPr>
            </w:r>
          </w:p>
        </w:tc>
      </w:tr>
      <w:tr>
        <w:trPr>
          <w:cantSplit w:val="0"/>
          <w:trHeight w:val="178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2022-06-17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Уряд Верхньої Баварії</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Rapid Alert Notification of a Quality Defect / Recall: 2677.Ph_2-124-304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color w:val="000000"/>
                <w:sz w:val="20"/>
                <w:szCs w:val="20"/>
                <w:rtl w:val="0"/>
              </w:rPr>
              <w:t xml:space="preserve">Компанія </w:t>
            </w:r>
            <w:r w:rsidDel="00000000" w:rsidR="00000000" w:rsidRPr="00000000">
              <w:rPr>
                <w:rFonts w:ascii="Times New Roman" w:cs="Times New Roman" w:eastAsia="Times New Roman" w:hAnsi="Times New Roman"/>
                <w:sz w:val="20"/>
                <w:szCs w:val="20"/>
                <w:rtl w:val="0"/>
              </w:rPr>
              <w:t xml:space="preserve">A Pharma GmbH відкликає продукт </w:t>
            </w:r>
            <w:r w:rsidDel="00000000" w:rsidR="00000000" w:rsidRPr="00000000">
              <w:rPr>
                <w:rFonts w:ascii="Times New Roman" w:cs="Times New Roman" w:eastAsia="Times New Roman" w:hAnsi="Times New Roman"/>
                <w:b w:val="1"/>
                <w:sz w:val="20"/>
                <w:szCs w:val="20"/>
                <w:rtl w:val="0"/>
              </w:rPr>
              <w:t xml:space="preserve">Rasagilin - 1 A Pharma 1 mg, tablet, № 30, серії JZ1222 (Expiry Date: 02/2023), виробництва Iberfar Industria Farmaceutica S. A, BARCARENA, Salutas Pharma GmbH, Barleben, Німеччина </w:t>
            </w:r>
            <w:r w:rsidDel="00000000" w:rsidR="00000000" w:rsidRPr="00000000">
              <w:rPr>
                <w:rFonts w:ascii="Times New Roman" w:cs="Times New Roman" w:eastAsia="Times New Roman" w:hAnsi="Times New Roman"/>
                <w:sz w:val="20"/>
                <w:szCs w:val="20"/>
                <w:rtl w:val="0"/>
              </w:rPr>
              <w:t xml:space="preserve">через забруднення мутагенними домішками N-Nitroso-Rasagiline вище допустимих меж (18 ng/day) (EMA/409815/2020 Rev. 9, Question 10).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sz w:val="20"/>
                <w:szCs w:val="20"/>
                <w:rtl w:val="0"/>
              </w:rPr>
              <w:t xml:space="preserve">Rasagilin - 1 A Pharma 1 mg, tablet, № 30, серії JZ1222 (Expiry Date: 02/2023), виробництва Iberfar Industria Farmaceutica S. A, BARCARENA, Salutas Pharma GmbH, Barleben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Незареєстрований, як лікарський засіб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Клас I</w:t>
            </w:r>
            <w:r w:rsidDel="00000000" w:rsidR="00000000" w:rsidRPr="00000000">
              <w:rPr>
                <w:rtl w:val="0"/>
              </w:rPr>
            </w:r>
          </w:p>
        </w:tc>
      </w:tr>
      <w:tr>
        <w:trPr>
          <w:cantSplit w:val="0"/>
          <w:trHeight w:val="178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2022-06-17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Управління з санітарного нагляду за якістю харчових продуктів та медикаментів США (FDA)</w:t>
            </w:r>
          </w:p>
          <w:p w:rsidR="00000000" w:rsidDel="00000000" w:rsidP="00000000" w:rsidRDefault="00000000" w:rsidRPr="00000000" w14:paraId="0000003C">
            <w:pPr>
              <w:rPr>
                <w:rFonts w:ascii="Times New Roman" w:cs="Times New Roman" w:eastAsia="Times New Roman" w:hAnsi="Times New Roman"/>
                <w:i w:val="1"/>
                <w:color w:val="000000"/>
                <w:sz w:val="20"/>
                <w:szCs w:val="20"/>
              </w:rPr>
            </w:pPr>
            <w:hyperlink r:id="rId6">
              <w:r w:rsidDel="00000000" w:rsidR="00000000" w:rsidRPr="00000000">
                <w:rPr>
                  <w:rFonts w:ascii="Times New Roman" w:cs="Times New Roman" w:eastAsia="Times New Roman" w:hAnsi="Times New Roman"/>
                  <w:i w:val="1"/>
                  <w:color w:val="0563c1"/>
                  <w:sz w:val="20"/>
                  <w:szCs w:val="20"/>
                  <w:u w:val="single"/>
                  <w:rtl w:val="0"/>
                </w:rPr>
                <w:t xml:space="preserve">https://www.fda.gov/safety/recalls-market-withdrawals-safety-alerts/plastikon-healthcare-issues-voluntary-nationwide-recall-milk-magnesia-oral-suspension-and-magnesium</w:t>
              </w:r>
            </w:hyperlink>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sz w:val="20"/>
                <w:szCs w:val="20"/>
                <w:rtl w:val="0"/>
              </w:rPr>
              <w:t xml:space="preserve">Компанія </w:t>
            </w:r>
            <w:r w:rsidDel="00000000" w:rsidR="00000000" w:rsidRPr="00000000">
              <w:rPr>
                <w:rFonts w:ascii="Times New Roman" w:cs="Times New Roman" w:eastAsia="Times New Roman" w:hAnsi="Times New Roman"/>
                <w:sz w:val="20"/>
                <w:szCs w:val="20"/>
                <w:highlight w:val="white"/>
                <w:rtl w:val="0"/>
              </w:rPr>
              <w:t xml:space="preserve">Plastikon Healthcare, LLC відкликає</w:t>
            </w:r>
            <w:r w:rsidDel="00000000" w:rsidR="00000000" w:rsidRPr="00000000">
              <w:rPr>
                <w:rFonts w:ascii="Times New Roman" w:cs="Times New Roman" w:eastAsia="Times New Roman" w:hAnsi="Times New Roman"/>
                <w:sz w:val="20"/>
                <w:szCs w:val="20"/>
                <w:rtl w:val="0"/>
              </w:rPr>
              <w:t xml:space="preserve"> продукти</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highlight w:val="white"/>
                <w:rtl w:val="0"/>
              </w:rPr>
              <w:t xml:space="preserve">Milk of Magnesia                 2400 mg / 30 mL Oral Suspension, Carton containing 100 single dose cups                                     (10 trays x 10 cups), серія 20071A /Jul. 2022; (NDC: 0904-6846-73); Milk of Magnesia                2400 mg / 10 mL Oral Suspension, Carton containing 100 single dose cups                                (10 trays x 10 cups), серії 20074A / Jul. 2022, </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b w:val="1"/>
                <w:sz w:val="20"/>
                <w:szCs w:val="20"/>
                <w:highlight w:val="white"/>
                <w:rtl w:val="0"/>
              </w:rPr>
              <w:t xml:space="preserve">NDC: 0904-6840-72); Magnesium Hydroxide 1200 mg / Aluminum Hydroxide 1200 mg / Simethicone 120 mg per 30 mL Oral Suspension, Carton containing                        100 single dose cups                        (10 trays x 10 cups), Magnesium Hydroxide 2400 mg / Aluminum Hydroxide 2400 mg / Simethicone 240 mg per 30 mL Oral Suspension, Carton containing                100 single dose cups                   (10 trays x 10 cups), </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b w:val="1"/>
                <w:sz w:val="20"/>
                <w:szCs w:val="20"/>
                <w:highlight w:val="white"/>
                <w:rtl w:val="0"/>
              </w:rPr>
              <w:t xml:space="preserve">NDC: 0904-6839-73) </w:t>
            </w:r>
            <w:r w:rsidDel="00000000" w:rsidR="00000000" w:rsidRPr="00000000">
              <w:rPr>
                <w:rFonts w:ascii="Times New Roman" w:cs="Times New Roman" w:eastAsia="Times New Roman" w:hAnsi="Times New Roman"/>
                <w:sz w:val="20"/>
                <w:szCs w:val="20"/>
                <w:highlight w:val="white"/>
                <w:rtl w:val="0"/>
              </w:rPr>
              <w:t xml:space="preserve">через мікробне забруднення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rPr>
                <w:rFonts w:ascii="Times New Roman" w:cs="Times New Roman" w:eastAsia="Times New Roman" w:hAnsi="Times New Roman"/>
                <w:b w:val="1"/>
                <w:sz w:val="19"/>
                <w:szCs w:val="19"/>
                <w:highlight w:val="white"/>
              </w:rPr>
            </w:pPr>
            <w:r w:rsidDel="00000000" w:rsidR="00000000" w:rsidRPr="00000000">
              <w:rPr>
                <w:rFonts w:ascii="Times New Roman" w:cs="Times New Roman" w:eastAsia="Times New Roman" w:hAnsi="Times New Roman"/>
                <w:b w:val="1"/>
                <w:sz w:val="19"/>
                <w:szCs w:val="19"/>
                <w:highlight w:val="white"/>
                <w:rtl w:val="0"/>
              </w:rPr>
              <w:t xml:space="preserve">Milk of Magnesia                 2400 mg / 30 mL Oral Suspension, Carton containing 100 single dose cups                                     (10 trays x 10 cups), серія 20071A /Jul. 2022; (NDC: 0904-6846-73); Milk of Magnesia                        2400 mg / 10 mL Oral Suspension, Carton containing 100 single dose cups                                (10 trays x 10 cups), серії 20074A /             Jul. 2022, </w:t>
            </w:r>
            <w:r w:rsidDel="00000000" w:rsidR="00000000" w:rsidRPr="00000000">
              <w:rPr>
                <w:rFonts w:ascii="Times New Roman" w:cs="Times New Roman" w:eastAsia="Times New Roman" w:hAnsi="Times New Roman"/>
                <w:sz w:val="19"/>
                <w:szCs w:val="19"/>
                <w:highlight w:val="white"/>
                <w:rtl w:val="0"/>
              </w:rPr>
              <w:t xml:space="preserve">(</w:t>
            </w:r>
            <w:r w:rsidDel="00000000" w:rsidR="00000000" w:rsidRPr="00000000">
              <w:rPr>
                <w:rFonts w:ascii="Times New Roman" w:cs="Times New Roman" w:eastAsia="Times New Roman" w:hAnsi="Times New Roman"/>
                <w:b w:val="1"/>
                <w:sz w:val="19"/>
                <w:szCs w:val="19"/>
                <w:highlight w:val="white"/>
                <w:rtl w:val="0"/>
              </w:rPr>
              <w:t xml:space="preserve">NDC: 0904-6840-72); Magnesium Hydroxide 1200 mg / Aluminum Hydroxide 1200 mg / Simethicone 120 mg per 30 mL Oral Suspension, Carton containing                        100 single dose cups                        (10 trays x 10 cups), серій                       21103A/ Sep. 2023</w:t>
            </w:r>
            <w:r w:rsidDel="00000000" w:rsidR="00000000" w:rsidRPr="00000000">
              <w:rPr>
                <w:rFonts w:ascii="Times New Roman" w:cs="Times New Roman" w:eastAsia="Times New Roman" w:hAnsi="Times New Roman"/>
                <w:b w:val="1"/>
                <w:sz w:val="19"/>
                <w:szCs w:val="19"/>
                <w:rtl w:val="0"/>
              </w:rPr>
              <w:br w:type="textWrapping"/>
            </w:r>
            <w:r w:rsidDel="00000000" w:rsidR="00000000" w:rsidRPr="00000000">
              <w:rPr>
                <w:rFonts w:ascii="Times New Roman" w:cs="Times New Roman" w:eastAsia="Times New Roman" w:hAnsi="Times New Roman"/>
                <w:b w:val="1"/>
                <w:sz w:val="19"/>
                <w:szCs w:val="19"/>
                <w:highlight w:val="white"/>
                <w:rtl w:val="0"/>
              </w:rPr>
              <w:t xml:space="preserve">20046A / May. 2022</w:t>
            </w:r>
            <w:r w:rsidDel="00000000" w:rsidR="00000000" w:rsidRPr="00000000">
              <w:rPr>
                <w:rFonts w:ascii="Times New Roman" w:cs="Times New Roman" w:eastAsia="Times New Roman" w:hAnsi="Times New Roman"/>
                <w:b w:val="1"/>
                <w:sz w:val="19"/>
                <w:szCs w:val="19"/>
                <w:rtl w:val="0"/>
              </w:rPr>
              <w:br w:type="textWrapping"/>
            </w:r>
            <w:r w:rsidDel="00000000" w:rsidR="00000000" w:rsidRPr="00000000">
              <w:rPr>
                <w:rFonts w:ascii="Times New Roman" w:cs="Times New Roman" w:eastAsia="Times New Roman" w:hAnsi="Times New Roman"/>
                <w:b w:val="1"/>
                <w:sz w:val="19"/>
                <w:szCs w:val="19"/>
                <w:highlight w:val="white"/>
                <w:rtl w:val="0"/>
              </w:rPr>
              <w:t xml:space="preserve">20079A / Aug. 2022</w:t>
            </w:r>
            <w:r w:rsidDel="00000000" w:rsidR="00000000" w:rsidRPr="00000000">
              <w:rPr>
                <w:rFonts w:ascii="Times New Roman" w:cs="Times New Roman" w:eastAsia="Times New Roman" w:hAnsi="Times New Roman"/>
                <w:b w:val="1"/>
                <w:sz w:val="19"/>
                <w:szCs w:val="19"/>
                <w:rtl w:val="0"/>
              </w:rPr>
              <w:br w:type="textWrapping"/>
            </w:r>
            <w:r w:rsidDel="00000000" w:rsidR="00000000" w:rsidRPr="00000000">
              <w:rPr>
                <w:rFonts w:ascii="Times New Roman" w:cs="Times New Roman" w:eastAsia="Times New Roman" w:hAnsi="Times New Roman"/>
                <w:b w:val="1"/>
                <w:sz w:val="19"/>
                <w:szCs w:val="19"/>
                <w:highlight w:val="white"/>
                <w:rtl w:val="0"/>
              </w:rPr>
              <w:t xml:space="preserve">20080A / Aug. 2022</w:t>
            </w:r>
            <w:r w:rsidDel="00000000" w:rsidR="00000000" w:rsidRPr="00000000">
              <w:rPr>
                <w:rFonts w:ascii="Times New Roman" w:cs="Times New Roman" w:eastAsia="Times New Roman" w:hAnsi="Times New Roman"/>
                <w:b w:val="1"/>
                <w:sz w:val="19"/>
                <w:szCs w:val="19"/>
                <w:rtl w:val="0"/>
              </w:rPr>
              <w:br w:type="textWrapping"/>
            </w:r>
            <w:r w:rsidDel="00000000" w:rsidR="00000000" w:rsidRPr="00000000">
              <w:rPr>
                <w:rFonts w:ascii="Times New Roman" w:cs="Times New Roman" w:eastAsia="Times New Roman" w:hAnsi="Times New Roman"/>
                <w:b w:val="1"/>
                <w:sz w:val="19"/>
                <w:szCs w:val="19"/>
                <w:highlight w:val="white"/>
                <w:rtl w:val="0"/>
              </w:rPr>
              <w:t xml:space="preserve">20081A / Aug. 2022</w:t>
            </w:r>
            <w:r w:rsidDel="00000000" w:rsidR="00000000" w:rsidRPr="00000000">
              <w:rPr>
                <w:rFonts w:ascii="Times New Roman" w:cs="Times New Roman" w:eastAsia="Times New Roman" w:hAnsi="Times New Roman"/>
                <w:b w:val="1"/>
                <w:sz w:val="19"/>
                <w:szCs w:val="19"/>
                <w:rtl w:val="0"/>
              </w:rPr>
              <w:br w:type="textWrapping"/>
            </w:r>
            <w:r w:rsidDel="00000000" w:rsidR="00000000" w:rsidRPr="00000000">
              <w:rPr>
                <w:rFonts w:ascii="Times New Roman" w:cs="Times New Roman" w:eastAsia="Times New Roman" w:hAnsi="Times New Roman"/>
                <w:b w:val="1"/>
                <w:sz w:val="19"/>
                <w:szCs w:val="19"/>
                <w:highlight w:val="white"/>
                <w:rtl w:val="0"/>
              </w:rPr>
              <w:t xml:space="preserve">21057A / May. 2023</w:t>
            </w:r>
            <w:r w:rsidDel="00000000" w:rsidR="00000000" w:rsidRPr="00000000">
              <w:rPr>
                <w:rFonts w:ascii="Times New Roman" w:cs="Times New Roman" w:eastAsia="Times New Roman" w:hAnsi="Times New Roman"/>
                <w:b w:val="1"/>
                <w:sz w:val="19"/>
                <w:szCs w:val="19"/>
                <w:rtl w:val="0"/>
              </w:rPr>
              <w:br w:type="textWrapping"/>
            </w:r>
            <w:r w:rsidDel="00000000" w:rsidR="00000000" w:rsidRPr="00000000">
              <w:rPr>
                <w:rFonts w:ascii="Times New Roman" w:cs="Times New Roman" w:eastAsia="Times New Roman" w:hAnsi="Times New Roman"/>
                <w:b w:val="1"/>
                <w:sz w:val="19"/>
                <w:szCs w:val="19"/>
                <w:highlight w:val="white"/>
                <w:rtl w:val="0"/>
              </w:rPr>
              <w:t xml:space="preserve">21059A / May. 2023</w:t>
            </w:r>
            <w:r w:rsidDel="00000000" w:rsidR="00000000" w:rsidRPr="00000000">
              <w:rPr>
                <w:rFonts w:ascii="Times New Roman" w:cs="Times New Roman" w:eastAsia="Times New Roman" w:hAnsi="Times New Roman"/>
                <w:b w:val="1"/>
                <w:sz w:val="19"/>
                <w:szCs w:val="19"/>
                <w:rtl w:val="0"/>
              </w:rPr>
              <w:br w:type="textWrapping"/>
            </w:r>
            <w:r w:rsidDel="00000000" w:rsidR="00000000" w:rsidRPr="00000000">
              <w:rPr>
                <w:rFonts w:ascii="Times New Roman" w:cs="Times New Roman" w:eastAsia="Times New Roman" w:hAnsi="Times New Roman"/>
                <w:b w:val="1"/>
                <w:sz w:val="19"/>
                <w:szCs w:val="19"/>
                <w:highlight w:val="white"/>
                <w:rtl w:val="0"/>
              </w:rPr>
              <w:t xml:space="preserve">21095A / Sep. 2023</w:t>
            </w:r>
            <w:r w:rsidDel="00000000" w:rsidR="00000000" w:rsidRPr="00000000">
              <w:rPr>
                <w:rFonts w:ascii="Times New Roman" w:cs="Times New Roman" w:eastAsia="Times New Roman" w:hAnsi="Times New Roman"/>
                <w:b w:val="1"/>
                <w:sz w:val="19"/>
                <w:szCs w:val="19"/>
                <w:rtl w:val="0"/>
              </w:rPr>
              <w:br w:type="textWrapping"/>
            </w:r>
            <w:r w:rsidDel="00000000" w:rsidR="00000000" w:rsidRPr="00000000">
              <w:rPr>
                <w:rFonts w:ascii="Times New Roman" w:cs="Times New Roman" w:eastAsia="Times New Roman" w:hAnsi="Times New Roman"/>
                <w:b w:val="1"/>
                <w:sz w:val="19"/>
                <w:szCs w:val="19"/>
                <w:highlight w:val="white"/>
                <w:rtl w:val="0"/>
              </w:rPr>
              <w:t xml:space="preserve">21096A / Sep. 2023</w:t>
            </w:r>
            <w:r w:rsidDel="00000000" w:rsidR="00000000" w:rsidRPr="00000000">
              <w:rPr>
                <w:rFonts w:ascii="Times New Roman" w:cs="Times New Roman" w:eastAsia="Times New Roman" w:hAnsi="Times New Roman"/>
                <w:b w:val="1"/>
                <w:sz w:val="19"/>
                <w:szCs w:val="19"/>
                <w:rtl w:val="0"/>
              </w:rPr>
              <w:br w:type="textWrapping"/>
            </w:r>
            <w:r w:rsidDel="00000000" w:rsidR="00000000" w:rsidRPr="00000000">
              <w:rPr>
                <w:rFonts w:ascii="Times New Roman" w:cs="Times New Roman" w:eastAsia="Times New Roman" w:hAnsi="Times New Roman"/>
                <w:b w:val="1"/>
                <w:sz w:val="19"/>
                <w:szCs w:val="19"/>
                <w:highlight w:val="white"/>
                <w:rtl w:val="0"/>
              </w:rPr>
              <w:t xml:space="preserve">21099A / Sep. 2023</w:t>
            </w:r>
            <w:r w:rsidDel="00000000" w:rsidR="00000000" w:rsidRPr="00000000">
              <w:rPr>
                <w:rFonts w:ascii="Times New Roman" w:cs="Times New Roman" w:eastAsia="Times New Roman" w:hAnsi="Times New Roman"/>
                <w:b w:val="1"/>
                <w:sz w:val="19"/>
                <w:szCs w:val="19"/>
                <w:rtl w:val="0"/>
              </w:rPr>
              <w:br w:type="textWrapping"/>
            </w:r>
            <w:r w:rsidDel="00000000" w:rsidR="00000000" w:rsidRPr="00000000">
              <w:rPr>
                <w:rFonts w:ascii="Times New Roman" w:cs="Times New Roman" w:eastAsia="Times New Roman" w:hAnsi="Times New Roman"/>
                <w:b w:val="1"/>
                <w:sz w:val="19"/>
                <w:szCs w:val="19"/>
                <w:highlight w:val="white"/>
                <w:rtl w:val="0"/>
              </w:rPr>
              <w:t xml:space="preserve">21115A / Oct. 2022, </w:t>
            </w:r>
            <w:r w:rsidDel="00000000" w:rsidR="00000000" w:rsidRPr="00000000">
              <w:rPr>
                <w:rFonts w:ascii="Times New Roman" w:cs="Times New Roman" w:eastAsia="Times New Roman" w:hAnsi="Times New Roman"/>
                <w:sz w:val="19"/>
                <w:szCs w:val="19"/>
                <w:highlight w:val="white"/>
                <w:rtl w:val="0"/>
              </w:rPr>
              <w:t xml:space="preserve">(</w:t>
            </w:r>
            <w:r w:rsidDel="00000000" w:rsidR="00000000" w:rsidRPr="00000000">
              <w:rPr>
                <w:rFonts w:ascii="Times New Roman" w:cs="Times New Roman" w:eastAsia="Times New Roman" w:hAnsi="Times New Roman"/>
                <w:b w:val="1"/>
                <w:sz w:val="19"/>
                <w:szCs w:val="19"/>
                <w:highlight w:val="white"/>
                <w:rtl w:val="0"/>
              </w:rPr>
              <w:t xml:space="preserve">NDC: 0904-6838-73); Magnesium Hydroxide 2400 mg / Aluminum Hydroxide 2400 mg / Simethicone 240 mg per 30 mL Oral Suspension, Carton containing                       100 single dose cups                   (10 trays x 10 cups), 20051A/ Aug. 2022</w:t>
            </w:r>
            <w:r w:rsidDel="00000000" w:rsidR="00000000" w:rsidRPr="00000000">
              <w:rPr>
                <w:rFonts w:ascii="Times New Roman" w:cs="Times New Roman" w:eastAsia="Times New Roman" w:hAnsi="Times New Roman"/>
                <w:b w:val="1"/>
                <w:sz w:val="19"/>
                <w:szCs w:val="19"/>
                <w:rtl w:val="0"/>
              </w:rPr>
              <w:br w:type="textWrapping"/>
            </w:r>
            <w:r w:rsidDel="00000000" w:rsidR="00000000" w:rsidRPr="00000000">
              <w:rPr>
                <w:rFonts w:ascii="Times New Roman" w:cs="Times New Roman" w:eastAsia="Times New Roman" w:hAnsi="Times New Roman"/>
                <w:b w:val="1"/>
                <w:sz w:val="19"/>
                <w:szCs w:val="19"/>
                <w:highlight w:val="white"/>
                <w:rtl w:val="0"/>
              </w:rPr>
              <w:t xml:space="preserve">20088A / Sep. 2022, </w:t>
            </w:r>
            <w:r w:rsidDel="00000000" w:rsidR="00000000" w:rsidRPr="00000000">
              <w:rPr>
                <w:rFonts w:ascii="Times New Roman" w:cs="Times New Roman" w:eastAsia="Times New Roman" w:hAnsi="Times New Roman"/>
                <w:sz w:val="19"/>
                <w:szCs w:val="19"/>
                <w:highlight w:val="white"/>
                <w:rtl w:val="0"/>
              </w:rPr>
              <w:t xml:space="preserve">(</w:t>
            </w:r>
            <w:r w:rsidDel="00000000" w:rsidR="00000000" w:rsidRPr="00000000">
              <w:rPr>
                <w:rFonts w:ascii="Times New Roman" w:cs="Times New Roman" w:eastAsia="Times New Roman" w:hAnsi="Times New Roman"/>
                <w:b w:val="1"/>
                <w:sz w:val="19"/>
                <w:szCs w:val="19"/>
                <w:highlight w:val="white"/>
                <w:rtl w:val="0"/>
              </w:rPr>
              <w:t xml:space="preserve">NDC: 0904-6839-73).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Незареєстрований, як лікарський засіб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Клас I</w:t>
            </w:r>
            <w:r w:rsidDel="00000000" w:rsidR="00000000" w:rsidRPr="00000000">
              <w:rPr>
                <w:rtl w:val="0"/>
              </w:rPr>
            </w:r>
          </w:p>
        </w:tc>
      </w:tr>
      <w:tr>
        <w:trPr>
          <w:cantSplit w:val="0"/>
          <w:trHeight w:val="178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2022-06-13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Управління з санітарного нагляду за якістю харчових продуктів та медикаментів США (FDA)</w:t>
            </w:r>
          </w:p>
          <w:p w:rsidR="00000000" w:rsidDel="00000000" w:rsidP="00000000" w:rsidRDefault="00000000" w:rsidRPr="00000000" w14:paraId="00000045">
            <w:pPr>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https://www.fda.gov/safety/recalls-market-withdrawals-safety-alerts/walmart-inc-issues-voluntary-nationwide-recall-various-artri-ajo-king-joint-supplements-due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jc w:val="both"/>
              <w:rPr>
                <w:rFonts w:ascii="Times New Roman" w:cs="Times New Roman" w:eastAsia="Times New Roman" w:hAnsi="Times New Roman"/>
                <w:b w:val="1"/>
                <w:color w:val="333333"/>
                <w:sz w:val="20"/>
                <w:szCs w:val="20"/>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продуктів</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color w:val="333333"/>
                <w:sz w:val="20"/>
                <w:szCs w:val="20"/>
                <w:rtl w:val="0"/>
              </w:rPr>
              <w:t xml:space="preserve">Artri King Ortiga Omega 3 Joint Support Supplement</w:t>
            </w:r>
          </w:p>
          <w:p w:rsidR="00000000" w:rsidDel="00000000" w:rsidP="00000000" w:rsidRDefault="00000000" w:rsidRPr="00000000" w14:paraId="00000047">
            <w:pPr>
              <w:jc w:val="both"/>
              <w:rPr>
                <w:rFonts w:ascii="Times New Roman" w:cs="Times New Roman" w:eastAsia="Times New Roman" w:hAnsi="Times New Roman"/>
                <w:b w:val="1"/>
                <w:color w:val="333333"/>
                <w:sz w:val="20"/>
                <w:szCs w:val="20"/>
              </w:rPr>
            </w:pPr>
            <w:r w:rsidDel="00000000" w:rsidR="00000000" w:rsidRPr="00000000">
              <w:rPr>
                <w:rFonts w:ascii="Times New Roman" w:cs="Times New Roman" w:eastAsia="Times New Roman" w:hAnsi="Times New Roman"/>
                <w:b w:val="1"/>
                <w:color w:val="333333"/>
                <w:sz w:val="20"/>
                <w:szCs w:val="20"/>
                <w:rtl w:val="0"/>
              </w:rPr>
              <w:t xml:space="preserve">ArtriKing Nettle Glucosamine Curcumin</w:t>
            </w:r>
          </w:p>
          <w:p w:rsidR="00000000" w:rsidDel="00000000" w:rsidP="00000000" w:rsidRDefault="00000000" w:rsidRPr="00000000" w14:paraId="00000048">
            <w:pPr>
              <w:jc w:val="both"/>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b w:val="1"/>
                <w:color w:val="333333"/>
                <w:sz w:val="20"/>
                <w:szCs w:val="20"/>
                <w:rtl w:val="0"/>
              </w:rPr>
              <w:t xml:space="preserve">- 100 ct bottles (UPC:     </w:t>
              <w:tab/>
              <w:t xml:space="preserve">7 501031 111190); Artri Ajo King Enhanced Ortiga Omega 3 Curuma Joint Supplement Nettle Glucosamine Tablets- 100 ct bottles (UPC:    </w:t>
              <w:tab/>
              <w:t xml:space="preserve">7 501031 12705); ArtriKing Ortiga y Omega 3 Suplemento Alimenticio 100 Tablets (2 Pack) bottles (UPC:    </w:t>
              <w:tab/>
              <w:t xml:space="preserve">3 72426 01434;          </w:t>
              <w:tab/>
              <w:t xml:space="preserve">ARTRI KING Ortiga Omega 3 Joint Support Supplement ArtriKing Nettle 100 ct- bottles (UPC: 6 09002 40885) </w:t>
            </w:r>
            <w:r w:rsidDel="00000000" w:rsidR="00000000" w:rsidRPr="00000000">
              <w:rPr>
                <w:rFonts w:ascii="Times New Roman" w:cs="Times New Roman" w:eastAsia="Times New Roman" w:hAnsi="Times New Roman"/>
                <w:color w:val="333333"/>
                <w:sz w:val="20"/>
                <w:szCs w:val="20"/>
                <w:rtl w:val="0"/>
              </w:rPr>
              <w:t xml:space="preserve">усіх серій. Лабораторний аналіз FDA підтвердив, що продукти містить</w:t>
            </w:r>
            <w:r w:rsidDel="00000000" w:rsidR="00000000" w:rsidRPr="00000000">
              <w:rPr>
                <w:rFonts w:ascii="Times New Roman" w:cs="Times New Roman" w:eastAsia="Times New Roman" w:hAnsi="Times New Roman"/>
                <w:color w:val="212121"/>
                <w:sz w:val="20"/>
                <w:szCs w:val="20"/>
                <w:rtl w:val="0"/>
              </w:rPr>
              <w:t xml:space="preserve"> незаявлений </w:t>
            </w:r>
            <w:r w:rsidDel="00000000" w:rsidR="00000000" w:rsidRPr="00000000">
              <w:rPr>
                <w:rFonts w:ascii="Times New Roman" w:cs="Times New Roman" w:eastAsia="Times New Roman" w:hAnsi="Times New Roman"/>
                <w:color w:val="333333"/>
                <w:sz w:val="20"/>
                <w:szCs w:val="20"/>
                <w:rtl w:val="0"/>
              </w:rPr>
              <w:t xml:space="preserve">диклофенак ,що </w:t>
            </w:r>
            <w:r w:rsidDel="00000000" w:rsidR="00000000" w:rsidRPr="00000000">
              <w:rPr>
                <w:rFonts w:ascii="Times New Roman" w:cs="Times New Roman" w:eastAsia="Times New Roman" w:hAnsi="Times New Roman"/>
                <w:color w:val="212121"/>
                <w:sz w:val="20"/>
                <w:szCs w:val="20"/>
                <w:rtl w:val="0"/>
              </w:rPr>
              <w:t xml:space="preserve">робить ці препарати незатвердженими препаратами, безпечність і ефективність яких не встановлені і тому підлягають відкликанню. Компанія відкликає всі серії  Artri King та інші подібні продукти з ринку.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jc w:val="both"/>
              <w:rPr>
                <w:rFonts w:ascii="Times New Roman" w:cs="Times New Roman" w:eastAsia="Times New Roman" w:hAnsi="Times New Roman"/>
                <w:b w:val="1"/>
                <w:color w:val="333333"/>
                <w:sz w:val="20"/>
                <w:szCs w:val="20"/>
              </w:rPr>
            </w:pPr>
            <w:r w:rsidDel="00000000" w:rsidR="00000000" w:rsidRPr="00000000">
              <w:rPr>
                <w:rFonts w:ascii="Times New Roman" w:cs="Times New Roman" w:eastAsia="Times New Roman" w:hAnsi="Times New Roman"/>
                <w:b w:val="1"/>
                <w:color w:val="333333"/>
                <w:sz w:val="20"/>
                <w:szCs w:val="20"/>
                <w:rtl w:val="0"/>
              </w:rPr>
              <w:t xml:space="preserve">Artri King Ortiga Omega 3 Joint Support Supplement</w:t>
            </w:r>
          </w:p>
          <w:p w:rsidR="00000000" w:rsidDel="00000000" w:rsidP="00000000" w:rsidRDefault="00000000" w:rsidRPr="00000000" w14:paraId="0000004A">
            <w:pPr>
              <w:jc w:val="both"/>
              <w:rPr>
                <w:rFonts w:ascii="Times New Roman" w:cs="Times New Roman" w:eastAsia="Times New Roman" w:hAnsi="Times New Roman"/>
                <w:b w:val="1"/>
                <w:color w:val="333333"/>
                <w:sz w:val="20"/>
                <w:szCs w:val="20"/>
              </w:rPr>
            </w:pPr>
            <w:r w:rsidDel="00000000" w:rsidR="00000000" w:rsidRPr="00000000">
              <w:rPr>
                <w:rFonts w:ascii="Times New Roman" w:cs="Times New Roman" w:eastAsia="Times New Roman" w:hAnsi="Times New Roman"/>
                <w:b w:val="1"/>
                <w:color w:val="333333"/>
                <w:sz w:val="20"/>
                <w:szCs w:val="20"/>
                <w:rtl w:val="0"/>
              </w:rPr>
              <w:t xml:space="preserve">ArtriKing Nettle Glucosamine Curcumin - 100 ct bottles (UPC:           </w:t>
              <w:tab/>
              <w:t xml:space="preserve">7 501031 111190); Artri Ajo King Enhanced Ortiga Omega 3 Curuma Joint Supplement Nettle Glucosamine Tablets- 100 ct bottles (UPC:                </w:t>
              <w:tab/>
              <w:t xml:space="preserve">7 501031 12705); ArtriKing Ortiga y Omega 3 Suplemento Alimenticio 100 Tablets (2 Pack) bottles (UPC:                    </w:t>
              <w:tab/>
              <w:t xml:space="preserve">3 72426 01434);          </w:t>
              <w:tab/>
              <w:t xml:space="preserve">ARTRI KING Ortiga Omega 3 Joint Support Supplement ArtriKing Nettle     100 ct- bottles (UPC:              </w:t>
              <w:tab/>
              <w:t xml:space="preserve">6 09002 40885) усіх серій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Незареєстрований, як лікарський засіб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jc w:val="both"/>
              <w:rPr>
                <w:rFonts w:ascii="Times New Roman" w:cs="Times New Roman" w:eastAsia="Times New Roman" w:hAnsi="Times New Roman"/>
                <w:b w:val="1"/>
                <w:sz w:val="20"/>
                <w:szCs w:val="20"/>
              </w:rPr>
            </w:pPr>
            <w:r w:rsidDel="00000000" w:rsidR="00000000" w:rsidRPr="00000000">
              <w:rPr>
                <w:rtl w:val="0"/>
              </w:rPr>
            </w:r>
          </w:p>
        </w:tc>
      </w:tr>
      <w:tr>
        <w:trPr>
          <w:cantSplit w:val="0"/>
          <w:trHeight w:val="178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2022-06-13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jc w:val="both"/>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color w:val="212121"/>
                <w:sz w:val="20"/>
                <w:szCs w:val="20"/>
                <w:rtl w:val="0"/>
              </w:rPr>
              <w:t xml:space="preserve">Агентство медичних наук, Сингапур</w:t>
            </w:r>
          </w:p>
          <w:p w:rsidR="00000000" w:rsidDel="00000000" w:rsidP="00000000" w:rsidRDefault="00000000" w:rsidRPr="00000000" w14:paraId="00000050">
            <w:pPr>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Reference Number</w:t>
            </w:r>
          </w:p>
          <w:p w:rsidR="00000000" w:rsidDel="00000000" w:rsidP="00000000" w:rsidRDefault="00000000" w:rsidRPr="00000000" w14:paraId="00000051">
            <w:pPr>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HSA-2022-00005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jc w:val="both"/>
              <w:rPr>
                <w:rFonts w:ascii="Times New Roman" w:cs="Times New Roman" w:eastAsia="Times New Roman" w:hAnsi="Times New Roman"/>
                <w:b w:val="1"/>
                <w:color w:val="212121"/>
                <w:sz w:val="20"/>
                <w:szCs w:val="20"/>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лікарського засобу </w:t>
            </w:r>
            <w:r w:rsidDel="00000000" w:rsidR="00000000" w:rsidRPr="00000000">
              <w:rPr>
                <w:rFonts w:ascii="Times New Roman" w:cs="Times New Roman" w:eastAsia="Times New Roman" w:hAnsi="Times New Roman"/>
                <w:b w:val="1"/>
                <w:color w:val="212121"/>
                <w:sz w:val="20"/>
                <w:szCs w:val="20"/>
                <w:rtl w:val="0"/>
              </w:rPr>
              <w:t xml:space="preserve">Rosart tablets , 50 mg,  № 10х10, серій</w:t>
            </w:r>
          </w:p>
          <w:p w:rsidR="00000000" w:rsidDel="00000000" w:rsidP="00000000" w:rsidRDefault="00000000" w:rsidRPr="00000000" w14:paraId="00000053">
            <w:pPr>
              <w:jc w:val="both"/>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b w:val="1"/>
                <w:color w:val="212121"/>
                <w:sz w:val="20"/>
                <w:szCs w:val="20"/>
                <w:rtl w:val="0"/>
              </w:rPr>
              <w:t xml:space="preserve">21080725 (07/2024), 19070670 (06/2022), 19101082 (09/2022) та Rosart tablets, 100 mg, № 10х10, серій 21050473 (04/2024), 19070671 (06/2022), 19101083 (09/2022)</w:t>
            </w:r>
            <w:r w:rsidDel="00000000" w:rsidR="00000000" w:rsidRPr="00000000">
              <w:rPr>
                <w:rFonts w:ascii="Times New Roman" w:cs="Times New Roman" w:eastAsia="Times New Roman" w:hAnsi="Times New Roman"/>
                <w:color w:val="212121"/>
                <w:sz w:val="20"/>
                <w:szCs w:val="20"/>
                <w:rtl w:val="0"/>
              </w:rPr>
              <w:t xml:space="preserve">, виробництва Ranbaxy (Малайзія) Sdn. Bhd, через наявність домішок 5-[4’-[(5-(azido methyl)-2-butyl-4-chloro-1H-imidazol-1-yl) methyl]-[1,1’-biphenyl]-2-yl]-1H-tetrazole, що перевищують межі допустимої норми.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rPr>
                <w:rFonts w:ascii="Times New Roman" w:cs="Times New Roman" w:eastAsia="Times New Roman" w:hAnsi="Times New Roman"/>
                <w:b w:val="1"/>
                <w:color w:val="212121"/>
                <w:sz w:val="20"/>
                <w:szCs w:val="20"/>
              </w:rPr>
            </w:pPr>
            <w:r w:rsidDel="00000000" w:rsidR="00000000" w:rsidRPr="00000000">
              <w:rPr>
                <w:rFonts w:ascii="Times New Roman" w:cs="Times New Roman" w:eastAsia="Times New Roman" w:hAnsi="Times New Roman"/>
                <w:b w:val="1"/>
                <w:color w:val="212121"/>
                <w:sz w:val="20"/>
                <w:szCs w:val="20"/>
                <w:rtl w:val="0"/>
              </w:rPr>
              <w:t xml:space="preserve">Rosart tablets , 50 mg, № 10х10, серій</w:t>
            </w:r>
          </w:p>
          <w:p w:rsidR="00000000" w:rsidDel="00000000" w:rsidP="00000000" w:rsidRDefault="00000000" w:rsidRPr="00000000" w14:paraId="00000055">
            <w:pPr>
              <w:jc w:val="both"/>
              <w:rPr>
                <w:rFonts w:ascii="Times New Roman" w:cs="Times New Roman" w:eastAsia="Times New Roman" w:hAnsi="Times New Roman"/>
                <w:b w:val="1"/>
                <w:color w:val="212121"/>
                <w:sz w:val="20"/>
                <w:szCs w:val="20"/>
              </w:rPr>
            </w:pPr>
            <w:r w:rsidDel="00000000" w:rsidR="00000000" w:rsidRPr="00000000">
              <w:rPr>
                <w:rFonts w:ascii="Times New Roman" w:cs="Times New Roman" w:eastAsia="Times New Roman" w:hAnsi="Times New Roman"/>
                <w:b w:val="1"/>
                <w:color w:val="212121"/>
                <w:sz w:val="20"/>
                <w:szCs w:val="20"/>
                <w:rtl w:val="0"/>
              </w:rPr>
              <w:t xml:space="preserve">21080725, 19070670, 19101082 та Rosart tablets, 100 mg,     </w:t>
              <w:tab/>
              <w:t xml:space="preserve">№ 10х10, серій 21050473, 19070671, 19101083.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Лікарський засіб зазначеного виробника незареєстрований в Україні</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jc w:val="both"/>
              <w:rPr>
                <w:rFonts w:ascii="Times New Roman" w:cs="Times New Roman" w:eastAsia="Times New Roman" w:hAnsi="Times New Roman"/>
                <w:b w:val="1"/>
                <w:sz w:val="20"/>
                <w:szCs w:val="20"/>
              </w:rPr>
            </w:pPr>
            <w:r w:rsidDel="00000000" w:rsidR="00000000" w:rsidRPr="00000000">
              <w:rPr>
                <w:rtl w:val="0"/>
              </w:rPr>
            </w:r>
          </w:p>
        </w:tc>
      </w:tr>
      <w:tr>
        <w:trPr>
          <w:cantSplit w:val="0"/>
          <w:trHeight w:val="1789"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5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2022-06-09</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5A">
            <w:pPr>
              <w:jc w:val="both"/>
              <w:rPr>
                <w:i w:val="1"/>
                <w:color w:val="212121"/>
              </w:rPr>
            </w:pPr>
            <w:r w:rsidDel="00000000" w:rsidR="00000000" w:rsidRPr="00000000">
              <w:rPr>
                <w:rFonts w:ascii="Times New Roman" w:cs="Times New Roman" w:eastAsia="Times New Roman" w:hAnsi="Times New Roman"/>
                <w:color w:val="212121"/>
                <w:sz w:val="20"/>
                <w:szCs w:val="20"/>
                <w:rtl w:val="0"/>
              </w:rPr>
              <w:t xml:space="preserve">Національне Агентство санітарного нагляду Бразилії (ANVISA). </w:t>
            </w:r>
            <w:r w:rsidDel="00000000" w:rsidR="00000000" w:rsidRPr="00000000">
              <w:rPr>
                <w:rFonts w:ascii="Times New Roman" w:cs="Times New Roman" w:eastAsia="Times New Roman" w:hAnsi="Times New Roman"/>
                <w:i w:val="1"/>
                <w:color w:val="212121"/>
                <w:sz w:val="20"/>
                <w:szCs w:val="20"/>
                <w:rtl w:val="0"/>
              </w:rPr>
              <w:t xml:space="preserve">Número de referência/ Reference Number : </w:t>
            </w:r>
            <w:r w:rsidDel="00000000" w:rsidR="00000000" w:rsidRPr="00000000">
              <w:rPr>
                <w:i w:val="1"/>
                <w:color w:val="212121"/>
                <w:rtl w:val="0"/>
              </w:rPr>
              <w:t xml:space="preserve">BR/ Desvios de qualidade classe II/186.1.0</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5B">
            <w:pPr>
              <w:jc w:val="both"/>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препарату </w:t>
            </w:r>
            <w:r w:rsidDel="00000000" w:rsidR="00000000" w:rsidRPr="00000000">
              <w:rPr>
                <w:rFonts w:ascii="Times New Roman" w:cs="Times New Roman" w:eastAsia="Times New Roman" w:hAnsi="Times New Roman"/>
                <w:b w:val="1"/>
                <w:color w:val="212121"/>
                <w:sz w:val="20"/>
                <w:szCs w:val="20"/>
                <w:rtl w:val="0"/>
              </w:rPr>
              <w:t xml:space="preserve">LOSARTANA POTÁSSICA, 50MG, таблетки, вкриті плівковою оболонкою, № 30, серій 53508; 53509; 53510; 53511; 53512; 53513; 53514; 53515; 53516; 53517; 53518; 56553; 56556; 56557; 56559; 56560; 56561; 56562; 56563; 56564; 56565; 56566; 56567; 56568; 56569; 56570; 56571; 56572; 56573; 56574; 56575; 56576; 56577; 56578; 56579; 5658</w:t>
            </w:r>
            <w:r w:rsidDel="00000000" w:rsidR="00000000" w:rsidRPr="00000000">
              <w:rPr>
                <w:rFonts w:ascii="Times New Roman" w:cs="Times New Roman" w:eastAsia="Times New Roman" w:hAnsi="Times New Roman"/>
                <w:color w:val="212121"/>
                <w:sz w:val="20"/>
                <w:szCs w:val="20"/>
                <w:rtl w:val="0"/>
              </w:rPr>
              <w:t xml:space="preserve">, виробництва VITAMEDIC INDUSTRIA FARMACEUTICA LTDA (Rua VPR 01 Quadra 2A Módulo 01,ANÁPOLIS - GO/BRASIL) добровільне відкликання серій лікарського засобу через можливу наявність домішок, що виникають під час виробничого процесу АФІ.</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5C">
            <w:pPr>
              <w:rPr>
                <w:rFonts w:ascii="Times New Roman" w:cs="Times New Roman" w:eastAsia="Times New Roman" w:hAnsi="Times New Roman"/>
                <w:b w:val="1"/>
                <w:color w:val="212121"/>
                <w:sz w:val="20"/>
                <w:szCs w:val="20"/>
              </w:rPr>
            </w:pPr>
            <w:r w:rsidDel="00000000" w:rsidR="00000000" w:rsidRPr="00000000">
              <w:rPr>
                <w:rFonts w:ascii="Times New Roman" w:cs="Times New Roman" w:eastAsia="Times New Roman" w:hAnsi="Times New Roman"/>
                <w:b w:val="1"/>
                <w:color w:val="212121"/>
                <w:sz w:val="20"/>
                <w:szCs w:val="20"/>
                <w:rtl w:val="0"/>
              </w:rPr>
              <w:t xml:space="preserve">LOSARTANA POTÁSSICA, 50MG, таблетки, вкриті плівковою оболонкою, № 30, серій 53508; 53509; 53510; 53511; 53512; 53513; 53514; 53515; 53516; 53517; 53518; 56553; 56556; 56557; 56559; 56560; 56561; 56562; 56563; 56564; 56565; 56566; 56567; 56568; 56569; 56570; 56571; 56572; 56573; 56574; 56575; 56576; 56577; 56578; 56579; 5658</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5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Незареєстрований, як лікарський засіб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jc w:val="both"/>
              <w:rPr>
                <w:rFonts w:ascii="Times New Roman" w:cs="Times New Roman" w:eastAsia="Times New Roman" w:hAnsi="Times New Roman"/>
                <w:b w:val="1"/>
                <w:sz w:val="20"/>
                <w:szCs w:val="20"/>
              </w:rPr>
            </w:pPr>
            <w:r w:rsidDel="00000000" w:rsidR="00000000" w:rsidRPr="00000000">
              <w:rPr>
                <w:rtl w:val="0"/>
              </w:rPr>
            </w:r>
          </w:p>
        </w:tc>
      </w:tr>
      <w:tr>
        <w:trPr>
          <w:cantSplit w:val="0"/>
          <w:trHeight w:val="1789"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6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2022-06-08</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61">
            <w:pPr>
              <w:jc w:val="both"/>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color w:val="212121"/>
                <w:sz w:val="20"/>
                <w:szCs w:val="20"/>
                <w:rtl w:val="0"/>
              </w:rPr>
              <w:t xml:space="preserve">Національне регуляторне агентство з лікарських засобів Міністерства здоров’я Малайзії</w:t>
            </w:r>
          </w:p>
          <w:p w:rsidR="00000000" w:rsidDel="00000000" w:rsidP="00000000" w:rsidRDefault="00000000" w:rsidRPr="00000000" w14:paraId="00000062">
            <w:pPr>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Reference Number:</w:t>
            </w:r>
          </w:p>
          <w:p w:rsidR="00000000" w:rsidDel="00000000" w:rsidP="00000000" w:rsidRDefault="00000000" w:rsidRPr="00000000" w14:paraId="00000063">
            <w:pPr>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NPRA/SVA/P/22/02</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6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продукту </w:t>
            </w:r>
            <w:r w:rsidDel="00000000" w:rsidR="00000000" w:rsidRPr="00000000">
              <w:rPr>
                <w:rFonts w:ascii="Times New Roman" w:cs="Times New Roman" w:eastAsia="Times New Roman" w:hAnsi="Times New Roman"/>
                <w:b w:val="1"/>
                <w:sz w:val="20"/>
                <w:szCs w:val="20"/>
                <w:rtl w:val="0"/>
              </w:rPr>
              <w:t xml:space="preserve">Lifestyles Nutria capsules, 60 capsules per bottle, серії 210057, виробництва Azencia Inc, Canada</w:t>
            </w:r>
            <w:r w:rsidDel="00000000" w:rsidR="00000000" w:rsidRPr="00000000">
              <w:rPr>
                <w:rFonts w:ascii="Times New Roman" w:cs="Times New Roman" w:eastAsia="Times New Roman" w:hAnsi="Times New Roman"/>
                <w:sz w:val="20"/>
                <w:szCs w:val="20"/>
                <w:rtl w:val="0"/>
              </w:rPr>
              <w:t xml:space="preserve">. На упаковку нанесено термін придатності (до 03.2024), що на 1 рік більше затвердженого терміну придатності.</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6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Lifestyles Nutria capsules, 60 capsules per bottle, серії 210057</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6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Незареєстрований, як лікарський засіб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jc w:val="both"/>
              <w:rPr>
                <w:rFonts w:ascii="Times New Roman" w:cs="Times New Roman" w:eastAsia="Times New Roman" w:hAnsi="Times New Roman"/>
                <w:b w:val="1"/>
                <w:sz w:val="20"/>
                <w:szCs w:val="20"/>
              </w:rPr>
            </w:pPr>
            <w:r w:rsidDel="00000000" w:rsidR="00000000" w:rsidRPr="00000000">
              <w:rPr>
                <w:rtl w:val="0"/>
              </w:rPr>
            </w:r>
          </w:p>
        </w:tc>
      </w:tr>
      <w:tr>
        <w:trPr>
          <w:cantSplit w:val="0"/>
          <w:trHeight w:val="1789" w:hRule="atLeast"/>
          <w:tblHeader w:val="0"/>
        </w:trPr>
        <w:tc>
          <w:tcPr>
            <w:tcBorders>
              <w:top w:color="000000" w:space="0" w:sz="0" w:val="nil"/>
              <w:left w:color="000000" w:space="0" w:sz="8" w:val="single"/>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6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2022-06-08</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6A">
            <w:pPr>
              <w:jc w:val="both"/>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color w:val="212121"/>
                <w:sz w:val="20"/>
                <w:szCs w:val="20"/>
                <w:rtl w:val="0"/>
              </w:rPr>
              <w:t xml:space="preserve">Національне регуляторне агентство з лікарських засобів Міністерства здоров’я Малайзії</w:t>
            </w:r>
          </w:p>
          <w:p w:rsidR="00000000" w:rsidDel="00000000" w:rsidP="00000000" w:rsidRDefault="00000000" w:rsidRPr="00000000" w14:paraId="0000006B">
            <w:pPr>
              <w:jc w:val="both"/>
              <w:rPr>
                <w:rFonts w:ascii="Times New Roman" w:cs="Times New Roman" w:eastAsia="Times New Roman" w:hAnsi="Times New Roman"/>
                <w:i w:val="1"/>
                <w:color w:val="212121"/>
                <w:sz w:val="20"/>
                <w:szCs w:val="20"/>
              </w:rPr>
            </w:pPr>
            <w:r w:rsidDel="00000000" w:rsidR="00000000" w:rsidRPr="00000000">
              <w:rPr>
                <w:rFonts w:ascii="Times New Roman" w:cs="Times New Roman" w:eastAsia="Times New Roman" w:hAnsi="Times New Roman"/>
                <w:i w:val="1"/>
                <w:color w:val="212121"/>
                <w:sz w:val="20"/>
                <w:szCs w:val="20"/>
                <w:rtl w:val="0"/>
              </w:rPr>
              <w:t xml:space="preserve">Reference Number:</w:t>
            </w:r>
          </w:p>
          <w:p w:rsidR="00000000" w:rsidDel="00000000" w:rsidP="00000000" w:rsidRDefault="00000000" w:rsidRPr="00000000" w14:paraId="0000006C">
            <w:pPr>
              <w:jc w:val="both"/>
              <w:rPr>
                <w:rFonts w:ascii="Times New Roman" w:cs="Times New Roman" w:eastAsia="Times New Roman" w:hAnsi="Times New Roman"/>
                <w:i w:val="1"/>
                <w:color w:val="212121"/>
                <w:sz w:val="20"/>
                <w:szCs w:val="20"/>
              </w:rPr>
            </w:pPr>
            <w:r w:rsidDel="00000000" w:rsidR="00000000" w:rsidRPr="00000000">
              <w:rPr>
                <w:rFonts w:ascii="Times New Roman" w:cs="Times New Roman" w:eastAsia="Times New Roman" w:hAnsi="Times New Roman"/>
                <w:i w:val="1"/>
                <w:color w:val="212121"/>
                <w:sz w:val="20"/>
                <w:szCs w:val="20"/>
                <w:rtl w:val="0"/>
              </w:rPr>
              <w:t xml:space="preserve">NPRA/SVA/P/22/03</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6D">
            <w:pPr>
              <w:jc w:val="both"/>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продукту </w:t>
            </w:r>
            <w:r w:rsidDel="00000000" w:rsidR="00000000" w:rsidRPr="00000000">
              <w:rPr>
                <w:rFonts w:ascii="Times New Roman" w:cs="Times New Roman" w:eastAsia="Times New Roman" w:hAnsi="Times New Roman"/>
                <w:b w:val="1"/>
                <w:sz w:val="20"/>
                <w:szCs w:val="20"/>
                <w:rtl w:val="0"/>
              </w:rPr>
              <w:t xml:space="preserve">Bezartan tab 150mg, film coated tablet, № 30, серії 2107093 та Bezartan tab 300mg, film coated tablet,        </w:t>
              <w:tab/>
              <w:t xml:space="preserve">№ 30, серій 2101018, 2101019, 2106302, 2106303, 2106304, </w:t>
            </w:r>
            <w:r w:rsidDel="00000000" w:rsidR="00000000" w:rsidRPr="00000000">
              <w:rPr>
                <w:rFonts w:ascii="Times New Roman" w:cs="Times New Roman" w:eastAsia="Times New Roman" w:hAnsi="Times New Roman"/>
                <w:sz w:val="20"/>
                <w:szCs w:val="20"/>
                <w:rtl w:val="0"/>
              </w:rPr>
              <w:t xml:space="preserve">виробництва </w:t>
            </w:r>
            <w:r w:rsidDel="00000000" w:rsidR="00000000" w:rsidRPr="00000000">
              <w:rPr>
                <w:rFonts w:ascii="Times New Roman" w:cs="Times New Roman" w:eastAsia="Times New Roman" w:hAnsi="Times New Roman"/>
                <w:color w:val="212121"/>
                <w:sz w:val="20"/>
                <w:szCs w:val="20"/>
                <w:rtl w:val="0"/>
              </w:rPr>
              <w:t xml:space="preserve">Duopharma Manufacturing (Bangi) Sdn. Bhd.;</w:t>
            </w:r>
          </w:p>
          <w:p w:rsidR="00000000" w:rsidDel="00000000" w:rsidP="00000000" w:rsidRDefault="00000000" w:rsidRPr="00000000" w14:paraId="0000006E">
            <w:pPr>
              <w:jc w:val="both"/>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color w:val="212121"/>
                <w:sz w:val="20"/>
                <w:szCs w:val="20"/>
                <w:rtl w:val="0"/>
              </w:rPr>
              <w:t xml:space="preserve">Bangi Industrial Estate, Malaysia через наявність домішок     </w:t>
              <w:tab/>
              <w:t xml:space="preserve">5-(4’-azidomethyl)-[1,1’-biphenyl]-2-yl)-1H-tetrazole (AZBT), що перевищують межі допустимої норми.</w:t>
            </w:r>
          </w:p>
          <w:p w:rsidR="00000000" w:rsidDel="00000000" w:rsidP="00000000" w:rsidRDefault="00000000" w:rsidRPr="00000000" w14:paraId="0000006F">
            <w:pPr>
              <w:jc w:val="both"/>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color w:val="21212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7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Bezartan tab 150mg, film coated tablet, № 30, серії 2107093 та Bezartan tab 300mg, film coated tablet, № 30, серій 2101018, 2101019, 2106302, 2106303, 2106304</w:t>
            </w:r>
          </w:p>
        </w:tc>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tcPr>
          <w:p w:rsidR="00000000" w:rsidDel="00000000" w:rsidP="00000000" w:rsidRDefault="00000000" w:rsidRPr="00000000" w14:paraId="0000007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Незареєстрований, як лікарський засіб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jc w:val="both"/>
              <w:rPr>
                <w:rFonts w:ascii="Times New Roman" w:cs="Times New Roman" w:eastAsia="Times New Roman" w:hAnsi="Times New Roman"/>
                <w:b w:val="1"/>
                <w:sz w:val="20"/>
                <w:szCs w:val="20"/>
              </w:rPr>
            </w:pPr>
            <w:r w:rsidDel="00000000" w:rsidR="00000000" w:rsidRPr="00000000">
              <w:rPr>
                <w:rtl w:val="0"/>
              </w:rPr>
            </w:r>
          </w:p>
        </w:tc>
      </w:tr>
      <w:tr>
        <w:trPr>
          <w:cantSplit w:val="0"/>
          <w:trHeight w:val="178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2022-06-02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jc w:val="both"/>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color w:val="212121"/>
                <w:sz w:val="20"/>
                <w:szCs w:val="20"/>
                <w:rtl w:val="0"/>
              </w:rPr>
              <w:t xml:space="preserve">Регуляторний орган Південної Африки з медичної продукції (SAHPRA)</w:t>
            </w:r>
          </w:p>
          <w:p w:rsidR="00000000" w:rsidDel="00000000" w:rsidP="00000000" w:rsidRDefault="00000000" w:rsidRPr="00000000" w14:paraId="00000076">
            <w:pPr>
              <w:jc w:val="both"/>
              <w:rPr>
                <w:rFonts w:ascii="Times New Roman" w:cs="Times New Roman" w:eastAsia="Times New Roman" w:hAnsi="Times New Roman"/>
                <w:i w:val="1"/>
                <w:color w:val="212121"/>
                <w:sz w:val="20"/>
                <w:szCs w:val="20"/>
              </w:rPr>
            </w:pPr>
            <w:r w:rsidDel="00000000" w:rsidR="00000000" w:rsidRPr="00000000">
              <w:rPr>
                <w:rFonts w:ascii="Times New Roman" w:cs="Times New Roman" w:eastAsia="Times New Roman" w:hAnsi="Times New Roman"/>
                <w:i w:val="1"/>
                <w:color w:val="212121"/>
                <w:sz w:val="20"/>
                <w:szCs w:val="20"/>
                <w:rtl w:val="0"/>
              </w:rPr>
              <w:t xml:space="preserve">Reference Number: CASE_259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jc w:val="both"/>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продукту </w:t>
            </w:r>
            <w:r w:rsidDel="00000000" w:rsidR="00000000" w:rsidRPr="00000000">
              <w:rPr>
                <w:rFonts w:ascii="Times New Roman" w:cs="Times New Roman" w:eastAsia="Times New Roman" w:hAnsi="Times New Roman"/>
                <w:color w:val="212121"/>
                <w:sz w:val="20"/>
                <w:szCs w:val="20"/>
                <w:rtl w:val="0"/>
              </w:rPr>
              <w:t xml:space="preserve">Lactulose concentrate API, concentrate solution, 66% and 70% lactulose, серій Р3822, Р3823, Р3841, Р3880, Р3912, Р3913, Р3915, Р3916, Р3919, Р3922, Р3923, Р3926, Р3928, Р3933, Р3944, Р3956, виробництва Lacsa (Pty) Limited 72 Ballantrae Road, Merebank, Durban, South Africa, через наявність у продукті мікроорганізмів -дріжджових і пліснявих грибків (Millerozyma farinose), кількість яких перевищує межі допустимої норми.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rPr>
                <w:rFonts w:ascii="Times New Roman" w:cs="Times New Roman" w:eastAsia="Times New Roman" w:hAnsi="Times New Roman"/>
                <w:b w:val="1"/>
                <w:color w:val="212121"/>
                <w:sz w:val="20"/>
                <w:szCs w:val="20"/>
              </w:rPr>
            </w:pPr>
            <w:r w:rsidDel="00000000" w:rsidR="00000000" w:rsidRPr="00000000">
              <w:rPr>
                <w:rFonts w:ascii="Times New Roman" w:cs="Times New Roman" w:eastAsia="Times New Roman" w:hAnsi="Times New Roman"/>
                <w:b w:val="1"/>
                <w:color w:val="212121"/>
                <w:sz w:val="20"/>
                <w:szCs w:val="20"/>
                <w:rtl w:val="0"/>
              </w:rPr>
              <w:t xml:space="preserve">Lactulose concentrate API, concentrate solution, 66% and 70% lactulose, серій Р3822, Р3823, Р3841, Р3880, Р3912, Р3913, Р3915, Р3916, Р3919, Р3922, Р3923, Р3926, Р3928, Р3933, Р3944, Р3956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Незареєстрований, як лікарський засіб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Клас II</w:t>
            </w:r>
          </w:p>
        </w:tc>
      </w:tr>
      <w:tr>
        <w:trPr>
          <w:cantSplit w:val="0"/>
          <w:trHeight w:val="178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2022-06-02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jc w:val="both"/>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color w:val="212121"/>
                <w:sz w:val="20"/>
                <w:szCs w:val="20"/>
                <w:rtl w:val="0"/>
              </w:rPr>
              <w:t xml:space="preserve">Департамент</w:t>
            </w:r>
          </w:p>
          <w:p w:rsidR="00000000" w:rsidDel="00000000" w:rsidP="00000000" w:rsidRDefault="00000000" w:rsidRPr="00000000" w14:paraId="0000007E">
            <w:pPr>
              <w:jc w:val="both"/>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color w:val="212121"/>
                <w:sz w:val="20"/>
                <w:szCs w:val="20"/>
                <w:rtl w:val="0"/>
              </w:rPr>
              <w:t xml:space="preserve">охорони здоров’я Канади</w:t>
            </w:r>
          </w:p>
          <w:p w:rsidR="00000000" w:rsidDel="00000000" w:rsidP="00000000" w:rsidRDefault="00000000" w:rsidRPr="00000000" w14:paraId="0000007F">
            <w:pPr>
              <w:jc w:val="both"/>
              <w:rPr>
                <w:rFonts w:ascii="Times New Roman" w:cs="Times New Roman" w:eastAsia="Times New Roman" w:hAnsi="Times New Roman"/>
                <w:i w:val="1"/>
                <w:color w:val="212121"/>
                <w:sz w:val="20"/>
                <w:szCs w:val="20"/>
              </w:rPr>
            </w:pPr>
            <w:r w:rsidDel="00000000" w:rsidR="00000000" w:rsidRPr="00000000">
              <w:rPr>
                <w:rFonts w:ascii="Times New Roman" w:cs="Times New Roman" w:eastAsia="Times New Roman" w:hAnsi="Times New Roman"/>
                <w:i w:val="1"/>
                <w:color w:val="212121"/>
                <w:sz w:val="20"/>
                <w:szCs w:val="20"/>
                <w:rtl w:val="0"/>
              </w:rPr>
              <w:t xml:space="preserve">RAPID ALERT NOTIFICATION (FRM-0016)</w:t>
            </w:r>
          </w:p>
          <w:p w:rsidR="00000000" w:rsidDel="00000000" w:rsidP="00000000" w:rsidRDefault="00000000" w:rsidRPr="00000000" w14:paraId="00000080">
            <w:pPr>
              <w:jc w:val="both"/>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color w:val="212121"/>
                <w:sz w:val="20"/>
                <w:szCs w:val="20"/>
                <w:rtl w:val="0"/>
              </w:rPr>
              <w:t xml:space="preserve">Reference Number        </w:t>
              <w:tab/>
              <w:t xml:space="preserve">№ 2022-016200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компанією </w:t>
            </w:r>
            <w:r w:rsidDel="00000000" w:rsidR="00000000" w:rsidRPr="00000000">
              <w:rPr>
                <w:rFonts w:ascii="Times New Roman" w:cs="Times New Roman" w:eastAsia="Times New Roman" w:hAnsi="Times New Roman"/>
                <w:color w:val="212121"/>
                <w:sz w:val="20"/>
                <w:szCs w:val="20"/>
                <w:rtl w:val="0"/>
              </w:rPr>
              <w:t xml:space="preserve">Produits de Bien-Être Bodispa</w:t>
            </w:r>
            <w:r w:rsidDel="00000000" w:rsidR="00000000" w:rsidRPr="00000000">
              <w:rPr>
                <w:rFonts w:ascii="Times New Roman" w:cs="Times New Roman" w:eastAsia="Times New Roman" w:hAnsi="Times New Roman"/>
                <w:sz w:val="20"/>
                <w:szCs w:val="20"/>
                <w:rtl w:val="0"/>
              </w:rPr>
              <w:t xml:space="preserve"> продукту </w:t>
            </w:r>
            <w:r w:rsidDel="00000000" w:rsidR="00000000" w:rsidRPr="00000000">
              <w:rPr>
                <w:rFonts w:ascii="Times New Roman" w:cs="Times New Roman" w:eastAsia="Times New Roman" w:hAnsi="Times New Roman"/>
                <w:color w:val="212121"/>
                <w:sz w:val="20"/>
                <w:szCs w:val="20"/>
                <w:rtl w:val="0"/>
              </w:rPr>
              <w:t xml:space="preserve">Red Woody,</w:t>
            </w:r>
            <w:r w:rsidDel="00000000" w:rsidR="00000000" w:rsidRPr="00000000">
              <w:rPr>
                <w:color w:val="212121"/>
                <w:sz w:val="20"/>
                <w:szCs w:val="20"/>
                <w:rtl w:val="0"/>
              </w:rPr>
              <w:t xml:space="preserve"> </w:t>
            </w:r>
            <w:r w:rsidDel="00000000" w:rsidR="00000000" w:rsidRPr="00000000">
              <w:rPr>
                <w:rFonts w:ascii="Times New Roman" w:cs="Times New Roman" w:eastAsia="Times New Roman" w:hAnsi="Times New Roman"/>
                <w:color w:val="212121"/>
                <w:sz w:val="20"/>
                <w:szCs w:val="20"/>
                <w:rtl w:val="0"/>
              </w:rPr>
              <w:t xml:space="preserve">капсули, № 12, усіх серій, через наявність в продукті незадекларованого інгредієнту (sildenafil), який внесено до списку рецептурних лікарських засобів</w:t>
            </w: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rPr>
                <w:rFonts w:ascii="Times New Roman" w:cs="Times New Roman" w:eastAsia="Times New Roman" w:hAnsi="Times New Roman"/>
                <w:b w:val="1"/>
                <w:color w:val="212121"/>
                <w:sz w:val="20"/>
                <w:szCs w:val="20"/>
              </w:rPr>
            </w:pPr>
            <w:r w:rsidDel="00000000" w:rsidR="00000000" w:rsidRPr="00000000">
              <w:rPr>
                <w:rFonts w:ascii="Times New Roman" w:cs="Times New Roman" w:eastAsia="Times New Roman" w:hAnsi="Times New Roman"/>
                <w:b w:val="1"/>
                <w:color w:val="212121"/>
                <w:sz w:val="20"/>
                <w:szCs w:val="20"/>
                <w:rtl w:val="0"/>
              </w:rPr>
              <w:t xml:space="preserve">Red Woody,</w:t>
            </w:r>
            <w:r w:rsidDel="00000000" w:rsidR="00000000" w:rsidRPr="00000000">
              <w:rPr>
                <w:b w:val="1"/>
                <w:color w:val="212121"/>
                <w:sz w:val="20"/>
                <w:szCs w:val="20"/>
                <w:rtl w:val="0"/>
              </w:rPr>
              <w:t xml:space="preserve"> </w:t>
            </w:r>
            <w:r w:rsidDel="00000000" w:rsidR="00000000" w:rsidRPr="00000000">
              <w:rPr>
                <w:rFonts w:ascii="Times New Roman" w:cs="Times New Roman" w:eastAsia="Times New Roman" w:hAnsi="Times New Roman"/>
                <w:b w:val="1"/>
                <w:color w:val="212121"/>
                <w:sz w:val="20"/>
                <w:szCs w:val="20"/>
                <w:rtl w:val="0"/>
              </w:rPr>
              <w:t xml:space="preserve">капсули, № 12,</w:t>
            </w:r>
          </w:p>
          <w:p w:rsidR="00000000" w:rsidDel="00000000" w:rsidP="00000000" w:rsidRDefault="00000000" w:rsidRPr="00000000" w14:paraId="00000083">
            <w:pPr>
              <w:rPr>
                <w:rFonts w:ascii="Times New Roman" w:cs="Times New Roman" w:eastAsia="Times New Roman" w:hAnsi="Times New Roman"/>
                <w:b w:val="1"/>
                <w:color w:val="212121"/>
                <w:sz w:val="20"/>
                <w:szCs w:val="20"/>
              </w:rPr>
            </w:pPr>
            <w:r w:rsidDel="00000000" w:rsidR="00000000" w:rsidRPr="00000000">
              <w:rPr>
                <w:rFonts w:ascii="Times New Roman" w:cs="Times New Roman" w:eastAsia="Times New Roman" w:hAnsi="Times New Roman"/>
                <w:b w:val="1"/>
                <w:color w:val="212121"/>
                <w:sz w:val="20"/>
                <w:szCs w:val="20"/>
                <w:rtl w:val="0"/>
              </w:rPr>
              <w:t xml:space="preserve">усіх серій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Незареєстрований, як лікарський засіб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Клас I</w:t>
            </w:r>
          </w:p>
        </w:tc>
      </w:tr>
      <w:tr>
        <w:trPr>
          <w:cantSplit w:val="0"/>
          <w:trHeight w:val="178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2022-06-02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jc w:val="both"/>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color w:val="212121"/>
                <w:sz w:val="20"/>
                <w:szCs w:val="20"/>
                <w:rtl w:val="0"/>
              </w:rPr>
              <w:t xml:space="preserve">Департамент</w:t>
            </w:r>
          </w:p>
          <w:p w:rsidR="00000000" w:rsidDel="00000000" w:rsidP="00000000" w:rsidRDefault="00000000" w:rsidRPr="00000000" w14:paraId="00000089">
            <w:pPr>
              <w:jc w:val="both"/>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color w:val="212121"/>
                <w:sz w:val="20"/>
                <w:szCs w:val="20"/>
                <w:rtl w:val="0"/>
              </w:rPr>
              <w:t xml:space="preserve">охорони здоров’я Канади</w:t>
            </w:r>
          </w:p>
          <w:p w:rsidR="00000000" w:rsidDel="00000000" w:rsidP="00000000" w:rsidRDefault="00000000" w:rsidRPr="00000000" w14:paraId="0000008A">
            <w:pPr>
              <w:jc w:val="both"/>
              <w:rPr>
                <w:rFonts w:ascii="Times New Roman" w:cs="Times New Roman" w:eastAsia="Times New Roman" w:hAnsi="Times New Roman"/>
                <w:i w:val="1"/>
                <w:color w:val="212121"/>
                <w:sz w:val="20"/>
                <w:szCs w:val="20"/>
              </w:rPr>
            </w:pPr>
            <w:r w:rsidDel="00000000" w:rsidR="00000000" w:rsidRPr="00000000">
              <w:rPr>
                <w:rFonts w:ascii="Times New Roman" w:cs="Times New Roman" w:eastAsia="Times New Roman" w:hAnsi="Times New Roman"/>
                <w:i w:val="1"/>
                <w:color w:val="212121"/>
                <w:sz w:val="20"/>
                <w:szCs w:val="20"/>
                <w:rtl w:val="0"/>
              </w:rPr>
              <w:t xml:space="preserve">RAPID ALERT NOTIFICATION (FRM-0016)</w:t>
            </w:r>
          </w:p>
          <w:p w:rsidR="00000000" w:rsidDel="00000000" w:rsidP="00000000" w:rsidRDefault="00000000" w:rsidRPr="00000000" w14:paraId="0000008B">
            <w:pPr>
              <w:jc w:val="both"/>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color w:val="212121"/>
                <w:sz w:val="20"/>
                <w:szCs w:val="20"/>
                <w:rtl w:val="0"/>
              </w:rPr>
              <w:t xml:space="preserve">Reference Number        </w:t>
              <w:tab/>
              <w:t xml:space="preserve">№ 2022-016269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C">
            <w:pPr>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компанією </w:t>
            </w:r>
            <w:r w:rsidDel="00000000" w:rsidR="00000000" w:rsidRPr="00000000">
              <w:rPr>
                <w:rFonts w:ascii="Times New Roman" w:cs="Times New Roman" w:eastAsia="Times New Roman" w:hAnsi="Times New Roman"/>
                <w:color w:val="212121"/>
                <w:sz w:val="20"/>
                <w:szCs w:val="20"/>
                <w:rtl w:val="0"/>
              </w:rPr>
              <w:t xml:space="preserve">Produits de Bien-Être Bodispa продукту        </w:t>
              <w:tab/>
              <w:t xml:space="preserve">Go-Rilla, капсули, всіх серій, через наявність в продукті незадекларованого інгредієнту (sildenafil), який внесено до списку рецептурних лікарських засобів.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D">
            <w:pPr>
              <w:rPr>
                <w:rFonts w:ascii="Times New Roman" w:cs="Times New Roman" w:eastAsia="Times New Roman" w:hAnsi="Times New Roman"/>
                <w:b w:val="1"/>
                <w:color w:val="212121"/>
                <w:sz w:val="20"/>
                <w:szCs w:val="20"/>
              </w:rPr>
            </w:pPr>
            <w:r w:rsidDel="00000000" w:rsidR="00000000" w:rsidRPr="00000000">
              <w:rPr>
                <w:rFonts w:ascii="Times New Roman" w:cs="Times New Roman" w:eastAsia="Times New Roman" w:hAnsi="Times New Roman"/>
                <w:b w:val="1"/>
                <w:color w:val="212121"/>
                <w:sz w:val="20"/>
                <w:szCs w:val="20"/>
                <w:rtl w:val="0"/>
              </w:rPr>
              <w:t xml:space="preserve">Go-Rilla, капсули, всіх серій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Незареєстрований, як лікарський засіб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0">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Клас I</w:t>
            </w:r>
          </w:p>
        </w:tc>
      </w:tr>
      <w:tr>
        <w:trPr>
          <w:cantSplit w:val="0"/>
          <w:trHeight w:val="178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2022-05-31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Управління з санітарного нагляду за якістю харчових продуктів та медикаментів США (FDA)</w:t>
            </w:r>
          </w:p>
          <w:p w:rsidR="00000000" w:rsidDel="00000000" w:rsidP="00000000" w:rsidRDefault="00000000" w:rsidRPr="00000000" w14:paraId="00000093">
            <w:pPr>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https://www.fda.gov/safety/recalls-market-withdrawals-safety-alerts/teva-issues-voluntary-nationwide-recall-one-lot-anagrelide-capsules-usp-05-mg-due-dissolution-test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4">
            <w:pPr>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color w:val="212121"/>
                <w:sz w:val="20"/>
                <w:szCs w:val="20"/>
                <w:rtl w:val="0"/>
              </w:rPr>
              <w:t xml:space="preserve">Компанія Teva Pharmaceuticals USA. Inc повідомляє про відкликання продукту Anagrelide USP,</w:t>
            </w:r>
            <w:r w:rsidDel="00000000" w:rsidR="00000000" w:rsidRPr="00000000">
              <w:rPr>
                <w:color w:val="212121"/>
                <w:sz w:val="20"/>
                <w:szCs w:val="20"/>
                <w:rtl w:val="0"/>
              </w:rPr>
              <w:t xml:space="preserve"> </w:t>
            </w:r>
            <w:r w:rsidDel="00000000" w:rsidR="00000000" w:rsidRPr="00000000">
              <w:rPr>
                <w:rFonts w:ascii="Times New Roman" w:cs="Times New Roman" w:eastAsia="Times New Roman" w:hAnsi="Times New Roman"/>
                <w:color w:val="212121"/>
                <w:sz w:val="20"/>
                <w:szCs w:val="20"/>
                <w:rtl w:val="0"/>
              </w:rPr>
              <w:t xml:space="preserve">сapsules 0.5 mg, 100 сapsules per bottle серії GD01090 через невідповідність тесту на розчинність під час проведення тестування на стабільність.</w:t>
            </w:r>
          </w:p>
          <w:p w:rsidR="00000000" w:rsidDel="00000000" w:rsidP="00000000" w:rsidRDefault="00000000" w:rsidRPr="00000000" w14:paraId="00000095">
            <w:pPr>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color w:val="21212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rPr>
                <w:rFonts w:ascii="Times New Roman" w:cs="Times New Roman" w:eastAsia="Times New Roman" w:hAnsi="Times New Roman"/>
                <w:b w:val="1"/>
                <w:color w:val="212121"/>
                <w:sz w:val="20"/>
                <w:szCs w:val="20"/>
              </w:rPr>
            </w:pPr>
            <w:r w:rsidDel="00000000" w:rsidR="00000000" w:rsidRPr="00000000">
              <w:rPr>
                <w:rFonts w:ascii="Times New Roman" w:cs="Times New Roman" w:eastAsia="Times New Roman" w:hAnsi="Times New Roman"/>
                <w:b w:val="1"/>
                <w:color w:val="212121"/>
                <w:sz w:val="20"/>
                <w:szCs w:val="20"/>
                <w:rtl w:val="0"/>
              </w:rPr>
              <w:t xml:space="preserve">Anagrelide USP,</w:t>
            </w:r>
            <w:r w:rsidDel="00000000" w:rsidR="00000000" w:rsidRPr="00000000">
              <w:rPr>
                <w:b w:val="1"/>
                <w:color w:val="212121"/>
                <w:sz w:val="20"/>
                <w:szCs w:val="20"/>
                <w:rtl w:val="0"/>
              </w:rPr>
              <w:t xml:space="preserve"> </w:t>
            </w:r>
            <w:r w:rsidDel="00000000" w:rsidR="00000000" w:rsidRPr="00000000">
              <w:rPr>
                <w:rFonts w:ascii="Times New Roman" w:cs="Times New Roman" w:eastAsia="Times New Roman" w:hAnsi="Times New Roman"/>
                <w:b w:val="1"/>
                <w:color w:val="212121"/>
                <w:sz w:val="20"/>
                <w:szCs w:val="20"/>
                <w:rtl w:val="0"/>
              </w:rPr>
              <w:t xml:space="preserve">сapsules 0.5 mg, 100 сapsules per bottle серії GD01090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Незареєстрований, як лікарський засіб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Клас I</w:t>
            </w:r>
          </w:p>
        </w:tc>
      </w:tr>
      <w:tr>
        <w:trPr>
          <w:cantSplit w:val="0"/>
          <w:trHeight w:val="178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2022-05-31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B">
            <w:pPr>
              <w:jc w:val="both"/>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color w:val="212121"/>
                <w:sz w:val="20"/>
                <w:szCs w:val="20"/>
                <w:rtl w:val="0"/>
              </w:rPr>
              <w:t xml:space="preserve">Державний інститут контролю якості лікарських засобів,</w:t>
            </w:r>
          </w:p>
          <w:p w:rsidR="00000000" w:rsidDel="00000000" w:rsidP="00000000" w:rsidRDefault="00000000" w:rsidRPr="00000000" w14:paraId="0000009C">
            <w:pPr>
              <w:jc w:val="both"/>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color w:val="212121"/>
                <w:sz w:val="20"/>
                <w:szCs w:val="20"/>
                <w:rtl w:val="0"/>
              </w:rPr>
              <w:t xml:space="preserve">м. Прага, Чехія</w:t>
            </w:r>
          </w:p>
          <w:p w:rsidR="00000000" w:rsidDel="00000000" w:rsidP="00000000" w:rsidRDefault="00000000" w:rsidRPr="00000000" w14:paraId="0000009D">
            <w:pPr>
              <w:rPr>
                <w:i w:val="1"/>
                <w:color w:val="212121"/>
              </w:rPr>
            </w:pPr>
            <w:r w:rsidDel="00000000" w:rsidR="00000000" w:rsidRPr="00000000">
              <w:rPr>
                <w:i w:val="1"/>
                <w:color w:val="212121"/>
                <w:rtl w:val="0"/>
              </w:rPr>
              <w:t xml:space="preserve">Reference Number</w:t>
            </w:r>
          </w:p>
          <w:p w:rsidR="00000000" w:rsidDel="00000000" w:rsidP="00000000" w:rsidRDefault="00000000" w:rsidRPr="00000000" w14:paraId="0000009E">
            <w:pPr>
              <w:jc w:val="both"/>
              <w:rPr>
                <w:i w:val="1"/>
                <w:color w:val="212121"/>
              </w:rPr>
            </w:pPr>
            <w:r w:rsidDel="00000000" w:rsidR="00000000" w:rsidRPr="00000000">
              <w:rPr>
                <w:i w:val="1"/>
                <w:color w:val="212121"/>
                <w:rtl w:val="0"/>
              </w:rPr>
              <w:t xml:space="preserve">CZ_I_69_01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F">
            <w:pPr>
              <w:jc w:val="both"/>
              <w:rPr>
                <w:rFonts w:ascii="Times New Roman" w:cs="Times New Roman" w:eastAsia="Times New Roman" w:hAnsi="Times New Roman"/>
                <w:color w:val="212121"/>
                <w:sz w:val="20"/>
                <w:szCs w:val="20"/>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препарату Sufenta, 5 mcg/ml, solution for injection, 5x2ml , серії 2109431, виробництва DEMO SA PHARMACEUTICAL INDUSTRY, Greece.        </w:t>
            </w:r>
            <w:r w:rsidDel="00000000" w:rsidR="00000000" w:rsidRPr="00000000">
              <w:rPr>
                <w:rFonts w:ascii="Times New Roman" w:cs="Times New Roman" w:eastAsia="Times New Roman" w:hAnsi="Times New Roman"/>
                <w:color w:val="212121"/>
                <w:sz w:val="20"/>
                <w:szCs w:val="20"/>
                <w:rtl w:val="0"/>
              </w:rPr>
              <w:t xml:space="preserve">У первинній упаковці Sufenta виявлено ампули Rapifen серії 2110006, термін придатності: 07/2024.</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212121"/>
                <w:sz w:val="20"/>
                <w:szCs w:val="20"/>
                <w:rtl w:val="0"/>
              </w:rPr>
              <w:t xml:space="preserve">Обидва продукти вироблені на одному виробничому майданчику. Оскільки первинна оцінка вказує на можливу першопричину – неналежне обладнання лінії очистки, тому не можна повністю виключити того, що інші серії можуть мати таке ж порушення.  </w:t>
            </w:r>
            <w:r w:rsidDel="00000000" w:rsidR="00000000" w:rsidRPr="00000000">
              <w:rPr>
                <w:rFonts w:ascii="Times New Roman" w:cs="Times New Roman" w:eastAsia="Times New Roman" w:hAnsi="Times New Roman"/>
                <w:sz w:val="20"/>
                <w:szCs w:val="20"/>
                <w:rtl w:val="0"/>
              </w:rPr>
              <w:t xml:space="preserve">Зазначений лікарський засіб постачався на ринок</w:t>
            </w:r>
            <w:r w:rsidDel="00000000" w:rsidR="00000000" w:rsidRPr="00000000">
              <w:rPr>
                <w:rFonts w:ascii="Times New Roman" w:cs="Times New Roman" w:eastAsia="Times New Roman" w:hAnsi="Times New Roman"/>
                <w:color w:val="212121"/>
                <w:sz w:val="20"/>
                <w:szCs w:val="20"/>
                <w:rtl w:val="0"/>
              </w:rPr>
              <w:t xml:space="preserve"> Чеської Республіки.</w:t>
            </w:r>
          </w:p>
          <w:p w:rsidR="00000000" w:rsidDel="00000000" w:rsidP="00000000" w:rsidRDefault="00000000" w:rsidRPr="00000000" w14:paraId="000000A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1">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Sufenta, 5 mcg/ml, solution for injection, 5x2ml, серії 2109431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Незареєстрований, як лікарський засіб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4">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Клас I</w:t>
            </w:r>
          </w:p>
        </w:tc>
      </w:tr>
      <w:tr>
        <w:trPr>
          <w:cantSplit w:val="0"/>
          <w:trHeight w:val="1789" w:hRule="atLeast"/>
          <w:tblHeader w:val="0"/>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A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2022-05-24</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A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Голландська інспекція охорони здоров’я та молоді</w:t>
            </w:r>
          </w:p>
          <w:p w:rsidR="00000000" w:rsidDel="00000000" w:rsidP="00000000" w:rsidRDefault="00000000" w:rsidRPr="00000000" w14:paraId="000000A7">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Reference Number</w:t>
            </w:r>
          </w:p>
          <w:p w:rsidR="00000000" w:rsidDel="00000000" w:rsidP="00000000" w:rsidRDefault="00000000" w:rsidRPr="00000000" w14:paraId="000000A8">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NL/II/34/1</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A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компанією GlaxoSmithKline (GSK) лікарського засобу Seroxat, oral suspension, 2 mg/ml, вироництва Aspen Bad Oldesloe GmbH </w:t>
            </w:r>
            <w:r w:rsidDel="00000000" w:rsidR="00000000" w:rsidRPr="00000000">
              <w:rPr>
                <w:rFonts w:ascii="Times New Roman" w:cs="Times New Roman" w:eastAsia="Times New Roman" w:hAnsi="Times New Roman"/>
                <w:b w:val="1"/>
                <w:sz w:val="20"/>
                <w:szCs w:val="20"/>
                <w:rtl w:val="0"/>
              </w:rPr>
              <w:t xml:space="preserve">через наявність</w:t>
              <w:br w:type="textWrapping"/>
              <w:t xml:space="preserve">N-nitroso-paroxetine, що перевищує межі  допустимої норми. </w:t>
            </w:r>
            <w:r w:rsidDel="00000000" w:rsidR="00000000" w:rsidRPr="00000000">
              <w:rPr>
                <w:rFonts w:ascii="Times New Roman" w:cs="Times New Roman" w:eastAsia="Times New Roman" w:hAnsi="Times New Roman"/>
                <w:sz w:val="20"/>
                <w:szCs w:val="20"/>
                <w:rtl w:val="0"/>
              </w:rPr>
              <w:t xml:space="preserve">Розслідування першопричин триває</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A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Seroxat/Paroxetine GSK,oral suspension, 2 mg/ml</w:t>
            </w:r>
          </w:p>
          <w:p w:rsidR="00000000" w:rsidDel="00000000" w:rsidP="00000000" w:rsidRDefault="00000000" w:rsidRPr="00000000" w14:paraId="000000AB">
            <w:pPr>
              <w:rPr>
                <w:rFonts w:ascii="Times New Roman" w:cs="Times New Roman" w:eastAsia="Times New Roman" w:hAnsi="Times New Roman"/>
                <w:b w:val="1"/>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A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Незареєстрований, як лікарський засіб</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AD">
            <w:pPr>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A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Клас II</w:t>
            </w:r>
            <w:r w:rsidDel="00000000" w:rsidR="00000000" w:rsidRPr="00000000">
              <w:rPr>
                <w:rtl w:val="0"/>
              </w:rPr>
            </w:r>
          </w:p>
        </w:tc>
      </w:tr>
      <w:tr>
        <w:trPr>
          <w:cantSplit w:val="0"/>
          <w:trHeight w:val="3072" w:hRule="atLeast"/>
          <w:tblHeader w:val="0"/>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A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2022-05-24</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B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Інспекторат Данії з охорони здоров’я та у справах молоді</w:t>
            </w:r>
          </w:p>
          <w:p w:rsidR="00000000" w:rsidDel="00000000" w:rsidP="00000000" w:rsidRDefault="00000000" w:rsidRPr="00000000" w14:paraId="000000B1">
            <w:pPr>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Reference Number</w:t>
            </w:r>
          </w:p>
          <w:p w:rsidR="00000000" w:rsidDel="00000000" w:rsidP="00000000" w:rsidRDefault="00000000" w:rsidRPr="00000000" w14:paraId="000000B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NL/II/35/01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B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Компанія Sandoz B.V.</w:t>
            </w:r>
            <w:r w:rsidDel="00000000" w:rsidR="00000000" w:rsidRPr="00000000">
              <w:rPr>
                <w:rFonts w:ascii="Times New Roman" w:cs="Times New Roman" w:eastAsia="Times New Roman" w:hAnsi="Times New Roman"/>
                <w:color w:val="000000"/>
                <w:sz w:val="20"/>
                <w:szCs w:val="20"/>
                <w:rtl w:val="0"/>
              </w:rPr>
              <w:t xml:space="preserve"> повідомляє про </w:t>
            </w:r>
            <w:r w:rsidDel="00000000" w:rsidR="00000000" w:rsidRPr="00000000">
              <w:rPr>
                <w:rFonts w:ascii="Times New Roman" w:cs="Times New Roman" w:eastAsia="Times New Roman" w:hAnsi="Times New Roman"/>
                <w:b w:val="1"/>
                <w:color w:val="000000"/>
                <w:sz w:val="20"/>
                <w:szCs w:val="20"/>
                <w:rtl w:val="0"/>
              </w:rPr>
              <w:t xml:space="preserve">проміжні обмеження </w:t>
            </w:r>
            <w:r w:rsidDel="00000000" w:rsidR="00000000" w:rsidRPr="00000000">
              <w:rPr>
                <w:rFonts w:ascii="Times New Roman" w:cs="Times New Roman" w:eastAsia="Times New Roman" w:hAnsi="Times New Roman"/>
                <w:b w:val="1"/>
                <w:sz w:val="20"/>
                <w:szCs w:val="20"/>
                <w:rtl w:val="0"/>
              </w:rPr>
              <w:t xml:space="preserve">для домішок B</w:t>
            </w:r>
            <w:r w:rsidDel="00000000" w:rsidR="00000000" w:rsidRPr="00000000">
              <w:rPr>
                <w:rFonts w:ascii="Times New Roman" w:cs="Times New Roman" w:eastAsia="Times New Roman" w:hAnsi="Times New Roman"/>
                <w:sz w:val="20"/>
                <w:szCs w:val="20"/>
                <w:rtl w:val="0"/>
              </w:rPr>
              <w:t xml:space="preserve">  препарату Clonazepam, виробництва Tiofarma B.V.: 0,1% (1000 ppm) для випуску та 0,2% (2000 ppm) для кінцевого терміну придатності. Термінове оповіщення буде актуалізовано, у разі наявності нової інформації. Пропоновані дії:</w:t>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не здійснювати відкликання до отримання результатів тесту</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B4">
            <w:pP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sz w:val="20"/>
                <w:szCs w:val="20"/>
                <w:rtl w:val="0"/>
              </w:rPr>
              <w:t xml:space="preserve">Clonazepam, усіх серій</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B5">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Незареєстрований, як лікарський засіб</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B6">
            <w:pP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B7">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Клас II</w:t>
            </w:r>
            <w:r w:rsidDel="00000000" w:rsidR="00000000" w:rsidRPr="00000000">
              <w:rPr>
                <w:rtl w:val="0"/>
              </w:rPr>
            </w:r>
          </w:p>
        </w:tc>
      </w:tr>
      <w:tr>
        <w:trPr>
          <w:cantSplit w:val="0"/>
          <w:trHeight w:val="2343" w:hRule="atLeast"/>
          <w:tblHeader w:val="0"/>
        </w:trPr>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14:paraId="000000B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2022-05-24</w:t>
            </w:r>
          </w:p>
        </w:tc>
        <w:tc>
          <w:tcPr>
            <w:tcBorders>
              <w:top w:color="000000" w:space="0" w:sz="4" w:val="single"/>
              <w:left w:color="000000" w:space="0" w:sz="0" w:val="nil"/>
              <w:bottom w:color="000000" w:space="0" w:sz="8" w:val="single"/>
              <w:right w:color="000000" w:space="0" w:sz="8" w:val="single"/>
            </w:tcBorders>
          </w:tcPr>
          <w:p w:rsidR="00000000" w:rsidDel="00000000" w:rsidP="00000000" w:rsidRDefault="00000000" w:rsidRPr="00000000" w14:paraId="000000B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Інспекторат Данії з охорони здоров’я та у справах молоді</w:t>
            </w:r>
          </w:p>
          <w:p w:rsidR="00000000" w:rsidDel="00000000" w:rsidP="00000000" w:rsidRDefault="00000000" w:rsidRPr="00000000" w14:paraId="000000BA">
            <w:pPr>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Reference Number</w:t>
            </w:r>
          </w:p>
          <w:p w:rsidR="00000000" w:rsidDel="00000000" w:rsidP="00000000" w:rsidRDefault="00000000" w:rsidRPr="00000000" w14:paraId="000000B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NL/II/33/02</w:t>
            </w: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tcPr>
          <w:p w:rsidR="00000000" w:rsidDel="00000000" w:rsidP="00000000" w:rsidRDefault="00000000" w:rsidRPr="00000000" w14:paraId="000000B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Компанія Sandoz B.V.</w:t>
            </w:r>
            <w:r w:rsidDel="00000000" w:rsidR="00000000" w:rsidRPr="00000000">
              <w:rPr>
                <w:rFonts w:ascii="Times New Roman" w:cs="Times New Roman" w:eastAsia="Times New Roman" w:hAnsi="Times New Roman"/>
                <w:color w:val="000000"/>
                <w:sz w:val="20"/>
                <w:szCs w:val="20"/>
                <w:rtl w:val="0"/>
              </w:rPr>
              <w:t xml:space="preserve"> повідомляє про </w:t>
            </w:r>
            <w:r w:rsidDel="00000000" w:rsidR="00000000" w:rsidRPr="00000000">
              <w:rPr>
                <w:rFonts w:ascii="Times New Roman" w:cs="Times New Roman" w:eastAsia="Times New Roman" w:hAnsi="Times New Roman"/>
                <w:b w:val="1"/>
                <w:color w:val="000000"/>
                <w:sz w:val="20"/>
                <w:szCs w:val="20"/>
                <w:rtl w:val="0"/>
              </w:rPr>
              <w:t xml:space="preserve">проміжні обмеження </w:t>
            </w:r>
            <w:r w:rsidDel="00000000" w:rsidR="00000000" w:rsidRPr="00000000">
              <w:rPr>
                <w:rFonts w:ascii="Times New Roman" w:cs="Times New Roman" w:eastAsia="Times New Roman" w:hAnsi="Times New Roman"/>
                <w:b w:val="1"/>
                <w:sz w:val="20"/>
                <w:szCs w:val="20"/>
                <w:rtl w:val="0"/>
              </w:rPr>
              <w:t xml:space="preserve">для домішок D</w:t>
            </w:r>
            <w:r w:rsidDel="00000000" w:rsidR="00000000" w:rsidRPr="00000000">
              <w:rPr>
                <w:rFonts w:ascii="Times New Roman" w:cs="Times New Roman" w:eastAsia="Times New Roman" w:hAnsi="Times New Roman"/>
                <w:b w:val="1"/>
                <w:color w:val="000000"/>
                <w:sz w:val="20"/>
                <w:szCs w:val="20"/>
                <w:rtl w:val="0"/>
              </w:rPr>
              <w:t xml:space="preserve"> </w:t>
            </w: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лікарського засобу </w:t>
            </w:r>
            <w:r w:rsidDel="00000000" w:rsidR="00000000" w:rsidRPr="00000000">
              <w:rPr>
                <w:rFonts w:ascii="Times New Roman" w:cs="Times New Roman" w:eastAsia="Times New Roman" w:hAnsi="Times New Roman"/>
                <w:sz w:val="20"/>
                <w:szCs w:val="20"/>
                <w:rtl w:val="0"/>
              </w:rPr>
              <w:t xml:space="preserve">Bromazepam</w:t>
            </w: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Times New Roman" w:cs="Times New Roman" w:eastAsia="Times New Roman" w:hAnsi="Times New Roman"/>
                <w:sz w:val="20"/>
                <w:szCs w:val="20"/>
                <w:rtl w:val="0"/>
              </w:rPr>
              <w:t xml:space="preserve">таблетки, 3mg, 6 mg усіх серій, виробництва Merckle GmbH: 0,1% (1000 ppm) для випуску та 0,2% (2000 ppm) для кінцевого терміну придатності.</w:t>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Термінове оповіщення буде актуалізовано, у разі наявності нової інформації. Пропоновані дії:</w:t>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продовжити випуск серій з рівнем домішки D нижче  1000 ppm</w:t>
            </w:r>
          </w:p>
        </w:tc>
        <w:tc>
          <w:tcPr>
            <w:tcBorders>
              <w:top w:color="000000" w:space="0" w:sz="4" w:val="single"/>
              <w:left w:color="000000" w:space="0" w:sz="0" w:val="nil"/>
              <w:bottom w:color="000000" w:space="0" w:sz="8" w:val="single"/>
              <w:right w:color="000000" w:space="0" w:sz="8" w:val="single"/>
            </w:tcBorders>
          </w:tcPr>
          <w:p w:rsidR="00000000" w:rsidDel="00000000" w:rsidP="00000000" w:rsidRDefault="00000000" w:rsidRPr="00000000" w14:paraId="000000BE">
            <w:pP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sz w:val="20"/>
                <w:szCs w:val="20"/>
                <w:rtl w:val="0"/>
              </w:rPr>
              <w:t xml:space="preserve">Bromazepam таблетки, 3mg,</w:t>
              <w:br w:type="textWrapping"/>
              <w:t xml:space="preserve">6 mg усіх серій</w:t>
            </w: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tcPr>
          <w:p w:rsidR="00000000" w:rsidDel="00000000" w:rsidP="00000000" w:rsidRDefault="00000000" w:rsidRPr="00000000" w14:paraId="000000B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Незареєстрований, як лікарський засіб</w:t>
            </w:r>
          </w:p>
        </w:tc>
        <w:tc>
          <w:tcPr>
            <w:tcBorders>
              <w:top w:color="000000" w:space="0" w:sz="4" w:val="single"/>
              <w:left w:color="000000" w:space="0" w:sz="0" w:val="nil"/>
              <w:bottom w:color="000000" w:space="0" w:sz="8" w:val="single"/>
              <w:right w:color="000000" w:space="0" w:sz="8" w:val="single"/>
            </w:tcBorders>
          </w:tcPr>
          <w:p w:rsidR="00000000" w:rsidDel="00000000" w:rsidP="00000000" w:rsidRDefault="00000000" w:rsidRPr="00000000" w14:paraId="000000C0">
            <w:pPr>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tcPr>
          <w:p w:rsidR="00000000" w:rsidDel="00000000" w:rsidP="00000000" w:rsidRDefault="00000000" w:rsidRPr="00000000" w14:paraId="000000C1">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Клас II</w:t>
            </w:r>
            <w:r w:rsidDel="00000000" w:rsidR="00000000" w:rsidRPr="00000000">
              <w:rPr>
                <w:rtl w:val="0"/>
              </w:rPr>
            </w:r>
          </w:p>
        </w:tc>
      </w:tr>
      <w:tr>
        <w:trPr>
          <w:cantSplit w:val="0"/>
          <w:trHeight w:val="3072" w:hRule="atLeast"/>
          <w:tblHeader w:val="0"/>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C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2022-05-20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C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Агентство Іспанії з лікарських засобів і медичних виробів</w:t>
            </w:r>
          </w:p>
          <w:p w:rsidR="00000000" w:rsidDel="00000000" w:rsidP="00000000" w:rsidRDefault="00000000" w:rsidRPr="00000000" w14:paraId="000000C4">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Reference Number: </w:t>
            </w:r>
          </w:p>
          <w:p w:rsidR="00000000" w:rsidDel="00000000" w:rsidP="00000000" w:rsidRDefault="00000000" w:rsidRPr="00000000" w14:paraId="000000C5">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ES/</w:t>
            </w:r>
          </w:p>
          <w:p w:rsidR="00000000" w:rsidDel="00000000" w:rsidP="00000000" w:rsidRDefault="00000000" w:rsidRPr="00000000" w14:paraId="000000C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I/2022/04/01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C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лікарського засобу</w:t>
            </w:r>
          </w:p>
          <w:p w:rsidR="00000000" w:rsidDel="00000000" w:rsidP="00000000" w:rsidRDefault="00000000" w:rsidRPr="00000000" w14:paraId="000000C8">
            <w:pP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ATOSIBAN ALTAN 6.75 MG/0.9 ML</w:t>
            </w:r>
          </w:p>
          <w:p w:rsidR="00000000" w:rsidDel="00000000" w:rsidP="00000000" w:rsidRDefault="00000000" w:rsidRPr="00000000" w14:paraId="000000C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SOLUCION INYECTABLE EFG , 1 ampolla de 0,9 ml,  розчин для ін’єкцій, </w:t>
            </w:r>
            <w:r w:rsidDel="00000000" w:rsidR="00000000" w:rsidRPr="00000000">
              <w:rPr>
                <w:rFonts w:ascii="Times New Roman" w:cs="Times New Roman" w:eastAsia="Times New Roman" w:hAnsi="Times New Roman"/>
                <w:sz w:val="20"/>
                <w:szCs w:val="20"/>
                <w:rtl w:val="0"/>
              </w:rPr>
              <w:t xml:space="preserve">серії N3224 (термін придатності 05.2024), виробництва ALTAN PHARMACEUTICALS S.A. - Avda. de la</w:t>
            </w:r>
          </w:p>
          <w:p w:rsidR="00000000" w:rsidDel="00000000" w:rsidP="00000000" w:rsidRDefault="00000000" w:rsidRPr="00000000" w14:paraId="000000C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Constitucion 198-199, P.I. Monte Boyal, Casarrubios</w:t>
            </w:r>
          </w:p>
          <w:p w:rsidR="00000000" w:rsidDel="00000000" w:rsidP="00000000" w:rsidRDefault="00000000" w:rsidRPr="00000000" w14:paraId="000000C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del Monte (Toledo), 45950, España (Іспанія).</w:t>
            </w:r>
          </w:p>
          <w:p w:rsidR="00000000" w:rsidDel="00000000" w:rsidP="00000000" w:rsidRDefault="00000000" w:rsidRPr="00000000" w14:paraId="000000C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Виявлено невідповідність специфікації за показником «Видимі частки».</w:t>
            </w:r>
          </w:p>
          <w:p w:rsidR="00000000" w:rsidDel="00000000" w:rsidP="00000000" w:rsidRDefault="00000000" w:rsidRPr="00000000" w14:paraId="000000CD">
            <w:pPr>
              <w:rPr>
                <w:rFonts w:ascii="Times New Roman" w:cs="Times New Roman" w:eastAsia="Times New Roman" w:hAnsi="Times New Roman"/>
                <w:sz w:val="20"/>
                <w:szCs w:val="20"/>
              </w:rPr>
            </w:pPr>
            <w:bookmarkStart w:colFirst="0" w:colLast="0" w:name="_30j0zll" w:id="1"/>
            <w:bookmarkEnd w:id="1"/>
            <w:r w:rsidDel="00000000" w:rsidR="00000000" w:rsidRPr="00000000">
              <w:rPr>
                <w:rFonts w:ascii="Times New Roman" w:cs="Times New Roman" w:eastAsia="Times New Roman" w:hAnsi="Times New Roman"/>
                <w:sz w:val="20"/>
                <w:szCs w:val="20"/>
                <w:rtl w:val="0"/>
              </w:rPr>
              <w:t xml:space="preserve">Зазначений лікарський засіб постачався на ринок Іспанії.</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C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ATOSIBAN ALTAN 6.75 MG/0.9 ML</w:t>
            </w:r>
          </w:p>
          <w:p w:rsidR="00000000" w:rsidDel="00000000" w:rsidP="00000000" w:rsidRDefault="00000000" w:rsidRPr="00000000" w14:paraId="000000C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SOLUCION INYECTABLE EFG , 1 ampolla de 0,9 ml,  розчин для ін’єкцій, </w:t>
            </w:r>
          </w:p>
          <w:p w:rsidR="00000000" w:rsidDel="00000000" w:rsidP="00000000" w:rsidRDefault="00000000" w:rsidRPr="00000000" w14:paraId="000000D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серії N3224</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D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Незареєстрований, як лікарський засіб</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D2">
            <w:pPr>
              <w:rPr>
                <w:rFonts w:ascii="Times New Roman" w:cs="Times New Roman" w:eastAsia="Times New Roman" w:hAnsi="Times New Roman"/>
                <w:b w:val="1"/>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D3">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Клас І</w:t>
            </w:r>
          </w:p>
        </w:tc>
      </w:tr>
      <w:tr>
        <w:trPr>
          <w:cantSplit w:val="0"/>
          <w:trHeight w:val="3072" w:hRule="atLeast"/>
          <w:tblHeader w:val="0"/>
        </w:trPr>
        <w:tc>
          <w:tcPr>
            <w:tcBorders>
              <w:top w:color="000000" w:space="0" w:sz="4" w:val="single"/>
              <w:left w:color="000000" w:space="0" w:sz="4" w:val="single"/>
              <w:bottom w:color="000000" w:space="0" w:sz="8" w:val="single"/>
              <w:right w:color="000000" w:space="0" w:sz="8" w:val="single"/>
            </w:tcBorders>
          </w:tcPr>
          <w:p w:rsidR="00000000" w:rsidDel="00000000" w:rsidP="00000000" w:rsidRDefault="00000000" w:rsidRPr="00000000" w14:paraId="000000D4">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2022-05-20</w:t>
            </w: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tcPr>
          <w:p w:rsidR="00000000" w:rsidDel="00000000" w:rsidP="00000000" w:rsidRDefault="00000000" w:rsidRPr="00000000" w14:paraId="000000D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Управління з харчових продуктів та лікарських засобів Таїланду, Міністерства громадського здоров’я Королівства Таїланду (FDA Thailand)</w:t>
            </w:r>
          </w:p>
          <w:p w:rsidR="00000000" w:rsidDel="00000000" w:rsidP="00000000" w:rsidRDefault="00000000" w:rsidRPr="00000000" w14:paraId="000000D6">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Reference Number: TH/I/2022/009</w:t>
            </w:r>
          </w:p>
        </w:tc>
        <w:tc>
          <w:tcPr>
            <w:tcBorders>
              <w:top w:color="000000" w:space="0" w:sz="4" w:val="single"/>
              <w:left w:color="000000" w:space="0" w:sz="0" w:val="nil"/>
              <w:bottom w:color="000000" w:space="0" w:sz="8" w:val="single"/>
              <w:right w:color="000000" w:space="0" w:sz="8" w:val="single"/>
            </w:tcBorders>
          </w:tcPr>
          <w:p w:rsidR="00000000" w:rsidDel="00000000" w:rsidP="00000000" w:rsidRDefault="00000000" w:rsidRPr="00000000" w14:paraId="000000D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лікарського засобу</w:t>
            </w:r>
          </w:p>
          <w:p w:rsidR="00000000" w:rsidDel="00000000" w:rsidP="00000000" w:rsidRDefault="00000000" w:rsidRPr="00000000" w14:paraId="000000D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SPASMEX 30</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sz w:val="20"/>
                <w:szCs w:val="20"/>
                <w:u w:val="single"/>
                <w:rtl w:val="0"/>
              </w:rPr>
              <w:t xml:space="preserve">таблетки, вкриті плівковою оболонкою 30 мг № 30,</w:t>
            </w:r>
            <w:r w:rsidDel="00000000" w:rsidR="00000000" w:rsidRPr="00000000">
              <w:rPr>
                <w:rFonts w:ascii="Times New Roman" w:cs="Times New Roman" w:eastAsia="Times New Roman" w:hAnsi="Times New Roman"/>
                <w:sz w:val="20"/>
                <w:szCs w:val="20"/>
                <w:rtl w:val="0"/>
              </w:rPr>
              <w:t xml:space="preserve"> виробництва DR. PFLEGER ARZNEIMITTEL GMBH, Німеччина, серії 80815 (термін придатності 02.2026) .</w:t>
            </w:r>
          </w:p>
          <w:p w:rsidR="00000000" w:rsidDel="00000000" w:rsidP="00000000" w:rsidRDefault="00000000" w:rsidRPr="00000000" w14:paraId="000000D9">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Виявлено деформацію первинної упаковки у зазначеній серії</w:t>
            </w:r>
          </w:p>
        </w:tc>
        <w:tc>
          <w:tcPr>
            <w:tcBorders>
              <w:top w:color="000000" w:space="0" w:sz="4" w:val="single"/>
              <w:left w:color="000000" w:space="0" w:sz="0" w:val="nil"/>
              <w:bottom w:color="000000" w:space="0" w:sz="8" w:val="single"/>
              <w:right w:color="000000" w:space="0" w:sz="8" w:val="single"/>
            </w:tcBorders>
          </w:tcPr>
          <w:p w:rsidR="00000000" w:rsidDel="00000000" w:rsidP="00000000" w:rsidRDefault="00000000" w:rsidRPr="00000000" w14:paraId="000000D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SPASMEX 30 таблетки, вкриті плівковою оболонкою 30 мг </w:t>
            </w:r>
          </w:p>
          <w:p w:rsidR="00000000" w:rsidDel="00000000" w:rsidP="00000000" w:rsidRDefault="00000000" w:rsidRPr="00000000" w14:paraId="000000D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30</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D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серії 80815</w:t>
            </w:r>
          </w:p>
        </w:tc>
        <w:tc>
          <w:tcPr>
            <w:tcBorders>
              <w:top w:color="000000" w:space="0" w:sz="4" w:val="single"/>
              <w:left w:color="000000" w:space="0" w:sz="0" w:val="nil"/>
              <w:bottom w:color="000000" w:space="0" w:sz="8" w:val="single"/>
              <w:right w:color="000000" w:space="0" w:sz="8" w:val="single"/>
            </w:tcBorders>
          </w:tcPr>
          <w:p w:rsidR="00000000" w:rsidDel="00000000" w:rsidP="00000000" w:rsidRDefault="00000000" w:rsidRPr="00000000" w14:paraId="000000D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Незареєстрований, як лікарський засіб</w:t>
            </w:r>
          </w:p>
        </w:tc>
        <w:tc>
          <w:tcPr>
            <w:tcBorders>
              <w:top w:color="000000" w:space="0" w:sz="4" w:val="single"/>
              <w:left w:color="000000" w:space="0" w:sz="0" w:val="nil"/>
              <w:bottom w:color="000000" w:space="0" w:sz="8" w:val="single"/>
              <w:right w:color="000000" w:space="0" w:sz="8" w:val="single"/>
            </w:tcBorders>
          </w:tcPr>
          <w:p w:rsidR="00000000" w:rsidDel="00000000" w:rsidP="00000000" w:rsidRDefault="00000000" w:rsidRPr="00000000" w14:paraId="000000DE">
            <w:pP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tcPr>
          <w:p w:rsidR="00000000" w:rsidDel="00000000" w:rsidP="00000000" w:rsidRDefault="00000000" w:rsidRPr="00000000" w14:paraId="000000D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Клас ІI</w:t>
            </w:r>
          </w:p>
        </w:tc>
      </w:tr>
      <w:tr>
        <w:trPr>
          <w:cantSplit w:val="0"/>
          <w:trHeight w:val="3072" w:hRule="atLeast"/>
          <w:tblHeader w:val="0"/>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E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2022-05-20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E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Управління з харчових продуктів та лікарських засобів Таїланду, Міністерства громадського здоров’я Королівства Таїланду (FDA Thailand)</w:t>
            </w:r>
          </w:p>
          <w:p w:rsidR="00000000" w:rsidDel="00000000" w:rsidP="00000000" w:rsidRDefault="00000000" w:rsidRPr="00000000" w14:paraId="000000E2">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Reference Number: TH/I/2022/010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E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лікарського засобу </w:t>
            </w:r>
          </w:p>
          <w:p w:rsidR="00000000" w:rsidDel="00000000" w:rsidP="00000000" w:rsidRDefault="00000000" w:rsidRPr="00000000" w14:paraId="000000E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GLUCOSE INJECTION стерильний розчин 5 GM/10 ml, </w:t>
            </w:r>
            <w:r w:rsidDel="00000000" w:rsidR="00000000" w:rsidRPr="00000000">
              <w:rPr>
                <w:rFonts w:ascii="Times New Roman" w:cs="Times New Roman" w:eastAsia="Times New Roman" w:hAnsi="Times New Roman"/>
                <w:sz w:val="20"/>
                <w:szCs w:val="20"/>
                <w:rtl w:val="0"/>
              </w:rPr>
              <w:t xml:space="preserve">серії 025936 (термін придатності 09.2022), виробництва A.N.B. Laboratories CO.,LTD.</w:t>
            </w:r>
          </w:p>
          <w:p w:rsidR="00000000" w:rsidDel="00000000" w:rsidP="00000000" w:rsidRDefault="00000000" w:rsidRPr="00000000" w14:paraId="000000E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В 5 (п’яти) ампулах виявлено вміст видимих чорних часток у розчині</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E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GLUCOSE INJECTION стерильний розчин 5 GM/10 ml, </w:t>
            </w:r>
          </w:p>
          <w:p w:rsidR="00000000" w:rsidDel="00000000" w:rsidP="00000000" w:rsidRDefault="00000000" w:rsidRPr="00000000" w14:paraId="000000E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серії 025936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E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Незареєстрований, як лікарський засіб</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E9">
            <w:pPr>
              <w:rPr>
                <w:rFonts w:ascii="Times New Roman" w:cs="Times New Roman" w:eastAsia="Times New Roman" w:hAnsi="Times New Roman"/>
                <w:b w:val="1"/>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E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Клас І</w:t>
            </w:r>
          </w:p>
        </w:tc>
      </w:tr>
      <w:tr>
        <w:trPr>
          <w:cantSplit w:val="0"/>
          <w:trHeight w:val="3072" w:hRule="atLeast"/>
          <w:tblHeader w:val="0"/>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E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2022-05-20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E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sz w:val="20"/>
                <w:szCs w:val="20"/>
                <w:rtl w:val="0"/>
              </w:rPr>
              <w:t xml:space="preserve">Національне Агентство санітарного нагляду Бразилії (ANVISA). </w:t>
            </w:r>
            <w:r w:rsidDel="00000000" w:rsidR="00000000" w:rsidRPr="00000000">
              <w:rPr>
                <w:rFonts w:ascii="Times New Roman" w:cs="Times New Roman" w:eastAsia="Times New Roman" w:hAnsi="Times New Roman"/>
                <w:i w:val="1"/>
                <w:sz w:val="20"/>
                <w:szCs w:val="20"/>
                <w:rtl w:val="0"/>
              </w:rPr>
              <w:t xml:space="preserve">Número de referência/ Reference Number : </w:t>
            </w:r>
            <w:r w:rsidDel="00000000" w:rsidR="00000000" w:rsidRPr="00000000">
              <w:rPr>
                <w:rFonts w:ascii="Times New Roman" w:cs="Times New Roman" w:eastAsia="Times New Roman" w:hAnsi="Times New Roman"/>
                <w:i w:val="1"/>
                <w:rtl w:val="0"/>
              </w:rPr>
              <w:t xml:space="preserve">BR/ Desvios de qualidade classe II/170.1.0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E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препарату </w:t>
            </w:r>
            <w:r w:rsidDel="00000000" w:rsidR="00000000" w:rsidRPr="00000000">
              <w:rPr>
                <w:rFonts w:ascii="Times New Roman" w:cs="Times New Roman" w:eastAsia="Times New Roman" w:hAnsi="Times New Roman"/>
                <w:sz w:val="20"/>
                <w:szCs w:val="20"/>
                <w:u w:val="single"/>
                <w:rtl w:val="0"/>
              </w:rPr>
              <w:t xml:space="preserve">NIDAZOFARMA, terminally sterilized large volume parenteral solutions, 5 MG/ML,  № 60</w:t>
            </w:r>
            <w:r w:rsidDel="00000000" w:rsidR="00000000" w:rsidRPr="00000000">
              <w:rPr>
                <w:rFonts w:ascii="Times New Roman" w:cs="Times New Roman" w:eastAsia="Times New Roman" w:hAnsi="Times New Roman"/>
                <w:sz w:val="20"/>
                <w:szCs w:val="20"/>
                <w:rtl w:val="0"/>
              </w:rPr>
              <w:t xml:space="preserve">, серії 21C0301A, виробництва FARMACE INDÚSTRIA QUÍMICO-FARMACÊUTICA CEARENSE LTDA, CNPJ 06628333000146 (AVENIDA DR. ANTÔNIO LÍRIO CALLAU, KM 02 -SÍTIO BARREIRAS,BARBALHA/BRASIL) </w:t>
            </w:r>
            <w:r w:rsidDel="00000000" w:rsidR="00000000" w:rsidRPr="00000000">
              <w:rPr>
                <w:rFonts w:ascii="Times New Roman" w:cs="Times New Roman" w:eastAsia="Times New Roman" w:hAnsi="Times New Roman"/>
                <w:b w:val="1"/>
                <w:sz w:val="20"/>
                <w:szCs w:val="20"/>
                <w:rtl w:val="0"/>
              </w:rPr>
              <w:t xml:space="preserve">через наявність чорних частинок в розчині</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E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NIDAZOFARMA, terminally sterilized large volume parenteral solutions, 5 MG/ML, № 60,</w:t>
            </w:r>
            <w:r w:rsidDel="00000000" w:rsidR="00000000" w:rsidRPr="00000000">
              <w:rPr>
                <w:rFonts w:ascii="Times New Roman" w:cs="Times New Roman" w:eastAsia="Times New Roman" w:hAnsi="Times New Roman"/>
                <w:sz w:val="20"/>
                <w:szCs w:val="20"/>
                <w:rtl w:val="0"/>
              </w:rPr>
              <w:t xml:space="preserve"> серії 21C0301A</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E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Незареєстрований, як лікарський засіб</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F0">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F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Клас ІІ</w:t>
            </w:r>
          </w:p>
        </w:tc>
      </w:tr>
      <w:tr>
        <w:trPr>
          <w:cantSplit w:val="0"/>
          <w:trHeight w:val="3072" w:hRule="atLeast"/>
          <w:tblHeader w:val="0"/>
        </w:trPr>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14:paraId="000000F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2022-05-20</w:t>
            </w:r>
          </w:p>
        </w:tc>
        <w:tc>
          <w:tcPr>
            <w:tcBorders>
              <w:top w:color="000000" w:space="0" w:sz="4" w:val="single"/>
              <w:left w:color="000000" w:space="0" w:sz="0" w:val="nil"/>
              <w:bottom w:color="000000" w:space="0" w:sz="8" w:val="single"/>
              <w:right w:color="000000" w:space="0" w:sz="8" w:val="single"/>
            </w:tcBorders>
          </w:tcPr>
          <w:p w:rsidR="00000000" w:rsidDel="00000000" w:rsidP="00000000" w:rsidRDefault="00000000" w:rsidRPr="00000000" w14:paraId="000000F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Департамент</w:t>
            </w:r>
          </w:p>
          <w:p w:rsidR="00000000" w:rsidDel="00000000" w:rsidP="00000000" w:rsidRDefault="00000000" w:rsidRPr="00000000" w14:paraId="000000F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охорони здоров’я Канади</w:t>
            </w:r>
          </w:p>
          <w:p w:rsidR="00000000" w:rsidDel="00000000" w:rsidP="00000000" w:rsidRDefault="00000000" w:rsidRPr="00000000" w14:paraId="000000F5">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RAPID ALERT NOTIFICATION (FRM-0016)</w:t>
            </w:r>
          </w:p>
        </w:tc>
        <w:tc>
          <w:tcPr>
            <w:tcBorders>
              <w:top w:color="000000" w:space="0" w:sz="4" w:val="single"/>
              <w:left w:color="000000" w:space="0" w:sz="0" w:val="nil"/>
              <w:bottom w:color="000000" w:space="0" w:sz="8" w:val="single"/>
              <w:right w:color="000000" w:space="0" w:sz="8" w:val="single"/>
            </w:tcBorders>
          </w:tcPr>
          <w:p w:rsidR="00000000" w:rsidDel="00000000" w:rsidP="00000000" w:rsidRDefault="00000000" w:rsidRPr="00000000" w14:paraId="000000F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препарату </w:t>
            </w:r>
            <w:r w:rsidDel="00000000" w:rsidR="00000000" w:rsidRPr="00000000">
              <w:rPr>
                <w:rFonts w:ascii="Times New Roman" w:cs="Times New Roman" w:eastAsia="Times New Roman" w:hAnsi="Times New Roman"/>
                <w:sz w:val="20"/>
                <w:szCs w:val="20"/>
                <w:u w:val="single"/>
                <w:rtl w:val="0"/>
              </w:rPr>
              <w:t xml:space="preserve">APO-ACYCLOVIR 200 mg, таблетки № 100</w:t>
            </w:r>
            <w:r w:rsidDel="00000000" w:rsidR="00000000" w:rsidRPr="00000000">
              <w:rPr>
                <w:rFonts w:ascii="Times New Roman" w:cs="Times New Roman" w:eastAsia="Times New Roman" w:hAnsi="Times New Roman"/>
                <w:sz w:val="20"/>
                <w:szCs w:val="20"/>
                <w:rtl w:val="0"/>
              </w:rPr>
              <w:t xml:space="preserve">, серій RH9370, RH9368,  </w:t>
            </w:r>
            <w:r w:rsidDel="00000000" w:rsidR="00000000" w:rsidRPr="00000000">
              <w:rPr>
                <w:rFonts w:ascii="Times New Roman" w:cs="Times New Roman" w:eastAsia="Times New Roman" w:hAnsi="Times New Roman"/>
                <w:sz w:val="20"/>
                <w:szCs w:val="20"/>
                <w:u w:val="single"/>
                <w:rtl w:val="0"/>
              </w:rPr>
              <w:t xml:space="preserve">APO-ACYCLOVIR 800 mg, таблетки № 200</w:t>
            </w:r>
            <w:r w:rsidDel="00000000" w:rsidR="00000000" w:rsidRPr="00000000">
              <w:rPr>
                <w:rFonts w:ascii="Times New Roman" w:cs="Times New Roman" w:eastAsia="Times New Roman" w:hAnsi="Times New Roman"/>
                <w:sz w:val="20"/>
                <w:szCs w:val="20"/>
                <w:rtl w:val="0"/>
              </w:rPr>
              <w:t xml:space="preserve">, серій RT8943, RP8516, RP8517 </w:t>
            </w:r>
            <w:r w:rsidDel="00000000" w:rsidR="00000000" w:rsidRPr="00000000">
              <w:rPr>
                <w:rFonts w:ascii="Times New Roman" w:cs="Times New Roman" w:eastAsia="Times New Roman" w:hAnsi="Times New Roman"/>
                <w:b w:val="1"/>
                <w:sz w:val="20"/>
                <w:szCs w:val="20"/>
                <w:rtl w:val="0"/>
              </w:rPr>
              <w:t xml:space="preserve">через наявність N-nitrosodimethylamine, що перевищує межі  допустимої норми.</w:t>
            </w: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tcPr>
          <w:p w:rsidR="00000000" w:rsidDel="00000000" w:rsidP="00000000" w:rsidRDefault="00000000" w:rsidRPr="00000000" w14:paraId="000000F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APO-ACYCLOVIR        200 mg, таблетки   № 100</w:t>
            </w:r>
            <w:r w:rsidDel="00000000" w:rsidR="00000000" w:rsidRPr="00000000">
              <w:rPr>
                <w:rFonts w:ascii="Times New Roman" w:cs="Times New Roman" w:eastAsia="Times New Roman" w:hAnsi="Times New Roman"/>
                <w:sz w:val="20"/>
                <w:szCs w:val="20"/>
                <w:rtl w:val="0"/>
              </w:rPr>
              <w:t xml:space="preserve">, серій RH9370, RH9368, </w:t>
            </w:r>
            <w:r w:rsidDel="00000000" w:rsidR="00000000" w:rsidRPr="00000000">
              <w:rPr>
                <w:rFonts w:ascii="Times New Roman" w:cs="Times New Roman" w:eastAsia="Times New Roman" w:hAnsi="Times New Roman"/>
                <w:b w:val="1"/>
                <w:sz w:val="20"/>
                <w:szCs w:val="20"/>
                <w:rtl w:val="0"/>
              </w:rPr>
              <w:t xml:space="preserve">APO-ACYCLOVIR  800 mg, таблетки         № 200</w:t>
            </w:r>
            <w:r w:rsidDel="00000000" w:rsidR="00000000" w:rsidRPr="00000000">
              <w:rPr>
                <w:rFonts w:ascii="Times New Roman" w:cs="Times New Roman" w:eastAsia="Times New Roman" w:hAnsi="Times New Roman"/>
                <w:sz w:val="20"/>
                <w:szCs w:val="20"/>
                <w:rtl w:val="0"/>
              </w:rPr>
              <w:t xml:space="preserve">, серій RT8943, RP8516, RP8517</w:t>
            </w:r>
          </w:p>
        </w:tc>
        <w:tc>
          <w:tcPr>
            <w:tcBorders>
              <w:top w:color="000000" w:space="0" w:sz="4" w:val="single"/>
              <w:left w:color="000000" w:space="0" w:sz="0" w:val="nil"/>
              <w:bottom w:color="000000" w:space="0" w:sz="8" w:val="single"/>
              <w:right w:color="000000" w:space="0" w:sz="8" w:val="single"/>
            </w:tcBorders>
          </w:tcPr>
          <w:p w:rsidR="00000000" w:rsidDel="00000000" w:rsidP="00000000" w:rsidRDefault="00000000" w:rsidRPr="00000000" w14:paraId="000000F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Незареєстрований, як лікарський засіб</w:t>
            </w:r>
          </w:p>
        </w:tc>
        <w:tc>
          <w:tcPr>
            <w:tcBorders>
              <w:top w:color="000000" w:space="0" w:sz="4" w:val="single"/>
              <w:left w:color="000000" w:space="0" w:sz="0" w:val="nil"/>
              <w:bottom w:color="000000" w:space="0" w:sz="8" w:val="single"/>
              <w:right w:color="000000" w:space="0" w:sz="8" w:val="single"/>
            </w:tcBorders>
          </w:tcPr>
          <w:p w:rsidR="00000000" w:rsidDel="00000000" w:rsidP="00000000" w:rsidRDefault="00000000" w:rsidRPr="00000000" w14:paraId="000000F9">
            <w:pPr>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tcPr>
          <w:p w:rsidR="00000000" w:rsidDel="00000000" w:rsidP="00000000" w:rsidRDefault="00000000" w:rsidRPr="00000000" w14:paraId="000000FA">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Клас І</w:t>
            </w:r>
          </w:p>
        </w:tc>
      </w:tr>
      <w:tr>
        <w:trPr>
          <w:cantSplit w:val="0"/>
          <w:trHeight w:val="3072" w:hRule="atLeast"/>
          <w:tblHeader w:val="0"/>
        </w:trPr>
        <w:tc>
          <w:tcPr>
            <w:tcBorders>
              <w:top w:color="808080" w:space="0" w:sz="6" w:val="single"/>
              <w:left w:color="000000" w:space="0" w:sz="8" w:val="single"/>
              <w:bottom w:color="000000" w:space="0" w:sz="8" w:val="single"/>
              <w:right w:color="000000" w:space="0" w:sz="8" w:val="single"/>
            </w:tcBorders>
          </w:tcPr>
          <w:p w:rsidR="00000000" w:rsidDel="00000000" w:rsidP="00000000" w:rsidRDefault="00000000" w:rsidRPr="00000000" w14:paraId="000000F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2022-05-18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808080" w:space="0" w:sz="6" w:val="single"/>
              <w:left w:color="000000" w:space="0" w:sz="8" w:val="single"/>
              <w:bottom w:color="000000" w:space="0" w:sz="8" w:val="single"/>
              <w:right w:color="000000" w:space="0" w:sz="8" w:val="single"/>
            </w:tcBorders>
          </w:tcPr>
          <w:p w:rsidR="00000000" w:rsidDel="00000000" w:rsidP="00000000" w:rsidRDefault="00000000" w:rsidRPr="00000000" w14:paraId="000000FC">
            <w:pPr>
              <w:spacing w:after="26" w:lineRule="auto"/>
              <w:ind w:left="106"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Агентство з медичних наук </w:t>
            </w:r>
            <w:r w:rsidDel="00000000" w:rsidR="00000000" w:rsidRPr="00000000">
              <w:rPr>
                <w:rtl w:val="0"/>
              </w:rPr>
            </w:r>
          </w:p>
          <w:p w:rsidR="00000000" w:rsidDel="00000000" w:rsidP="00000000" w:rsidRDefault="00000000" w:rsidRPr="00000000" w14:paraId="000000FD">
            <w:pPr>
              <w:ind w:left="106"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Сінгапуру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E">
            <w:pPr>
              <w:ind w:left="106"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(Reference Number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F">
            <w:pPr>
              <w:ind w:left="106"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HSA-2022-00004)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100">
            <w:pPr>
              <w:ind w:left="10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продукту </w:t>
            </w:r>
            <w:r w:rsidDel="00000000" w:rsidR="00000000" w:rsidRPr="00000000">
              <w:rPr>
                <w:rFonts w:ascii="Times New Roman" w:cs="Times New Roman" w:eastAsia="Times New Roman" w:hAnsi="Times New Roman"/>
                <w:sz w:val="20"/>
                <w:szCs w:val="20"/>
                <w:u w:val="single"/>
                <w:rtl w:val="0"/>
              </w:rPr>
              <w:t xml:space="preserve">ROSART HCT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1">
            <w:pPr>
              <w:spacing w:after="16" w:line="229" w:lineRule="auto"/>
              <w:ind w:left="10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u w:val="single"/>
                <w:rtl w:val="0"/>
              </w:rPr>
              <w:t xml:space="preserve">FILM COATED TABLETS 50MG/12.5MG</w:t>
            </w:r>
            <w:r w:rsidDel="00000000" w:rsidR="00000000" w:rsidRPr="00000000">
              <w:rPr>
                <w:rFonts w:ascii="Times New Roman" w:cs="Times New Roman" w:eastAsia="Times New Roman" w:hAnsi="Times New Roman"/>
                <w:sz w:val="20"/>
                <w:szCs w:val="20"/>
                <w:rtl w:val="0"/>
              </w:rPr>
              <w:t xml:space="preserve">, № 30, серії AB55977, DFC0294A, DFC1392A, DFC1394A, DFC2337A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2">
            <w:pPr>
              <w:ind w:left="10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та </w:t>
            </w:r>
            <w:r w:rsidDel="00000000" w:rsidR="00000000" w:rsidRPr="00000000">
              <w:rPr>
                <w:rFonts w:ascii="Times New Roman" w:cs="Times New Roman" w:eastAsia="Times New Roman" w:hAnsi="Times New Roman"/>
                <w:sz w:val="20"/>
                <w:szCs w:val="20"/>
                <w:u w:val="single"/>
                <w:rtl w:val="0"/>
              </w:rPr>
              <w:t xml:space="preserve">ROSART HCT FILM COATED TABLETS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3">
            <w:pPr>
              <w:ind w:left="10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u w:val="single"/>
                <w:rtl w:val="0"/>
              </w:rPr>
              <w:t xml:space="preserve">100MG/25MG</w:t>
            </w:r>
            <w:r w:rsidDel="00000000" w:rsidR="00000000" w:rsidRPr="00000000">
              <w:rPr>
                <w:rFonts w:ascii="Times New Roman" w:cs="Times New Roman" w:eastAsia="Times New Roman" w:hAnsi="Times New Roman"/>
                <w:sz w:val="20"/>
                <w:szCs w:val="20"/>
                <w:rtl w:val="0"/>
              </w:rPr>
              <w:t xml:space="preserve">, № 30, серій AB55976, DFC0295A,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4">
            <w:pPr>
              <w:ind w:left="10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DFC1391A, DFC1393A, DFC2338A, виробництва Sun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5">
            <w:pPr>
              <w:spacing w:after="297" w:line="23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Pharmaceutical Industries Limited через наявність домішок , 5-[4’-[(5-(azido methyl)-2-butyl-4-chloro-1H-imidazol-1-yl) methyl]-[1,1’-biphenyl]-2-yl]-1H-tetrazole, що перевищує межі допустимої норми.</w:t>
            </w:r>
            <w:r w:rsidDel="00000000" w:rsidR="00000000" w:rsidRPr="00000000">
              <w:rPr>
                <w:rtl w:val="0"/>
              </w:rPr>
            </w:r>
          </w:p>
        </w:tc>
        <w:tc>
          <w:tcPr>
            <w:tcBorders>
              <w:top w:color="808080" w:space="0" w:sz="6" w:val="single"/>
              <w:left w:color="000000" w:space="0" w:sz="8" w:val="single"/>
              <w:bottom w:color="000000" w:space="0" w:sz="8" w:val="single"/>
              <w:right w:color="000000" w:space="0" w:sz="8" w:val="single"/>
            </w:tcBorders>
          </w:tcPr>
          <w:p w:rsidR="00000000" w:rsidDel="00000000" w:rsidP="00000000" w:rsidRDefault="00000000" w:rsidRPr="00000000" w14:paraId="00000106">
            <w:pPr>
              <w:spacing w:after="22" w:lineRule="auto"/>
              <w:ind w:left="98"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ROSART HCT FILM COATED TABLETS 50MG/12.5MG, № </w:t>
            </w:r>
            <w:r w:rsidDel="00000000" w:rsidR="00000000" w:rsidRPr="00000000">
              <w:rPr>
                <w:rtl w:val="0"/>
              </w:rPr>
            </w:r>
          </w:p>
          <w:p w:rsidR="00000000" w:rsidDel="00000000" w:rsidP="00000000" w:rsidRDefault="00000000" w:rsidRPr="00000000" w14:paraId="00000107">
            <w:pPr>
              <w:ind w:left="98"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30</w:t>
            </w:r>
            <w:r w:rsidDel="00000000" w:rsidR="00000000" w:rsidRPr="00000000">
              <w:rPr>
                <w:rFonts w:ascii="Times New Roman" w:cs="Times New Roman" w:eastAsia="Times New Roman" w:hAnsi="Times New Roman"/>
                <w:sz w:val="20"/>
                <w:szCs w:val="20"/>
                <w:rtl w:val="0"/>
              </w:rPr>
              <w:t xml:space="preserve">, серій AB55977, DFC0294A,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8">
            <w:pPr>
              <w:ind w:left="9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DFC1392A, DFC1394A, DFC2337A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9">
            <w:pPr>
              <w:ind w:left="98"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та ROSART HCT FILM COATED</w:t>
            </w:r>
            <w:r w:rsidDel="00000000" w:rsidR="00000000" w:rsidRPr="00000000">
              <w:rPr>
                <w:rtl w:val="0"/>
              </w:rPr>
            </w:r>
          </w:p>
          <w:p w:rsidR="00000000" w:rsidDel="00000000" w:rsidP="00000000" w:rsidRDefault="00000000" w:rsidRPr="00000000" w14:paraId="0000010A">
            <w:pPr>
              <w:spacing w:after="4" w:lineRule="auto"/>
              <w:ind w:left="98"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TABLETS 100MG/25MG,            № </w:t>
            </w:r>
            <w:r w:rsidDel="00000000" w:rsidR="00000000" w:rsidRPr="00000000">
              <w:rPr>
                <w:rtl w:val="0"/>
              </w:rPr>
            </w:r>
          </w:p>
          <w:p w:rsidR="00000000" w:rsidDel="00000000" w:rsidP="00000000" w:rsidRDefault="00000000" w:rsidRPr="00000000" w14:paraId="0000010B">
            <w:pPr>
              <w:ind w:left="98"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30</w:t>
            </w:r>
            <w:r w:rsidDel="00000000" w:rsidR="00000000" w:rsidRPr="00000000">
              <w:rPr>
                <w:rFonts w:ascii="Times New Roman" w:cs="Times New Roman" w:eastAsia="Times New Roman" w:hAnsi="Times New Roman"/>
                <w:sz w:val="20"/>
                <w:szCs w:val="20"/>
                <w:rtl w:val="0"/>
              </w:rPr>
              <w:t xml:space="preserve">, серій AB55976, DFC0295A,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C">
            <w:pPr>
              <w:ind w:left="9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DFC1391A, DFC1393A, DFC2338A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000000" w:space="0" w:sz="8" w:val="single"/>
              <w:bottom w:color="000000" w:space="0" w:sz="8" w:val="single"/>
              <w:right w:color="000000" w:space="0" w:sz="8" w:val="single"/>
            </w:tcBorders>
          </w:tcPr>
          <w:p w:rsidR="00000000" w:rsidDel="00000000" w:rsidP="00000000" w:rsidRDefault="00000000" w:rsidRPr="00000000" w14:paraId="0000010D">
            <w:pPr>
              <w:spacing w:after="217" w:line="235" w:lineRule="auto"/>
              <w:ind w:left="98" w:right="17" w:hanging="10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Незареєстрований, як лікарський засіб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E">
            <w:pPr>
              <w:ind w:left="-2"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tc>
        <w:tc>
          <w:tcPr>
            <w:tcBorders>
              <w:top w:color="808080" w:space="0" w:sz="6" w:val="single"/>
              <w:left w:color="000000" w:space="0" w:sz="8" w:val="single"/>
              <w:bottom w:color="000000" w:space="0" w:sz="8" w:val="single"/>
              <w:right w:color="000000" w:space="0" w:sz="8" w:val="single"/>
            </w:tcBorders>
          </w:tcPr>
          <w:p w:rsidR="00000000" w:rsidDel="00000000" w:rsidP="00000000" w:rsidRDefault="00000000" w:rsidRPr="00000000" w14:paraId="0000010F">
            <w:pPr>
              <w:ind w:left="9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000000" w:space="0" w:sz="8" w:val="single"/>
              <w:bottom w:color="000000" w:space="0" w:sz="8" w:val="single"/>
              <w:right w:color="000000" w:space="0" w:sz="8" w:val="single"/>
            </w:tcBorders>
          </w:tcPr>
          <w:p w:rsidR="00000000" w:rsidDel="00000000" w:rsidP="00000000" w:rsidRDefault="00000000" w:rsidRPr="00000000" w14:paraId="00000110">
            <w:pPr>
              <w:ind w:left="101"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Клас ІІ </w:t>
            </w:r>
            <w:r w:rsidDel="00000000" w:rsidR="00000000" w:rsidRPr="00000000">
              <w:rPr>
                <w:rtl w:val="0"/>
              </w:rPr>
            </w:r>
          </w:p>
        </w:tc>
      </w:tr>
      <w:tr>
        <w:trPr>
          <w:cantSplit w:val="0"/>
          <w:trHeight w:val="299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1">
            <w:pPr>
              <w:ind w:left="10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2022-05-18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2">
            <w:pPr>
              <w:ind w:left="106"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Уряд Верхньої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Франконії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3">
            <w:pPr>
              <w:spacing w:after="8" w:lineRule="auto"/>
              <w:ind w:left="10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компанією Heumann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Pharma GmbH &amp; Co. Generica KG продукту </w:t>
            </w:r>
            <w:r w:rsidDel="00000000" w:rsidR="00000000" w:rsidRPr="00000000">
              <w:rPr>
                <w:rFonts w:ascii="Times New Roman" w:cs="Times New Roman" w:eastAsia="Times New Roman" w:hAnsi="Times New Roman"/>
                <w:sz w:val="20"/>
                <w:szCs w:val="20"/>
                <w:u w:val="single"/>
                <w:rtl w:val="0"/>
              </w:rPr>
              <w:t xml:space="preserve">Rasagilin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u w:val="single"/>
                <w:rtl w:val="0"/>
              </w:rPr>
              <w:t xml:space="preserve">Heumann 1 mg tabletten, № 30</w:t>
            </w:r>
            <w:r w:rsidDel="00000000" w:rsidR="00000000" w:rsidRPr="00000000">
              <w:rPr>
                <w:rFonts w:ascii="Times New Roman" w:cs="Times New Roman" w:eastAsia="Times New Roman" w:hAnsi="Times New Roman"/>
                <w:sz w:val="20"/>
                <w:szCs w:val="20"/>
                <w:rtl w:val="0"/>
              </w:rPr>
              <w:t xml:space="preserve">, серії 00296, </w:t>
            </w:r>
            <w:r w:rsidDel="00000000" w:rsidR="00000000" w:rsidRPr="00000000">
              <w:rPr>
                <w:rFonts w:ascii="Times New Roman" w:cs="Times New Roman" w:eastAsia="Times New Roman" w:hAnsi="Times New Roman"/>
                <w:sz w:val="20"/>
                <w:szCs w:val="20"/>
                <w:u w:val="single"/>
                <w:rtl w:val="0"/>
              </w:rPr>
              <w:t xml:space="preserve">Rasagilin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4">
            <w:pPr>
              <w:ind w:left="10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u w:val="single"/>
                <w:rtl w:val="0"/>
              </w:rPr>
              <w:t xml:space="preserve">Heumann 1 mg tabletten, № 100</w:t>
            </w:r>
            <w:r w:rsidDel="00000000" w:rsidR="00000000" w:rsidRPr="00000000">
              <w:rPr>
                <w:rFonts w:ascii="Times New Roman" w:cs="Times New Roman" w:eastAsia="Times New Roman" w:hAnsi="Times New Roman"/>
                <w:sz w:val="20"/>
                <w:szCs w:val="20"/>
                <w:rtl w:val="0"/>
              </w:rPr>
              <w:t xml:space="preserve">, серії 00298, </w:t>
            </w:r>
            <w:r w:rsidDel="00000000" w:rsidR="00000000" w:rsidRPr="00000000">
              <w:rPr>
                <w:rFonts w:ascii="Times New Roman" w:cs="Times New Roman" w:eastAsia="Times New Roman" w:hAnsi="Times New Roman"/>
                <w:sz w:val="20"/>
                <w:szCs w:val="20"/>
                <w:u w:val="single"/>
                <w:rtl w:val="0"/>
              </w:rPr>
              <w:t xml:space="preserve">Rasagilin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5">
            <w:pPr>
              <w:ind w:left="10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u w:val="single"/>
                <w:rtl w:val="0"/>
              </w:rPr>
              <w:t xml:space="preserve">Heumann 1 mg tabletten № 60</w:t>
            </w:r>
            <w:r w:rsidDel="00000000" w:rsidR="00000000" w:rsidRPr="00000000">
              <w:rPr>
                <w:rFonts w:ascii="Times New Roman" w:cs="Times New Roman" w:eastAsia="Times New Roman" w:hAnsi="Times New Roman"/>
                <w:sz w:val="20"/>
                <w:szCs w:val="20"/>
                <w:rtl w:val="0"/>
              </w:rPr>
              <w:t xml:space="preserve">, серії 00296А, </w:t>
            </w:r>
            <w:r w:rsidDel="00000000" w:rsidR="00000000" w:rsidRPr="00000000">
              <w:rPr>
                <w:rFonts w:ascii="Times New Roman" w:cs="Times New Roman" w:eastAsia="Times New Roman" w:hAnsi="Times New Roman"/>
                <w:sz w:val="20"/>
                <w:szCs w:val="20"/>
                <w:u w:val="single"/>
                <w:rtl w:val="0"/>
              </w:rPr>
              <w:t xml:space="preserve">Rasagilin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6">
            <w:pPr>
              <w:ind w:left="10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u w:val="single"/>
                <w:rtl w:val="0"/>
              </w:rPr>
              <w:t xml:space="preserve">Heumann 1 mg tabletten № 100</w:t>
            </w:r>
            <w:r w:rsidDel="00000000" w:rsidR="00000000" w:rsidRPr="00000000">
              <w:rPr>
                <w:rFonts w:ascii="Times New Roman" w:cs="Times New Roman" w:eastAsia="Times New Roman" w:hAnsi="Times New Roman"/>
                <w:sz w:val="20"/>
                <w:szCs w:val="20"/>
                <w:rtl w:val="0"/>
              </w:rPr>
              <w:t xml:space="preserve">, серії 00296В виробництва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7">
            <w:pPr>
              <w:ind w:left="10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Iberfar – Industria Farmaceutica S.A.. через контамінацію NNnitroso-Rasagalin (nitrosamine)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8">
            <w:pPr>
              <w:spacing w:line="241" w:lineRule="auto"/>
              <w:ind w:left="98" w:right="3" w:hanging="98"/>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Rasagilin Heumann  1 mg tabletten, № 30</w:t>
            </w:r>
            <w:r w:rsidDel="00000000" w:rsidR="00000000" w:rsidRPr="00000000">
              <w:rPr>
                <w:rFonts w:ascii="Times New Roman" w:cs="Times New Roman" w:eastAsia="Times New Roman" w:hAnsi="Times New Roman"/>
                <w:sz w:val="20"/>
                <w:szCs w:val="20"/>
                <w:rtl w:val="0"/>
              </w:rPr>
              <w:t xml:space="preserve">, серії 00296, </w:t>
            </w:r>
            <w:r w:rsidDel="00000000" w:rsidR="00000000" w:rsidRPr="00000000">
              <w:rPr>
                <w:rFonts w:ascii="Times New Roman" w:cs="Times New Roman" w:eastAsia="Times New Roman" w:hAnsi="Times New Roman"/>
                <w:b w:val="1"/>
                <w:sz w:val="20"/>
                <w:szCs w:val="20"/>
                <w:rtl w:val="0"/>
              </w:rPr>
              <w:t xml:space="preserve">Rasagilin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sz w:val="20"/>
                <w:szCs w:val="20"/>
                <w:rtl w:val="0"/>
              </w:rPr>
              <w:t xml:space="preserve">Heumann  1 mg tabletten,        №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9">
            <w:pPr>
              <w:spacing w:after="19" w:line="238" w:lineRule="auto"/>
              <w:ind w:left="98"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100</w:t>
            </w:r>
            <w:r w:rsidDel="00000000" w:rsidR="00000000" w:rsidRPr="00000000">
              <w:rPr>
                <w:rFonts w:ascii="Times New Roman" w:cs="Times New Roman" w:eastAsia="Times New Roman" w:hAnsi="Times New Roman"/>
                <w:sz w:val="20"/>
                <w:szCs w:val="20"/>
                <w:rtl w:val="0"/>
              </w:rPr>
              <w:t xml:space="preserve">, серії 00298, </w:t>
            </w:r>
            <w:r w:rsidDel="00000000" w:rsidR="00000000" w:rsidRPr="00000000">
              <w:rPr>
                <w:rFonts w:ascii="Times New Roman" w:cs="Times New Roman" w:eastAsia="Times New Roman" w:hAnsi="Times New Roman"/>
                <w:b w:val="1"/>
                <w:sz w:val="20"/>
                <w:szCs w:val="20"/>
                <w:rtl w:val="0"/>
              </w:rPr>
              <w:t xml:space="preserve">Rasagilin Heumann  1 mg tabletten № 60</w:t>
            </w:r>
            <w:r w:rsidDel="00000000" w:rsidR="00000000" w:rsidRPr="00000000">
              <w:rPr>
                <w:rFonts w:ascii="Times New Roman" w:cs="Times New Roman" w:eastAsia="Times New Roman" w:hAnsi="Times New Roman"/>
                <w:sz w:val="20"/>
                <w:szCs w:val="20"/>
                <w:rtl w:val="0"/>
              </w:rPr>
              <w:t xml:space="preserve">, серії 00296А, </w:t>
            </w:r>
            <w:r w:rsidDel="00000000" w:rsidR="00000000" w:rsidRPr="00000000">
              <w:rPr>
                <w:rFonts w:ascii="Times New Roman" w:cs="Times New Roman" w:eastAsia="Times New Roman" w:hAnsi="Times New Roman"/>
                <w:b w:val="1"/>
                <w:sz w:val="20"/>
                <w:szCs w:val="20"/>
                <w:rtl w:val="0"/>
              </w:rPr>
              <w:t xml:space="preserve">Rasagilin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A">
            <w:pPr>
              <w:ind w:left="98"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Heumann  1 mg tabletten          №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B">
            <w:pPr>
              <w:ind w:left="98"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100</w:t>
            </w:r>
            <w:r w:rsidDel="00000000" w:rsidR="00000000" w:rsidRPr="00000000">
              <w:rPr>
                <w:rFonts w:ascii="Times New Roman" w:cs="Times New Roman" w:eastAsia="Times New Roman" w:hAnsi="Times New Roman"/>
                <w:sz w:val="20"/>
                <w:szCs w:val="20"/>
                <w:rtl w:val="0"/>
              </w:rPr>
              <w:t xml:space="preserve">, серії 00296В</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C">
            <w:pPr>
              <w:spacing w:after="25" w:lineRule="auto"/>
              <w:ind w:left="98" w:hanging="101"/>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Незареєстрований, як лікарський </w:t>
            </w:r>
            <w:r w:rsidDel="00000000" w:rsidR="00000000" w:rsidRPr="00000000">
              <w:rPr>
                <w:rtl w:val="0"/>
              </w:rPr>
            </w:r>
          </w:p>
          <w:p w:rsidR="00000000" w:rsidDel="00000000" w:rsidP="00000000" w:rsidRDefault="00000000" w:rsidRPr="00000000" w14:paraId="0000011D">
            <w:pPr>
              <w:ind w:left="9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E">
            <w:pPr>
              <w:ind w:left="98"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F">
            <w:pPr>
              <w:ind w:left="101"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Клас І </w:t>
            </w:r>
            <w:r w:rsidDel="00000000" w:rsidR="00000000" w:rsidRPr="00000000">
              <w:rPr>
                <w:rFonts w:ascii="Times New Roman" w:cs="Times New Roman" w:eastAsia="Times New Roman" w:hAnsi="Times New Roman"/>
                <w:rtl w:val="0"/>
              </w:rPr>
              <w:t xml:space="preserve"> </w:t>
            </w:r>
          </w:p>
        </w:tc>
      </w:tr>
      <w:tr>
        <w:trPr>
          <w:cantSplit w:val="0"/>
          <w:trHeight w:val="1545" w:hRule="atLeast"/>
          <w:tblHeader w:val="0"/>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20">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2022-05-18 </w:t>
            </w: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21">
            <w:pPr>
              <w:spacing w:after="11" w:line="233" w:lineRule="auto"/>
              <w:ind w:left="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Департамент охорони здоров’я Канади (Rapid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2">
            <w:pPr>
              <w:ind w:left="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Alert Notification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3">
            <w:pPr>
              <w:ind w:left="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(FRM-0016) </w:t>
            </w: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24">
            <w:pPr>
              <w:tabs>
                <w:tab w:val="center" w:pos="1723"/>
                <w:tab w:val="center" w:pos="2611"/>
                <w:tab w:val="center" w:pos="3847"/>
                <w:tab w:val="right" w:pos="5165"/>
              </w:tabs>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лікарського засобу </w:t>
            </w:r>
            <w:r w:rsidDel="00000000" w:rsidR="00000000" w:rsidRPr="00000000">
              <w:rPr>
                <w:rtl w:val="0"/>
              </w:rPr>
            </w:r>
          </w:p>
          <w:p w:rsidR="00000000" w:rsidDel="00000000" w:rsidP="00000000" w:rsidRDefault="00000000" w:rsidRPr="00000000" w14:paraId="00000125">
            <w:pPr>
              <w:spacing w:after="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Leucovorin Calcium Injection, розчин,100 мл ампула, серії </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88900</wp:posOffset>
                      </wp:positionV>
                      <wp:extent cx="2913901" cy="6096"/>
                      <wp:effectExtent b="0" l="0" r="0" t="0"/>
                      <wp:wrapNone/>
                      <wp:docPr id="1" name=""/>
                      <a:graphic>
                        <a:graphicData uri="http://schemas.microsoft.com/office/word/2010/wordprocessingGroup">
                          <wpg:wgp>
                            <wpg:cNvGrpSpPr/>
                            <wpg:grpSpPr>
                              <a:xfrm>
                                <a:off x="3889050" y="3776952"/>
                                <a:ext cx="2913901" cy="6096"/>
                                <a:chOff x="3889050" y="3776952"/>
                                <a:chExt cx="2913901" cy="6096"/>
                              </a:xfrm>
                            </wpg:grpSpPr>
                            <wpg:grpSp>
                              <wpg:cNvGrpSpPr/>
                              <wpg:grpSpPr>
                                <a:xfrm>
                                  <a:off x="3889050" y="3776952"/>
                                  <a:ext cx="2913901" cy="6096"/>
                                  <a:chOff x="3889050" y="3776952"/>
                                  <a:chExt cx="2913901" cy="6096"/>
                                </a:xfrm>
                              </wpg:grpSpPr>
                              <wps:wsp>
                                <wps:cNvSpPr/>
                                <wps:cNvPr id="3" name="Shape 3"/>
                                <wps:spPr>
                                  <a:xfrm>
                                    <a:off x="3889050" y="3776952"/>
                                    <a:ext cx="29139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889050" y="3776952"/>
                                    <a:ext cx="2913901" cy="6096"/>
                                    <a:chOff x="3889050" y="3776952"/>
                                    <a:chExt cx="2913901" cy="6096"/>
                                  </a:xfrm>
                                </wpg:grpSpPr>
                                <wps:wsp>
                                  <wps:cNvSpPr/>
                                  <wps:cNvPr id="5" name="Shape 5"/>
                                  <wps:spPr>
                                    <a:xfrm>
                                      <a:off x="3889050" y="3776952"/>
                                      <a:ext cx="29139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889050" y="3776952"/>
                                      <a:ext cx="2913901" cy="6096"/>
                                      <a:chOff x="3889050" y="3776952"/>
                                      <a:chExt cx="2913901" cy="6096"/>
                                    </a:xfrm>
                                  </wpg:grpSpPr>
                                  <wps:wsp>
                                    <wps:cNvSpPr/>
                                    <wps:cNvPr id="7" name="Shape 7"/>
                                    <wps:spPr>
                                      <a:xfrm>
                                        <a:off x="3889050" y="3776952"/>
                                        <a:ext cx="29139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889050" y="3776952"/>
                                        <a:ext cx="2913901" cy="6096"/>
                                        <a:chOff x="3889050" y="3776952"/>
                                        <a:chExt cx="2913901" cy="6096"/>
                                      </a:xfrm>
                                    </wpg:grpSpPr>
                                    <wps:wsp>
                                      <wps:cNvSpPr/>
                                      <wps:cNvPr id="9" name="Shape 9"/>
                                      <wps:spPr>
                                        <a:xfrm>
                                          <a:off x="3889050" y="3776952"/>
                                          <a:ext cx="29139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889050" y="3776952"/>
                                          <a:ext cx="2913901" cy="6096"/>
                                          <a:chOff x="3889050" y="3776952"/>
                                          <a:chExt cx="2913901" cy="9144"/>
                                        </a:xfrm>
                                      </wpg:grpSpPr>
                                      <wps:wsp>
                                        <wps:cNvSpPr/>
                                        <wps:cNvPr id="11" name="Shape 11"/>
                                        <wps:spPr>
                                          <a:xfrm>
                                            <a:off x="3889050" y="3776952"/>
                                            <a:ext cx="2913900" cy="9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889050" y="3776952"/>
                                            <a:ext cx="2913901" cy="9144"/>
                                            <a:chOff x="0" y="0"/>
                                            <a:chExt cx="2913901" cy="9144"/>
                                          </a:xfrm>
                                        </wpg:grpSpPr>
                                        <wps:wsp>
                                          <wps:cNvSpPr/>
                                          <wps:cNvPr id="13" name="Shape 13"/>
                                          <wps:spPr>
                                            <a:xfrm>
                                              <a:off x="0" y="0"/>
                                              <a:ext cx="29139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2913901" cy="9144"/>
                                            </a:xfrm>
                                            <a:custGeom>
                                              <a:rect b="b" l="l" r="r" t="t"/>
                                              <a:pathLst>
                                                <a:path extrusionOk="0" h="9144" w="2913901">
                                                  <a:moveTo>
                                                    <a:pt x="0" y="0"/>
                                                  </a:moveTo>
                                                  <a:lnTo>
                                                    <a:pt x="2913901" y="0"/>
                                                  </a:lnTo>
                                                  <a:lnTo>
                                                    <a:pt x="2913901"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grpSp>
                                  </wpg:grpSp>
                                </wpg:grpSp>
                              </wpg:grpSp>
                            </wpg:grpSp>
                          </wpg:wg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88900</wp:posOffset>
                      </wp:positionV>
                      <wp:extent cx="2913901" cy="6096"/>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913901" cy="6096"/>
                              </a:xfrm>
                              <a:prstGeom prst="rect"/>
                              <a:ln/>
                            </pic:spPr>
                          </pic:pic>
                        </a:graphicData>
                      </a:graphic>
                    </wp:anchor>
                  </w:drawing>
                </mc:Fallback>
              </mc:AlternateContent>
            </w:r>
          </w:p>
          <w:p w:rsidR="00000000" w:rsidDel="00000000" w:rsidP="00000000" w:rsidRDefault="00000000" w:rsidRPr="00000000" w14:paraId="00000126">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01002BA, виробництва Solupharm Pharmazeutische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7">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Erzeugnisse GmbH через невідповідність специфікації  </w:t>
            </w: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28">
            <w:pPr>
              <w:spacing w:after="24" w:line="22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Leucovorin Calcium Injection, розчин, 100 мл ампула</w:t>
            </w:r>
            <w:r w:rsidDel="00000000" w:rsidR="00000000" w:rsidRPr="00000000">
              <w:rPr>
                <w:rFonts w:ascii="Times New Roman" w:cs="Times New Roman" w:eastAsia="Times New Roman" w:hAnsi="Times New Roman"/>
                <w:sz w:val="20"/>
                <w:szCs w:val="20"/>
                <w:rtl w:val="0"/>
              </w:rPr>
              <w:t xml:space="preserve">, серії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9">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01002BA </w:t>
            </w: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2A">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Незареєстрований, як лікарський засіб </w:t>
            </w: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2B">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2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Клас І </w:t>
            </w:r>
            <w:r w:rsidDel="00000000" w:rsidR="00000000" w:rsidRPr="00000000">
              <w:rPr>
                <w:rFonts w:ascii="Times New Roman" w:cs="Times New Roman" w:eastAsia="Times New Roman" w:hAnsi="Times New Roman"/>
                <w:rtl w:val="0"/>
              </w:rPr>
              <w:t xml:space="preserve"> </w:t>
            </w:r>
          </w:p>
        </w:tc>
      </w:tr>
      <w:tr>
        <w:trPr>
          <w:cantSplit w:val="0"/>
          <w:trHeight w:val="299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D">
            <w:pPr>
              <w:ind w:left="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2022-05-18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E">
            <w:pPr>
              <w:ind w:left="1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Окружний  уряд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F">
            <w:pPr>
              <w:ind w:left="1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Дюссельдорфа</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0">
            <w:pPr>
              <w:spacing w:after="16" w:line="229" w:lineRule="auto"/>
              <w:ind w:left="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виробником лікарського засобу  </w:t>
            </w:r>
            <w:r w:rsidDel="00000000" w:rsidR="00000000" w:rsidRPr="00000000">
              <w:rPr>
                <w:rFonts w:ascii="Times New Roman" w:cs="Times New Roman" w:eastAsia="Times New Roman" w:hAnsi="Times New Roman"/>
                <w:sz w:val="20"/>
                <w:szCs w:val="20"/>
                <w:u w:val="single"/>
                <w:rtl w:val="0"/>
              </w:rPr>
              <w:t xml:space="preserve">Abstral 600 µg/ 300 µg (Fentanyl – sublingual tablets,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1">
            <w:pPr>
              <w:ind w:left="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30, серій</w:t>
            </w: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Times New Roman" w:cs="Times New Roman" w:eastAsia="Times New Roman" w:hAnsi="Times New Roman"/>
                <w:sz w:val="20"/>
                <w:szCs w:val="20"/>
                <w:rtl w:val="0"/>
              </w:rPr>
              <w:t xml:space="preserve">609797202 та 609580903-A, виробництва PS </w:t>
            </w:r>
            <w:r w:rsidDel="00000000" w:rsidR="00000000" w:rsidRPr="00000000">
              <w:rPr>
                <w:rFonts w:ascii="Times New Roman" w:cs="Times New Roman" w:eastAsia="Times New Roman" w:hAnsi="Times New Roman"/>
                <w:rtl w:val="0"/>
              </w:rPr>
              <w:t xml:space="preserve">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88900</wp:posOffset>
                      </wp:positionV>
                      <wp:extent cx="280429" cy="6109"/>
                      <wp:effectExtent b="0" l="0" r="0" t="0"/>
                      <wp:wrapNone/>
                      <wp:docPr id="3" name=""/>
                      <a:graphic>
                        <a:graphicData uri="http://schemas.microsoft.com/office/word/2010/wordprocessingGroup">
                          <wpg:wgp>
                            <wpg:cNvGrpSpPr/>
                            <wpg:grpSpPr>
                              <a:xfrm>
                                <a:off x="5205786" y="3776946"/>
                                <a:ext cx="280429" cy="6109"/>
                                <a:chOff x="5205786" y="3776946"/>
                                <a:chExt cx="280429" cy="6109"/>
                              </a:xfrm>
                            </wpg:grpSpPr>
                            <wpg:grpSp>
                              <wpg:cNvGrpSpPr/>
                              <wpg:grpSpPr>
                                <a:xfrm>
                                  <a:off x="5205786" y="3776946"/>
                                  <a:ext cx="280429" cy="6109"/>
                                  <a:chOff x="5205786" y="3776946"/>
                                  <a:chExt cx="280429" cy="6109"/>
                                </a:xfrm>
                              </wpg:grpSpPr>
                              <wps:wsp>
                                <wps:cNvSpPr/>
                                <wps:cNvPr id="3" name="Shape 3"/>
                                <wps:spPr>
                                  <a:xfrm>
                                    <a:off x="5205786" y="3776946"/>
                                    <a:ext cx="280425" cy="6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05786" y="3776946"/>
                                    <a:ext cx="280429" cy="6109"/>
                                    <a:chOff x="5205786" y="3776946"/>
                                    <a:chExt cx="280429" cy="6109"/>
                                  </a:xfrm>
                                </wpg:grpSpPr>
                                <wps:wsp>
                                  <wps:cNvSpPr/>
                                  <wps:cNvPr id="30" name="Shape 30"/>
                                  <wps:spPr>
                                    <a:xfrm>
                                      <a:off x="5205786" y="3776946"/>
                                      <a:ext cx="280425" cy="6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05786" y="3776946"/>
                                      <a:ext cx="280429" cy="6109"/>
                                      <a:chOff x="5205786" y="3776946"/>
                                      <a:chExt cx="280429" cy="6109"/>
                                    </a:xfrm>
                                  </wpg:grpSpPr>
                                  <wps:wsp>
                                    <wps:cNvSpPr/>
                                    <wps:cNvPr id="32" name="Shape 32"/>
                                    <wps:spPr>
                                      <a:xfrm>
                                        <a:off x="5205786" y="3776946"/>
                                        <a:ext cx="280425" cy="6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05786" y="3776946"/>
                                        <a:ext cx="280429" cy="6109"/>
                                        <a:chOff x="5205786" y="3776946"/>
                                        <a:chExt cx="280429" cy="6109"/>
                                      </a:xfrm>
                                    </wpg:grpSpPr>
                                    <wps:wsp>
                                      <wps:cNvSpPr/>
                                      <wps:cNvPr id="34" name="Shape 34"/>
                                      <wps:spPr>
                                        <a:xfrm>
                                          <a:off x="5205786" y="3776946"/>
                                          <a:ext cx="280425" cy="6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05786" y="3776946"/>
                                          <a:ext cx="280429" cy="6109"/>
                                          <a:chOff x="5205786" y="3776946"/>
                                          <a:chExt cx="280429" cy="9144"/>
                                        </a:xfrm>
                                      </wpg:grpSpPr>
                                      <wps:wsp>
                                        <wps:cNvSpPr/>
                                        <wps:cNvPr id="36" name="Shape 36"/>
                                        <wps:spPr>
                                          <a:xfrm>
                                            <a:off x="5205786" y="3776946"/>
                                            <a:ext cx="280425" cy="9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05786" y="3776946"/>
                                            <a:ext cx="280429" cy="9144"/>
                                            <a:chOff x="0" y="0"/>
                                            <a:chExt cx="280429" cy="9144"/>
                                          </a:xfrm>
                                        </wpg:grpSpPr>
                                        <wps:wsp>
                                          <wps:cNvSpPr/>
                                          <wps:cNvPr id="38" name="Shape 38"/>
                                          <wps:spPr>
                                            <a:xfrm>
                                              <a:off x="0" y="0"/>
                                              <a:ext cx="280425" cy="6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0" y="0"/>
                                              <a:ext cx="280429" cy="9144"/>
                                            </a:xfrm>
                                            <a:custGeom>
                                              <a:rect b="b" l="l" r="r" t="t"/>
                                              <a:pathLst>
                                                <a:path extrusionOk="0" h="9144" w="280429">
                                                  <a:moveTo>
                                                    <a:pt x="0" y="0"/>
                                                  </a:moveTo>
                                                  <a:lnTo>
                                                    <a:pt x="280429" y="0"/>
                                                  </a:lnTo>
                                                  <a:lnTo>
                                                    <a:pt x="280429"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grpSp>
                                  </wpg:grpSp>
                                </wpg:grpSp>
                              </wpg:grpSp>
                            </wpg:grpSp>
                          </wpg:wg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88900</wp:posOffset>
                      </wp:positionV>
                      <wp:extent cx="280429" cy="6109"/>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80429" cy="6109"/>
                              </a:xfrm>
                              <a:prstGeom prst="rect"/>
                              <a:ln/>
                            </pic:spPr>
                          </pic:pic>
                        </a:graphicData>
                      </a:graphic>
                    </wp:anchor>
                  </w:drawing>
                </mc:Fallback>
              </mc:AlternateContent>
            </w:r>
          </w:p>
          <w:p w:rsidR="00000000" w:rsidDel="00000000" w:rsidP="00000000" w:rsidRDefault="00000000" w:rsidRPr="00000000" w14:paraId="00000132">
            <w:pPr>
              <w:ind w:left="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Pharma Service GmbH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3">
            <w:pPr>
              <w:ind w:left="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Lise-Meitner-Straße 10,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4">
            <w:pPr>
              <w:ind w:left="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D-40670 Meerbusch Germany. Отримано скаргу, що блістери Abstral 600 µg серій 609797202 та 609580903-A упаковані в картонну коробку з маркуванням Abstral 300 µg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5">
            <w:pPr>
              <w:spacing w:after="11" w:lineRule="auto"/>
              <w:ind w:left="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Abstral                         600 µg/ 300 µg </w:t>
            </w:r>
            <w:r w:rsidDel="00000000" w:rsidR="00000000" w:rsidRPr="00000000">
              <w:rPr>
                <w:rtl w:val="0"/>
              </w:rPr>
            </w:r>
          </w:p>
          <w:p w:rsidR="00000000" w:rsidDel="00000000" w:rsidP="00000000" w:rsidRDefault="00000000" w:rsidRPr="00000000" w14:paraId="00000136">
            <w:pPr>
              <w:ind w:left="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(Fentanyl – sublingual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7">
            <w:pPr>
              <w:ind w:left="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tablets,              № 30, </w:t>
            </w:r>
            <w:r w:rsidDel="00000000" w:rsidR="00000000" w:rsidRPr="00000000">
              <w:rPr>
                <w:rFonts w:ascii="Times New Roman" w:cs="Times New Roman" w:eastAsia="Times New Roman" w:hAnsi="Times New Roman"/>
                <w:sz w:val="20"/>
                <w:szCs w:val="20"/>
                <w:rtl w:val="0"/>
              </w:rPr>
              <w:t xml:space="preserve">серій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8">
            <w:pPr>
              <w:spacing w:after="183" w:lineRule="auto"/>
              <w:ind w:left="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609797202 та 609580903-A</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9">
            <w:pPr>
              <w:ind w:left="-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A">
            <w:pPr>
              <w:ind w:left="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Незареєстрований, як лікарський засіб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B">
            <w:pPr>
              <w:ind w:left="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C">
            <w:pPr>
              <w:ind w:left="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Клас І </w:t>
            </w:r>
            <w:r w:rsidDel="00000000" w:rsidR="00000000" w:rsidRPr="00000000">
              <w:rPr>
                <w:rFonts w:ascii="Times New Roman" w:cs="Times New Roman" w:eastAsia="Times New Roman" w:hAnsi="Times New Roman"/>
                <w:rtl w:val="0"/>
              </w:rPr>
              <w:t xml:space="preserve"> </w:t>
            </w:r>
          </w:p>
        </w:tc>
      </w:tr>
      <w:tr>
        <w:trPr>
          <w:cantSplit w:val="0"/>
          <w:trHeight w:val="299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D">
            <w:pPr>
              <w:ind w:left="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2022-05-18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E">
            <w:pPr>
              <w:spacing w:line="250" w:lineRule="auto"/>
              <w:ind w:left="1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Національне Агентство </w:t>
            </w:r>
            <w:r w:rsidDel="00000000" w:rsidR="00000000" w:rsidRPr="00000000">
              <w:rPr>
                <w:rtl w:val="0"/>
              </w:rPr>
            </w:r>
          </w:p>
          <w:p w:rsidR="00000000" w:rsidDel="00000000" w:rsidP="00000000" w:rsidRDefault="00000000" w:rsidRPr="00000000" w14:paraId="0000013F">
            <w:pPr>
              <w:spacing w:after="15" w:lineRule="auto"/>
              <w:ind w:left="1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санітарного нагляду </w:t>
            </w:r>
            <w:r w:rsidDel="00000000" w:rsidR="00000000" w:rsidRPr="00000000">
              <w:rPr>
                <w:rtl w:val="0"/>
              </w:rPr>
            </w:r>
          </w:p>
          <w:p w:rsidR="00000000" w:rsidDel="00000000" w:rsidP="00000000" w:rsidRDefault="00000000" w:rsidRPr="00000000" w14:paraId="00000140">
            <w:pPr>
              <w:tabs>
                <w:tab w:val="center" w:pos="12"/>
                <w:tab w:val="center" w:pos="1067"/>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0"/>
                <w:szCs w:val="20"/>
                <w:rtl w:val="0"/>
              </w:rPr>
              <w:t xml:space="preserve"> </w:t>
              <w:tab/>
              <w:t xml:space="preserve">Бразилії </w:t>
            </w:r>
            <w:r w:rsidDel="00000000" w:rsidR="00000000" w:rsidRPr="00000000">
              <w:rPr>
                <w:rtl w:val="0"/>
              </w:rPr>
            </w:r>
          </w:p>
          <w:p w:rsidR="00000000" w:rsidDel="00000000" w:rsidP="00000000" w:rsidRDefault="00000000" w:rsidRPr="00000000" w14:paraId="00000141">
            <w:pPr>
              <w:spacing w:after="18" w:line="235" w:lineRule="auto"/>
              <w:ind w:left="1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(ANVISA). Número de  </w:t>
              <w:tab/>
              <w:t xml:space="preserve">referência/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2">
            <w:pPr>
              <w:ind w:left="12"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20"/>
                <w:szCs w:val="20"/>
                <w:rtl w:val="0"/>
              </w:rPr>
              <w:t xml:space="preserve">Reference Number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3">
            <w:pPr>
              <w:ind w:left="1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BR/ /183.1.0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4">
            <w:pPr>
              <w:ind w:left="10" w:right="44"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лікарського засобу CLORETO DE SÓDIO - 0,9% SOL INJ CX 8 CT 100 AMP PLAST TRANS X 10 ML,              № 800, серії CWM, виробництва Samtec Biotecnologia Limitada (Rua General Augusto Soares dos Santos, 465, Lagoinha,Ribeirão Preto/Brasil) Бразилія через відсутність інформації на упаковці щодо способу застосування та телефону служби підтримки клієнтів. Номер серії та термін придатності не читаються та наявні чужорідні частки чорного кольору в суспензії</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241300</wp:posOffset>
                      </wp:positionV>
                      <wp:extent cx="3249168" cy="152400"/>
                      <wp:effectExtent b="0" l="0" r="0" t="0"/>
                      <wp:wrapNone/>
                      <wp:docPr id="2" name=""/>
                      <a:graphic>
                        <a:graphicData uri="http://schemas.microsoft.com/office/word/2010/wordprocessingGroup">
                          <wpg:wgp>
                            <wpg:cNvGrpSpPr/>
                            <wpg:grpSpPr>
                              <a:xfrm>
                                <a:off x="3721416" y="3703800"/>
                                <a:ext cx="3249168" cy="152400"/>
                                <a:chOff x="3721416" y="3703800"/>
                                <a:chExt cx="3249168" cy="152400"/>
                              </a:xfrm>
                            </wpg:grpSpPr>
                            <wpg:grpSp>
                              <wpg:cNvGrpSpPr/>
                              <wpg:grpSpPr>
                                <a:xfrm>
                                  <a:off x="3721416" y="3703800"/>
                                  <a:ext cx="3249168" cy="152400"/>
                                  <a:chOff x="3721416" y="3703800"/>
                                  <a:chExt cx="3249168" cy="152400"/>
                                </a:xfrm>
                              </wpg:grpSpPr>
                              <wps:wsp>
                                <wps:cNvSpPr/>
                                <wps:cNvPr id="3" name="Shape 3"/>
                                <wps:spPr>
                                  <a:xfrm>
                                    <a:off x="3721416" y="3703800"/>
                                    <a:ext cx="3249150" cy="15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721416" y="3703800"/>
                                    <a:ext cx="3249168" cy="152400"/>
                                    <a:chOff x="3721416" y="3703800"/>
                                    <a:chExt cx="3249168" cy="152400"/>
                                  </a:xfrm>
                                </wpg:grpSpPr>
                                <wps:wsp>
                                  <wps:cNvSpPr/>
                                  <wps:cNvPr id="17" name="Shape 17"/>
                                  <wps:spPr>
                                    <a:xfrm>
                                      <a:off x="3721416" y="3703800"/>
                                      <a:ext cx="3249150" cy="15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721416" y="3703800"/>
                                      <a:ext cx="3249168" cy="152400"/>
                                      <a:chOff x="3721416" y="3703800"/>
                                      <a:chExt cx="3249168" cy="152400"/>
                                    </a:xfrm>
                                  </wpg:grpSpPr>
                                  <wps:wsp>
                                    <wps:cNvSpPr/>
                                    <wps:cNvPr id="19" name="Shape 19"/>
                                    <wps:spPr>
                                      <a:xfrm>
                                        <a:off x="3721416" y="3703800"/>
                                        <a:ext cx="3249150" cy="15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721416" y="3703800"/>
                                        <a:ext cx="3249168" cy="152400"/>
                                        <a:chOff x="3721416" y="3703800"/>
                                        <a:chExt cx="3249168" cy="152400"/>
                                      </a:xfrm>
                                    </wpg:grpSpPr>
                                    <wps:wsp>
                                      <wps:cNvSpPr/>
                                      <wps:cNvPr id="21" name="Shape 21"/>
                                      <wps:spPr>
                                        <a:xfrm>
                                          <a:off x="3721416" y="3703800"/>
                                          <a:ext cx="3249150" cy="15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721416" y="3703800"/>
                                          <a:ext cx="3249168" cy="152400"/>
                                          <a:chOff x="3721416" y="3703800"/>
                                          <a:chExt cx="3249168" cy="155448"/>
                                        </a:xfrm>
                                      </wpg:grpSpPr>
                                      <wps:wsp>
                                        <wps:cNvSpPr/>
                                        <wps:cNvPr id="23" name="Shape 23"/>
                                        <wps:spPr>
                                          <a:xfrm>
                                            <a:off x="3721416" y="3703800"/>
                                            <a:ext cx="3249150" cy="155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721416" y="3703800"/>
                                            <a:ext cx="3249168" cy="155448"/>
                                            <a:chOff x="0" y="0"/>
                                            <a:chExt cx="3249168" cy="155448"/>
                                          </a:xfrm>
                                        </wpg:grpSpPr>
                                        <wps:wsp>
                                          <wps:cNvSpPr/>
                                          <wps:cNvPr id="25" name="Shape 25"/>
                                          <wps:spPr>
                                            <a:xfrm>
                                              <a:off x="0" y="0"/>
                                              <a:ext cx="3249150" cy="15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0" y="0"/>
                                              <a:ext cx="3249168" cy="9144"/>
                                            </a:xfrm>
                                            <a:custGeom>
                                              <a:rect b="b" l="l" r="r" t="t"/>
                                              <a:pathLst>
                                                <a:path extrusionOk="0" h="9144" w="3249168">
                                                  <a:moveTo>
                                                    <a:pt x="0" y="0"/>
                                                  </a:moveTo>
                                                  <a:lnTo>
                                                    <a:pt x="3249168" y="0"/>
                                                  </a:lnTo>
                                                  <a:lnTo>
                                                    <a:pt x="3249168"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27" name="Shape 27"/>
                                          <wps:spPr>
                                            <a:xfrm>
                                              <a:off x="0" y="146304"/>
                                              <a:ext cx="2520709" cy="9144"/>
                                            </a:xfrm>
                                            <a:custGeom>
                                              <a:rect b="b" l="l" r="r" t="t"/>
                                              <a:pathLst>
                                                <a:path extrusionOk="0" h="9144" w="2520709">
                                                  <a:moveTo>
                                                    <a:pt x="0" y="0"/>
                                                  </a:moveTo>
                                                  <a:lnTo>
                                                    <a:pt x="2520709" y="0"/>
                                                  </a:lnTo>
                                                  <a:lnTo>
                                                    <a:pt x="2520709"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grpSp>
                                  </wpg:grpSp>
                                </wpg:grpSp>
                              </wpg:grpSp>
                            </wpg:grpSp>
                          </wpg:wg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241300</wp:posOffset>
                      </wp:positionV>
                      <wp:extent cx="3249168" cy="1524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249168" cy="152400"/>
                              </a:xfrm>
                              <a:prstGeom prst="rect"/>
                              <a:ln/>
                            </pic:spPr>
                          </pic:pic>
                        </a:graphicData>
                      </a:graphic>
                    </wp:anchor>
                  </w:drawing>
                </mc:Fallback>
              </mc:AlternateConten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5">
            <w:pPr>
              <w:spacing w:line="232" w:lineRule="auto"/>
              <w:ind w:left="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CLORETO DE SÓDIO - 0,9% SOL INJ CX 8 CT 100 AMP PLAST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6">
            <w:pPr>
              <w:spacing w:after="7" w:lineRule="auto"/>
              <w:ind w:left="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TRANS X 10 ML, № 800, </w:t>
            </w:r>
            <w:r w:rsidDel="00000000" w:rsidR="00000000" w:rsidRPr="00000000">
              <w:rPr>
                <w:rFonts w:ascii="Times New Roman" w:cs="Times New Roman" w:eastAsia="Times New Roman" w:hAnsi="Times New Roman"/>
                <w:sz w:val="20"/>
                <w:szCs w:val="20"/>
                <w:rtl w:val="0"/>
              </w:rPr>
              <w:t xml:space="preserve">серії</w:t>
            </w:r>
            <w:r w:rsidDel="00000000" w:rsidR="00000000" w:rsidRPr="00000000">
              <w:rPr>
                <w:rtl w:val="0"/>
              </w:rPr>
            </w:r>
          </w:p>
          <w:p w:rsidR="00000000" w:rsidDel="00000000" w:rsidP="00000000" w:rsidRDefault="00000000" w:rsidRPr="00000000" w14:paraId="00000147">
            <w:pPr>
              <w:ind w:left="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CWM</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8">
            <w:pPr>
              <w:spacing w:after="6" w:line="29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Незареєстрований, як  </w:t>
              <w:tab/>
              <w:t xml:space="preserve">лікарський </w:t>
            </w:r>
            <w:r w:rsidDel="00000000" w:rsidR="00000000" w:rsidRPr="00000000">
              <w:rPr>
                <w:rtl w:val="0"/>
              </w:rPr>
            </w:r>
          </w:p>
          <w:p w:rsidR="00000000" w:rsidDel="00000000" w:rsidP="00000000" w:rsidRDefault="00000000" w:rsidRPr="00000000" w14:paraId="00000149">
            <w:pPr>
              <w:ind w:left="-1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засіб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A">
            <w:pPr>
              <w:ind w:left="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B">
            <w:pPr>
              <w:ind w:left="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Клас ІІ </w:t>
            </w: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14C">
      <w:pPr>
        <w:rPr>
          <w:rFonts w:ascii="Times New Roman" w:cs="Times New Roman" w:eastAsia="Times New Roman" w:hAnsi="Times New Roman"/>
        </w:rPr>
      </w:pPr>
      <w:r w:rsidDel="00000000" w:rsidR="00000000" w:rsidRPr="00000000">
        <w:rPr>
          <w:rtl w:val="0"/>
        </w:rPr>
      </w:r>
    </w:p>
    <w:tbl>
      <w:tblPr>
        <w:tblStyle w:val="Table2"/>
        <w:tblW w:w="15118.0" w:type="dxa"/>
        <w:jc w:val="left"/>
        <w:tblInd w:w="0.0" w:type="dxa"/>
        <w:tblLayout w:type="fixed"/>
        <w:tblLook w:val="0400"/>
      </w:tblPr>
      <w:tblGrid>
        <w:gridCol w:w="1518"/>
        <w:gridCol w:w="1733"/>
        <w:gridCol w:w="4399"/>
        <w:gridCol w:w="2830"/>
        <w:gridCol w:w="1790"/>
        <w:gridCol w:w="1787"/>
        <w:gridCol w:w="1061"/>
        <w:tblGridChange w:id="0">
          <w:tblGrid>
            <w:gridCol w:w="1518"/>
            <w:gridCol w:w="1733"/>
            <w:gridCol w:w="4399"/>
            <w:gridCol w:w="2830"/>
            <w:gridCol w:w="1790"/>
            <w:gridCol w:w="1787"/>
            <w:gridCol w:w="1061"/>
          </w:tblGrid>
        </w:tblGridChange>
      </w:tblGrid>
      <w:tr>
        <w:trPr>
          <w:cantSplit w:val="0"/>
          <w:trHeight w:val="3317"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D">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22-05-08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14E">
            <w:pPr>
              <w:spacing w:after="30" w:line="237" w:lineRule="auto"/>
              <w:ind w:left="11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Національне Агентство санітарного нагляду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F">
            <w:pPr>
              <w:tabs>
                <w:tab w:val="center" w:pos="10"/>
                <w:tab w:val="center" w:pos="117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w:t>
            </w:r>
            <w:r w:rsidDel="00000000" w:rsidR="00000000" w:rsidRPr="00000000">
              <w:rPr>
                <w:rFonts w:ascii="Times New Roman" w:cs="Times New Roman" w:eastAsia="Times New Roman" w:hAnsi="Times New Roman"/>
                <w:sz w:val="20"/>
                <w:szCs w:val="20"/>
                <w:rtl w:val="0"/>
              </w:rPr>
              <w:t xml:space="preserve">  </w:t>
              <w:tab/>
              <w:t xml:space="preserve">Бразилії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0">
            <w:pPr>
              <w:spacing w:after="3" w:lineRule="auto"/>
              <w:ind w:left="11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(ANVISA).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1">
            <w:pPr>
              <w:ind w:left="11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Número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2">
            <w:pPr>
              <w:tabs>
                <w:tab w:val="center" w:pos="10"/>
                <w:tab w:val="center" w:pos="931"/>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w:t>
            </w:r>
            <w:r w:rsidDel="00000000" w:rsidR="00000000" w:rsidRPr="00000000">
              <w:rPr>
                <w:rFonts w:ascii="Times New Roman" w:cs="Times New Roman" w:eastAsia="Times New Roman" w:hAnsi="Times New Roman"/>
                <w:sz w:val="20"/>
                <w:szCs w:val="20"/>
                <w:rtl w:val="0"/>
              </w:rPr>
              <w:t xml:space="preserve">  </w:t>
              <w:tab/>
              <w:t xml:space="preserve">de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3">
            <w:pPr>
              <w:spacing w:after="4" w:line="233" w:lineRule="auto"/>
              <w:ind w:left="11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referência/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sz w:val="20"/>
                <w:szCs w:val="20"/>
                <w:rtl w:val="0"/>
              </w:rPr>
              <w:t xml:space="preserve">Reference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4">
            <w:pPr>
              <w:ind w:left="113"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20"/>
                <w:szCs w:val="20"/>
                <w:rtl w:val="0"/>
              </w:rPr>
              <w:t xml:space="preserve">Number  </w:t>
            </w:r>
            <w:r w:rsidDel="00000000" w:rsidR="00000000" w:rsidRPr="00000000">
              <w:rPr>
                <w:rFonts w:ascii="Times New Roman" w:cs="Times New Roman" w:eastAsia="Times New Roman" w:hAnsi="Times New Roman"/>
                <w:sz w:val="20"/>
                <w:szCs w:val="20"/>
                <w:rtl w:val="0"/>
              </w:rPr>
              <w:t xml:space="preserve">:  BR/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5">
            <w:pPr>
              <w:ind w:left="11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/185.1.0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6">
            <w:pPr>
              <w:ind w:left="113"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7">
            <w:pPr>
              <w:spacing w:after="12" w:line="238" w:lineRule="auto"/>
              <w:ind w:left="115" w:right="10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Зупиняється імпорт  лікарських засобів вироблених виробником MENADIONA, S.L. - B0387 (CARRETERA NII KM 680.5 - POLÍGONO INDUSTRIAL MAS PUIGVERT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8">
            <w:pPr>
              <w:tabs>
                <w:tab w:val="center" w:pos="240"/>
                <w:tab w:val="center" w:pos="4597"/>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w:t>
            </w:r>
            <w:r w:rsidDel="00000000" w:rsidR="00000000" w:rsidRPr="00000000">
              <w:rPr>
                <w:rFonts w:ascii="Times New Roman" w:cs="Times New Roman" w:eastAsia="Times New Roman" w:hAnsi="Times New Roman"/>
                <w:sz w:val="20"/>
                <w:szCs w:val="20"/>
                <w:rtl w:val="0"/>
              </w:rPr>
              <w:t xml:space="preserve">S/N,   </w:t>
              <w:tab/>
              <w:t xml:space="preserve">PALAFOLLS</w:t>
            </w:r>
            <w:r w:rsidDel="00000000" w:rsidR="00000000" w:rsidRPr="00000000">
              <w:rPr>
                <w:rtl w:val="0"/>
              </w:rPr>
            </w:r>
          </w:p>
          <w:p w:rsidR="00000000" w:rsidDel="00000000" w:rsidP="00000000" w:rsidRDefault="00000000" w:rsidRPr="00000000" w14:paraId="00000159">
            <w:pPr>
              <w:ind w:left="116" w:right="12" w:hanging="10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(BARCELONA),BARCELONA/ESPANHA).  За результатами інспекції, проведеної  Anvisa  в період з 24  по 28 лютого 2022 року виявлено невідповідність  параграфу 1 статті 60, статті  248, 254 та одним параграфом статті  259, резолюції  RDC No. 69 /2014.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A">
            <w:pPr>
              <w:spacing w:after="655" w:lineRule="auto"/>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Усі лікарські засоби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B">
            <w:pPr>
              <w:ind w:left="-12" w:right="3176"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C">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Відсутня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D">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E">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rtl w:val="0"/>
              </w:rPr>
              <w:t xml:space="preserve">  </w:t>
            </w:r>
          </w:p>
        </w:tc>
      </w:tr>
      <w:tr>
        <w:trPr>
          <w:cantSplit w:val="0"/>
          <w:trHeight w:val="378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F">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2022-05-08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0">
            <w:pPr>
              <w:ind w:left="11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Окружний  уряд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Дюссельдорфа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1">
            <w:pPr>
              <w:spacing w:after="26" w:line="233" w:lineRule="auto"/>
              <w:ind w:left="115" w:right="106"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компанією лікарського засобу Darzalex 400 mg Konzentrat zur Herstellung einer Infusionslösung розчин для інфузій 20 мл, виробництва Janssen Biologics B.V. Einsteinweg 101 NL-2333 CB Leiden </w:t>
            </w:r>
            <w:r w:rsidDel="00000000" w:rsidR="00000000" w:rsidRPr="00000000">
              <w:rPr>
                <w:rtl w:val="0"/>
              </w:rPr>
            </w:r>
          </w:p>
          <w:p w:rsidR="00000000" w:rsidDel="00000000" w:rsidP="00000000" w:rsidRDefault="00000000" w:rsidRPr="00000000" w14:paraId="00000162">
            <w:pPr>
              <w:ind w:left="11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The Netherlands Site of Repackaging: Janssen Pharmaceutica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3">
            <w:pPr>
              <w:ind w:left="115" w:right="106"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NV Rue bois de la hutte 7 Houdeng Goegnies (La Louviere),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Бельгія.</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Отримано скарги щодо відсутності етикетки на деяких флаконах, що</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були перепаковані/перемарковані на Janssen Pharmaceutica NV, La Louviere  для ринку Німеччини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4">
            <w:pPr>
              <w:spacing w:after="32" w:lineRule="auto"/>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Darzalex 400 mg Konzentrat zur</w:t>
            </w:r>
            <w:r w:rsidDel="00000000" w:rsidR="00000000" w:rsidRPr="00000000">
              <w:rPr>
                <w:rtl w:val="0"/>
              </w:rPr>
            </w:r>
          </w:p>
          <w:p w:rsidR="00000000" w:rsidDel="00000000" w:rsidP="00000000" w:rsidRDefault="00000000" w:rsidRPr="00000000" w14:paraId="00000165">
            <w:pPr>
              <w:spacing w:after="6" w:lineRule="auto"/>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Herstellung einer Infusionslösung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6">
            <w:pPr>
              <w:tabs>
                <w:tab w:val="center" w:pos="1117"/>
                <w:tab w:val="center" w:pos="1847"/>
                <w:tab w:val="center" w:pos="2529"/>
                <w:tab w:val="right" w:pos="3214"/>
              </w:tabs>
              <w:spacing w:after="4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розчин  </w:t>
              <w:tab/>
              <w:t xml:space="preserve">для  </w:t>
              <w:tab/>
              <w:t xml:space="preserve">інфузій  </w:t>
              <w:tab/>
              <w:t xml:space="preserve">20  </w:t>
              <w:tab/>
              <w:t xml:space="preserve">мл</w:t>
            </w:r>
            <w:r w:rsidDel="00000000" w:rsidR="00000000" w:rsidRPr="00000000">
              <w:rPr>
                <w:rtl w:val="0"/>
              </w:rPr>
            </w:r>
          </w:p>
          <w:p w:rsidR="00000000" w:rsidDel="00000000" w:rsidP="00000000" w:rsidRDefault="00000000" w:rsidRPr="00000000" w14:paraId="00000167">
            <w:pPr>
              <w:spacing w:after="44" w:lineRule="auto"/>
              <w:ind w:left="-1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(німецька),</w:t>
            </w:r>
            <w:r w:rsidDel="00000000" w:rsidR="00000000" w:rsidRPr="00000000">
              <w:rPr>
                <w:rFonts w:ascii="Times New Roman" w:cs="Times New Roman" w:eastAsia="Times New Roman" w:hAnsi="Times New Roman"/>
                <w:b w:val="1"/>
                <w:sz w:val="20"/>
                <w:szCs w:val="20"/>
                <w:rtl w:val="0"/>
              </w:rPr>
              <w:t xml:space="preserve"> серій KJS3P03.R4,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8">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KJS3P03.R5  (</w:t>
            </w:r>
            <w:r w:rsidDel="00000000" w:rsidR="00000000" w:rsidRPr="00000000">
              <w:rPr>
                <w:rFonts w:ascii="Times New Roman" w:cs="Times New Roman" w:eastAsia="Times New Roman" w:hAnsi="Times New Roman"/>
                <w:sz w:val="20"/>
                <w:szCs w:val="20"/>
                <w:rtl w:val="0"/>
              </w:rPr>
              <w:t xml:space="preserve">термін  придатності 30.09.22)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9">
            <w:pPr>
              <w:ind w:left="-12" w:right="193" w:firstLine="122"/>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Зареєстрова</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ний,   як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 лікарський засіб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16A">
            <w:pPr>
              <w:spacing w:line="256" w:lineRule="auto"/>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Зазначені серії не надходили </w:t>
              <w:tab/>
              <w:t xml:space="preserve">на державний контроль якості </w:t>
              <w:tab/>
              <w:t xml:space="preserve">лікарських засобів, </w:t>
              <w:tab/>
              <w:t xml:space="preserve">відповідно до Порядку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здійснення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B">
            <w:pPr>
              <w:spacing w:after="24" w:lineRule="auto"/>
              <w:ind w:left="110" w:righ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державного контролю якості лікарських засобів, </w:t>
            </w:r>
            <w:r w:rsidDel="00000000" w:rsidR="00000000" w:rsidRPr="00000000">
              <w:rPr>
                <w:rtl w:val="0"/>
              </w:rPr>
            </w:r>
          </w:p>
          <w:p w:rsidR="00000000" w:rsidDel="00000000" w:rsidP="00000000" w:rsidRDefault="00000000" w:rsidRPr="00000000" w14:paraId="0000016C">
            <w:pPr>
              <w:tabs>
                <w:tab w:val="center" w:pos="237"/>
                <w:tab w:val="center" w:pos="1083"/>
                <w:tab w:val="center" w:pos="1847"/>
              </w:tabs>
              <w:spacing w:after="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0"/>
                <w:szCs w:val="20"/>
                <w:rtl w:val="0"/>
              </w:rPr>
              <w:t xml:space="preserve">що </w:t>
              <w:tab/>
              <w:t xml:space="preserve">ввозяться </w:t>
              <w:tab/>
              <w:t xml:space="preserve">в  </w:t>
            </w:r>
            <w:r w:rsidDel="00000000" w:rsidR="00000000" w:rsidRPr="00000000">
              <w:rPr>
                <w:rtl w:val="0"/>
              </w:rPr>
            </w:r>
          </w:p>
          <w:p w:rsidR="00000000" w:rsidDel="00000000" w:rsidP="00000000" w:rsidRDefault="00000000" w:rsidRPr="00000000" w14:paraId="0000016D">
            <w:pPr>
              <w:spacing w:after="81" w:line="245" w:lineRule="auto"/>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Україну,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затвердженого постановою КМУ від </w:t>
            </w:r>
            <w:r w:rsidDel="00000000" w:rsidR="00000000" w:rsidRPr="00000000">
              <w:rPr>
                <w:rtl w:val="0"/>
              </w:rPr>
            </w:r>
          </w:p>
          <w:p w:rsidR="00000000" w:rsidDel="00000000" w:rsidP="00000000" w:rsidRDefault="00000000" w:rsidRPr="00000000" w14:paraId="0000016E">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14.09.05 № 902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F">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Клас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0">
            <w:pPr>
              <w:spacing w:after="2560" w:lineRule="auto"/>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ІІ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1">
            <w:pPr>
              <w:ind w:left="-1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2314"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72">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2022-05-08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73">
            <w:pPr>
              <w:spacing w:after="12" w:line="235" w:lineRule="auto"/>
              <w:ind w:left="11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Агентство  </w:t>
              <w:tab/>
              <w:t xml:space="preserve">з медичних наук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Сінгапуру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4">
            <w:pPr>
              <w:ind w:left="11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(Reference Number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5">
            <w:pPr>
              <w:ind w:left="11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HSA-2022-00003)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76">
            <w:pPr>
              <w:spacing w:after="24" w:lineRule="auto"/>
              <w:ind w:left="115" w:right="109"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Відкликається лікарський засіб Polymyxin B for Injection USP 500,000 IU, серії CPB200013 (термін придатності 30.09.2022), виробництва AuroMedics Pharma LLC через </w:t>
            </w:r>
            <w:r w:rsidDel="00000000" w:rsidR="00000000" w:rsidRPr="00000000">
              <w:rPr>
                <w:rtl w:val="0"/>
              </w:rPr>
            </w:r>
          </w:p>
          <w:p w:rsidR="00000000" w:rsidDel="00000000" w:rsidP="00000000" w:rsidRDefault="00000000" w:rsidRPr="00000000" w14:paraId="00000177">
            <w:pPr>
              <w:ind w:left="11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виявлення твердих частинок в ампулі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78">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Polymyxin B for Injection USP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9">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500,000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A">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IU</w:t>
            </w:r>
            <w:r w:rsidDel="00000000" w:rsidR="00000000" w:rsidRPr="00000000">
              <w:rPr>
                <w:rFonts w:ascii="Times New Roman" w:cs="Times New Roman" w:eastAsia="Times New Roman" w:hAnsi="Times New Roman"/>
                <w:b w:val="1"/>
                <w:sz w:val="20"/>
                <w:szCs w:val="20"/>
                <w:rtl w:val="0"/>
              </w:rPr>
              <w:t xml:space="preserve">, серії CPB200013  </w:t>
            </w:r>
            <w:r w:rsidDel="00000000" w:rsidR="00000000" w:rsidRPr="00000000">
              <w:rPr>
                <w:rFonts w:ascii="Times New Roman" w:cs="Times New Roman" w:eastAsia="Times New Roman" w:hAnsi="Times New Roman"/>
                <w:sz w:val="20"/>
                <w:szCs w:val="20"/>
                <w:rtl w:val="0"/>
              </w:rPr>
              <w:t xml:space="preserve">(термін придатності 30.09.2022)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7B">
            <w:pPr>
              <w:ind w:left="110" w:right="24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лікарський засіб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7C">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7D">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Клас І </w:t>
            </w:r>
            <w:r w:rsidDel="00000000" w:rsidR="00000000" w:rsidRPr="00000000">
              <w:rPr>
                <w:rFonts w:ascii="Times New Roman" w:cs="Times New Roman" w:eastAsia="Times New Roman" w:hAnsi="Times New Roman"/>
                <w:rtl w:val="0"/>
              </w:rPr>
              <w:t xml:space="preserve"> </w:t>
            </w:r>
          </w:p>
        </w:tc>
      </w:tr>
      <w:tr>
        <w:trPr>
          <w:cantSplit w:val="0"/>
          <w:trHeight w:val="2314"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7E">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2022-05-08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7F">
            <w:pPr>
              <w:spacing w:after="14" w:line="237" w:lineRule="auto"/>
              <w:ind w:left="110" w:right="10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Департамент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охорони здоров’я Канади (RAPID ALERT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0">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NOTIFICATION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1">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(FRM-0016)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182">
            <w:pPr>
              <w:spacing w:line="280" w:lineRule="auto"/>
              <w:ind w:left="118" w:righ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компанією лікарського засобу </w:t>
            </w:r>
            <w:r w:rsidDel="00000000" w:rsidR="00000000" w:rsidRPr="00000000">
              <w:rPr>
                <w:rFonts w:ascii="Times New Roman" w:cs="Times New Roman" w:eastAsia="Times New Roman" w:hAnsi="Times New Roman"/>
                <w:b w:val="1"/>
                <w:sz w:val="20"/>
                <w:szCs w:val="20"/>
                <w:u w:val="single"/>
                <w:rtl w:val="0"/>
              </w:rPr>
              <w:t xml:space="preserve">APO-FENO-SUPER 160MG TABLET</w:t>
            </w:r>
            <w:r w:rsidDel="00000000" w:rsidR="00000000" w:rsidRPr="00000000">
              <w:rPr>
                <w:rFonts w:ascii="Times New Roman" w:cs="Times New Roman" w:eastAsia="Times New Roman" w:hAnsi="Times New Roman"/>
                <w:b w:val="1"/>
                <w:u w:val="single"/>
                <w:rtl w:val="0"/>
              </w:rPr>
              <w:t xml:space="preserve"> 100</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u w:val="single"/>
                <w:rtl w:val="0"/>
              </w:rPr>
              <w:t xml:space="preserve">tablets/bottle</w:t>
            </w:r>
            <w:r w:rsidDel="00000000" w:rsidR="00000000" w:rsidRPr="00000000">
              <w:rPr>
                <w:rFonts w:ascii="Times New Roman" w:cs="Times New Roman" w:eastAsia="Times New Roman" w:hAnsi="Times New Roman"/>
                <w:u w:val="single"/>
                <w:rtl w:val="0"/>
              </w:rPr>
              <w:t xml:space="preserve">,</w:t>
            </w:r>
            <w:r w:rsidDel="00000000" w:rsidR="00000000" w:rsidRPr="00000000">
              <w:rPr>
                <w:rFonts w:ascii="Times New Roman" w:cs="Times New Roman" w:eastAsia="Times New Roman" w:hAnsi="Times New Roman"/>
                <w:b w:val="1"/>
                <w:sz w:val="20"/>
                <w:szCs w:val="20"/>
                <w:rtl w:val="0"/>
              </w:rPr>
              <w:t xml:space="preserve"> серії TK2571, виробництва Apotex Inc. через н</w:t>
            </w:r>
            <w:r w:rsidDel="00000000" w:rsidR="00000000" w:rsidRPr="00000000">
              <w:rPr>
                <w:rFonts w:ascii="Times New Roman" w:cs="Times New Roman" w:eastAsia="Times New Roman" w:hAnsi="Times New Roman"/>
                <w:sz w:val="20"/>
                <w:szCs w:val="20"/>
                <w:rtl w:val="0"/>
              </w:rPr>
              <w:t xml:space="preserve">аявність однієї таблетки AA-FENO-SUPER </w:t>
            </w:r>
            <w:r w:rsidDel="00000000" w:rsidR="00000000" w:rsidRPr="00000000">
              <w:rPr>
                <w:rFonts w:ascii="Times New Roman" w:cs="Times New Roman" w:eastAsia="Times New Roman" w:hAnsi="Times New Roman"/>
                <w:b w:val="1"/>
                <w:sz w:val="20"/>
                <w:szCs w:val="20"/>
                <w:rtl w:val="0"/>
              </w:rPr>
              <w:t xml:space="preserve">100 mg</w:t>
            </w:r>
            <w:r w:rsidDel="00000000" w:rsidR="00000000" w:rsidRPr="00000000">
              <w:rPr>
                <w:rFonts w:ascii="Times New Roman" w:cs="Times New Roman" w:eastAsia="Times New Roman" w:hAnsi="Times New Roman"/>
                <w:sz w:val="20"/>
                <w:szCs w:val="20"/>
                <w:rtl w:val="0"/>
              </w:rPr>
              <w:t xml:space="preserve">  в серії TK2571 AA-FENO-SUPER </w:t>
            </w:r>
            <w:r w:rsidDel="00000000" w:rsidR="00000000" w:rsidRPr="00000000">
              <w:rPr>
                <w:rFonts w:ascii="Times New Roman" w:cs="Times New Roman" w:eastAsia="Times New Roman" w:hAnsi="Times New Roman"/>
                <w:b w:val="1"/>
                <w:sz w:val="20"/>
                <w:szCs w:val="20"/>
                <w:rtl w:val="0"/>
              </w:rPr>
              <w:t xml:space="preserve">160 mg</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3">
            <w:pPr>
              <w:spacing w:after="69" w:line="228"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Зазначений лікарський засіб постачався на ринки Канади, Мексики та Гонконгу.</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84">
            <w:pPr>
              <w:spacing w:after="4" w:lineRule="auto"/>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sz w:val="20"/>
                <w:szCs w:val="20"/>
                <w:u w:val="single"/>
                <w:rtl w:val="0"/>
              </w:rPr>
              <w:t xml:space="preserve">APO-FENO-SUPER 160MG TABLET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5">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100 tablets/bottle,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серії TK2571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6">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(термін придатності 31.12.23)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87">
            <w:pPr>
              <w:spacing w:line="255" w:lineRule="auto"/>
              <w:ind w:left="113" w:hanging="12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8">
            <w:pPr>
              <w:ind w:left="11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89">
            <w:pPr>
              <w:ind w:left="110" w:firstLine="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8A">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Клас ІІІ </w:t>
            </w: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18B">
      <w:pPr>
        <w:rPr>
          <w:rFonts w:ascii="Times New Roman" w:cs="Times New Roman" w:eastAsia="Times New Roman" w:hAnsi="Times New Roman"/>
        </w:rPr>
      </w:pPr>
      <w:r w:rsidDel="00000000" w:rsidR="00000000" w:rsidRPr="00000000">
        <w:rPr>
          <w:rtl w:val="0"/>
        </w:rPr>
      </w:r>
    </w:p>
    <w:tbl>
      <w:tblPr>
        <w:tblStyle w:val="Table3"/>
        <w:tblW w:w="15118.000000000002" w:type="dxa"/>
        <w:jc w:val="center"/>
        <w:tblLayout w:type="fixed"/>
        <w:tblLook w:val="0400"/>
      </w:tblPr>
      <w:tblGrid>
        <w:gridCol w:w="1551"/>
        <w:gridCol w:w="1699"/>
        <w:gridCol w:w="4393"/>
        <w:gridCol w:w="2836"/>
        <w:gridCol w:w="1860"/>
        <w:gridCol w:w="1684"/>
        <w:gridCol w:w="1095"/>
        <w:tblGridChange w:id="0">
          <w:tblGrid>
            <w:gridCol w:w="1551"/>
            <w:gridCol w:w="1699"/>
            <w:gridCol w:w="4393"/>
            <w:gridCol w:w="2836"/>
            <w:gridCol w:w="1860"/>
            <w:gridCol w:w="1684"/>
            <w:gridCol w:w="1095"/>
          </w:tblGrid>
        </w:tblGridChange>
      </w:tblGrid>
      <w:tr>
        <w:trPr>
          <w:cantSplit w:val="0"/>
          <w:trHeight w:val="1716"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8C">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2022-05-05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8D">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Управління   з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санітарного нагляду за якістю харчових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продуктів   </w:t>
              <w:tab/>
              <w:t xml:space="preserve">та медикаментів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США (FDA)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8E">
            <w:pPr>
              <w:spacing w:after="42" w:line="241" w:lineRule="auto"/>
              <w:ind w:left="115" w:right="10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компанією Fagron Inc.лікарського засобу SyrSpend SF Suspending Base Cherry Flavored зі смаком вишні, розчин 500 мл та 4 л через мікробне забруднення нестерильного продукту (продукт забруднений Burkholderia gladioli).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8F">
            <w:pPr>
              <w:spacing w:line="241" w:lineRule="auto"/>
              <w:ind w:left="108" w:right="104"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SyrSpend SF Suspending Base Cherry Flavored зі смаком вишні, розчин, серій: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0">
            <w:pPr>
              <w:ind w:left="108" w:right="157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500 мл – А67185 4 л - А67186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1">
            <w:pPr>
              <w:spacing w:after="13" w:line="228" w:lineRule="auto"/>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2">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3">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4">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w:t>
            </w:r>
            <w:r w:rsidDel="00000000" w:rsidR="00000000" w:rsidRPr="00000000">
              <w:rPr>
                <w:rtl w:val="0"/>
              </w:rPr>
            </w:r>
          </w:p>
        </w:tc>
      </w:tr>
      <w:tr>
        <w:trPr>
          <w:cantSplit w:val="0"/>
          <w:trHeight w:val="3002" w:hRule="atLeast"/>
          <w:tblHeader w:val="0"/>
        </w:trPr>
        <w:tc>
          <w:tcPr>
            <w:tcBorders>
              <w:top w:color="000000" w:space="0" w:sz="8" w:val="single"/>
              <w:left w:color="808080" w:space="0" w:sz="6" w:val="single"/>
              <w:bottom w:color="808080" w:space="0" w:sz="6" w:val="single"/>
              <w:right w:color="808080" w:space="0" w:sz="6" w:val="single"/>
            </w:tcBorders>
          </w:tcPr>
          <w:p w:rsidR="00000000" w:rsidDel="00000000" w:rsidP="00000000" w:rsidRDefault="00000000" w:rsidRPr="00000000" w14:paraId="00000195">
            <w:pPr>
              <w:ind w:left="106"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2022-05-02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808080" w:space="0" w:sz="6" w:val="single"/>
              <w:bottom w:color="808080" w:space="0" w:sz="6" w:val="single"/>
              <w:right w:color="808080" w:space="0" w:sz="6" w:val="single"/>
            </w:tcBorders>
          </w:tcPr>
          <w:p w:rsidR="00000000" w:rsidDel="00000000" w:rsidP="00000000" w:rsidRDefault="00000000" w:rsidRPr="00000000" w14:paraId="00000196">
            <w:pPr>
              <w:ind w:left="106" w:righ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Управління з санітарного нагляду за якістю харчових продуктів та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медикаментів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США (FDA)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808080" w:space="0" w:sz="6" w:val="single"/>
              <w:bottom w:color="808080" w:space="0" w:sz="6" w:val="single"/>
              <w:right w:color="808080" w:space="0" w:sz="6" w:val="single"/>
            </w:tcBorders>
          </w:tcPr>
          <w:p w:rsidR="00000000" w:rsidDel="00000000" w:rsidP="00000000" w:rsidRDefault="00000000" w:rsidRPr="00000000" w14:paraId="00000197">
            <w:pPr>
              <w:ind w:left="11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компанією Plastikon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8">
            <w:pPr>
              <w:ind w:left="11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Healthcare LLC, Lawrence Kansas продуктів Milk of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9">
            <w:pPr>
              <w:ind w:left="11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Magnesia, USP, 2400 mg/30 mL, oral suspension, серій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A">
            <w:pPr>
              <w:ind w:left="11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20024A, 20025A, 20041A, Acetaminophen oral solution,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B">
            <w:pPr>
              <w:ind w:left="113" w:right="4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USP, 650 mg/ 20.3 mL, серії 20040A, Magnesium Hydroxide 1200 mg, Aluminum Hydroxide 1200 mg, Simethicone 120 mg per 30 ml серій 20042A, 20043A, 20045A, 20046А, 20047A, 21067A, виробництва Major Pharmaceuticals через мікробне забруднення та неспроможність провести власне розслідування щодо неналежних результатів мікробного тестування.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808080" w:space="0" w:sz="6" w:val="single"/>
              <w:bottom w:color="808080" w:space="0" w:sz="6" w:val="single"/>
              <w:right w:color="808080" w:space="0" w:sz="6" w:val="single"/>
            </w:tcBorders>
          </w:tcPr>
          <w:p w:rsidR="00000000" w:rsidDel="00000000" w:rsidP="00000000" w:rsidRDefault="00000000" w:rsidRPr="00000000" w14:paraId="0000019C">
            <w:pPr>
              <w:spacing w:after="28" w:line="233" w:lineRule="auto"/>
              <w:ind w:left="106" w:right="194"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Milk of Magnesia, USP, 2400 mg/30 mL, oral suspension, серій 20024A, 20025A, 20041A, Acetaminophen oral solution, USP, 650 mg/ 20.3 mL, серії </w:t>
            </w:r>
            <w:r w:rsidDel="00000000" w:rsidR="00000000" w:rsidRPr="00000000">
              <w:rPr>
                <w:rtl w:val="0"/>
              </w:rPr>
            </w:r>
          </w:p>
          <w:p w:rsidR="00000000" w:rsidDel="00000000" w:rsidP="00000000" w:rsidRDefault="00000000" w:rsidRPr="00000000" w14:paraId="0000019D">
            <w:pPr>
              <w:spacing w:after="14" w:lineRule="auto"/>
              <w:ind w:left="106"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20040A, Magnesium Hydroxide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E">
            <w:pPr>
              <w:tabs>
                <w:tab w:val="center" w:pos="1666"/>
                <w:tab w:val="center" w:pos="2608"/>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sz w:val="20"/>
                <w:szCs w:val="20"/>
                <w:rtl w:val="0"/>
              </w:rPr>
              <w:t xml:space="preserve">   </w:t>
              <w:tab/>
              <w:t xml:space="preserve">1200 mg,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F">
            <w:pPr>
              <w:ind w:left="106"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Aluminum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0">
            <w:pPr>
              <w:tabs>
                <w:tab w:val="right" w:pos="3403"/>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Hydroxide        </w:t>
              <w:tab/>
              <w:t xml:space="preserve">1200 mg, Simethicone  </w:t>
            </w:r>
            <w:r w:rsidDel="00000000" w:rsidR="00000000" w:rsidRPr="00000000">
              <w:rPr>
                <w:rtl w:val="0"/>
              </w:rPr>
            </w:r>
          </w:p>
          <w:p w:rsidR="00000000" w:rsidDel="00000000" w:rsidP="00000000" w:rsidRDefault="00000000" w:rsidRPr="00000000" w14:paraId="000001A1">
            <w:pPr>
              <w:tabs>
                <w:tab w:val="center" w:pos="1772"/>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  </w:t>
              <w:tab/>
              <w:t xml:space="preserve">120 mg per 30 ml серій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2">
            <w:pPr>
              <w:ind w:left="106"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20042A,20043A, 20045A,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3">
            <w:pPr>
              <w:ind w:left="106"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20046А,20047A, 21067A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808080" w:space="0" w:sz="6" w:val="single"/>
              <w:bottom w:color="808080" w:space="0" w:sz="6" w:val="single"/>
              <w:right w:color="808080" w:space="0" w:sz="6" w:val="single"/>
            </w:tcBorders>
          </w:tcPr>
          <w:p w:rsidR="00000000" w:rsidDel="00000000" w:rsidP="00000000" w:rsidRDefault="00000000" w:rsidRPr="00000000" w14:paraId="000001A4">
            <w:pPr>
              <w:spacing w:after="13" w:line="228" w:lineRule="auto"/>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5">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808080" w:space="0" w:sz="6" w:val="single"/>
              <w:bottom w:color="808080" w:space="0" w:sz="6" w:val="single"/>
              <w:right w:color="808080" w:space="0" w:sz="6" w:val="single"/>
            </w:tcBorders>
          </w:tcPr>
          <w:p w:rsidR="00000000" w:rsidDel="00000000" w:rsidP="00000000" w:rsidRDefault="00000000" w:rsidRPr="00000000" w14:paraId="000001A6">
            <w:pPr>
              <w:ind w:left="106"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000000" w:space="0" w:sz="8" w:val="single"/>
              <w:left w:color="808080" w:space="0" w:sz="6" w:val="single"/>
              <w:bottom w:color="808080" w:space="0" w:sz="6" w:val="single"/>
              <w:right w:color="808080" w:space="0" w:sz="6" w:val="single"/>
            </w:tcBorders>
          </w:tcPr>
          <w:p w:rsidR="00000000" w:rsidDel="00000000" w:rsidP="00000000" w:rsidRDefault="00000000" w:rsidRPr="00000000" w14:paraId="000001A7">
            <w:pPr>
              <w:ind w:left="106"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 </w:t>
            </w:r>
            <w:r w:rsidDel="00000000" w:rsidR="00000000" w:rsidRPr="00000000">
              <w:rPr>
                <w:rFonts w:ascii="Times New Roman" w:cs="Times New Roman" w:eastAsia="Times New Roman" w:hAnsi="Times New Roman"/>
                <w:rtl w:val="0"/>
              </w:rPr>
              <w:t xml:space="preserve">  </w:t>
            </w:r>
          </w:p>
        </w:tc>
      </w:tr>
      <w:tr>
        <w:trPr>
          <w:cantSplit w:val="0"/>
          <w:trHeight w:val="1664"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A8">
            <w:pPr>
              <w:ind w:left="106"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2022-05-02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A9">
            <w:pPr>
              <w:ind w:left="106" w:right="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Управління з санітарного нагляду за якістю харчових продуктів та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медикаментів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США (FDA)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AA">
            <w:pPr>
              <w:spacing w:after="9" w:line="241" w:lineRule="auto"/>
              <w:ind w:left="11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компанією Mylan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Pharmaceuticals Inc. продукту Insulin, injection, 100 units/mL,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B">
            <w:pPr>
              <w:spacing w:after="4" w:lineRule="auto"/>
              <w:ind w:left="11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10 mL multidose vial inside a carton, серії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C">
            <w:pPr>
              <w:ind w:left="11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BF21002800, через відсутність етикетки на флаконах.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AD">
            <w:pPr>
              <w:spacing w:after="1" w:line="242" w:lineRule="auto"/>
              <w:ind w:firstLine="106"/>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Insulin, injection, 100 units/mL, 10 mL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 multidose vial inside a carton, серії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E">
            <w:pPr>
              <w:ind w:left="106"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BF21002800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AF">
            <w:pPr>
              <w:spacing w:after="13" w:line="228" w:lineRule="auto"/>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0">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B1">
            <w:pPr>
              <w:ind w:left="106"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B2">
            <w:pPr>
              <w:ind w:left="106"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 </w:t>
            </w:r>
            <w:r w:rsidDel="00000000" w:rsidR="00000000" w:rsidRPr="00000000">
              <w:rPr>
                <w:rFonts w:ascii="Times New Roman" w:cs="Times New Roman" w:eastAsia="Times New Roman" w:hAnsi="Times New Roman"/>
                <w:rtl w:val="0"/>
              </w:rPr>
              <w:t xml:space="preserve">  </w:t>
            </w:r>
          </w:p>
        </w:tc>
      </w:tr>
      <w:tr>
        <w:trPr>
          <w:cantSplit w:val="0"/>
          <w:trHeight w:val="1711"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B3">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2022-05-02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B4">
            <w:pPr>
              <w:spacing w:after="73" w:line="217" w:lineRule="auto"/>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Департаменту охорони здоров’я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5">
            <w:pPr>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Канади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B6">
            <w:pPr>
              <w:ind w:left="1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препарату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7">
            <w:pPr>
              <w:ind w:left="1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APOACYCLOVIR 200 mg, таблетки № 100, серій RH9370, RH9368,                        </w:t>
              <w:tab/>
              <w:t xml:space="preserve">APO-ACYCLOVIR 800 mg, таблетки № 200, серій RT8943, RP8516, RP8517 через наявність  N-nitrosodimethylamine, що перевищує межі  допустимої норми.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B8">
            <w:pPr>
              <w:spacing w:after="10" w:line="256" w:lineRule="auto"/>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APO-ACYCLOVIR       200 mg,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таблетки № 100, серій RH9370, </w:t>
            </w:r>
            <w:r w:rsidDel="00000000" w:rsidR="00000000" w:rsidRPr="00000000">
              <w:rPr>
                <w:rtl w:val="0"/>
              </w:rPr>
            </w:r>
          </w:p>
          <w:p w:rsidR="00000000" w:rsidDel="00000000" w:rsidP="00000000" w:rsidRDefault="00000000" w:rsidRPr="00000000" w14:paraId="000001B9">
            <w:pPr>
              <w:tabs>
                <w:tab w:val="center" w:pos="2364"/>
              </w:tabs>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RH9368,                        </w:t>
              <w:tab/>
              <w:t xml:space="preserve">APO-</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A">
            <w:pPr>
              <w:ind w:left="5" w:right="50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ACYCLOVIR  800 mg, таблетки № 200, серій RT8943, RP8516, RP8517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BB">
            <w:pPr>
              <w:spacing w:after="13" w:line="228" w:lineRule="auto"/>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C">
            <w:pPr>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BD">
            <w:pPr>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BE">
            <w:pPr>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w:t>
            </w:r>
            <w:r w:rsidDel="00000000" w:rsidR="00000000" w:rsidRPr="00000000">
              <w:rPr>
                <w:rtl w:val="0"/>
              </w:rPr>
            </w:r>
          </w:p>
        </w:tc>
      </w:tr>
    </w:tbl>
    <w:p w:rsidR="00000000" w:rsidDel="00000000" w:rsidP="00000000" w:rsidRDefault="00000000" w:rsidRPr="00000000" w14:paraId="000001BF">
      <w:pPr>
        <w:rPr>
          <w:rFonts w:ascii="Times New Roman" w:cs="Times New Roman" w:eastAsia="Times New Roman" w:hAnsi="Times New Roman"/>
        </w:rPr>
      </w:pPr>
      <w:r w:rsidDel="00000000" w:rsidR="00000000" w:rsidRPr="00000000">
        <w:rPr>
          <w:rtl w:val="0"/>
        </w:rPr>
      </w:r>
    </w:p>
    <w:tbl>
      <w:tblPr>
        <w:tblStyle w:val="Table4"/>
        <w:tblW w:w="15121.0" w:type="dxa"/>
        <w:jc w:val="left"/>
        <w:tblInd w:w="0.0" w:type="dxa"/>
        <w:tblLayout w:type="fixed"/>
        <w:tblLook w:val="0400"/>
      </w:tblPr>
      <w:tblGrid>
        <w:gridCol w:w="1550"/>
        <w:gridCol w:w="1703"/>
        <w:gridCol w:w="4394"/>
        <w:gridCol w:w="2834"/>
        <w:gridCol w:w="1842"/>
        <w:gridCol w:w="1703"/>
        <w:gridCol w:w="1095"/>
        <w:tblGridChange w:id="0">
          <w:tblGrid>
            <w:gridCol w:w="1550"/>
            <w:gridCol w:w="1703"/>
            <w:gridCol w:w="4394"/>
            <w:gridCol w:w="2834"/>
            <w:gridCol w:w="1842"/>
            <w:gridCol w:w="1703"/>
            <w:gridCol w:w="1095"/>
          </w:tblGrid>
        </w:tblGridChange>
      </w:tblGrid>
      <w:tr>
        <w:trPr>
          <w:cantSplit w:val="0"/>
          <w:trHeight w:val="363"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C0">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2022-04-27</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C1">
            <w:pPr>
              <w:spacing w:after="22" w:line="24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Державне управління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охорони здоров'я та </w:t>
            </w:r>
            <w:r w:rsidDel="00000000" w:rsidR="00000000" w:rsidRPr="00000000">
              <w:rPr>
                <w:rtl w:val="0"/>
              </w:rPr>
            </w:r>
          </w:p>
          <w:p w:rsidR="00000000" w:rsidDel="00000000" w:rsidP="00000000" w:rsidRDefault="00000000" w:rsidRPr="00000000" w14:paraId="000001C2">
            <w:pPr>
              <w:tabs>
                <w:tab w:val="right" w:pos="1726"/>
              </w:tabs>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tab/>
              <w:t xml:space="preserve">соціальних </w:t>
            </w:r>
            <w:r w:rsidDel="00000000" w:rsidR="00000000" w:rsidRPr="00000000">
              <w:rPr>
                <w:rtl w:val="0"/>
              </w:rPr>
            </w:r>
          </w:p>
          <w:p w:rsidR="00000000" w:rsidDel="00000000" w:rsidP="00000000" w:rsidRDefault="00000000" w:rsidRPr="00000000" w14:paraId="000001C3">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питань Берлінського департаменту IVF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C4">
            <w:pPr>
              <w:ind w:left="5" w:right="12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компанією Pfizer Pharma GmbH, Berlin лікарського засобу Accupro 5 мг таблетки, вкриті плівковою оболонкою, серій EL2974, ЕР6749, EW8932, FG9075, FP6707, FТ7159,  Accupro 10 мг таблетки, вкриті плівковою оболонкою, серій СУ4269, FK8594, Accupro 20 мг таблетки, вкриті плівковою оболонкою, серій EL2973, ЕХО194, FA1049, FD9326, виробництва Pfizer Manufacturing Deutschland GmbH через наявність nitrosamine (N-Nitroso-Quinapril), що перевищує межі  допустимої норми.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C5">
            <w:pPr>
              <w:spacing w:after="39" w:line="23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Accupro 5 мг таблетки, вкриті плівковою оболонкою, серій EL2974, ЕР6749, EW8932, FG9075, FP6707, FТ7159,  Accupro 10 мг таблетки, вкриті плівковою оболонкою, серій СУ4269, FK8594, Accupro 20 мг таблетки, вкриті плівковою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6">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оболонкою, серій EL2973, ЕХО194,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7">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FA1049, FD9326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C8">
            <w:pPr>
              <w:spacing w:after="13" w:line="22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Зареєстрова 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9">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vAlign w:val="bottom"/>
          </w:tcPr>
          <w:p w:rsidR="00000000" w:rsidDel="00000000" w:rsidP="00000000" w:rsidRDefault="00000000" w:rsidRPr="00000000" w14:paraId="000001CA">
            <w:pPr>
              <w:spacing w:after="10" w:line="233" w:lineRule="auto"/>
              <w:ind w:right="55"/>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Зазначені серії не надходили на державний контроль якості лікарських засобів, відповідно до Порядку здійснення державного контролю якості лікарських засобів, що ввозяться в Україну, затвердженого постановою Кабінету Міністрів України від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14.09.2005</w:t>
              <w:br w:type="textWrapping"/>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902 </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CB">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 </w:t>
            </w:r>
            <w:r w:rsidDel="00000000" w:rsidR="00000000" w:rsidRPr="00000000">
              <w:rPr>
                <w:rFonts w:ascii="Times New Roman" w:cs="Times New Roman" w:eastAsia="Times New Roman" w:hAnsi="Times New Roman"/>
                <w:rtl w:val="0"/>
              </w:rPr>
              <w:t xml:space="preserve">  </w:t>
            </w:r>
          </w:p>
        </w:tc>
      </w:tr>
      <w:tr>
        <w:trPr>
          <w:cantSplit w:val="0"/>
          <w:trHeight w:val="1639"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CC">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2022-04-27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CD">
            <w:pPr>
              <w:spacing w:after="12" w:line="2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Голландська інспекція охорони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здоров'я </w:t>
              <w:tab/>
              <w:t xml:space="preserve"> </w:t>
              <w:tab/>
              <w:t xml:space="preserve">та </w:t>
            </w:r>
            <w:r w:rsidDel="00000000" w:rsidR="00000000" w:rsidRPr="00000000">
              <w:rPr>
                <w:rtl w:val="0"/>
              </w:rPr>
            </w:r>
          </w:p>
          <w:p w:rsidR="00000000" w:rsidDel="00000000" w:rsidP="00000000" w:rsidRDefault="00000000" w:rsidRPr="00000000" w14:paraId="000001CE">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молоді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CF">
            <w:pPr>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компанією Sandoz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0">
            <w:pPr>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B.V.Contact Person: Mrs. H. Mohamed продукту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1">
            <w:pPr>
              <w:ind w:left="5" w:right="2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Bromazepam tablet, 3 mg, Bromazepam tablet, 6 mg усіх серій виробництва F.I.S. FABRICA ITALIANA SINTETICI S.P.A.(API) через наявність домішок.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D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Bromazepam tablet, 3 mg,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3">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Bromazepam tablet, 6 mg усіх серій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D4">
            <w:pPr>
              <w:spacing w:after="13" w:line="22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5">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D6">
            <w:pPr>
              <w:tabs>
                <w:tab w:val="center" w:pos="1513"/>
              </w:tabs>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Офіційно  </w:t>
              <w:tab/>
              <w:t xml:space="preserve">на </w:t>
            </w:r>
            <w:r w:rsidDel="00000000" w:rsidR="00000000" w:rsidRPr="00000000">
              <w:rPr>
                <w:rtl w:val="0"/>
              </w:rPr>
            </w:r>
          </w:p>
          <w:p w:rsidR="00000000" w:rsidDel="00000000" w:rsidP="00000000" w:rsidRDefault="00000000" w:rsidRPr="00000000" w14:paraId="000001D7">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територію України не 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D8">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ІІ </w:t>
            </w:r>
            <w:r w:rsidDel="00000000" w:rsidR="00000000" w:rsidRPr="00000000">
              <w:rPr>
                <w:rFonts w:ascii="Times New Roman" w:cs="Times New Roman" w:eastAsia="Times New Roman" w:hAnsi="Times New Roman"/>
                <w:rtl w:val="0"/>
              </w:rPr>
              <w:t xml:space="preserve"> </w:t>
            </w:r>
          </w:p>
        </w:tc>
      </w:tr>
      <w:tr>
        <w:trPr>
          <w:cantSplit w:val="0"/>
          <w:trHeight w:val="3060"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D9">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2022-04-27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DA">
            <w:pPr>
              <w:spacing w:after="1" w:line="21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Міністерство охорони здоров’я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B">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Королівства Таїланду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DC">
            <w:pPr>
              <w:spacing w:line="238" w:lineRule="auto"/>
              <w:ind w:left="5" w:right="5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продукту Accupil 5 мг таблетки, вкриті плівковою оболонкою, серій DM5046, ЕТ1544, EF2050, Accupril 10 мг таблетки, вкриті плівковою оболонкою, серій FA3735, FJ1094, Accupril 20 мг таблетки, вкриті плівковою оболонкою, серій EJ7134, FJ7225, FM6655, Accupril 40 мг таблетки, вкриті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D">
            <w:pPr>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плівковою оболонкою серій DK4171, EG2248 виробництва Pfizer Manufacturing Deutschland GmbH через наявність nitrosamine (N-Nitroso-Quinapril), що перевищує межі допустимої норми.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DE">
            <w:pPr>
              <w:spacing w:line="22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Accupil 5 мг таблетки, вкриті плівковою оболонкою, серій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F">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DM5046, ЕТ1544, EF2050, Accupril 10 мг таблетки, вкриті плівковою оболонкою, FA3735, FJ1094, Accupril 20 мг таблетки, вкриті плівковою оболонкою, EJ7134, FJ7225, FM6655, Accupril 40 мг таблетки, вкриті плівковою оболонкою серій DK4171, EG2248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E0">
            <w:pPr>
              <w:spacing w:after="26" w:line="23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tl w:val="0"/>
              </w:rPr>
            </w:r>
          </w:p>
          <w:p w:rsidR="00000000" w:rsidDel="00000000" w:rsidP="00000000" w:rsidRDefault="00000000" w:rsidRPr="00000000" w14:paraId="000001E1">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E2">
            <w:pPr>
              <w:tabs>
                <w:tab w:val="center" w:pos="1513"/>
              </w:tabs>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Офіційно  </w:t>
              <w:tab/>
              <w:t xml:space="preserve">на </w:t>
            </w:r>
            <w:r w:rsidDel="00000000" w:rsidR="00000000" w:rsidRPr="00000000">
              <w:rPr>
                <w:rtl w:val="0"/>
              </w:rPr>
            </w:r>
          </w:p>
          <w:p w:rsidR="00000000" w:rsidDel="00000000" w:rsidP="00000000" w:rsidRDefault="00000000" w:rsidRPr="00000000" w14:paraId="000001E3">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територію України не 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E4">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ІІ </w:t>
            </w:r>
            <w:r w:rsidDel="00000000" w:rsidR="00000000" w:rsidRPr="00000000">
              <w:rPr>
                <w:rFonts w:ascii="Times New Roman" w:cs="Times New Roman" w:eastAsia="Times New Roman" w:hAnsi="Times New Roman"/>
                <w:rtl w:val="0"/>
              </w:rPr>
              <w:t xml:space="preserve"> </w:t>
            </w:r>
          </w:p>
        </w:tc>
      </w:tr>
      <w:tr>
        <w:trPr>
          <w:cantSplit w:val="0"/>
          <w:trHeight w:val="1966"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E5">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2022-04-25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E6">
            <w:pPr>
              <w:spacing w:after="76" w:line="21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Департамент охорони здоров’я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E7">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Канади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E8">
            <w:pPr>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лікарського засобу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E9">
            <w:pPr>
              <w:spacing w:after="42" w:line="252.00000000000003" w:lineRule="auto"/>
              <w:ind w:left="5" w:right="64"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ACCUPRIL TAB 10MG, tablet, bottle of 90 tablets, серій DY3042, CK5285 виробництва Pfizer Pharmaceuticals LLC, USA через наявність  N-Nitroso-quinapril, що перевищує межі  допустимої концентрації.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EA">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ACCUPRIL TAB 10MG, tablet, bottle of 90 tablets, серій DY3042, CK5285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EB">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EC">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Офіцій но на терито рію України не 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ED">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 </w:t>
            </w: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1EE">
      <w:pPr>
        <w:rPr>
          <w:rFonts w:ascii="Times New Roman" w:cs="Times New Roman" w:eastAsia="Times New Roman" w:hAnsi="Times New Roman"/>
        </w:rPr>
      </w:pPr>
      <w:r w:rsidDel="00000000" w:rsidR="00000000" w:rsidRPr="00000000">
        <w:rPr>
          <w:rtl w:val="0"/>
        </w:rPr>
      </w:r>
    </w:p>
    <w:tbl>
      <w:tblPr>
        <w:tblStyle w:val="Table5"/>
        <w:tblW w:w="15121.0" w:type="dxa"/>
        <w:jc w:val="left"/>
        <w:tblInd w:w="0.0" w:type="dxa"/>
        <w:tblLayout w:type="fixed"/>
        <w:tblLook w:val="0400"/>
      </w:tblPr>
      <w:tblGrid>
        <w:gridCol w:w="1520"/>
        <w:gridCol w:w="1872"/>
        <w:gridCol w:w="4255"/>
        <w:gridCol w:w="2834"/>
        <w:gridCol w:w="1842"/>
        <w:gridCol w:w="1703"/>
        <w:gridCol w:w="1095"/>
        <w:tblGridChange w:id="0">
          <w:tblGrid>
            <w:gridCol w:w="1520"/>
            <w:gridCol w:w="1872"/>
            <w:gridCol w:w="4255"/>
            <w:gridCol w:w="2834"/>
            <w:gridCol w:w="1842"/>
            <w:gridCol w:w="1703"/>
            <w:gridCol w:w="1095"/>
          </w:tblGrid>
        </w:tblGridChange>
      </w:tblGrid>
      <w:tr>
        <w:trPr>
          <w:cantSplit w:val="0"/>
          <w:trHeight w:val="1889"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EF">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2022-04-25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F0">
            <w:pPr>
              <w:spacing w:after="73" w:line="217"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Департамент охорони здоров’я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1">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Канади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vAlign w:val="bottom"/>
          </w:tcPr>
          <w:p w:rsidR="00000000" w:rsidDel="00000000" w:rsidP="00000000" w:rsidRDefault="00000000" w:rsidRPr="00000000" w14:paraId="000001F2">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лікарського засобу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3">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ACCUPRIL TAB 20MG, tablet, bottle of 90 tablets, серій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4">
            <w:pPr>
              <w:tabs>
                <w:tab w:val="center" w:pos="482"/>
                <w:tab w:val="center" w:pos="1561"/>
                <w:tab w:val="center" w:pos="2619"/>
                <w:tab w:val="center" w:pos="3859"/>
                <w:tab w:val="right" w:pos="5246"/>
              </w:tabs>
              <w:spacing w:after="1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0"/>
                <w:szCs w:val="20"/>
                <w:rtl w:val="0"/>
              </w:rPr>
              <w:t xml:space="preserve">DT9592, </w:t>
              <w:tab/>
              <w:t xml:space="preserve">CK6258, </w:t>
              <w:tab/>
              <w:t xml:space="preserve">CK6259 </w:t>
              <w:tab/>
              <w:t xml:space="preserve">виробництва </w:t>
              <w:tab/>
              <w:t xml:space="preserve">Pfizer</w:t>
            </w:r>
            <w:r w:rsidDel="00000000" w:rsidR="00000000" w:rsidRPr="00000000">
              <w:rPr>
                <w:rtl w:val="0"/>
              </w:rPr>
            </w:r>
          </w:p>
          <w:p w:rsidR="00000000" w:rsidDel="00000000" w:rsidP="00000000" w:rsidRDefault="00000000" w:rsidRPr="00000000" w14:paraId="000001F5">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Pharmaceuticals LLC, USA через наявність  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Nitrosoquinapril, що перевищує межі  допустимої концентрації.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F6">
            <w:pPr>
              <w:spacing w:after="18" w:line="244"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ACCUPRIL TAB 20MG, tablet, bottle of 90 tablets, серій DT9592, CK6258,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7">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CK6259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8">
            <w:pPr>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F9">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FA">
            <w:pPr>
              <w:spacing w:after="12" w:line="229" w:lineRule="auto"/>
              <w:ind w:left="118" w:hanging="125"/>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B">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FC">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Офіцій но на терито рію України не 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FD">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 </w:t>
            </w:r>
            <w:r w:rsidDel="00000000" w:rsidR="00000000" w:rsidRPr="00000000">
              <w:rPr>
                <w:rFonts w:ascii="Times New Roman" w:cs="Times New Roman" w:eastAsia="Times New Roman" w:hAnsi="Times New Roman"/>
                <w:rtl w:val="0"/>
              </w:rPr>
              <w:t xml:space="preserve">  </w:t>
            </w:r>
          </w:p>
        </w:tc>
      </w:tr>
      <w:tr>
        <w:trPr>
          <w:cantSplit w:val="0"/>
          <w:trHeight w:val="1934"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FE">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2022-04-25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1FF">
            <w:pPr>
              <w:spacing w:after="73" w:line="217"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Департамент охорони здоров’я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0">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Канади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vAlign w:val="bottom"/>
          </w:tcPr>
          <w:p w:rsidR="00000000" w:rsidDel="00000000" w:rsidP="00000000" w:rsidRDefault="00000000" w:rsidRPr="00000000" w14:paraId="00000201">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лікарського засобу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2">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ACCUPRIL TAB 40MG, tablet, bottle of 90 tablets, серій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3">
            <w:pPr>
              <w:tabs>
                <w:tab w:val="center" w:pos="482"/>
                <w:tab w:val="center" w:pos="1561"/>
                <w:tab w:val="center" w:pos="2636"/>
                <w:tab w:val="center" w:pos="3876"/>
                <w:tab w:val="right" w:pos="5246"/>
              </w:tabs>
              <w:spacing w:after="14"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0"/>
                <w:szCs w:val="20"/>
                <w:rtl w:val="0"/>
              </w:rPr>
              <w:t xml:space="preserve">DT9591, </w:t>
              <w:tab/>
              <w:t xml:space="preserve">CM2828, </w:t>
              <w:tab/>
              <w:t xml:space="preserve">CM2829 </w:t>
              <w:tab/>
              <w:t xml:space="preserve">виробництва </w:t>
              <w:tab/>
              <w:t xml:space="preserve">Pfizer</w:t>
            </w:r>
            <w:r w:rsidDel="00000000" w:rsidR="00000000" w:rsidRPr="00000000">
              <w:rPr>
                <w:rtl w:val="0"/>
              </w:rPr>
            </w:r>
          </w:p>
          <w:p w:rsidR="00000000" w:rsidDel="00000000" w:rsidP="00000000" w:rsidRDefault="00000000" w:rsidRPr="00000000" w14:paraId="00000204">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Pharmaceuticals LLC, USA через наявність  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Nitrosoquinapril, що перевищує межі  допустимої концентрації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05">
            <w:pPr>
              <w:spacing w:line="250"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ACCUPRIL TAB 40MG, tablet, bottle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of 90 tablets, серій DT9591, CM2828,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6">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CM2829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7">
            <w:pPr>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08">
            <w:pPr>
              <w:spacing w:after="13" w:line="228"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9">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0A">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Офіцій но на терито рію України не 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0B">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 </w:t>
            </w:r>
            <w:r w:rsidDel="00000000" w:rsidR="00000000" w:rsidRPr="00000000">
              <w:rPr>
                <w:rFonts w:ascii="Times New Roman" w:cs="Times New Roman" w:eastAsia="Times New Roman" w:hAnsi="Times New Roman"/>
                <w:rtl w:val="0"/>
              </w:rPr>
              <w:t xml:space="preserve">  </w:t>
            </w:r>
          </w:p>
        </w:tc>
      </w:tr>
      <w:tr>
        <w:trPr>
          <w:cantSplit w:val="0"/>
          <w:trHeight w:val="2434"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0C">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2022-04-21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0D">
            <w:pPr>
              <w:ind w:left="118" w:right="3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Управління з санітарного нагляду за якістю харчових продуктів та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медикаментів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США (FDA)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vAlign w:val="bottom"/>
          </w:tcPr>
          <w:p w:rsidR="00000000" w:rsidDel="00000000" w:rsidP="00000000" w:rsidRDefault="00000000" w:rsidRPr="00000000" w14:paraId="0000020E">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компанією Procter &amp;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F">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Gamble Health Poland Sp. z o.o. лікарського засобу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0">
            <w:pPr>
              <w:spacing w:after="16" w:lineRule="auto"/>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Vigantol, oral drops, solution, 500 mcg/ml (20 000 IU/ml),        </w:t>
            </w:r>
            <w:r w:rsidDel="00000000" w:rsidR="00000000" w:rsidRPr="00000000">
              <w:rPr>
                <w:rtl w:val="0"/>
              </w:rPr>
            </w:r>
          </w:p>
          <w:p w:rsidR="00000000" w:rsidDel="00000000" w:rsidP="00000000" w:rsidRDefault="00000000" w:rsidRPr="00000000" w14:paraId="00000211">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10 ml bottle, серії 19KQ193, виробництва Lusomedicamenta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2">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Sociedade Técnica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3">
            <w:pPr>
              <w:spacing w:after="64" w:line="242" w:lineRule="auto"/>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Farmacȇutica, S.A., Portugal через порушення якості продукту.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14">
            <w:pPr>
              <w:spacing w:after="218" w:line="234" w:lineRule="auto"/>
              <w:ind w:left="-2" w:right="327" w:firstLine="12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Vigantol, oral drops, solution, 500 mcg/ml (20 000 IU/ml), 10 ml bottle,  серії 19KQ193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5">
            <w:pPr>
              <w:ind w:left="-1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16">
            <w:pPr>
              <w:spacing w:after="26" w:line="237"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tl w:val="0"/>
              </w:rPr>
            </w:r>
          </w:p>
          <w:p w:rsidR="00000000" w:rsidDel="00000000" w:rsidP="00000000" w:rsidRDefault="00000000" w:rsidRPr="00000000" w14:paraId="00000217">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18">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Офіцій но на терито рію України не 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19">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ІІ </w:t>
            </w:r>
            <w:r w:rsidDel="00000000" w:rsidR="00000000" w:rsidRPr="00000000">
              <w:rPr>
                <w:rFonts w:ascii="Times New Roman" w:cs="Times New Roman" w:eastAsia="Times New Roman" w:hAnsi="Times New Roman"/>
                <w:rtl w:val="0"/>
              </w:rPr>
              <w:t xml:space="preserve"> </w:t>
            </w:r>
          </w:p>
        </w:tc>
      </w:tr>
      <w:tr>
        <w:trPr>
          <w:cantSplit w:val="0"/>
          <w:trHeight w:val="3389"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1A">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2022-04-21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1B">
            <w:pPr>
              <w:ind w:left="118" w:right="3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Управління з санітарного нагляду за якістю харчових продуктів та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медикаментів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США (FDA)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vAlign w:val="bottom"/>
          </w:tcPr>
          <w:p w:rsidR="00000000" w:rsidDel="00000000" w:rsidP="00000000" w:rsidRDefault="00000000" w:rsidRPr="00000000" w14:paraId="0000021C">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компаніє. Adamis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D">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Pharmaceuticals Corporation препарату SYMJEPI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E">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(epinephrine) ін’єкції                         0.15 mg/0.3 mL № 2, серії 21101Y та SYMJEPI (epinephrine) 0.3 mg/0.3mL №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F">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 серії 21041W, 21081W, 21102W, виробництва Catalent </w:t>
            </w:r>
            <w:r w:rsidDel="00000000" w:rsidR="00000000" w:rsidRPr="00000000">
              <w:rPr>
                <w:rtl w:val="0"/>
              </w:rPr>
            </w:r>
          </w:p>
          <w:p w:rsidR="00000000" w:rsidDel="00000000" w:rsidP="00000000" w:rsidRDefault="00000000" w:rsidRPr="00000000" w14:paraId="00000220">
            <w:pPr>
              <w:ind w:left="122" w:right="19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Pharma Solutions, Brussels, Belgium через скарги споживачів на забитість голки, що зашкоджує  проходженню epinephrine зі шприца Детальна інформація: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https://www.fda.gov/safety/recalls-marketwithdrawalssafetyalerts/adamis-pharmaceuticals-corporationissuesnationwidevoluntary-recall-symjepir-epinephrineinjection</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21">
            <w:pPr>
              <w:spacing w:after="15"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SYMJEPI (epinephrine) ін’єкції             </w:t>
            </w:r>
            <w:r w:rsidDel="00000000" w:rsidR="00000000" w:rsidRPr="00000000">
              <w:rPr>
                <w:rtl w:val="0"/>
              </w:rPr>
            </w:r>
          </w:p>
          <w:p w:rsidR="00000000" w:rsidDel="00000000" w:rsidP="00000000" w:rsidRDefault="00000000" w:rsidRPr="00000000" w14:paraId="00000222">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0.15 mg/0.3 mL № 2, серії 21101Y та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3">
            <w:pPr>
              <w:tabs>
                <w:tab w:val="center" w:pos="2419"/>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SYMJEPI  </w:t>
              <w:tab/>
              <w:t xml:space="preserve">(epinephrine)         </w:t>
            </w:r>
            <w:r w:rsidDel="00000000" w:rsidR="00000000" w:rsidRPr="00000000">
              <w:rPr>
                <w:rtl w:val="0"/>
              </w:rPr>
            </w:r>
          </w:p>
          <w:p w:rsidR="00000000" w:rsidDel="00000000" w:rsidP="00000000" w:rsidRDefault="00000000" w:rsidRPr="00000000" w14:paraId="00000224">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0.3 mg/0.3 mL № 2, серії 21041W,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5">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21081W, 21102W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26">
            <w:pPr>
              <w:spacing w:line="242" w:lineRule="auto"/>
              <w:ind w:left="118" w:hanging="13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 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7">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28">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Офіцій но на терито рію України не 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29">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 </w:t>
            </w:r>
            <w:r w:rsidDel="00000000" w:rsidR="00000000" w:rsidRPr="00000000">
              <w:rPr>
                <w:rFonts w:ascii="Times New Roman" w:cs="Times New Roman" w:eastAsia="Times New Roman" w:hAnsi="Times New Roman"/>
                <w:rtl w:val="0"/>
              </w:rPr>
              <w:t xml:space="preserve">  </w:t>
            </w:r>
          </w:p>
        </w:tc>
      </w:tr>
      <w:tr>
        <w:trPr>
          <w:cantSplit w:val="0"/>
          <w:trHeight w:val="2434"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2A">
            <w:pPr>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2022-04-21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2B">
            <w:pPr>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Головний фармацевтичний інспекторат Польщі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vAlign w:val="bottom"/>
          </w:tcPr>
          <w:p w:rsidR="00000000" w:rsidDel="00000000" w:rsidP="00000000" w:rsidRDefault="00000000" w:rsidRPr="00000000" w14:paraId="0000022C">
            <w:pPr>
              <w:ind w:left="1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компанією Zakłady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D">
            <w:pPr>
              <w:spacing w:after="16" w:line="235" w:lineRule="auto"/>
              <w:ind w:left="12" w:hanging="3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Farmaceutyczne POLPHARMA S.A лікарського засобу Biotrakson (Ceftriaxonum), порошок для розчину для ін’єкцій та інфузій по 2 г у флаконі № 1, серій 25020921A,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E">
            <w:pPr>
              <w:spacing w:after="83" w:line="220" w:lineRule="auto"/>
              <w:ind w:left="1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25030921A, </w:t>
              <w:tab/>
              <w:t xml:space="preserve">виробництва </w:t>
              <w:tab/>
              <w:t xml:space="preserve">Zakłady Farmaceutyczne POLPHARMA S.A.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F">
            <w:pPr>
              <w:ind w:left="1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Параметри endotoxin виходять за межі специфікації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30">
            <w:pPr>
              <w:spacing w:after="43" w:line="227" w:lineRule="auto"/>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Biotrakson (Ceftriaxonum), порошок для розчину для ін’єкцій та інфузій по 2 г у флаконі № 1, серій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1">
            <w:pPr>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25020921A, 25030921A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2">
            <w:pPr>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33">
            <w:pPr>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34">
            <w:pPr>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Офіцій но на терито рію України не 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35">
            <w:pPr>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 </w:t>
            </w:r>
            <w:r w:rsidDel="00000000" w:rsidR="00000000" w:rsidRPr="00000000">
              <w:rPr>
                <w:rFonts w:ascii="Times New Roman" w:cs="Times New Roman" w:eastAsia="Times New Roman" w:hAnsi="Times New Roman"/>
                <w:rtl w:val="0"/>
              </w:rPr>
              <w:t xml:space="preserve">  </w:t>
            </w:r>
          </w:p>
        </w:tc>
      </w:tr>
      <w:tr>
        <w:trPr>
          <w:cantSplit w:val="0"/>
          <w:trHeight w:val="4179" w:hRule="atLeast"/>
          <w:tblHeader w:val="0"/>
        </w:trPr>
        <w:tc>
          <w:tcPr>
            <w:tcBorders>
              <w:top w:color="808080" w:space="0" w:sz="6" w:val="single"/>
              <w:left w:color="808080" w:space="0" w:sz="6" w:val="single"/>
              <w:bottom w:color="808080" w:space="0" w:sz="6" w:val="single"/>
              <w:right w:color="808080" w:space="0" w:sz="6" w:val="single"/>
            </w:tcBorders>
            <w:tcMar>
              <w:top w:w="210.0" w:type="dxa"/>
              <w:bottom w:w="0.0" w:type="dxa"/>
            </w:tcMar>
          </w:tcPr>
          <w:p w:rsidR="00000000" w:rsidDel="00000000" w:rsidP="00000000" w:rsidRDefault="00000000" w:rsidRPr="00000000" w14:paraId="00000236">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2022-04-21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Mar>
              <w:top w:w="210.0" w:type="dxa"/>
              <w:bottom w:w="0.0" w:type="dxa"/>
            </w:tcMar>
          </w:tcPr>
          <w:p w:rsidR="00000000" w:rsidDel="00000000" w:rsidP="00000000" w:rsidRDefault="00000000" w:rsidRPr="00000000" w14:paraId="00000237">
            <w:pPr>
              <w:ind w:left="103" w:right="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Бразильське національне агентство санітарного нагляду (ANVISA)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Mar>
              <w:top w:w="210.0" w:type="dxa"/>
              <w:bottom w:w="0.0" w:type="dxa"/>
            </w:tcMar>
          </w:tcPr>
          <w:p w:rsidR="00000000" w:rsidDel="00000000" w:rsidP="00000000" w:rsidRDefault="00000000" w:rsidRPr="00000000" w14:paraId="00000238">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лікарського засобу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9">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LOSARTANA POTÁSSICA + HIDROCLOROTIAZIDA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A">
            <w:pPr>
              <w:spacing w:after="32" w:lineRule="auto"/>
              <w:ind w:left="1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50MG + 12,5MG, таблетки, вкриті плівковою</w:t>
            </w:r>
          </w:p>
          <w:p w:rsidR="00000000" w:rsidDel="00000000" w:rsidP="00000000" w:rsidRDefault="00000000" w:rsidRPr="00000000" w14:paraId="0000023B">
            <w:pPr>
              <w:spacing w:after="32" w:lineRule="auto"/>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оболонкою,</w:t>
            </w:r>
            <w:r w:rsidDel="00000000" w:rsidR="00000000" w:rsidRPr="00000000">
              <w:rPr>
                <w:rtl w:val="0"/>
              </w:rPr>
            </w:r>
          </w:p>
          <w:p w:rsidR="00000000" w:rsidDel="00000000" w:rsidP="00000000" w:rsidRDefault="00000000" w:rsidRPr="00000000" w14:paraId="0000023C">
            <w:pPr>
              <w:tabs>
                <w:tab w:val="center" w:pos="103"/>
                <w:tab w:val="center" w:pos="2810"/>
              </w:tabs>
              <w:spacing w:after="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0"/>
                <w:szCs w:val="20"/>
                <w:rtl w:val="0"/>
              </w:rPr>
              <w:t xml:space="preserve">№ 30, серій AKP05564; AKP05662; AKP05660;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D">
            <w:pPr>
              <w:spacing w:line="250" w:lineRule="auto"/>
              <w:ind w:left="108" w:hanging="12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AKP05661; AKP09944; AKP10539; AKP10607; AKP10705;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AKP10706; AKP10707; BKP01680; BKP01682; BKP01712;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E">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BKP01942; BKP01943; BKP02367; BKP02368; BKP08306;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F">
            <w:pPr>
              <w:spacing w:after="9" w:lineRule="auto"/>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BKP02444; BKP08307; BKP10255; BKP10256; BKP10263,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0">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LOSARTANA POTÁSSICA + HIDROCLOROTIAZIDA –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1">
            <w:pPr>
              <w:spacing w:after="34" w:lineRule="auto"/>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50MG + 12,5MG, таблетки, вкриті плівковою оболонкою,     </w:t>
            </w:r>
            <w:r w:rsidDel="00000000" w:rsidR="00000000" w:rsidRPr="00000000">
              <w:rPr>
                <w:rtl w:val="0"/>
              </w:rPr>
            </w:r>
          </w:p>
          <w:p w:rsidR="00000000" w:rsidDel="00000000" w:rsidP="00000000" w:rsidRDefault="00000000" w:rsidRPr="00000000" w14:paraId="00000242">
            <w:pPr>
              <w:spacing w:line="245" w:lineRule="auto"/>
              <w:ind w:left="108" w:hanging="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 60, серій AKP05484; AKP08550; AKP10779;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AKP10886; AKP12443; BKP02445; BKP02882; BKP03611;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3">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BKP03662; BKP05246; BKP05296; BKP10258; BKP10264,</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4">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LOSARTANA POTÁSSICA + HIDROCLOROTIAZIDA –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5">
            <w:pPr>
              <w:spacing w:after="6" w:lineRule="auto"/>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100MG + 25MG, таблетки, вкриті плівковою оболонкою, </w:t>
            </w:r>
            <w:r w:rsidDel="00000000" w:rsidR="00000000" w:rsidRPr="00000000">
              <w:rPr>
                <w:rtl w:val="0"/>
              </w:rPr>
            </w:r>
          </w:p>
          <w:p w:rsidR="00000000" w:rsidDel="00000000" w:rsidP="00000000" w:rsidRDefault="00000000" w:rsidRPr="00000000" w14:paraId="00000246">
            <w:pPr>
              <w:spacing w:after="6" w:lineRule="auto"/>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30, серій AKP06055; AKP06053; AKP06057; AKP06056;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7">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AKP06054; AKP09279; AKP09280; AKP09281; AKP12958;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8">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BKP01760; BKP01768; BKP01771; BKP01772; BKP02213;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9">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BKP09668, LOSARTANA POTÁSSICA +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A">
            <w:pPr>
              <w:spacing w:after="20" w:lineRule="auto"/>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HIDROCLOROTIAZIDA – 100MG + 25MG ,  таблетки,</w:t>
            </w:r>
            <w:r w:rsidDel="00000000" w:rsidR="00000000" w:rsidRPr="00000000">
              <w:rPr>
                <w:rtl w:val="0"/>
              </w:rPr>
            </w:r>
          </w:p>
          <w:p w:rsidR="00000000" w:rsidDel="00000000" w:rsidP="00000000" w:rsidRDefault="00000000" w:rsidRPr="00000000" w14:paraId="0000024B">
            <w:pPr>
              <w:spacing w:after="28" w:lineRule="auto"/>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вкриті плівковою оболонкою,        № 60, серій AKP06211;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C">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AKP06210; AKP09278; AKP13110; BKP01773;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D">
            <w:pPr>
              <w:spacing w:line="249" w:lineRule="auto"/>
              <w:ind w:left="108" w:hanging="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BKP09669,  виробництва  SANOFI  MEDLEY FARMACÊUTICA LTDA.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E">
            <w:pPr>
              <w:spacing w:after="35" w:line="264" w:lineRule="auto"/>
              <w:ind w:left="108" w:right="186"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Підтверджено наявність     5-[4’-[(5-(azido methyl)2- butyl-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4-chloro-1H-imidazol-1-yl) methyl]-[1,1’-biphenyl]-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2yl]-1H-tetrazole. В якості запобіжного заходу партії відкликаються</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210.0" w:type="dxa"/>
              <w:bottom w:w="0.0" w:type="dxa"/>
            </w:tcMar>
          </w:tcPr>
          <w:p w:rsidR="00000000" w:rsidDel="00000000" w:rsidP="00000000" w:rsidRDefault="00000000" w:rsidRPr="00000000" w14:paraId="0000024F">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LOSARTANA POTÁSSICA +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0">
            <w:pPr>
              <w:spacing w:after="11" w:line="251" w:lineRule="auto"/>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HIDROCLOROTIAZIDA 50MG +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12,5MG, таблетки, вкриті плівковою оболонкою, № 30, серій</w:t>
            </w:r>
            <w:r w:rsidDel="00000000" w:rsidR="00000000" w:rsidRPr="00000000">
              <w:rPr>
                <w:rtl w:val="0"/>
              </w:rPr>
            </w:r>
          </w:p>
          <w:p w:rsidR="00000000" w:rsidDel="00000000" w:rsidP="00000000" w:rsidRDefault="00000000" w:rsidRPr="00000000" w14:paraId="00000251">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AKP05564; AKP05662; AKP05660;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2">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AKP05661; AKP09944; AKP10539;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3">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AKP10607; AKP10705; AKP10706;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4">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AKP10707; BKP01680; BKP01682;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5">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BKP01712; BKP01942; BKP01943;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6">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BKP02367; BKP02368; BKP08306;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7">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BKP02444; BKP08307; BKP10255;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8">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BKP10256; BKP10263,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9">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LOSARTANA POTÁSSICA +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A">
            <w:pPr>
              <w:spacing w:line="261" w:lineRule="auto"/>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HIDROCLOROTIAZIDA – 50MG +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12,5MG, таблетки, вкриті плівковою оболонкою,         № 60, серій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B">
            <w:pPr>
              <w:spacing w:after="1" w:lineRule="auto"/>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AKP05484; AKP08550; AKP10779;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C">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AKP10886; AKP12443; BKP02445;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D">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BKP02882; BKP03611; BKP03662;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E">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BKP05246; BKP05296; BKP10258;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F">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BKP10264, LOSARTANA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0">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POTÁSSICA +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1">
            <w:pPr>
              <w:spacing w:after="8" w:lineRule="auto"/>
              <w:ind w:left="103" w:right="192" w:hanging="10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HIDROCLOROTIAZIDA – 100MG +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25MG, таблетки, вкриті плівковою оболонкою, № 30, серій AKP06055; AKP06053; AKP06057; AKP0605;6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2">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AKP06054; AKP09279; AKP09280;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3">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AKP09281; AKP12958; BKP01760;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4">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BKP01768; BKP01771; BKP01772;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5">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BKP02213; BKP09668, LOSARTANA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6">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POTÁSSICA +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7">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HIDROCLOROTIAZIDA – 100MG +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8">
            <w:pPr>
              <w:ind w:left="103" w:right="23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25MG ,  таблетки, вкриті плівковою оболонкою,        № 60, серій AKP06211; AKP06210; AKP09278; AKP13110; BKP01773; BKP09669. </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210.0" w:type="dxa"/>
              <w:bottom w:w="0.0" w:type="dxa"/>
            </w:tcMar>
          </w:tcPr>
          <w:p w:rsidR="00000000" w:rsidDel="00000000" w:rsidP="00000000" w:rsidRDefault="00000000" w:rsidRPr="00000000" w14:paraId="00000269">
            <w:pPr>
              <w:spacing w:after="5881" w:line="238" w:lineRule="auto"/>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A">
            <w:pPr>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Mar>
              <w:top w:w="210.0" w:type="dxa"/>
              <w:bottom w:w="0.0" w:type="dxa"/>
            </w:tcMar>
          </w:tcPr>
          <w:p w:rsidR="00000000" w:rsidDel="00000000" w:rsidP="00000000" w:rsidRDefault="00000000" w:rsidRPr="00000000" w14:paraId="0000026B">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Офіцій но на терито рію України не 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Mar>
              <w:top w:w="210.0" w:type="dxa"/>
              <w:bottom w:w="0.0" w:type="dxa"/>
            </w:tcMar>
          </w:tcPr>
          <w:p w:rsidR="00000000" w:rsidDel="00000000" w:rsidP="00000000" w:rsidRDefault="00000000" w:rsidRPr="00000000" w14:paraId="0000026C">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ІІ </w:t>
            </w: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26D">
      <w:pPr>
        <w:widowControl w:val="0"/>
        <w:pBdr>
          <w:top w:space="0" w:sz="0" w:val="nil"/>
          <w:left w:space="0" w:sz="0" w:val="nil"/>
          <w:bottom w:space="0" w:sz="0" w:val="nil"/>
          <w:right w:space="0" w:sz="0" w:val="nil"/>
          <w:between w:space="0" w:sz="0" w:val="nil"/>
        </w:pBdr>
        <w:spacing w:after="0" w:line="276" w:lineRule="auto"/>
        <w:rPr>
          <w:rFonts w:ascii="Times New Roman" w:cs="Times New Roman" w:eastAsia="Times New Roman" w:hAnsi="Times New Roman"/>
        </w:rPr>
      </w:pPr>
      <w:r w:rsidDel="00000000" w:rsidR="00000000" w:rsidRPr="00000000">
        <w:rPr>
          <w:rtl w:val="0"/>
        </w:rPr>
      </w:r>
    </w:p>
    <w:tbl>
      <w:tblPr>
        <w:tblStyle w:val="Table6"/>
        <w:tblW w:w="15122.0" w:type="dxa"/>
        <w:jc w:val="left"/>
        <w:tblInd w:w="0.0" w:type="dxa"/>
        <w:tblLayout w:type="fixed"/>
        <w:tblLook w:val="0400"/>
      </w:tblPr>
      <w:tblGrid>
        <w:gridCol w:w="1551"/>
        <w:gridCol w:w="1845"/>
        <w:gridCol w:w="4252"/>
        <w:gridCol w:w="2837"/>
        <w:gridCol w:w="1842"/>
        <w:gridCol w:w="1703"/>
        <w:gridCol w:w="1092"/>
        <w:tblGridChange w:id="0">
          <w:tblGrid>
            <w:gridCol w:w="1551"/>
            <w:gridCol w:w="1845"/>
            <w:gridCol w:w="4252"/>
            <w:gridCol w:w="2837"/>
            <w:gridCol w:w="1842"/>
            <w:gridCol w:w="1703"/>
            <w:gridCol w:w="1092"/>
          </w:tblGrid>
        </w:tblGridChange>
      </w:tblGrid>
      <w:tr>
        <w:trPr>
          <w:cantSplit w:val="0"/>
          <w:trHeight w:val="2762"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6E">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2022-04-08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6F">
            <w:pPr>
              <w:ind w:left="118" w:right="3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Управління з санітарного нагляду за якістю харчових продуктів та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медикаментів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США (FDA)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70">
            <w:pPr>
              <w:spacing w:line="254" w:lineRule="auto"/>
              <w:ind w:left="122" w:hanging="11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Повідомляється  </w:t>
              <w:tab/>
              <w:t xml:space="preserve">про  </w:t>
              <w:tab/>
              <w:t xml:space="preserve">відкликання  </w:t>
              <w:tab/>
              <w:t xml:space="preserve">компанією  </w:t>
              <w:tab/>
              <w:t xml:space="preserve">Teva Pharmaceuticals лікарського засобу IDArubicin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71">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Hydrochloride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72">
            <w:pPr>
              <w:ind w:left="122" w:right="22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Injection USP 5 mg/5 mL, серії 31329657B через наявність твердих частинок (silica and iron oxide). Детальна інформація: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https://www.fda.gov/safety/recalls-marketwithdrawalssafetyalerts/teva-issues-voluntary-nationwiderecall-onelotidarubicin-hydrochloride-injection-usp-5-mg5ml-due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73">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IDArubicin Hydrochloride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74">
            <w:pPr>
              <w:spacing w:after="49" w:lineRule="auto"/>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75">
            <w:pPr>
              <w:ind w:left="118" w:hanging="125"/>
              <w:rPr>
                <w:rFonts w:ascii="Times New Roman" w:cs="Times New Roman" w:eastAsia="Times New Roman" w:hAnsi="Times New Roman"/>
              </w:rPr>
            </w:pPr>
            <w:r w:rsidDel="00000000" w:rsidR="00000000" w:rsidRPr="00000000">
              <w:rPr>
                <w:rFonts w:ascii="Times New Roman" w:cs="Times New Roman" w:eastAsia="Times New Roman" w:hAnsi="Times New Roman"/>
                <w:sz w:val="34"/>
                <w:szCs w:val="34"/>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Injection USP 5 mg/5 mL, серії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31329657B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76">
            <w:pPr>
              <w:spacing w:after="13" w:line="228"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77">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78">
            <w:pPr>
              <w:tabs>
                <w:tab w:val="center" w:pos="519"/>
                <w:tab w:val="center" w:pos="1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0"/>
                <w:szCs w:val="20"/>
                <w:rtl w:val="0"/>
              </w:rPr>
              <w:t xml:space="preserve">Офіційно  </w:t>
              <w:tab/>
              <w:t xml:space="preserve">на </w:t>
            </w:r>
            <w:r w:rsidDel="00000000" w:rsidR="00000000" w:rsidRPr="00000000">
              <w:rPr>
                <w:rtl w:val="0"/>
              </w:rPr>
            </w:r>
          </w:p>
          <w:p w:rsidR="00000000" w:rsidDel="00000000" w:rsidP="00000000" w:rsidRDefault="00000000" w:rsidRPr="00000000" w14:paraId="00000279">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територію України не 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7A">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 </w:t>
            </w:r>
            <w:r w:rsidDel="00000000" w:rsidR="00000000" w:rsidRPr="00000000">
              <w:rPr>
                <w:rFonts w:ascii="Times New Roman" w:cs="Times New Roman" w:eastAsia="Times New Roman" w:hAnsi="Times New Roman"/>
                <w:rtl w:val="0"/>
              </w:rPr>
              <w:t xml:space="preserve">  </w:t>
            </w:r>
          </w:p>
        </w:tc>
      </w:tr>
      <w:tr>
        <w:trPr>
          <w:cantSplit w:val="0"/>
          <w:trHeight w:val="2388"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7B">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2022-04-08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7C">
            <w:pPr>
              <w:spacing w:after="37" w:line="233" w:lineRule="auto"/>
              <w:ind w:left="118" w:right="36"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Федеральна комісія із захисту проти ризиків у сфері санітарного контролю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7D">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(COFEPRIS),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Мексика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7E">
            <w:pPr>
              <w:spacing w:line="254" w:lineRule="auto"/>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виявлення на ринку  Мексики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препарату Vyvanse® (lisdexanfetamina), капсули по 30 мг,    </w:t>
            </w:r>
            <w:r w:rsidDel="00000000" w:rsidR="00000000" w:rsidRPr="00000000">
              <w:rPr>
                <w:rtl w:val="0"/>
              </w:rPr>
            </w:r>
          </w:p>
          <w:p w:rsidR="00000000" w:rsidDel="00000000" w:rsidP="00000000" w:rsidRDefault="00000000" w:rsidRPr="00000000" w14:paraId="0000027F">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28, серії 3171402В.  Зазначена серія офіційно на територію Мексики не ввозилась Детальна інформація: </w:t>
            </w:r>
            <w:r w:rsidDel="00000000" w:rsidR="00000000" w:rsidRPr="00000000">
              <w:rPr>
                <w:rFonts w:ascii="Times New Roman" w:cs="Times New Roman" w:eastAsia="Times New Roman" w:hAnsi="Times New Roman"/>
                <w:rtl w:val="0"/>
              </w:rPr>
              <w:t xml:space="preserve"> </w:t>
            </w:r>
            <w:hyperlink r:id="rId10">
              <w:r w:rsidDel="00000000" w:rsidR="00000000" w:rsidRPr="00000000">
                <w:rPr>
                  <w:rFonts w:ascii="Times New Roman" w:cs="Times New Roman" w:eastAsia="Times New Roman" w:hAnsi="Times New Roman"/>
                  <w:sz w:val="20"/>
                  <w:szCs w:val="20"/>
                  <w:u w:val="single"/>
                  <w:rtl w:val="0"/>
                </w:rPr>
                <w:t xml:space="preserve">https://www.gob.mx/cms/uploads/attachment/file/714681/Aler</w:t>
              </w:r>
            </w:hyperlink>
            <w:hyperlink r:id="rId11">
              <w:r w:rsidDel="00000000" w:rsidR="00000000" w:rsidRPr="00000000">
                <w:rPr>
                  <w:rFonts w:ascii="Times New Roman" w:cs="Times New Roman" w:eastAsia="Times New Roman" w:hAnsi="Times New Roman"/>
                  <w:sz w:val="20"/>
                  <w:szCs w:val="20"/>
                  <w:rtl w:val="0"/>
                </w:rPr>
                <w:t xml:space="preserve"> </w:t>
              </w:r>
            </w:hyperlink>
            <w:hyperlink r:id="rId12">
              <w:r w:rsidDel="00000000" w:rsidR="00000000" w:rsidRPr="00000000">
                <w:rPr>
                  <w:rFonts w:ascii="Times New Roman" w:cs="Times New Roman" w:eastAsia="Times New Roman" w:hAnsi="Times New Roman"/>
                  <w:sz w:val="20"/>
                  <w:szCs w:val="20"/>
                  <w:u w:val="single"/>
                  <w:rtl w:val="0"/>
                </w:rPr>
                <w:t xml:space="preserve">ta_Sanitaria_Vyvanse_VF_05042022.pdf</w:t>
              </w:r>
            </w:hyperlink>
            <w:hyperlink r:id="rId13">
              <w:r w:rsidDel="00000000" w:rsidR="00000000" w:rsidRPr="00000000">
                <w:rPr>
                  <w:rFonts w:ascii="Times New Roman" w:cs="Times New Roman" w:eastAsia="Times New Roman" w:hAnsi="Times New Roman"/>
                  <w:sz w:val="20"/>
                  <w:szCs w:val="20"/>
                  <w:rtl w:val="0"/>
                </w:rPr>
                <w:t xml:space="preserve"> </w:t>
              </w:r>
            </w:hyperlink>
            <w:hyperlink r:id="rId14">
              <w:r w:rsidDel="00000000" w:rsidR="00000000" w:rsidRPr="00000000">
                <w:rPr>
                  <w:rFonts w:ascii="Times New Roman" w:cs="Times New Roman" w:eastAsia="Times New Roman" w:hAnsi="Times New Roman"/>
                  <w:rtl w:val="0"/>
                </w:rPr>
                <w:t xml:space="preserve">  </w:t>
              </w:r>
            </w:hyperlink>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80">
            <w:pPr>
              <w:spacing w:after="18" w:line="227" w:lineRule="auto"/>
              <w:ind w:left="-7" w:firstLine="125"/>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Vyvanse® (lisdexanfetamina), капсули  по 30 мг,          № 28, серії 3171402В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81">
            <w:pPr>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82">
            <w:pPr>
              <w:spacing w:after="26" w:line="237"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tl w:val="0"/>
              </w:rPr>
            </w:r>
          </w:p>
          <w:p w:rsidR="00000000" w:rsidDel="00000000" w:rsidP="00000000" w:rsidRDefault="00000000" w:rsidRPr="00000000" w14:paraId="00000283">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84">
            <w:pPr>
              <w:tabs>
                <w:tab w:val="center" w:pos="519"/>
                <w:tab w:val="center" w:pos="1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0"/>
                <w:szCs w:val="20"/>
                <w:rtl w:val="0"/>
              </w:rPr>
              <w:t xml:space="preserve">Офіційно  </w:t>
              <w:tab/>
              <w:t xml:space="preserve">на </w:t>
            </w:r>
            <w:r w:rsidDel="00000000" w:rsidR="00000000" w:rsidRPr="00000000">
              <w:rPr>
                <w:rtl w:val="0"/>
              </w:rPr>
            </w:r>
          </w:p>
          <w:p w:rsidR="00000000" w:rsidDel="00000000" w:rsidP="00000000" w:rsidRDefault="00000000" w:rsidRPr="00000000" w14:paraId="00000285">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територію України не 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86">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ІІ </w:t>
            </w:r>
            <w:r w:rsidDel="00000000" w:rsidR="00000000" w:rsidRPr="00000000">
              <w:rPr>
                <w:rFonts w:ascii="Times New Roman" w:cs="Times New Roman" w:eastAsia="Times New Roman" w:hAnsi="Times New Roman"/>
                <w:rtl w:val="0"/>
              </w:rPr>
              <w:t xml:space="preserve"> </w:t>
            </w:r>
          </w:p>
        </w:tc>
      </w:tr>
      <w:tr>
        <w:trPr>
          <w:cantSplit w:val="0"/>
          <w:trHeight w:val="5364"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87">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2022-04-08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88">
            <w:pPr>
              <w:ind w:left="118" w:right="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Іспанське агентство лікарських засобів та товарів для здоров’я (AEMPS)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89">
            <w:pPr>
              <w:spacing w:line="226" w:lineRule="auto"/>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препарату SPIKEVAX (COVID-19 mRNA vaccine), Dispersion for injection, 10 multidose vials, серії 000190A, виробництва ROVI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8A">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PHARMA INDUSTRIAL SERVICES S.A., Іспанія через наявність чужорідних частинок всередині флакона, виявлених у центрі вакцинації в Іспанії.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8B">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SPIKEVAX (COVID-19 mRNA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8C">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vaccine), Dispersion for injection, 10</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multidose vials, серії 000190A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8D">
            <w:pPr>
              <w:spacing w:after="23" w:line="224" w:lineRule="auto"/>
              <w:ind w:left="-7" w:firstLine="125"/>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8E">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8F">
            <w:pPr>
              <w:spacing w:line="257"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Препарат не надходив на </w:t>
              <w:tab/>
              <w:t xml:space="preserve">державний контроль </w:t>
              <w:tab/>
              <w:t xml:space="preserve">якості лікарських </w:t>
              <w:tab/>
              <w:t xml:space="preserve">засобів, відповідно до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90">
            <w:pPr>
              <w:tabs>
                <w:tab w:val="center" w:pos="485"/>
                <w:tab w:val="right" w:pos="2131"/>
              </w:tabs>
              <w:spacing w:after="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0"/>
                <w:szCs w:val="20"/>
                <w:rtl w:val="0"/>
              </w:rPr>
              <w:t xml:space="preserve">Порядку </w:t>
              <w:tab/>
              <w:t xml:space="preserve">здійснення</w:t>
            </w:r>
            <w:r w:rsidDel="00000000" w:rsidR="00000000" w:rsidRPr="00000000">
              <w:rPr>
                <w:rtl w:val="0"/>
              </w:rPr>
            </w:r>
          </w:p>
          <w:p w:rsidR="00000000" w:rsidDel="00000000" w:rsidP="00000000" w:rsidRDefault="00000000" w:rsidRPr="00000000" w14:paraId="00000291">
            <w:pPr>
              <w:spacing w:line="242"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контролю за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відповідністю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92">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імунобіологічних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93">
            <w:pPr>
              <w:spacing w:after="14" w:line="246"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препаратів, </w:t>
              <w:tab/>
              <w:t xml:space="preserve">що застосовуються в медичній практиці, вимогам державних і міжнародних стандартів затвердженого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наказом  Міністерства охорони здоров’я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України від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94">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01.10.2014 № 698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95">
            <w:pPr>
              <w:spacing w:after="856"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96">
            <w:pPr>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r>
    </w:tbl>
    <w:p w:rsidR="00000000" w:rsidDel="00000000" w:rsidP="00000000" w:rsidRDefault="00000000" w:rsidRPr="00000000" w14:paraId="00000297">
      <w:pPr>
        <w:rPr>
          <w:rFonts w:ascii="Times New Roman" w:cs="Times New Roman" w:eastAsia="Times New Roman" w:hAnsi="Times New Roman"/>
        </w:rPr>
      </w:pPr>
      <w:r w:rsidDel="00000000" w:rsidR="00000000" w:rsidRPr="00000000">
        <w:rPr>
          <w:rtl w:val="0"/>
        </w:rPr>
      </w:r>
    </w:p>
    <w:tbl>
      <w:tblPr>
        <w:tblStyle w:val="Table7"/>
        <w:tblW w:w="15121.0" w:type="dxa"/>
        <w:jc w:val="left"/>
        <w:tblInd w:w="0.0" w:type="dxa"/>
        <w:tblLayout w:type="fixed"/>
        <w:tblLook w:val="0400"/>
      </w:tblPr>
      <w:tblGrid>
        <w:gridCol w:w="1550"/>
        <w:gridCol w:w="1842"/>
        <w:gridCol w:w="4255"/>
        <w:gridCol w:w="2834"/>
        <w:gridCol w:w="1842"/>
        <w:gridCol w:w="1703"/>
        <w:gridCol w:w="1095"/>
        <w:tblGridChange w:id="0">
          <w:tblGrid>
            <w:gridCol w:w="1550"/>
            <w:gridCol w:w="1842"/>
            <w:gridCol w:w="4255"/>
            <w:gridCol w:w="2834"/>
            <w:gridCol w:w="1842"/>
            <w:gridCol w:w="1703"/>
            <w:gridCol w:w="1095"/>
          </w:tblGrid>
        </w:tblGridChange>
      </w:tblGrid>
      <w:tr>
        <w:trPr>
          <w:cantSplit w:val="0"/>
          <w:trHeight w:val="2779"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98">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2022-04-08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99">
            <w:pPr>
              <w:ind w:left="103" w:righ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Управління з санітарного нагляду за якістю харчових продуктів та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медикаментів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США (FDA)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9A">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компанією F&amp;S Medical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9B">
            <w:pPr>
              <w:ind w:left="108" w:right="5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Supply dba Pink Toyz продукту Pink Pussycat, капсули, 3000 mg, № 1, серії 2009066  через наявність в продукті sildenafil, безпечність та ефективність якого в даному продукті не встановлено. Детальна інформація: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https://www.fda.gov/safety/recalls-marketwithdrawalssafetyalerts/fs-medical-supply-dba-pink-toyzissuesvoluntarynationwide-recall-pink-pussycat-capsules-due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9C">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Pink Pussycat, капсули, 3000 mg,        № 1, серії 2009066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9D">
            <w:pPr>
              <w:spacing w:after="20" w:line="224" w:lineRule="auto"/>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9E">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9F">
            <w:pPr>
              <w:tabs>
                <w:tab w:val="center" w:pos="505"/>
                <w:tab w:val="center" w:pos="1616"/>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0"/>
                <w:szCs w:val="20"/>
                <w:rtl w:val="0"/>
              </w:rPr>
              <w:t xml:space="preserve">Офіційно  </w:t>
              <w:tab/>
              <w:t xml:space="preserve">на </w:t>
            </w:r>
            <w:r w:rsidDel="00000000" w:rsidR="00000000" w:rsidRPr="00000000">
              <w:rPr>
                <w:rtl w:val="0"/>
              </w:rPr>
            </w:r>
          </w:p>
          <w:p w:rsidR="00000000" w:rsidDel="00000000" w:rsidP="00000000" w:rsidRDefault="00000000" w:rsidRPr="00000000" w14:paraId="000002A0">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територію України не 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A1">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 </w:t>
            </w:r>
            <w:r w:rsidDel="00000000" w:rsidR="00000000" w:rsidRPr="00000000">
              <w:rPr>
                <w:rFonts w:ascii="Times New Roman" w:cs="Times New Roman" w:eastAsia="Times New Roman" w:hAnsi="Times New Roman"/>
                <w:rtl w:val="0"/>
              </w:rPr>
              <w:t xml:space="preserve">  </w:t>
            </w:r>
          </w:p>
        </w:tc>
      </w:tr>
      <w:tr>
        <w:trPr>
          <w:cantSplit w:val="0"/>
          <w:trHeight w:val="2263"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A2">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2022-04-08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A3">
            <w:pPr>
              <w:ind w:left="103" w:righ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Управління з санітарного нагляду за якістю харчових продуктів та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медикаментів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США (FDA)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A4">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компанією Jubilant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A5">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Cadista продукту Meclizine, таблетки, 12,5 мг, № 100, серії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A6">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22P0036 через невідповідність «Маркування»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A7">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Meclizine, таблетки, 12,5 мг, № 100, серії 22P0036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A8">
            <w:pPr>
              <w:spacing w:after="13" w:line="228" w:lineRule="auto"/>
              <w:ind w:left="103" w:hanging="115"/>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A9">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AA">
            <w:pPr>
              <w:tabs>
                <w:tab w:val="center" w:pos="505"/>
                <w:tab w:val="center" w:pos="1616"/>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0"/>
                <w:szCs w:val="20"/>
                <w:rtl w:val="0"/>
              </w:rPr>
              <w:t xml:space="preserve">Офіційно  </w:t>
              <w:tab/>
              <w:t xml:space="preserve">на </w:t>
            </w:r>
            <w:r w:rsidDel="00000000" w:rsidR="00000000" w:rsidRPr="00000000">
              <w:rPr>
                <w:rtl w:val="0"/>
              </w:rPr>
            </w:r>
          </w:p>
          <w:p w:rsidR="00000000" w:rsidDel="00000000" w:rsidP="00000000" w:rsidRDefault="00000000" w:rsidRPr="00000000" w14:paraId="000002AB">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територію України не 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AC">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w:t>
            </w:r>
            <w:r w:rsidDel="00000000" w:rsidR="00000000" w:rsidRPr="00000000">
              <w:rPr>
                <w:rFonts w:ascii="Times New Roman" w:cs="Times New Roman" w:eastAsia="Times New Roman" w:hAnsi="Times New Roman"/>
                <w:rtl w:val="0"/>
              </w:rPr>
              <w:t xml:space="preserve"> </w:t>
            </w:r>
          </w:p>
        </w:tc>
      </w:tr>
      <w:tr>
        <w:trPr>
          <w:cantSplit w:val="0"/>
          <w:trHeight w:val="3689"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AD">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2022-03-30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AE">
            <w:pPr>
              <w:ind w:left="103" w:righ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Управління з санітарного нагляду за якістю харчових продуктів та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медикаментів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США (FDA)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vAlign w:val="bottom"/>
          </w:tcPr>
          <w:p w:rsidR="00000000" w:rsidDel="00000000" w:rsidP="00000000" w:rsidRDefault="00000000" w:rsidRPr="00000000" w14:paraId="000002AF">
            <w:pPr>
              <w:tabs>
                <w:tab w:val="center" w:pos="787"/>
                <w:tab w:val="center" w:pos="1838"/>
                <w:tab w:val="center" w:pos="2733"/>
                <w:tab w:val="center" w:pos="3931"/>
                <w:tab w:val="right" w:pos="5246"/>
              </w:tabs>
              <w:spacing w:after="2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0"/>
                <w:szCs w:val="20"/>
                <w:rtl w:val="0"/>
              </w:rPr>
              <w:t xml:space="preserve">Повідомляється </w:t>
              <w:tab/>
              <w:t xml:space="preserve">про </w:t>
              <w:tab/>
              <w:t xml:space="preserve">відкликання </w:t>
              <w:tab/>
              <w:t xml:space="preserve">компанією </w:t>
              <w:tab/>
              <w:t xml:space="preserve">Adamis</w:t>
            </w:r>
            <w:r w:rsidDel="00000000" w:rsidR="00000000" w:rsidRPr="00000000">
              <w:rPr>
                <w:rtl w:val="0"/>
              </w:rPr>
            </w:r>
          </w:p>
          <w:p w:rsidR="00000000" w:rsidDel="00000000" w:rsidP="00000000" w:rsidRDefault="00000000" w:rsidRPr="00000000" w14:paraId="000002B0">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Pharmaceuticals Corporation препарату SYMJEPI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B1">
            <w:pPr>
              <w:spacing w:after="24" w:line="241" w:lineRule="auto"/>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(epinephrine) Injection 0.15 mg (0.15 mg/0.3 mL), серії 21101Y, SYMJEPI (epinephrine) Injection 0.3 mg (0.3 mg/0.3 mL) , серій 21041W, 21081W, 21102W, виробництва </w:t>
            </w:r>
            <w:r w:rsidDel="00000000" w:rsidR="00000000" w:rsidRPr="00000000">
              <w:rPr>
                <w:rtl w:val="0"/>
              </w:rPr>
            </w:r>
          </w:p>
          <w:p w:rsidR="00000000" w:rsidDel="00000000" w:rsidP="00000000" w:rsidRDefault="00000000" w:rsidRPr="00000000" w14:paraId="000002B2">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Catalent Pharma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B3">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Solutions, Brussels, Belgium, через скарги споживачів на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B4">
            <w:pPr>
              <w:ind w:left="108" w:right="20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забитість голки, що зашкоджує  проходженню epinephrine зі шприца. Детальна інформація за посиланням: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https://www.fda.gov/safety/recalls-marketwithdrawalssafetyalerts/adamis-pharmaceuticals-corporationissuesnationwidevoluntary-recall-symjepir-epinephrineinjection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B5">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SYMJEPI (epinephrine) Injection 0.15 </w:t>
            </w:r>
            <w:r w:rsidDel="00000000" w:rsidR="00000000" w:rsidRPr="00000000">
              <w:rPr>
                <w:rtl w:val="0"/>
              </w:rPr>
            </w:r>
          </w:p>
          <w:p w:rsidR="00000000" w:rsidDel="00000000" w:rsidP="00000000" w:rsidRDefault="00000000" w:rsidRPr="00000000" w14:paraId="000002B6">
            <w:pPr>
              <w:ind w:left="-1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2B7">
            <w:pPr>
              <w:ind w:left="103" w:right="196"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mg (0.15 mg/0.3 mL), серії 21101Y, SYMJEPI (epinephrine) Injection 0.3 mg        (0.3 mg/0.3 mL) , серій 21041W, 21081W, 21102W.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B8">
            <w:pPr>
              <w:spacing w:after="13" w:line="228" w:lineRule="auto"/>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B9">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BA">
            <w:pPr>
              <w:tabs>
                <w:tab w:val="center" w:pos="505"/>
                <w:tab w:val="center" w:pos="1616"/>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0"/>
                <w:szCs w:val="20"/>
                <w:rtl w:val="0"/>
              </w:rPr>
              <w:t xml:space="preserve">Офіційно  </w:t>
              <w:tab/>
              <w:t xml:space="preserve">на </w:t>
            </w:r>
            <w:r w:rsidDel="00000000" w:rsidR="00000000" w:rsidRPr="00000000">
              <w:rPr>
                <w:rtl w:val="0"/>
              </w:rPr>
            </w:r>
          </w:p>
          <w:p w:rsidR="00000000" w:rsidDel="00000000" w:rsidP="00000000" w:rsidRDefault="00000000" w:rsidRPr="00000000" w14:paraId="000002BB">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територію України не 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BC">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 </w:t>
            </w:r>
            <w:r w:rsidDel="00000000" w:rsidR="00000000" w:rsidRPr="00000000">
              <w:rPr>
                <w:rFonts w:ascii="Times New Roman" w:cs="Times New Roman" w:eastAsia="Times New Roman" w:hAnsi="Times New Roman"/>
                <w:rtl w:val="0"/>
              </w:rPr>
              <w:t xml:space="preserve">  </w:t>
            </w:r>
          </w:p>
        </w:tc>
      </w:tr>
      <w:tr>
        <w:trPr>
          <w:cantSplit w:val="0"/>
          <w:trHeight w:val="2604"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BD">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2022-03-30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BE">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Національне регуляторне агентство з лікарських засобів Міністерства здоров’я Малайзії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BF">
            <w:pPr>
              <w:spacing w:after="2" w:line="246" w:lineRule="auto"/>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лікарського засобу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AZUKON MR TABLET 30 MG, One blister pack of 10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C0">
            <w:pPr>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tablets. such 10 blisters are packed in a carton серії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C1">
            <w:pPr>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BU79G004,  виробництва TORRENT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C2">
            <w:pPr>
              <w:ind w:left="5" w:right="109"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PHARMACEUTICALS LTD., INDIA. Виробник повідомив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про те, що зазначена серія не відповідає специфікації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(OOS) під час випробування на розчинення через 24 години під час дослідження стабільності (з 9-ти місячним інтервалом).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C3">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AZUKON MR TABLET 30 MG, One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C4">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blister pack of 10 tablets. such 10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C5">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blisters are packed in a carton серії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C6">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BU79G004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C7">
            <w:pPr>
              <w:spacing w:after="13" w:line="22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C8">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C9">
            <w:pPr>
              <w:tabs>
                <w:tab w:val="center" w:pos="505"/>
                <w:tab w:val="center" w:pos="1616"/>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0"/>
                <w:szCs w:val="20"/>
                <w:rtl w:val="0"/>
              </w:rPr>
              <w:t xml:space="preserve">Офіційно  </w:t>
              <w:tab/>
              <w:t xml:space="preserve">на </w:t>
            </w:r>
            <w:r w:rsidDel="00000000" w:rsidR="00000000" w:rsidRPr="00000000">
              <w:rPr>
                <w:rtl w:val="0"/>
              </w:rPr>
            </w:r>
          </w:p>
          <w:p w:rsidR="00000000" w:rsidDel="00000000" w:rsidP="00000000" w:rsidRDefault="00000000" w:rsidRPr="00000000" w14:paraId="000002CA">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територію України не 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CB">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ІІ </w:t>
            </w:r>
            <w:r w:rsidDel="00000000" w:rsidR="00000000" w:rsidRPr="00000000">
              <w:rPr>
                <w:rtl w:val="0"/>
              </w:rPr>
            </w:r>
          </w:p>
        </w:tc>
      </w:tr>
    </w:tbl>
    <w:p w:rsidR="00000000" w:rsidDel="00000000" w:rsidP="00000000" w:rsidRDefault="00000000" w:rsidRPr="00000000" w14:paraId="000002CC">
      <w:pPr>
        <w:rPr>
          <w:rFonts w:ascii="Times New Roman" w:cs="Times New Roman" w:eastAsia="Times New Roman" w:hAnsi="Times New Roman"/>
        </w:rPr>
      </w:pPr>
      <w:r w:rsidDel="00000000" w:rsidR="00000000" w:rsidRPr="00000000">
        <w:rPr>
          <w:rtl w:val="0"/>
        </w:rPr>
      </w:r>
    </w:p>
    <w:tbl>
      <w:tblPr>
        <w:tblStyle w:val="Table8"/>
        <w:tblW w:w="15121.0" w:type="dxa"/>
        <w:jc w:val="left"/>
        <w:tblInd w:w="0.0" w:type="dxa"/>
        <w:tblLayout w:type="fixed"/>
        <w:tblLook w:val="0400"/>
      </w:tblPr>
      <w:tblGrid>
        <w:gridCol w:w="1550"/>
        <w:gridCol w:w="1842"/>
        <w:gridCol w:w="4255"/>
        <w:gridCol w:w="2834"/>
        <w:gridCol w:w="1842"/>
        <w:gridCol w:w="1703"/>
        <w:gridCol w:w="1095"/>
        <w:tblGridChange w:id="0">
          <w:tblGrid>
            <w:gridCol w:w="1550"/>
            <w:gridCol w:w="1842"/>
            <w:gridCol w:w="4255"/>
            <w:gridCol w:w="2834"/>
            <w:gridCol w:w="1842"/>
            <w:gridCol w:w="1703"/>
            <w:gridCol w:w="1095"/>
          </w:tblGrid>
        </w:tblGridChange>
      </w:tblGrid>
      <w:tr>
        <w:trPr>
          <w:cantSplit w:val="0"/>
          <w:trHeight w:val="1769"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CD">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2022-03-30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CE">
            <w:pPr>
              <w:spacing w:after="73" w:line="217" w:lineRule="auto"/>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Департамент охорони здоров’я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CF">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Канади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D0">
            <w:pPr>
              <w:spacing w:line="235" w:lineRule="auto"/>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компанією Kaborex Inc. , Канада препарату Plusssz Multivitamin + Minerals, 20 tablets per bottle- effervescent tablets, серії 101132QY, виробництва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D1">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Polski Lek Sp. z o.o., Польща через забруднення етиленоксидом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D2">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Plusssz Multivitamin + Minerals, 20 tablets per bottle- effervescent tablets,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серії 101132QY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D3">
            <w:pPr>
              <w:spacing w:after="13" w:line="228" w:lineRule="auto"/>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D4">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D5">
            <w:pPr>
              <w:spacing w:after="22" w:lineRule="auto"/>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Офіційно на територію</w:t>
            </w:r>
            <w:r w:rsidDel="00000000" w:rsidR="00000000" w:rsidRPr="00000000">
              <w:rPr>
                <w:rtl w:val="0"/>
              </w:rPr>
            </w:r>
          </w:p>
          <w:p w:rsidR="00000000" w:rsidDel="00000000" w:rsidP="00000000" w:rsidRDefault="00000000" w:rsidRPr="00000000" w14:paraId="000002D6">
            <w:pPr>
              <w:spacing w:after="18" w:lineRule="auto"/>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України не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D7">
            <w:pPr>
              <w:spacing w:after="8" w:lineRule="auto"/>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ввозився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D8">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D9">
            <w:pPr>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Клас ІІ </w:t>
            </w:r>
            <w:r w:rsidDel="00000000" w:rsidR="00000000" w:rsidRPr="00000000">
              <w:rPr>
                <w:rtl w:val="0"/>
              </w:rPr>
            </w:r>
          </w:p>
        </w:tc>
      </w:tr>
      <w:tr>
        <w:trPr>
          <w:cantSplit w:val="0"/>
          <w:trHeight w:val="1771"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DA">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2022-03-30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DB">
            <w:pPr>
              <w:spacing w:after="73" w:line="217" w:lineRule="auto"/>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Департамент охорони здоров’я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DC">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Канади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DD">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З ринку Канади відкликається Maximum Strength Acid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DE">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Reducer Without Prescription, tablet, № 1x8, № 3x8, № 4x8, № 6x8 через наявність N-nitrosodimethylamine (NDMA) наближено або з перевищенням допустимих меж концентрації в уражених партіях.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DF">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Maximum Strength Acid Reducer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Without Prescription, tablet, № 1x8, № 3x8, № 4x8, № 6x8.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E0">
            <w:pPr>
              <w:spacing w:after="13" w:line="228" w:lineRule="auto"/>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E1">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E2">
            <w:pPr>
              <w:tabs>
                <w:tab w:val="center" w:pos="505"/>
                <w:tab w:val="center" w:pos="1616"/>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0"/>
                <w:szCs w:val="20"/>
                <w:rtl w:val="0"/>
              </w:rPr>
              <w:t xml:space="preserve">Офіційно  </w:t>
              <w:tab/>
              <w:t xml:space="preserve">на </w:t>
            </w:r>
            <w:r w:rsidDel="00000000" w:rsidR="00000000" w:rsidRPr="00000000">
              <w:rPr>
                <w:rtl w:val="0"/>
              </w:rPr>
            </w:r>
          </w:p>
          <w:p w:rsidR="00000000" w:rsidDel="00000000" w:rsidP="00000000" w:rsidRDefault="00000000" w:rsidRPr="00000000" w14:paraId="000002E3">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територію України не 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E4">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 </w:t>
            </w:r>
            <w:r w:rsidDel="00000000" w:rsidR="00000000" w:rsidRPr="00000000">
              <w:rPr>
                <w:rFonts w:ascii="Times New Roman" w:cs="Times New Roman" w:eastAsia="Times New Roman" w:hAnsi="Times New Roman"/>
                <w:rtl w:val="0"/>
              </w:rPr>
              <w:t xml:space="preserve">  </w:t>
            </w:r>
          </w:p>
        </w:tc>
      </w:tr>
      <w:tr>
        <w:trPr>
          <w:cantSplit w:val="0"/>
          <w:trHeight w:val="3437"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E5">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2022-03-11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E6">
            <w:pPr>
              <w:spacing w:after="59" w:line="229" w:lineRule="auto"/>
              <w:ind w:left="103" w:right="8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Федеральний інститут з лікарських засобів і медичних виробів (BfArM)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E7">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Німеччина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vAlign w:val="bottom"/>
          </w:tcPr>
          <w:p w:rsidR="00000000" w:rsidDel="00000000" w:rsidP="00000000" w:rsidRDefault="00000000" w:rsidRPr="00000000" w14:paraId="000002E8">
            <w:pPr>
              <w:spacing w:line="241" w:lineRule="auto"/>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з ринку лікарського засобу Accuzide 20/25 FCT 10x10 BLS Diuplus, серій EJ5194, ET1541, FR2293, Accuzide 10/12,5mg FCT 10x10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BLS серій EM1558, FD9317, FN4849, CJ6243, DT1719,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E9">
            <w:pPr>
              <w:spacing w:after="17" w:line="225" w:lineRule="auto"/>
              <w:ind w:left="108" w:right="12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Accuzide 20/12,5mg FCT 10x10 BLS серій FK8577, CJ6248, DL3840, виробництва Pfizer Manufacturing Deutschland GmbH, Germany.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EA">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За результатами тестування було виявлено наявність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EB">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nitrozamines   (N-nitroso- Quinapril та N-nitroso-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EC">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Hydrochlorothiazide), які не були включені до CHMP статті 5 п.3. Рівень N-nitroso- Quinapril перевищує допустимі норми вживання (АІ).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ED">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Accuzide 20/25 FCT 10x10 BLS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EE">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Diuplus, серій EJ5194, ET1541,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EF">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FR2293, Accuzide 10/12,5mg FCT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F0">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10x10 BLS серій EM1558, FD9317,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F1">
            <w:pPr>
              <w:ind w:left="103" w:right="309"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FN4849, CJ6243, DT1719, Accuzide 20/12,5mg FCT 10x10 BLS серій FK8577, CJ6248, DL3840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F2">
            <w:pPr>
              <w:spacing w:after="26" w:line="237" w:lineRule="auto"/>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Зареєстрова ний, як </w:t>
            </w:r>
            <w:r w:rsidDel="00000000" w:rsidR="00000000" w:rsidRPr="00000000">
              <w:rPr>
                <w:rtl w:val="0"/>
              </w:rPr>
            </w:r>
          </w:p>
          <w:p w:rsidR="00000000" w:rsidDel="00000000" w:rsidP="00000000" w:rsidRDefault="00000000" w:rsidRPr="00000000" w14:paraId="000002F3">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F4">
            <w:pPr>
              <w:ind w:left="103" w:right="99"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Зазначені серії офіційно на територію України не ввозилися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F5">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 </w:t>
            </w:r>
            <w:r w:rsidDel="00000000" w:rsidR="00000000" w:rsidRPr="00000000">
              <w:rPr>
                <w:rFonts w:ascii="Times New Roman" w:cs="Times New Roman" w:eastAsia="Times New Roman" w:hAnsi="Times New Roman"/>
                <w:rtl w:val="0"/>
              </w:rPr>
              <w:t xml:space="preserve">  </w:t>
            </w:r>
          </w:p>
        </w:tc>
      </w:tr>
      <w:tr>
        <w:trPr>
          <w:cantSplit w:val="0"/>
          <w:trHeight w:val="1644"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F6">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2022-03-11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F7">
            <w:pPr>
              <w:ind w:left="103" w:righ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Управління з санітарного нагляду за якістю харчових продуктів та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медикаментів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США (FDA)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F8">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компанією Walmart, Inc. препарату Avaphinal, capsules, 2000 mg,                10-count capsules packaged in blisters within a carton, серії DK1027  через наявність в препараті незадекларованих домішок sildenafil.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F9">
            <w:pPr>
              <w:spacing w:after="27" w:lineRule="auto"/>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Avaphinal, capsules, 2000 mg, 10count capsules, packaged in </w:t>
            </w:r>
            <w:r w:rsidDel="00000000" w:rsidR="00000000" w:rsidRPr="00000000">
              <w:rPr>
                <w:rtl w:val="0"/>
              </w:rPr>
            </w:r>
          </w:p>
          <w:p w:rsidR="00000000" w:rsidDel="00000000" w:rsidP="00000000" w:rsidRDefault="00000000" w:rsidRPr="00000000" w14:paraId="000002FA">
            <w:pPr>
              <w:spacing w:after="6" w:lineRule="auto"/>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blisters within a carton, серії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FB">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DK1027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FC">
            <w:pPr>
              <w:spacing w:after="13" w:line="228" w:lineRule="auto"/>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FD">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2FE">
            <w:pPr>
              <w:tabs>
                <w:tab w:val="center" w:pos="505"/>
                <w:tab w:val="center" w:pos="1616"/>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0"/>
                <w:szCs w:val="20"/>
                <w:rtl w:val="0"/>
              </w:rPr>
              <w:t xml:space="preserve">Офіційно  </w:t>
              <w:tab/>
              <w:t xml:space="preserve">на </w:t>
            </w:r>
            <w:r w:rsidDel="00000000" w:rsidR="00000000" w:rsidRPr="00000000">
              <w:rPr>
                <w:rtl w:val="0"/>
              </w:rPr>
            </w:r>
          </w:p>
          <w:p w:rsidR="00000000" w:rsidDel="00000000" w:rsidP="00000000" w:rsidRDefault="00000000" w:rsidRPr="00000000" w14:paraId="000002FF">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територію України не 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00">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 </w:t>
            </w:r>
            <w:r w:rsidDel="00000000" w:rsidR="00000000" w:rsidRPr="00000000">
              <w:rPr>
                <w:rFonts w:ascii="Times New Roman" w:cs="Times New Roman" w:eastAsia="Times New Roman" w:hAnsi="Times New Roman"/>
                <w:rtl w:val="0"/>
              </w:rPr>
              <w:t xml:space="preserve">  </w:t>
            </w:r>
          </w:p>
        </w:tc>
      </w:tr>
      <w:tr>
        <w:trPr>
          <w:cantSplit w:val="0"/>
          <w:trHeight w:val="2736"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01">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2022-03-10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02">
            <w:pPr>
              <w:ind w:left="103" w:right="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Бразильське національне агентство санітарного нагляду (ANVISA)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03">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З ринку Бразилії відкликається препарат PARACETAMOL </w:t>
            </w:r>
            <w:r w:rsidDel="00000000" w:rsidR="00000000" w:rsidRPr="00000000">
              <w:rPr>
                <w:rtl w:val="0"/>
              </w:rPr>
            </w:r>
          </w:p>
          <w:p w:rsidR="00000000" w:rsidDel="00000000" w:rsidP="00000000" w:rsidRDefault="00000000" w:rsidRPr="00000000" w14:paraId="00000304">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FOSFATO DE CODEÍNA, Tablets, 500 MG + 30 MG, серії  </w:t>
            </w:r>
            <w:r w:rsidDel="00000000" w:rsidR="00000000" w:rsidRPr="00000000">
              <w:rPr>
                <w:rtl w:val="0"/>
              </w:rPr>
            </w:r>
          </w:p>
          <w:p w:rsidR="00000000" w:rsidDel="00000000" w:rsidP="00000000" w:rsidRDefault="00000000" w:rsidRPr="00000000" w14:paraId="00000305">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2116077, виробництва GEOLAB INDÚSTRIA </w:t>
            </w:r>
            <w:r w:rsidDel="00000000" w:rsidR="00000000" w:rsidRPr="00000000">
              <w:rPr>
                <w:rtl w:val="0"/>
              </w:rPr>
            </w:r>
          </w:p>
          <w:p w:rsidR="00000000" w:rsidDel="00000000" w:rsidP="00000000" w:rsidRDefault="00000000" w:rsidRPr="00000000" w14:paraId="00000306">
            <w:pPr>
              <w:spacing w:after="1" w:lineRule="auto"/>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FARMACÊUTICA S/A (VP 1B, QUADRA 08-B, LOTES 01 </w:t>
            </w:r>
            <w:r w:rsidDel="00000000" w:rsidR="00000000" w:rsidRPr="00000000">
              <w:rPr>
                <w:rtl w:val="0"/>
              </w:rPr>
            </w:r>
          </w:p>
          <w:p w:rsidR="00000000" w:rsidDel="00000000" w:rsidP="00000000" w:rsidRDefault="00000000" w:rsidRPr="00000000" w14:paraId="00000307">
            <w:pPr>
              <w:spacing w:after="32" w:line="248.00000000000006" w:lineRule="auto"/>
              <w:ind w:left="108" w:hanging="12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A 08 ,Anapolis - GO/Brasil) через перехресне забруднення пакувального матеріалу між продуктом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08">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Paracetamol+codeine та продуктом Velafaine.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09">
            <w:pPr>
              <w:spacing w:after="10" w:line="256" w:lineRule="auto"/>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PARACETAMOL + FOSFATO DE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CODEÍNA, Tablets, 500 MG + 30 MG,</w:t>
            </w:r>
            <w:r w:rsidDel="00000000" w:rsidR="00000000" w:rsidRPr="00000000">
              <w:rPr>
                <w:rtl w:val="0"/>
              </w:rPr>
            </w:r>
          </w:p>
          <w:p w:rsidR="00000000" w:rsidDel="00000000" w:rsidP="00000000" w:rsidRDefault="00000000" w:rsidRPr="00000000" w14:paraId="0000030A">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серії  2116077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0B">
            <w:pPr>
              <w:spacing w:after="13" w:line="228" w:lineRule="auto"/>
              <w:ind w:left="-8" w:firstLine="111"/>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0C">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0D">
            <w:pPr>
              <w:tabs>
                <w:tab w:val="center" w:pos="505"/>
                <w:tab w:val="center" w:pos="1616"/>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0"/>
                <w:szCs w:val="20"/>
                <w:rtl w:val="0"/>
              </w:rPr>
              <w:t xml:space="preserve">Офіційно  </w:t>
              <w:tab/>
              <w:t xml:space="preserve">на </w:t>
            </w:r>
            <w:r w:rsidDel="00000000" w:rsidR="00000000" w:rsidRPr="00000000">
              <w:rPr>
                <w:rtl w:val="0"/>
              </w:rPr>
            </w:r>
          </w:p>
          <w:p w:rsidR="00000000" w:rsidDel="00000000" w:rsidP="00000000" w:rsidRDefault="00000000" w:rsidRPr="00000000" w14:paraId="0000030E">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територію України не 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0F">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ІІ </w:t>
            </w: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310">
      <w:pPr>
        <w:rPr>
          <w:rFonts w:ascii="Times New Roman" w:cs="Times New Roman" w:eastAsia="Times New Roman" w:hAnsi="Times New Roman"/>
        </w:rPr>
      </w:pPr>
      <w:r w:rsidDel="00000000" w:rsidR="00000000" w:rsidRPr="00000000">
        <w:rPr>
          <w:rtl w:val="0"/>
        </w:rPr>
      </w:r>
    </w:p>
    <w:tbl>
      <w:tblPr>
        <w:tblStyle w:val="Table9"/>
        <w:tblW w:w="15122.0" w:type="dxa"/>
        <w:jc w:val="left"/>
        <w:tblInd w:w="0.0" w:type="dxa"/>
        <w:tblLayout w:type="fixed"/>
        <w:tblLook w:val="0400"/>
      </w:tblPr>
      <w:tblGrid>
        <w:gridCol w:w="1551"/>
        <w:gridCol w:w="2126"/>
        <w:gridCol w:w="4113"/>
        <w:gridCol w:w="2834"/>
        <w:gridCol w:w="1700"/>
        <w:gridCol w:w="1703"/>
        <w:gridCol w:w="1095"/>
        <w:tblGridChange w:id="0">
          <w:tblGrid>
            <w:gridCol w:w="1551"/>
            <w:gridCol w:w="2126"/>
            <w:gridCol w:w="4113"/>
            <w:gridCol w:w="2834"/>
            <w:gridCol w:w="1700"/>
            <w:gridCol w:w="1703"/>
            <w:gridCol w:w="1095"/>
          </w:tblGrid>
        </w:tblGridChange>
      </w:tblGrid>
      <w:tr>
        <w:trPr>
          <w:cantSplit w:val="0"/>
          <w:trHeight w:val="5597"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11">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2022-03-08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12">
            <w:pPr>
              <w:spacing w:after="43" w:line="231"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Національний інститут з контролю якості лікарських засобів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13">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Чехії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14">
            <w:pPr>
              <w:spacing w:after="17" w:line="226" w:lineRule="auto"/>
              <w:ind w:left="122" w:right="50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що власник реєстраційного свідоцтва Pfizer, spol.         s r.o, Czech Republic прийняв рішення  про  відкликання лікарських засобів Accuzide,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15">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20mg/12,5mg film-coated tablet 30, серій CM2639, CY4257,</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16">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DT1743; Accuzide, 20mg/12,5mg film-coated tablet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17">
            <w:pPr>
              <w:spacing w:after="15" w:lineRule="auto"/>
              <w:ind w:left="122" w:right="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100, серії CR8372; Accuzide, 10mg/12,5mg film-coated tablet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18">
            <w:pPr>
              <w:spacing w:line="236" w:lineRule="auto"/>
              <w:ind w:left="122"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100, серій CR8369, FD9314, FK8595, FP9655 виробництва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Pfizer Manufacturing Deutschland GmbH, Germany.   За результатами тестування лікарських засобів, щодо наявності N-nitrosamine, що відноситься до  групи ризику, виявлено наявність нітрозамінів: N-nitroso-quinapril and Nnitroso-hydrochlorothiazide.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19">
            <w:pPr>
              <w:spacing w:line="233" w:lineRule="auto"/>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Нітрозаміни, виявлені в цьому продукті,  нещодавно ідентифіковані як нітрозаміна, яких не було включено до висновку CHMP щодо статті 5(3). Допустимі межі  добового споживання (AI) становить (лімит нг/день):18 ng/day для N-Nitroso-quinapril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1A">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1500 ng/day для N-Nitroso-hydrochlorothiazide Вміст Nnitroso-hydrochlorothiazide не перевищує AI в аналізованих серіях N-nitroso-quinapril перевищує AI.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1B">
            <w:pPr>
              <w:spacing w:after="1" w:lineRule="auto"/>
              <w:ind w:right="369" w:firstLine="118"/>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Лікарські засоби Accuzide,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20mg/12,5mg film-coated tablet 30, серій CM2639, CY4257, DT1743;  Accuzide, 20mg/12,5mg film-coated tablet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1C">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100, серії CR8372; Accuzide,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1D">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10mg/12,5mg film-coated tablet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1E">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100, серій CR8369, FD9314, FK8595,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1F">
            <w:pPr>
              <w:spacing w:after="24" w:lineRule="auto"/>
              <w:ind w:left="-1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FP9655 виробництва Pfizer </w:t>
            </w:r>
            <w:r w:rsidDel="00000000" w:rsidR="00000000" w:rsidRPr="00000000">
              <w:rPr>
                <w:rtl w:val="0"/>
              </w:rPr>
            </w:r>
          </w:p>
          <w:p w:rsidR="00000000" w:rsidDel="00000000" w:rsidP="00000000" w:rsidRDefault="00000000" w:rsidRPr="00000000" w14:paraId="00000320">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Manufacturing Deutschland GmbH,</w:t>
            </w:r>
            <w:r w:rsidDel="00000000" w:rsidR="00000000" w:rsidRPr="00000000">
              <w:rPr>
                <w:rtl w:val="0"/>
              </w:rPr>
            </w:r>
          </w:p>
          <w:p w:rsidR="00000000" w:rsidDel="00000000" w:rsidP="00000000" w:rsidRDefault="00000000" w:rsidRPr="00000000" w14:paraId="00000321">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Germany</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22">
            <w:pPr>
              <w:spacing w:after="20" w:line="224"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Зареєстрова 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23">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24">
            <w:pPr>
              <w:tabs>
                <w:tab w:val="center" w:pos="525"/>
                <w:tab w:val="center" w:pos="1423"/>
                <w:tab w:val="center" w:pos="1860"/>
              </w:tabs>
              <w:spacing w:after="1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0"/>
                <w:szCs w:val="20"/>
                <w:rtl w:val="0"/>
              </w:rPr>
              <w:t xml:space="preserve">Зазначені      </w:t>
              <w:tab/>
              <w:t xml:space="preserve">рії </w:t>
            </w:r>
            <w:r w:rsidDel="00000000" w:rsidR="00000000" w:rsidRPr="00000000">
              <w:rPr>
                <w:rtl w:val="0"/>
              </w:rPr>
            </w:r>
          </w:p>
          <w:p w:rsidR="00000000" w:rsidDel="00000000" w:rsidP="00000000" w:rsidRDefault="00000000" w:rsidRPr="00000000" w14:paraId="00000325">
            <w:pPr>
              <w:ind w:left="118" w:right="16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офіційно на територію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України не ввозилися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26">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ІІ </w:t>
            </w:r>
            <w:r w:rsidDel="00000000" w:rsidR="00000000" w:rsidRPr="00000000">
              <w:rPr>
                <w:rFonts w:ascii="Times New Roman" w:cs="Times New Roman" w:eastAsia="Times New Roman" w:hAnsi="Times New Roman"/>
                <w:rtl w:val="0"/>
              </w:rPr>
              <w:t xml:space="preserve"> </w:t>
            </w:r>
          </w:p>
        </w:tc>
      </w:tr>
      <w:tr>
        <w:trPr>
          <w:cantSplit w:val="0"/>
          <w:trHeight w:val="3235"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27">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2022-03-07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28">
            <w:pPr>
              <w:ind w:left="118" w:right="3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Управління з санітарного нагляду за якістю харчових продуктів та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медикаментів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США (FDA)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vAlign w:val="bottom"/>
          </w:tcPr>
          <w:p w:rsidR="00000000" w:rsidDel="00000000" w:rsidP="00000000" w:rsidRDefault="00000000" w:rsidRPr="00000000" w14:paraId="00000329">
            <w:pPr>
              <w:spacing w:line="242" w:lineRule="auto"/>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компанією Fresenius Kabi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USA препарату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2A">
            <w:pPr>
              <w:spacing w:after="27" w:lineRule="auto"/>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Sodium Acetate Injection, USP,</w:t>
              <w:br w:type="textWrapping"/>
              <w:t xml:space="preserve"> 400 mEq/ 100 mL      </w:t>
            </w:r>
            <w:r w:rsidDel="00000000" w:rsidR="00000000" w:rsidRPr="00000000">
              <w:rPr>
                <w:rtl w:val="0"/>
              </w:rPr>
            </w:r>
          </w:p>
          <w:p w:rsidR="00000000" w:rsidDel="00000000" w:rsidP="00000000" w:rsidRDefault="00000000" w:rsidRPr="00000000" w14:paraId="0000032B">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(4 mEq/mL), 100 mL fill in a 100 mL vial, серій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2C">
            <w:pPr>
              <w:ind w:left="122" w:right="339"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6124193, 6124196, 6124226, 6124532, 6125333, 6125678,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6126846, через наявність твердих частинок у флаконах з резервними та/або стабільними зразками. Детальна інформація: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https://www.fda.gov/safety/recalls-marketwithdrawalssafetyalerts/fresenius-kabi-issues-voluntaryrecall-sodiumacetateinjection-usp-due-presenceparticulate-matter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2D">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Sodium Acetate Injection, USP, 400</w:t>
            </w:r>
            <w:r w:rsidDel="00000000" w:rsidR="00000000" w:rsidRPr="00000000">
              <w:rPr>
                <w:rtl w:val="0"/>
              </w:rPr>
            </w:r>
          </w:p>
          <w:p w:rsidR="00000000" w:rsidDel="00000000" w:rsidP="00000000" w:rsidRDefault="00000000" w:rsidRPr="00000000" w14:paraId="0000032E">
            <w:pPr>
              <w:spacing w:after="51"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mEq/100 mL  (4 mEq/mL), 100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2F">
            <w:pPr>
              <w:spacing w:after="13" w:lineRule="auto"/>
              <w:ind w:left="-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mL fill in a 100 mL vial, серій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30">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6124193, 6124196, 6124226, 6124532,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6125333, 6125678, 6126846.</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31">
            <w:pPr>
              <w:spacing w:after="31" w:line="237" w:lineRule="auto"/>
              <w:ind w:left="118" w:hanging="12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Незареєстро ваний, як </w:t>
            </w:r>
            <w:r w:rsidDel="00000000" w:rsidR="00000000" w:rsidRPr="00000000">
              <w:rPr>
                <w:rtl w:val="0"/>
              </w:rPr>
            </w:r>
          </w:p>
          <w:p w:rsidR="00000000" w:rsidDel="00000000" w:rsidP="00000000" w:rsidRDefault="00000000" w:rsidRPr="00000000" w14:paraId="00000332">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33">
            <w:pPr>
              <w:spacing w:after="7"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Офіційно на територію</w:t>
            </w:r>
            <w:r w:rsidDel="00000000" w:rsidR="00000000" w:rsidRPr="00000000">
              <w:rPr>
                <w:rtl w:val="0"/>
              </w:rPr>
            </w:r>
          </w:p>
          <w:p w:rsidR="00000000" w:rsidDel="00000000" w:rsidP="00000000" w:rsidRDefault="00000000" w:rsidRPr="00000000" w14:paraId="00000334">
            <w:pPr>
              <w:ind w:left="118" w:right="22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України не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35">
            <w:pPr>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Клас І </w:t>
            </w:r>
            <w:r w:rsidDel="00000000" w:rsidR="00000000" w:rsidRPr="00000000">
              <w:rPr>
                <w:rFonts w:ascii="Times New Roman" w:cs="Times New Roman" w:eastAsia="Times New Roman" w:hAnsi="Times New Roman"/>
                <w:rtl w:val="0"/>
              </w:rPr>
              <w:t xml:space="preserve">  </w:t>
            </w:r>
          </w:p>
        </w:tc>
      </w:tr>
      <w:tr>
        <w:trPr>
          <w:cantSplit w:val="0"/>
          <w:trHeight w:val="3190"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36">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2022-03-07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37">
            <w:pPr>
              <w:spacing w:line="217"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Міністерство охорони здоров’я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38">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Королівства Таїланду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vAlign w:val="bottom"/>
          </w:tcPr>
          <w:p w:rsidR="00000000" w:rsidDel="00000000" w:rsidP="00000000" w:rsidRDefault="00000000" w:rsidRPr="00000000" w14:paraId="00000339">
            <w:pPr>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Повідомляється  про  відкликання  лікарського  засобу</w:t>
            </w:r>
            <w:r w:rsidDel="00000000" w:rsidR="00000000" w:rsidRPr="00000000">
              <w:rPr>
                <w:rtl w:val="0"/>
              </w:rPr>
            </w:r>
          </w:p>
          <w:p w:rsidR="00000000" w:rsidDel="00000000" w:rsidP="00000000" w:rsidRDefault="00000000" w:rsidRPr="00000000" w14:paraId="0000033A">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Encephabol forte, 200 мг, таблетки в цукровій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3B">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оболонці, коробка 25х10, серії 216230  виробництва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3C">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Interhai pharmaceuticals Co. Ltd,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3D">
            <w:pPr>
              <w:spacing w:line="234" w:lineRule="auto"/>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У двох коробках Encephabol forte виявлено неправильне маркування. Промарковано: «Encephabol Pyritinol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dihydrochloride monohydrate 100 mg» замість  «Encephabol Pyritinol dihydrochloride monohydrate 200 mg», що є правильним відповідно до реєстрації. Крім того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3E">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Encephabol реєстр. № 165/41 відкликано з ринку 25 грудня 2020 року.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3F">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засіб Encephabol forte,        </w:t>
            </w:r>
            <w:r w:rsidDel="00000000" w:rsidR="00000000" w:rsidRPr="00000000">
              <w:rPr>
                <w:rtl w:val="0"/>
              </w:rPr>
            </w:r>
          </w:p>
          <w:p w:rsidR="00000000" w:rsidDel="00000000" w:rsidP="00000000" w:rsidRDefault="00000000" w:rsidRPr="00000000" w14:paraId="00000340">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341">
            <w:pPr>
              <w:spacing w:after="1174" w:line="216" w:lineRule="auto"/>
              <w:ind w:left="-7" w:firstLine="58"/>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200 мг, таблетки в цукровій оболонці, </w:t>
            </w:r>
            <w:r w:rsidDel="00000000" w:rsidR="00000000" w:rsidRPr="00000000">
              <w:rPr>
                <w:rFonts w:ascii="Times New Roman" w:cs="Times New Roman" w:eastAsia="Times New Roman" w:hAnsi="Times New Roman"/>
                <w:sz w:val="34"/>
                <w:szCs w:val="34"/>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коробка 25х10, серії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216230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42">
            <w:pPr>
              <w:spacing w:after="17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43">
            <w:pPr>
              <w:ind w:left="-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44">
            <w:pPr>
              <w:spacing w:after="20" w:line="224"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45">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46">
            <w:pPr>
              <w:spacing w:after="3"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Офіційно на територію</w:t>
            </w:r>
            <w:r w:rsidDel="00000000" w:rsidR="00000000" w:rsidRPr="00000000">
              <w:rPr>
                <w:rtl w:val="0"/>
              </w:rPr>
            </w:r>
          </w:p>
          <w:p w:rsidR="00000000" w:rsidDel="00000000" w:rsidP="00000000" w:rsidRDefault="00000000" w:rsidRPr="00000000" w14:paraId="00000347">
            <w:pPr>
              <w:ind w:left="118" w:right="22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України не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48">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ІІ </w:t>
            </w: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349">
      <w:pPr>
        <w:rPr>
          <w:rFonts w:ascii="Times New Roman" w:cs="Times New Roman" w:eastAsia="Times New Roman" w:hAnsi="Times New Roman"/>
        </w:rPr>
      </w:pPr>
      <w:r w:rsidDel="00000000" w:rsidR="00000000" w:rsidRPr="00000000">
        <w:rPr>
          <w:rtl w:val="0"/>
        </w:rPr>
      </w:r>
    </w:p>
    <w:tbl>
      <w:tblPr>
        <w:tblStyle w:val="Table10"/>
        <w:tblW w:w="15122.0" w:type="dxa"/>
        <w:jc w:val="left"/>
        <w:tblInd w:w="0.0" w:type="dxa"/>
        <w:tblLayout w:type="fixed"/>
        <w:tblLook w:val="0400"/>
      </w:tblPr>
      <w:tblGrid>
        <w:gridCol w:w="1551"/>
        <w:gridCol w:w="2126"/>
        <w:gridCol w:w="4113"/>
        <w:gridCol w:w="2834"/>
        <w:gridCol w:w="1700"/>
        <w:gridCol w:w="1703"/>
        <w:gridCol w:w="1095"/>
        <w:tblGridChange w:id="0">
          <w:tblGrid>
            <w:gridCol w:w="1551"/>
            <w:gridCol w:w="2126"/>
            <w:gridCol w:w="4113"/>
            <w:gridCol w:w="2834"/>
            <w:gridCol w:w="1700"/>
            <w:gridCol w:w="1703"/>
            <w:gridCol w:w="1095"/>
          </w:tblGrid>
        </w:tblGridChange>
      </w:tblGrid>
      <w:tr>
        <w:trPr>
          <w:cantSplit w:val="0"/>
          <w:trHeight w:val="2064"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4A">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2022-03-04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4B">
            <w:pPr>
              <w:spacing w:after="76" w:line="217"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Департамент охорони здоров’я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4C">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Канади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4D">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З ринку Канади відкликається Heparin Sodium and 0.9%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4E">
            <w:pPr>
              <w:spacing w:after="15" w:lineRule="auto"/>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Sodium Chloride Injection (1000 Units/ 500 mL), Solution,       </w:t>
            </w:r>
            <w:r w:rsidDel="00000000" w:rsidR="00000000" w:rsidRPr="00000000">
              <w:rPr>
                <w:rtl w:val="0"/>
              </w:rPr>
            </w:r>
          </w:p>
          <w:p w:rsidR="00000000" w:rsidDel="00000000" w:rsidP="00000000" w:rsidRDefault="00000000" w:rsidRPr="00000000" w14:paraId="0000034F">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500 mL intravenous bag, серій W1F10B1, W1G28B1,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50">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W1I22B1, W1K04B1, W1K11B1, виробництва Baxter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Corporation- Alliston Manufacturing Facility, через можливість протікання розчину з деяких пакетів.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51">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Heparin Sodium and 0.9% Sodium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52">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Chloride Injection (1000 Units/ 500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53">
            <w:pPr>
              <w:ind w:left="-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54">
            <w:pPr>
              <w:ind w:left="-1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55">
            <w:pPr>
              <w:ind w:left="118" w:right="4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mL), Solution, 500 mL intravenous bag, серій W1F10B1, W1G28B1, W1I22B1, W1K04B1, W1K11B1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56">
            <w:pPr>
              <w:spacing w:after="16" w:line="226"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57">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58">
            <w:pPr>
              <w:spacing w:after="7"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Офіційно на територію</w:t>
            </w:r>
            <w:r w:rsidDel="00000000" w:rsidR="00000000" w:rsidRPr="00000000">
              <w:rPr>
                <w:rtl w:val="0"/>
              </w:rPr>
            </w:r>
          </w:p>
          <w:p w:rsidR="00000000" w:rsidDel="00000000" w:rsidP="00000000" w:rsidRDefault="00000000" w:rsidRPr="00000000" w14:paraId="00000359">
            <w:pPr>
              <w:ind w:left="118" w:right="2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України не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5A">
            <w:pPr>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Клас І </w:t>
            </w:r>
            <w:r w:rsidDel="00000000" w:rsidR="00000000" w:rsidRPr="00000000">
              <w:rPr>
                <w:rFonts w:ascii="Times New Roman" w:cs="Times New Roman" w:eastAsia="Times New Roman" w:hAnsi="Times New Roman"/>
                <w:rtl w:val="0"/>
              </w:rPr>
              <w:t xml:space="preserve">  </w:t>
            </w:r>
          </w:p>
        </w:tc>
      </w:tr>
      <w:tr>
        <w:trPr>
          <w:cantSplit w:val="0"/>
          <w:trHeight w:val="1771"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5B">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2022-03-04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5C">
            <w:pPr>
              <w:spacing w:after="76" w:line="217"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Департамент охорони здоров’я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5D">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Канади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5E">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препарату Sodium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5F">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Acetate, Solution, 100ml, серії 6125334, Sodium Acetate,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60">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Solution, 50ml, серії 6125335, виробництва Fresenius Kabi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USA, LLC через наявність твердих частинок в зазначених серіях.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61">
            <w:pPr>
              <w:ind w:left="118" w:right="13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Sodium Acetate, Solution, 100ml, серії 6125334, Sodium Acetate, Solution, 50ml, серії 6125335.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62">
            <w:pPr>
              <w:spacing w:after="13" w:line="228"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63">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64">
            <w:pPr>
              <w:spacing w:after="7"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Офіційно на територію</w:t>
            </w:r>
            <w:r w:rsidDel="00000000" w:rsidR="00000000" w:rsidRPr="00000000">
              <w:rPr>
                <w:rtl w:val="0"/>
              </w:rPr>
            </w:r>
          </w:p>
          <w:p w:rsidR="00000000" w:rsidDel="00000000" w:rsidP="00000000" w:rsidRDefault="00000000" w:rsidRPr="00000000" w14:paraId="00000365">
            <w:pPr>
              <w:ind w:left="118" w:right="2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України не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66">
            <w:pPr>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Клас І </w:t>
            </w:r>
            <w:r w:rsidDel="00000000" w:rsidR="00000000" w:rsidRPr="00000000">
              <w:rPr>
                <w:rFonts w:ascii="Times New Roman" w:cs="Times New Roman" w:eastAsia="Times New Roman" w:hAnsi="Times New Roman"/>
                <w:rtl w:val="0"/>
              </w:rPr>
              <w:t xml:space="preserve">  </w:t>
            </w:r>
          </w:p>
        </w:tc>
      </w:tr>
      <w:tr>
        <w:trPr>
          <w:cantSplit w:val="0"/>
          <w:trHeight w:val="2014"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67">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2022-03-02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68">
            <w:pPr>
              <w:spacing w:after="29" w:line="236" w:lineRule="auto"/>
              <w:ind w:left="118" w:right="14"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Федеральний інститут з лікарських засобів і медичних виробів,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69">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Німеччини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6A">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компанією Denk Pharma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6B">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GmbH &amp; Co. KG Germany  лікарського засобу Panto-Denk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6C">
            <w:pPr>
              <w:ind w:left="122" w:right="17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40, Gastro-resistant tablet, 40 mg, №28, серій 3755, 3940,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4051, виробництва Advance Pharma GmbH, Germany через зміну зовнішнього вигляду кількох таблеток (темне забарвлення), що призводить до значних домішок.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6D">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засіб Panto-Denk 40, Gastro-resistant tablet, 40 mg, №28, серій 3755, 3940, 4051, виробництва Advance Pharma GmbH, Germany.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6E">
            <w:pPr>
              <w:spacing w:after="13" w:line="228"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6F">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70">
            <w:pPr>
              <w:spacing w:after="7"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Офіційно на територію</w:t>
            </w:r>
            <w:r w:rsidDel="00000000" w:rsidR="00000000" w:rsidRPr="00000000">
              <w:rPr>
                <w:rtl w:val="0"/>
              </w:rPr>
            </w:r>
          </w:p>
          <w:p w:rsidR="00000000" w:rsidDel="00000000" w:rsidP="00000000" w:rsidRDefault="00000000" w:rsidRPr="00000000" w14:paraId="00000371">
            <w:pPr>
              <w:ind w:left="118" w:right="2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України не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72">
            <w:pPr>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Клас І </w:t>
            </w:r>
            <w:r w:rsidDel="00000000" w:rsidR="00000000" w:rsidRPr="00000000">
              <w:rPr>
                <w:rFonts w:ascii="Times New Roman" w:cs="Times New Roman" w:eastAsia="Times New Roman" w:hAnsi="Times New Roman"/>
                <w:rtl w:val="0"/>
              </w:rPr>
              <w:t xml:space="preserve">  </w:t>
            </w:r>
          </w:p>
        </w:tc>
      </w:tr>
      <w:tr>
        <w:trPr>
          <w:cantSplit w:val="0"/>
          <w:trHeight w:val="1834"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73">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2022-02-25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74">
            <w:pPr>
              <w:spacing w:after="76" w:line="217"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Департамент охорони здоров’я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75">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Канади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76">
            <w:pPr>
              <w:spacing w:after="1" w:line="216" w:lineRule="auto"/>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з ринку лікарського засобу 0.9% SODIUM CHLORIDE INJECTION USP,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77">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Solution, 250mL bags, , виробництва B. Braun Medical Inc., United States, серії J1H066. Розчин може витікати з деяких пакетів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78">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0.9% SODIUM CHLORIDE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79">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INJECTION USP, Solution, 250mL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7A">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bags, серії J1H066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7B">
            <w:pPr>
              <w:spacing w:after="13" w:line="228"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7C">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7D">
            <w:pPr>
              <w:spacing w:after="7"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Офіційно на територію</w:t>
            </w:r>
            <w:r w:rsidDel="00000000" w:rsidR="00000000" w:rsidRPr="00000000">
              <w:rPr>
                <w:rtl w:val="0"/>
              </w:rPr>
            </w:r>
          </w:p>
          <w:p w:rsidR="00000000" w:rsidDel="00000000" w:rsidP="00000000" w:rsidRDefault="00000000" w:rsidRPr="00000000" w14:paraId="0000037E">
            <w:pPr>
              <w:ind w:left="118" w:right="22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України не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7F">
            <w:pPr>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Клас І </w:t>
            </w:r>
            <w:r w:rsidDel="00000000" w:rsidR="00000000" w:rsidRPr="00000000">
              <w:rPr>
                <w:rFonts w:ascii="Times New Roman" w:cs="Times New Roman" w:eastAsia="Times New Roman" w:hAnsi="Times New Roman"/>
                <w:rtl w:val="0"/>
              </w:rPr>
              <w:t xml:space="preserve">  </w:t>
            </w:r>
          </w:p>
        </w:tc>
      </w:tr>
      <w:tr>
        <w:trPr>
          <w:cantSplit w:val="0"/>
          <w:trHeight w:val="2100"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80">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2022-02-24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81">
            <w:pPr>
              <w:spacing w:after="76" w:line="217"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Департамент охорони здоров’я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82">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Канади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vAlign w:val="bottom"/>
          </w:tcPr>
          <w:p w:rsidR="00000000" w:rsidDel="00000000" w:rsidP="00000000" w:rsidRDefault="00000000" w:rsidRPr="00000000" w14:paraId="00000383">
            <w:pPr>
              <w:spacing w:line="242" w:lineRule="auto"/>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виявлені дефекти якості та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відкликання з ринку Канади лікарського засобу INDERALLA 60mg, bottle / flacon, 100 capsules, серій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84">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EX7461, EH5907, DX6150 виробництва Pfizer Ireland </w:t>
            </w:r>
            <w:r w:rsidDel="00000000" w:rsidR="00000000" w:rsidRPr="00000000">
              <w:rPr>
                <w:rtl w:val="0"/>
              </w:rPr>
            </w:r>
          </w:p>
          <w:p w:rsidR="00000000" w:rsidDel="00000000" w:rsidP="00000000" w:rsidRDefault="00000000" w:rsidRPr="00000000" w14:paraId="00000385">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Pharmaceuticals, Ireland через наявність домішки </w:t>
            </w:r>
            <w:r w:rsidDel="00000000" w:rsidR="00000000" w:rsidRPr="00000000">
              <w:rPr>
                <w:rtl w:val="0"/>
              </w:rPr>
            </w:r>
          </w:p>
          <w:p w:rsidR="00000000" w:rsidDel="00000000" w:rsidP="00000000" w:rsidRDefault="00000000" w:rsidRPr="00000000" w14:paraId="00000386">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Nнітрозопропанололу вище допустимої межі концентрації. </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vAlign w:val="center"/>
          </w:tcPr>
          <w:p w:rsidR="00000000" w:rsidDel="00000000" w:rsidP="00000000" w:rsidRDefault="00000000" w:rsidRPr="00000000" w14:paraId="00000387">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INDERAL-LA 60mg, bottle / flacon,      </w:t>
            </w:r>
            <w:r w:rsidDel="00000000" w:rsidR="00000000" w:rsidRPr="00000000">
              <w:rPr>
                <w:rtl w:val="0"/>
              </w:rPr>
            </w:r>
          </w:p>
          <w:p w:rsidR="00000000" w:rsidDel="00000000" w:rsidP="00000000" w:rsidRDefault="00000000" w:rsidRPr="00000000" w14:paraId="00000388">
            <w:pPr>
              <w:spacing w:after="885" w:line="226"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100 capsules,           серій EX7461, EH5907, DX6150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89">
            <w:pPr>
              <w:ind w:left="-1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8A">
            <w:pPr>
              <w:spacing w:line="242" w:lineRule="auto"/>
              <w:ind w:left="-7" w:hanging="3.000000000000000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 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8B">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8C">
            <w:pPr>
              <w:spacing w:after="7"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Офіційно на територію</w:t>
            </w:r>
            <w:r w:rsidDel="00000000" w:rsidR="00000000" w:rsidRPr="00000000">
              <w:rPr>
                <w:rtl w:val="0"/>
              </w:rPr>
            </w:r>
          </w:p>
          <w:p w:rsidR="00000000" w:rsidDel="00000000" w:rsidP="00000000" w:rsidRDefault="00000000" w:rsidRPr="00000000" w14:paraId="0000038D">
            <w:pPr>
              <w:ind w:left="118" w:right="22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України не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8E">
            <w:pPr>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Клас І </w:t>
            </w:r>
            <w:r w:rsidDel="00000000" w:rsidR="00000000" w:rsidRPr="00000000">
              <w:rPr>
                <w:rFonts w:ascii="Times New Roman" w:cs="Times New Roman" w:eastAsia="Times New Roman" w:hAnsi="Times New Roman"/>
                <w:rtl w:val="0"/>
              </w:rPr>
              <w:t xml:space="preserve">  </w:t>
            </w:r>
          </w:p>
        </w:tc>
      </w:tr>
      <w:tr>
        <w:trPr>
          <w:cantSplit w:val="0"/>
          <w:trHeight w:val="2256"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8F">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2022-02-24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90">
            <w:pPr>
              <w:spacing w:after="73" w:line="217"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Департамент охорони здоров’я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91">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Канади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vAlign w:val="bottom"/>
          </w:tcPr>
          <w:p w:rsidR="00000000" w:rsidDel="00000000" w:rsidP="00000000" w:rsidRDefault="00000000" w:rsidRPr="00000000" w14:paraId="00000392">
            <w:pPr>
              <w:spacing w:line="256" w:lineRule="auto"/>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виявлені дефекти якості та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відкликання з ринку Канади лікарського засобу </w:t>
            </w:r>
            <w:r w:rsidDel="00000000" w:rsidR="00000000" w:rsidRPr="00000000">
              <w:rPr>
                <w:rtl w:val="0"/>
              </w:rPr>
            </w:r>
          </w:p>
          <w:p w:rsidR="00000000" w:rsidDel="00000000" w:rsidP="00000000" w:rsidRDefault="00000000" w:rsidRPr="00000000" w14:paraId="00000393">
            <w:pPr>
              <w:spacing w:line="228" w:lineRule="auto"/>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INDERALLA 80mg, bottle / flacon, 100 capsules, серій EX7462,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94">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EL1695, EE7221, DW8242, DJ2768, виробництва Pfizer </w:t>
            </w:r>
            <w:r w:rsidDel="00000000" w:rsidR="00000000" w:rsidRPr="00000000">
              <w:rPr>
                <w:rtl w:val="0"/>
              </w:rPr>
            </w:r>
          </w:p>
          <w:p w:rsidR="00000000" w:rsidDel="00000000" w:rsidP="00000000" w:rsidRDefault="00000000" w:rsidRPr="00000000" w14:paraId="00000395">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Ireland Pharmaceuticals, Ireland через наявність домішки </w:t>
            </w:r>
            <w:r w:rsidDel="00000000" w:rsidR="00000000" w:rsidRPr="00000000">
              <w:rPr>
                <w:rtl w:val="0"/>
              </w:rPr>
            </w:r>
          </w:p>
          <w:p w:rsidR="00000000" w:rsidDel="00000000" w:rsidP="00000000" w:rsidRDefault="00000000" w:rsidRPr="00000000" w14:paraId="00000396">
            <w:pPr>
              <w:ind w:left="12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Nнітрозо-пропанололу вище допустимої межі концентрації </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97">
            <w:pPr>
              <w:spacing w:after="15"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INDERAL-LA 80mg, bottle / flacon,      </w:t>
            </w:r>
            <w:r w:rsidDel="00000000" w:rsidR="00000000" w:rsidRPr="00000000">
              <w:rPr>
                <w:rtl w:val="0"/>
              </w:rPr>
            </w:r>
          </w:p>
          <w:p w:rsidR="00000000" w:rsidDel="00000000" w:rsidP="00000000" w:rsidRDefault="00000000" w:rsidRPr="00000000" w14:paraId="00000398">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100 capsules,       серій EX7462,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99">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EL1695, EE7221, DW8242, DJ2768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9A">
            <w:pPr>
              <w:spacing w:line="255" w:lineRule="auto"/>
              <w:ind w:left="117" w:hanging="12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 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9B">
            <w:pPr>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9C">
            <w:pPr>
              <w:spacing w:after="7"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Офіційно на територію</w:t>
            </w:r>
            <w:r w:rsidDel="00000000" w:rsidR="00000000" w:rsidRPr="00000000">
              <w:rPr>
                <w:rtl w:val="0"/>
              </w:rPr>
            </w:r>
          </w:p>
          <w:p w:rsidR="00000000" w:rsidDel="00000000" w:rsidP="00000000" w:rsidRDefault="00000000" w:rsidRPr="00000000" w14:paraId="0000039D">
            <w:pPr>
              <w:ind w:left="118" w:right="22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України не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9E">
            <w:pPr>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Клас І </w:t>
            </w: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39F">
      <w:pPr>
        <w:rPr>
          <w:rFonts w:ascii="Times New Roman" w:cs="Times New Roman" w:eastAsia="Times New Roman" w:hAnsi="Times New Roman"/>
        </w:rPr>
      </w:pPr>
      <w:r w:rsidDel="00000000" w:rsidR="00000000" w:rsidRPr="00000000">
        <w:rPr>
          <w:rtl w:val="0"/>
        </w:rPr>
      </w:r>
    </w:p>
    <w:tbl>
      <w:tblPr>
        <w:tblStyle w:val="Table11"/>
        <w:tblW w:w="15122.0" w:type="dxa"/>
        <w:jc w:val="left"/>
        <w:tblInd w:w="0.0" w:type="dxa"/>
        <w:tblLayout w:type="fixed"/>
        <w:tblLook w:val="0400"/>
      </w:tblPr>
      <w:tblGrid>
        <w:gridCol w:w="1551"/>
        <w:gridCol w:w="2126"/>
        <w:gridCol w:w="4113"/>
        <w:gridCol w:w="2834"/>
        <w:gridCol w:w="1700"/>
        <w:gridCol w:w="1703"/>
        <w:gridCol w:w="1095"/>
        <w:tblGridChange w:id="0">
          <w:tblGrid>
            <w:gridCol w:w="1551"/>
            <w:gridCol w:w="2126"/>
            <w:gridCol w:w="4113"/>
            <w:gridCol w:w="2834"/>
            <w:gridCol w:w="1700"/>
            <w:gridCol w:w="1703"/>
            <w:gridCol w:w="1095"/>
          </w:tblGrid>
        </w:tblGridChange>
      </w:tblGrid>
      <w:tr>
        <w:trPr>
          <w:cantSplit w:val="0"/>
          <w:trHeight w:val="2098"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A0">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2022-02-24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A1">
            <w:pPr>
              <w:spacing w:after="76" w:line="21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Департамент охорони здоров’я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Канади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vAlign w:val="bottom"/>
          </w:tcPr>
          <w:p w:rsidR="00000000" w:rsidDel="00000000" w:rsidP="00000000" w:rsidRDefault="00000000" w:rsidRPr="00000000" w14:paraId="000003A3">
            <w:pPr>
              <w:spacing w:line="254" w:lineRule="auto"/>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виявлені дефекти якості та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відкликання з ринку Канади лікарського засобу </w:t>
            </w:r>
            <w:r w:rsidDel="00000000" w:rsidR="00000000" w:rsidRPr="00000000">
              <w:rPr>
                <w:rtl w:val="0"/>
              </w:rPr>
            </w:r>
          </w:p>
          <w:p w:rsidR="00000000" w:rsidDel="00000000" w:rsidP="00000000" w:rsidRDefault="00000000" w:rsidRPr="00000000" w14:paraId="000003A4">
            <w:pPr>
              <w:spacing w:line="224" w:lineRule="auto"/>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INDERALLA 120mg, bottle / flacon, 100 capsules, серій FE0541,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5">
            <w:pPr>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EH5908, DX6159, DJ6820, виробництва Pfizer Ireland </w:t>
            </w:r>
            <w:r w:rsidDel="00000000" w:rsidR="00000000" w:rsidRPr="00000000">
              <w:rPr>
                <w:rtl w:val="0"/>
              </w:rPr>
            </w:r>
          </w:p>
          <w:p w:rsidR="00000000" w:rsidDel="00000000" w:rsidP="00000000" w:rsidRDefault="00000000" w:rsidRPr="00000000" w14:paraId="000003A6">
            <w:pPr>
              <w:spacing w:after="6" w:lineRule="auto"/>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Pharmaceuticals, Ireland через наявність домішки </w:t>
            </w:r>
            <w:r w:rsidDel="00000000" w:rsidR="00000000" w:rsidRPr="00000000">
              <w:rPr>
                <w:rtl w:val="0"/>
              </w:rPr>
            </w:r>
          </w:p>
          <w:p w:rsidR="00000000" w:rsidDel="00000000" w:rsidP="00000000" w:rsidRDefault="00000000" w:rsidRPr="00000000" w14:paraId="000003A7">
            <w:pPr>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Nнітрозопропанололу вище допустимої межі концентрації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A8">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INDERAL-LA 120mg, bottle / flacon,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9">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100 capsules, серій FE0541, EH5908, DX6159, DJ6820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AA">
            <w:pPr>
              <w:spacing w:after="13" w:line="22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B">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AC">
            <w:pPr>
              <w:tabs>
                <w:tab w:val="center" w:pos="505"/>
                <w:tab w:val="center" w:pos="1616"/>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0"/>
                <w:szCs w:val="20"/>
                <w:rtl w:val="0"/>
              </w:rPr>
              <w:t xml:space="preserve">Офіційно  </w:t>
              <w:tab/>
              <w:t xml:space="preserve">на </w:t>
            </w:r>
            <w:r w:rsidDel="00000000" w:rsidR="00000000" w:rsidRPr="00000000">
              <w:rPr>
                <w:rtl w:val="0"/>
              </w:rPr>
            </w:r>
          </w:p>
          <w:p w:rsidR="00000000" w:rsidDel="00000000" w:rsidP="00000000" w:rsidRDefault="00000000" w:rsidRPr="00000000" w14:paraId="000003AD">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територію України не 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AE">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 </w:t>
            </w:r>
            <w:r w:rsidDel="00000000" w:rsidR="00000000" w:rsidRPr="00000000">
              <w:rPr>
                <w:rFonts w:ascii="Times New Roman" w:cs="Times New Roman" w:eastAsia="Times New Roman" w:hAnsi="Times New Roman"/>
                <w:rtl w:val="0"/>
              </w:rPr>
              <w:t xml:space="preserve">  </w:t>
            </w:r>
          </w:p>
        </w:tc>
      </w:tr>
      <w:tr>
        <w:trPr>
          <w:cantSplit w:val="0"/>
          <w:trHeight w:val="3559"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AF">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2022-02-21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B0">
            <w:pPr>
              <w:ind w:left="103" w:right="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Бразильське національне агентство санітарного нагляду (ANVISA)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vAlign w:val="center"/>
          </w:tcPr>
          <w:p w:rsidR="00000000" w:rsidDel="00000000" w:rsidP="00000000" w:rsidRDefault="00000000" w:rsidRPr="00000000" w14:paraId="000003B1">
            <w:pPr>
              <w:spacing w:after="30" w:line="235" w:lineRule="auto"/>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з ринку Бразилії лікарського засобу METRONIDAZOL, Terminally </w:t>
            </w:r>
            <w:r w:rsidDel="00000000" w:rsidR="00000000" w:rsidRPr="00000000">
              <w:rPr>
                <w:rtl w:val="0"/>
              </w:rPr>
            </w:r>
          </w:p>
          <w:p w:rsidR="00000000" w:rsidDel="00000000" w:rsidP="00000000" w:rsidRDefault="00000000" w:rsidRPr="00000000" w14:paraId="000003B2">
            <w:pPr>
              <w:spacing w:after="27" w:lineRule="auto"/>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Sterilized Large Volume Parenteral Solutions,  5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B3">
            <w:pPr>
              <w:spacing w:after="18" w:lineRule="auto"/>
              <w:ind w:left="-1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MG/ML, серії 223621A, виробництва JP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B4">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INDUSTRIA FARMACEUTICA S/A - CNPJ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B5">
            <w:pPr>
              <w:spacing w:after="45" w:line="256" w:lineRule="auto"/>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55972087000150 (AV. PRESIDENTE CASTELO BRANCO, 999,LAGOINHA,RIBEIRÃO PRETO - SP/BRASIL) через наявність сторонньої частинки всередині розчину. Детальна інформація: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B6">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B7">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https://www.in.gov.br/web/dou/-/resolucao-re-n-524-de17defevereiro-de-2022-381121709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B8">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METRONIDAZOL, Terminally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B9">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Sterilized Large Volume Parenteral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Solutions,                     5 MG/ML, серії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223621A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BA">
            <w:pPr>
              <w:spacing w:after="26" w:line="237" w:lineRule="auto"/>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tl w:val="0"/>
              </w:rPr>
            </w:r>
          </w:p>
          <w:p w:rsidR="00000000" w:rsidDel="00000000" w:rsidP="00000000" w:rsidRDefault="00000000" w:rsidRPr="00000000" w14:paraId="000003BB">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BC">
            <w:pPr>
              <w:tabs>
                <w:tab w:val="center" w:pos="505"/>
                <w:tab w:val="center" w:pos="1616"/>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0"/>
                <w:szCs w:val="20"/>
                <w:rtl w:val="0"/>
              </w:rPr>
              <w:t xml:space="preserve">Офіційно  </w:t>
              <w:tab/>
              <w:t xml:space="preserve">на </w:t>
            </w:r>
            <w:r w:rsidDel="00000000" w:rsidR="00000000" w:rsidRPr="00000000">
              <w:rPr>
                <w:rtl w:val="0"/>
              </w:rPr>
            </w:r>
          </w:p>
          <w:p w:rsidR="00000000" w:rsidDel="00000000" w:rsidP="00000000" w:rsidRDefault="00000000" w:rsidRPr="00000000" w14:paraId="000003BD">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територію України не 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BE">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ІІ </w:t>
            </w:r>
            <w:r w:rsidDel="00000000" w:rsidR="00000000" w:rsidRPr="00000000">
              <w:rPr>
                <w:rFonts w:ascii="Times New Roman" w:cs="Times New Roman" w:eastAsia="Times New Roman" w:hAnsi="Times New Roman"/>
                <w:rtl w:val="0"/>
              </w:rPr>
              <w:t xml:space="preserve"> </w:t>
            </w:r>
          </w:p>
        </w:tc>
      </w:tr>
      <w:tr>
        <w:trPr>
          <w:cantSplit w:val="0"/>
          <w:trHeight w:val="512"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BF">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2022-02-24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C0">
            <w:pPr>
              <w:spacing w:after="84" w:line="216" w:lineRule="auto"/>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Департамент охорони здоров’я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C1">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Канади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vAlign w:val="bottom"/>
          </w:tcPr>
          <w:p w:rsidR="00000000" w:rsidDel="00000000" w:rsidP="00000000" w:rsidRDefault="00000000" w:rsidRPr="00000000" w14:paraId="000003C2">
            <w:pPr>
              <w:spacing w:line="254" w:lineRule="auto"/>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виявлені дефекти якості та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відкликання з ринку Канади лікарського засобу </w:t>
            </w:r>
            <w:r w:rsidDel="00000000" w:rsidR="00000000" w:rsidRPr="00000000">
              <w:rPr>
                <w:rtl w:val="0"/>
              </w:rPr>
            </w:r>
          </w:p>
          <w:p w:rsidR="00000000" w:rsidDel="00000000" w:rsidP="00000000" w:rsidRDefault="00000000" w:rsidRPr="00000000" w14:paraId="000003C3">
            <w:pPr>
              <w:spacing w:after="7" w:lineRule="auto"/>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INDERALLA 160mg, bottle / flacon, 100 capsules, серій </w:t>
            </w:r>
            <w:r w:rsidDel="00000000" w:rsidR="00000000" w:rsidRPr="00000000">
              <w:rPr>
                <w:rtl w:val="0"/>
              </w:rPr>
            </w:r>
          </w:p>
          <w:p w:rsidR="00000000" w:rsidDel="00000000" w:rsidP="00000000" w:rsidRDefault="00000000" w:rsidRPr="00000000" w14:paraId="000003C4">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FE6304,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C5">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EH5906, DW8241, виробництва Pfizer Ireland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C6">
            <w:pPr>
              <w:spacing w:after="8" w:lineRule="auto"/>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Pharmaceuticals, Ireland через наявність домішки </w:t>
            </w:r>
            <w:r w:rsidDel="00000000" w:rsidR="00000000" w:rsidRPr="00000000">
              <w:rPr>
                <w:rtl w:val="0"/>
              </w:rPr>
            </w:r>
          </w:p>
          <w:p w:rsidR="00000000" w:rsidDel="00000000" w:rsidP="00000000" w:rsidRDefault="00000000" w:rsidRPr="00000000" w14:paraId="000003C7">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Nнітрозопропанололу вище допустимої межі концентрації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C8">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INDERAL-LA 160mg, bottle / flacon,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C9">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100 capsules, серій FE6304, EH5906, DW8241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CA">
            <w:pPr>
              <w:spacing w:after="16" w:line="226" w:lineRule="auto"/>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CB">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CC">
            <w:pPr>
              <w:tabs>
                <w:tab w:val="center" w:pos="505"/>
                <w:tab w:val="center" w:pos="1616"/>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0"/>
                <w:szCs w:val="20"/>
                <w:rtl w:val="0"/>
              </w:rPr>
              <w:t xml:space="preserve">Офіційно на територію України не 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CD">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 </w:t>
            </w:r>
            <w:r w:rsidDel="00000000" w:rsidR="00000000" w:rsidRPr="00000000">
              <w:rPr>
                <w:rFonts w:ascii="Times New Roman" w:cs="Times New Roman" w:eastAsia="Times New Roman" w:hAnsi="Times New Roman"/>
                <w:rtl w:val="0"/>
              </w:rPr>
              <w:t xml:space="preserve">  </w:t>
            </w:r>
          </w:p>
        </w:tc>
      </w:tr>
      <w:tr>
        <w:trPr>
          <w:cantSplit w:val="0"/>
          <w:trHeight w:val="4505"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CE">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2022-02-18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CF">
            <w:pPr>
              <w:spacing w:line="236" w:lineRule="auto"/>
              <w:ind w:left="103" w:right="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Управління з санітарного нагляду за якістю </w:t>
            </w:r>
            <w:r w:rsidDel="00000000" w:rsidR="00000000" w:rsidRPr="00000000">
              <w:rPr>
                <w:rtl w:val="0"/>
              </w:rPr>
            </w:r>
          </w:p>
          <w:p w:rsidR="00000000" w:rsidDel="00000000" w:rsidP="00000000" w:rsidRDefault="00000000" w:rsidRPr="00000000" w14:paraId="000003D0">
            <w:pPr>
              <w:spacing w:after="1" w:lineRule="auto"/>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харчових продуктів </w:t>
            </w:r>
            <w:r w:rsidDel="00000000" w:rsidR="00000000" w:rsidRPr="00000000">
              <w:rPr>
                <w:rtl w:val="0"/>
              </w:rPr>
            </w:r>
          </w:p>
          <w:p w:rsidR="00000000" w:rsidDel="00000000" w:rsidP="00000000" w:rsidRDefault="00000000" w:rsidRPr="00000000" w14:paraId="000003D1">
            <w:pPr>
              <w:spacing w:after="1" w:lineRule="auto"/>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та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D2">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медикаментів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США (FDA)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D3">
            <w:pPr>
              <w:ind w:left="108" w:right="14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компанією Junp LLC дієтичної добавки MegMan Performance Booster, Lot 2010291  (для підвищення статевої активності чоловіків) через забруднення тадалафілом, який міститься в продукті, затвердженому FDA для лікування чоловічої еректильної дисфункції. Наявність тадалафілу робить продукт незареєстрованим лікарським засобом, безпека та ефективність якого не встановлені та продукт підлягає відкликанню. Продукт розповсюджувався через Інтернет і поставлявся amazon (www.amazon.com) по всій країні, в США.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Детальна інформація: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https://www.fda.gov/safety/recalls-marketwithdrawalssafetyalerts/junp-llc-issues-voluntary-nationwiderecallmegmanperformance-booster-capsules-due-presence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D4">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Дієтична добавка MegMan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D5">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Performance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D6">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Booster, Lot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D7">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2010291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D8">
            <w:pPr>
              <w:spacing w:after="13" w:line="228" w:lineRule="auto"/>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D9">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DA">
            <w:pPr>
              <w:ind w:left="103" w:firstLine="0"/>
              <w:rPr>
                <w:rFonts w:ascii="Times New Roman" w:cs="Times New Roman" w:eastAsia="Times New Roman" w:hAnsi="Times New Roman"/>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DB">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 </w:t>
            </w:r>
            <w:r w:rsidDel="00000000" w:rsidR="00000000" w:rsidRPr="00000000">
              <w:rPr>
                <w:rtl w:val="0"/>
              </w:rPr>
            </w:r>
          </w:p>
        </w:tc>
      </w:tr>
    </w:tbl>
    <w:p w:rsidR="00000000" w:rsidDel="00000000" w:rsidP="00000000" w:rsidRDefault="00000000" w:rsidRPr="00000000" w14:paraId="000003DC">
      <w:pPr>
        <w:rPr>
          <w:rFonts w:ascii="Times New Roman" w:cs="Times New Roman" w:eastAsia="Times New Roman" w:hAnsi="Times New Roman"/>
        </w:rPr>
      </w:pPr>
      <w:r w:rsidDel="00000000" w:rsidR="00000000" w:rsidRPr="00000000">
        <w:rPr>
          <w:rtl w:val="0"/>
        </w:rPr>
      </w:r>
    </w:p>
    <w:tbl>
      <w:tblPr>
        <w:tblStyle w:val="Table12"/>
        <w:tblW w:w="15122.0" w:type="dxa"/>
        <w:jc w:val="left"/>
        <w:tblInd w:w="0.0" w:type="dxa"/>
        <w:tblLayout w:type="fixed"/>
        <w:tblLook w:val="0400"/>
      </w:tblPr>
      <w:tblGrid>
        <w:gridCol w:w="1551"/>
        <w:gridCol w:w="2126"/>
        <w:gridCol w:w="4113"/>
        <w:gridCol w:w="2834"/>
        <w:gridCol w:w="1700"/>
        <w:gridCol w:w="1703"/>
        <w:gridCol w:w="1095"/>
        <w:tblGridChange w:id="0">
          <w:tblGrid>
            <w:gridCol w:w="1551"/>
            <w:gridCol w:w="2126"/>
            <w:gridCol w:w="4113"/>
            <w:gridCol w:w="2834"/>
            <w:gridCol w:w="1700"/>
            <w:gridCol w:w="1703"/>
            <w:gridCol w:w="1095"/>
          </w:tblGrid>
        </w:tblGridChange>
      </w:tblGrid>
      <w:tr>
        <w:trPr>
          <w:cantSplit w:val="0"/>
          <w:trHeight w:val="2338"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DD">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2022-02-18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DE">
            <w:pPr>
              <w:spacing w:after="73" w:line="22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Федеральне міністерство охорони здоров'я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DF">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Німеччини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vAlign w:val="bottom"/>
          </w:tcPr>
          <w:p w:rsidR="00000000" w:rsidDel="00000000" w:rsidP="00000000" w:rsidRDefault="00000000" w:rsidRPr="00000000" w14:paraId="000003E0">
            <w:pPr>
              <w:ind w:left="5" w:right="6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з ринку лікарського засобу Осполот 50 мг таблетки, вкриті плівковою оболонкою (Ospolot 50 mg), серії 0021002450, виробництва Desitin Arzneimittel GmbH, Німеччина через перехресне забруднення однієї партії (одна упаковка з ринку містила таблетки, вкриті плівковою оболонкою, дозуванням 200 мг замість заявлених 50 мг)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E1">
            <w:pPr>
              <w:spacing w:after="43" w:line="21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Осполот 50 мг таблетки, вкриті плівковою оболонкою, серії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E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0021002450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E3">
            <w:pPr>
              <w:spacing w:after="13" w:line="22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E4">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E5">
            <w:pPr>
              <w:tabs>
                <w:tab w:val="center" w:pos="1513"/>
              </w:tabs>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Офіційно  </w:t>
              <w:tab/>
              <w:t xml:space="preserve">на </w:t>
            </w:r>
            <w:r w:rsidDel="00000000" w:rsidR="00000000" w:rsidRPr="00000000">
              <w:rPr>
                <w:rtl w:val="0"/>
              </w:rPr>
            </w:r>
          </w:p>
          <w:p w:rsidR="00000000" w:rsidDel="00000000" w:rsidP="00000000" w:rsidRDefault="00000000" w:rsidRPr="00000000" w14:paraId="000003E6">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територію України не 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E7">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 </w:t>
            </w:r>
            <w:r w:rsidDel="00000000" w:rsidR="00000000" w:rsidRPr="00000000">
              <w:rPr>
                <w:rFonts w:ascii="Times New Roman" w:cs="Times New Roman" w:eastAsia="Times New Roman" w:hAnsi="Times New Roman"/>
                <w:rtl w:val="0"/>
              </w:rPr>
              <w:t xml:space="preserve">  </w:t>
            </w:r>
          </w:p>
        </w:tc>
      </w:tr>
      <w:tr>
        <w:trPr>
          <w:cantSplit w:val="0"/>
          <w:trHeight w:val="3252"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E8">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2022-02-18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E9">
            <w:pPr>
              <w:ind w:right="28"/>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Управління з санітарного нагляду за якістю харчових продуктів та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медикаментів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США (FDA)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vAlign w:val="bottom"/>
          </w:tcPr>
          <w:p w:rsidR="00000000" w:rsidDel="00000000" w:rsidP="00000000" w:rsidRDefault="00000000" w:rsidRPr="00000000" w14:paraId="000003EA">
            <w:pPr>
              <w:spacing w:line="241" w:lineRule="auto"/>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Відкликається лікарський засіб Поліміксин В для ін'єкцій USP, 500 000 одиниць на флакон, флакони по 10 мл, стерильні, серії CPB200013, виробництва Eugia Pharma Specialities Limited, Unit-III, EPIP, TSIIC, PLOT NO 4, 34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EB">
            <w:pPr>
              <w:ind w:left="5" w:right="44"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TO 48, Pashamylaram, Patancheru Mandal, Sangareddy Dist, Telangana, Hyderabad, India, Індія через наявність волосся у флаконі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Детальна інформація: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https://www.fda.gov/safety/recalls-marketwithdrawalssafetyalerts/auromedics-pharma-llc-issuesvoluntarynationwiderecall-polymyxin-b-injection-usp500000-unit-vial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EC">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Поліміксин В для ін'єкцій USP, 500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ED">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000 одиниць на флакон, флакони по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EE">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10 мл, стерильні, серії CPB200013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EF">
            <w:pPr>
              <w:spacing w:after="13" w:line="22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F0">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F1">
            <w:pPr>
              <w:tabs>
                <w:tab w:val="center" w:pos="1513"/>
              </w:tabs>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Офіційно  </w:t>
              <w:tab/>
              <w:t xml:space="preserve">на </w:t>
            </w:r>
            <w:r w:rsidDel="00000000" w:rsidR="00000000" w:rsidRPr="00000000">
              <w:rPr>
                <w:rtl w:val="0"/>
              </w:rPr>
            </w:r>
          </w:p>
          <w:p w:rsidR="00000000" w:rsidDel="00000000" w:rsidP="00000000" w:rsidRDefault="00000000" w:rsidRPr="00000000" w14:paraId="000003F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територію України не 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F3">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 </w:t>
            </w:r>
            <w:r w:rsidDel="00000000" w:rsidR="00000000" w:rsidRPr="00000000">
              <w:rPr>
                <w:rFonts w:ascii="Times New Roman" w:cs="Times New Roman" w:eastAsia="Times New Roman" w:hAnsi="Times New Roman"/>
                <w:rtl w:val="0"/>
              </w:rPr>
              <w:t xml:space="preserve">  </w:t>
            </w:r>
          </w:p>
        </w:tc>
      </w:tr>
      <w:tr>
        <w:trPr>
          <w:cantSplit w:val="0"/>
          <w:trHeight w:val="1309"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F4">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2022-02-18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F5">
            <w:pPr>
              <w:ind w:right="28"/>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Управління з санітарного нагляду за якістю харчових продуктів та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медикаментів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США (FDA)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F6">
            <w:pPr>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внутрішньоматкової спіралі Prescription Intrauterine Device (Paragard T 380A - Intrauterine Copper Contraceptive), серії 517001 через мікробне забруднення  Bacillus licheniformis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F7">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Внутрішньоматкова спіраль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F8">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Prescription Intrauterine Device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F9">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(Paragard T 380A - Intrauterine Copper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Contraceptive), серії 517001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FA">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FB">
            <w:pPr>
              <w:tabs>
                <w:tab w:val="center" w:pos="1513"/>
              </w:tabs>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Офіційно на </w:t>
            </w:r>
            <w:r w:rsidDel="00000000" w:rsidR="00000000" w:rsidRPr="00000000">
              <w:rPr>
                <w:rtl w:val="0"/>
              </w:rPr>
            </w:r>
          </w:p>
          <w:p w:rsidR="00000000" w:rsidDel="00000000" w:rsidP="00000000" w:rsidRDefault="00000000" w:rsidRPr="00000000" w14:paraId="000003FC">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територію України не 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FD">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 </w:t>
            </w:r>
            <w:r w:rsidDel="00000000" w:rsidR="00000000" w:rsidRPr="00000000">
              <w:rPr>
                <w:rFonts w:ascii="Times New Roman" w:cs="Times New Roman" w:eastAsia="Times New Roman" w:hAnsi="Times New Roman"/>
                <w:rtl w:val="0"/>
              </w:rPr>
              <w:t xml:space="preserve">  </w:t>
            </w:r>
          </w:p>
        </w:tc>
      </w:tr>
      <w:tr>
        <w:trPr>
          <w:cantSplit w:val="0"/>
          <w:trHeight w:val="2390"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FE">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2022-02-18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3FF">
            <w:pPr>
              <w:ind w:right="28"/>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Управління з санітарного нагляду за якістю харчових продуктів та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медикаментів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США (FDA)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00">
            <w:pPr>
              <w:ind w:right="145"/>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Відкликається спрей порошок для поглинання запахів Odor-Eaters Stink Stopper Spray (tolnaftate 1%) через наявність бензолу. Продукт розповсюджений у США Детальна інформація: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https://www.fda.gov/safety/recallsmarket-withdrawalssafetyalerts/odor-eatersr-issues-voluntarynationwiderecallspecific-lots-odor-eatersr-spray-powder-andodor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01">
            <w:pPr>
              <w:tabs>
                <w:tab w:val="center" w:pos="2269"/>
              </w:tabs>
              <w:spacing w:after="1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Спрей  порошок  для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поглинання запахів Odor-</w:t>
            </w:r>
            <w:r w:rsidDel="00000000" w:rsidR="00000000" w:rsidRPr="00000000">
              <w:rPr>
                <w:rtl w:val="0"/>
              </w:rPr>
            </w:r>
          </w:p>
          <w:p w:rsidR="00000000" w:rsidDel="00000000" w:rsidP="00000000" w:rsidRDefault="00000000" w:rsidRPr="00000000" w14:paraId="0000040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Eaters Stink Stopper Spray (tolnaftate 1%)</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03">
            <w:pPr>
              <w:spacing w:after="13" w:line="22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04">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05">
            <w:pPr>
              <w:tabs>
                <w:tab w:val="center" w:pos="1513"/>
              </w:tabs>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Офіційно на територію України не 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06">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 </w:t>
            </w: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407">
      <w:pPr>
        <w:rPr>
          <w:rFonts w:ascii="Times New Roman" w:cs="Times New Roman" w:eastAsia="Times New Roman" w:hAnsi="Times New Roman"/>
        </w:rPr>
      </w:pPr>
      <w:r w:rsidDel="00000000" w:rsidR="00000000" w:rsidRPr="00000000">
        <w:rPr>
          <w:rtl w:val="0"/>
        </w:rPr>
      </w:r>
    </w:p>
    <w:tbl>
      <w:tblPr>
        <w:tblStyle w:val="Table13"/>
        <w:tblW w:w="15121.0" w:type="dxa"/>
        <w:jc w:val="left"/>
        <w:tblInd w:w="0.0" w:type="dxa"/>
        <w:tblLayout w:type="fixed"/>
        <w:tblLook w:val="0400"/>
      </w:tblPr>
      <w:tblGrid>
        <w:gridCol w:w="1509"/>
        <w:gridCol w:w="2169"/>
        <w:gridCol w:w="4302"/>
        <w:gridCol w:w="2643"/>
        <w:gridCol w:w="1700"/>
        <w:gridCol w:w="1703"/>
        <w:gridCol w:w="139"/>
        <w:gridCol w:w="956"/>
        <w:tblGridChange w:id="0">
          <w:tblGrid>
            <w:gridCol w:w="1509"/>
            <w:gridCol w:w="2169"/>
            <w:gridCol w:w="4302"/>
            <w:gridCol w:w="2643"/>
            <w:gridCol w:w="1700"/>
            <w:gridCol w:w="1703"/>
            <w:gridCol w:w="139"/>
            <w:gridCol w:w="956"/>
          </w:tblGrid>
        </w:tblGridChange>
      </w:tblGrid>
      <w:tr>
        <w:trPr>
          <w:cantSplit w:val="0"/>
          <w:trHeight w:val="3180"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08">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2022-02-18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09">
            <w:pPr>
              <w:ind w:left="103" w:right="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Управління з санітарного нагляду за якістю харчових продуктів та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медикаментів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США (FDA)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vAlign w:val="bottom"/>
          </w:tcPr>
          <w:p w:rsidR="00000000" w:rsidDel="00000000" w:rsidP="00000000" w:rsidRDefault="00000000" w:rsidRPr="00000000" w14:paraId="0000040A">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Відкликається лікарський засіб Senna пероральний розчин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0B">
            <w:pPr>
              <w:spacing w:line="246" w:lineRule="auto"/>
              <w:ind w:left="108" w:right="54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8.8мг/5мл, серії AM1115S, виробництва Lohxa LLC Worcester, Massachusetts  (Вустер, Массачусетс) через мікробне забруднення Детальна інформація: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0C">
            <w:pPr>
              <w:spacing w:after="21" w:line="233" w:lineRule="auto"/>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https://www.fda.gov/safety/recalls-marketwithdrawalssafetyalerts/lohxa-llc-issues-voluntary-nationwiderecallsennasyrup-88mg5ml-due-microbial-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contamination#:~:text=Company%20Announcement,-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0D">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FOR%20IMMEDIATE%20RELEASE&amp;text=Lohxa%20LLC</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0E">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%20is%20voluntarily%20recalling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0F">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Senna пероральний розчин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10">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8.8мг/5мл, серії AM1115S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11">
            <w:pPr>
              <w:spacing w:after="13" w:line="228" w:lineRule="auto"/>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12">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000000" w:space="0" w:sz="0" w:val="nil"/>
            </w:tcBorders>
          </w:tcPr>
          <w:p w:rsidR="00000000" w:rsidDel="00000000" w:rsidP="00000000" w:rsidRDefault="00000000" w:rsidRPr="00000000" w14:paraId="00000413">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Офіційно  </w:t>
            </w:r>
            <w:r w:rsidDel="00000000" w:rsidR="00000000" w:rsidRPr="00000000">
              <w:rPr>
                <w:rtl w:val="0"/>
              </w:rPr>
            </w:r>
          </w:p>
          <w:p w:rsidR="00000000" w:rsidDel="00000000" w:rsidP="00000000" w:rsidRDefault="00000000" w:rsidRPr="00000000" w14:paraId="00000414">
            <w:pPr>
              <w:ind w:left="103" w:right="-45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територію України не 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000000" w:space="0" w:sz="0" w:val="nil"/>
              <w:bottom w:color="808080" w:space="0" w:sz="6" w:val="single"/>
              <w:right w:color="808080" w:space="0" w:sz="6" w:val="single"/>
            </w:tcBorders>
          </w:tcPr>
          <w:p w:rsidR="00000000" w:rsidDel="00000000" w:rsidP="00000000" w:rsidRDefault="00000000" w:rsidRPr="00000000" w14:paraId="00000415">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на </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16">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 </w:t>
            </w:r>
            <w:r w:rsidDel="00000000" w:rsidR="00000000" w:rsidRPr="00000000">
              <w:rPr>
                <w:rFonts w:ascii="Times New Roman" w:cs="Times New Roman" w:eastAsia="Times New Roman" w:hAnsi="Times New Roman"/>
                <w:rtl w:val="0"/>
              </w:rPr>
              <w:t xml:space="preserve">  </w:t>
            </w:r>
          </w:p>
        </w:tc>
      </w:tr>
      <w:tr>
        <w:trPr>
          <w:cantSplit w:val="0"/>
          <w:trHeight w:val="3658"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17">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2022-02-18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18">
            <w:pPr>
              <w:spacing w:after="1" w:line="233" w:lineRule="auto"/>
              <w:ind w:left="103" w:right="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Управління з санітарного нагляду за якістю </w:t>
            </w:r>
            <w:r w:rsidDel="00000000" w:rsidR="00000000" w:rsidRPr="00000000">
              <w:rPr>
                <w:rtl w:val="0"/>
              </w:rPr>
            </w:r>
          </w:p>
          <w:p w:rsidR="00000000" w:rsidDel="00000000" w:rsidP="00000000" w:rsidRDefault="00000000" w:rsidRPr="00000000" w14:paraId="00000419">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харчових продуктів </w:t>
            </w:r>
            <w:r w:rsidDel="00000000" w:rsidR="00000000" w:rsidRPr="00000000">
              <w:rPr>
                <w:rtl w:val="0"/>
              </w:rPr>
            </w:r>
          </w:p>
          <w:p w:rsidR="00000000" w:rsidDel="00000000" w:rsidP="00000000" w:rsidRDefault="00000000" w:rsidRPr="00000000" w14:paraId="0000041A">
            <w:pPr>
              <w:spacing w:after="5" w:lineRule="auto"/>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та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1B">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медикаментів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США (FDA)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1C">
            <w:pPr>
              <w:spacing w:line="237" w:lineRule="auto"/>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дієтичної добавки SKINNY High Intensity в капсулах через забруднення сибутраміном, який міститься в продукті, затвердженому FDA, як лікарський засіб. Наявність сибутраміну робить продукт незареєстрованим лікарським засобом, безпека та ефективність якого не встановлені та продукт підлягає відкликанню.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1D">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Продукт розповсюджувався через Інтернет на території США і Канади.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Детальна інформація: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https://www.fda.gov/safety/recalls-marketwithdrawalssafetyalerts/je-dois-lavoir-boutique-issuesvoluntarynationwiderecall-365-skinny-high-intensity-and365-skinny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1E">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Дієтична добавка SKINNY High Intensity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1F">
            <w:pPr>
              <w:spacing w:after="16" w:line="226" w:lineRule="auto"/>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20">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000000" w:space="0" w:sz="0" w:val="nil"/>
            </w:tcBorders>
          </w:tcPr>
          <w:p w:rsidR="00000000" w:rsidDel="00000000" w:rsidP="00000000" w:rsidRDefault="00000000" w:rsidRPr="00000000" w14:paraId="00000421">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000000" w:space="0" w:sz="0" w:val="nil"/>
              <w:bottom w:color="808080" w:space="0" w:sz="6" w:val="single"/>
              <w:right w:color="808080" w:space="0" w:sz="6" w:val="single"/>
            </w:tcBorders>
          </w:tcPr>
          <w:p w:rsidR="00000000" w:rsidDel="00000000" w:rsidP="00000000" w:rsidRDefault="00000000" w:rsidRPr="00000000" w14:paraId="00000422">
            <w:pPr>
              <w:rPr>
                <w:rFonts w:ascii="Times New Roman" w:cs="Times New Roman" w:eastAsia="Times New Roman" w:hAnsi="Times New Roman"/>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23">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 </w:t>
            </w:r>
            <w:r w:rsidDel="00000000" w:rsidR="00000000" w:rsidRPr="00000000">
              <w:rPr>
                <w:rFonts w:ascii="Times New Roman" w:cs="Times New Roman" w:eastAsia="Times New Roman" w:hAnsi="Times New Roman"/>
                <w:rtl w:val="0"/>
              </w:rPr>
              <w:t xml:space="preserve">  </w:t>
            </w:r>
          </w:p>
        </w:tc>
      </w:tr>
      <w:tr>
        <w:trPr>
          <w:cantSplit w:val="0"/>
          <w:trHeight w:val="2940"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24">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2022-02-18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25">
            <w:pPr>
              <w:spacing w:after="40" w:line="232" w:lineRule="auto"/>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Управління з контролю за харчовими продуктами та лікарськими засобами Ірану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26">
            <w:pPr>
              <w:spacing w:after="1" w:line="239" w:lineRule="auto"/>
              <w:ind w:left="103" w:right="26"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(Iran Food and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Drug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27">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Administration,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28">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IFDA)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29">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з ринку лікарського засобу SABRIL (VIGABATRIN) таблетки 500 мг 100 таблеток у блістерах, серії 9926A, виробник SANOFI AVENTIS через несхвалення тесту на вміст діючої речовини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2A">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SABRIL (VIGABATRIN) таблетки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2B">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500 мг 100 таблеток у блістерах, серії 9926A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2C">
            <w:pPr>
              <w:spacing w:after="13" w:line="228" w:lineRule="auto"/>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2D">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2E">
            <w:pPr>
              <w:tabs>
                <w:tab w:val="center" w:pos="505"/>
                <w:tab w:val="center" w:pos="1616"/>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0"/>
                <w:szCs w:val="20"/>
                <w:rtl w:val="0"/>
              </w:rPr>
              <w:t xml:space="preserve">Офіційно  </w:t>
              <w:tab/>
              <w:t xml:space="preserve">на </w:t>
            </w:r>
            <w:r w:rsidDel="00000000" w:rsidR="00000000" w:rsidRPr="00000000">
              <w:rPr>
                <w:rtl w:val="0"/>
              </w:rPr>
            </w:r>
          </w:p>
          <w:p w:rsidR="00000000" w:rsidDel="00000000" w:rsidP="00000000" w:rsidRDefault="00000000" w:rsidRPr="00000000" w14:paraId="0000042F">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територію України не ввозився </w:t>
            </w:r>
            <w:r w:rsidDel="00000000" w:rsidR="00000000" w:rsidRPr="00000000">
              <w:rPr>
                <w:rFonts w:ascii="Times New Roman" w:cs="Times New Roman" w:eastAsia="Times New Roman" w:hAnsi="Times New Roman"/>
                <w:rtl w:val="0"/>
              </w:rPr>
              <w:t xml:space="preserve">  </w:t>
            </w:r>
          </w:p>
        </w:tc>
        <w:tc>
          <w:tcPr>
            <w:gridSpan w:val="2"/>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30">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 </w:t>
            </w:r>
            <w:r w:rsidDel="00000000" w:rsidR="00000000" w:rsidRPr="00000000">
              <w:rPr>
                <w:rFonts w:ascii="Times New Roman" w:cs="Times New Roman" w:eastAsia="Times New Roman" w:hAnsi="Times New Roman"/>
                <w:rtl w:val="0"/>
              </w:rPr>
              <w:t xml:space="preserve">  </w:t>
            </w:r>
          </w:p>
        </w:tc>
      </w:tr>
      <w:tr>
        <w:trPr>
          <w:cantSplit w:val="0"/>
          <w:trHeight w:val="1746"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3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2022-02-15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33">
            <w:pPr>
              <w:spacing w:after="76" w:line="21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Департамент охорони здоров’я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34">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Канади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35">
            <w:pPr>
              <w:spacing w:line="235" w:lineRule="auto"/>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З ринку Канади відкликається Гепарин натрію та 0,9% натрію хлорид для ін’єкцій (1000 ОД / 500 мл), мішок для внутрішньовенного введення 500 мл, виробництва Baxter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36">
            <w:pPr>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Corporation - Alliston Manufacturing Facility, Канада, серії W1F29B1. Розчин може витікати з деяких пакетів.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37">
            <w:pPr>
              <w:ind w:right="272"/>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Гепарин натрію та 0,9% натрію хлорид для ін’єкцій (1000 ОД / 500 мл), серії W1F29B1.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38">
            <w:pPr>
              <w:spacing w:after="13" w:line="22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39">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3A">
            <w:pPr>
              <w:tabs>
                <w:tab w:val="center" w:pos="505"/>
                <w:tab w:val="center" w:pos="1616"/>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0"/>
                <w:szCs w:val="20"/>
                <w:rtl w:val="0"/>
              </w:rPr>
              <w:t xml:space="preserve">Офіційно  </w:t>
              <w:tab/>
              <w:t xml:space="preserve">на </w:t>
            </w:r>
            <w:r w:rsidDel="00000000" w:rsidR="00000000" w:rsidRPr="00000000">
              <w:rPr>
                <w:rtl w:val="0"/>
              </w:rPr>
            </w:r>
          </w:p>
          <w:p w:rsidR="00000000" w:rsidDel="00000000" w:rsidP="00000000" w:rsidRDefault="00000000" w:rsidRPr="00000000" w14:paraId="0000043B">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територію України не ввозився </w:t>
            </w:r>
            <w:r w:rsidDel="00000000" w:rsidR="00000000" w:rsidRPr="00000000">
              <w:rPr>
                <w:rFonts w:ascii="Times New Roman" w:cs="Times New Roman" w:eastAsia="Times New Roman" w:hAnsi="Times New Roman"/>
                <w:rtl w:val="0"/>
              </w:rPr>
              <w:t xml:space="preserve">  </w:t>
            </w:r>
          </w:p>
        </w:tc>
        <w:tc>
          <w:tcPr>
            <w:gridSpan w:val="2"/>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3C">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 </w:t>
            </w: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43E">
      <w:pPr>
        <w:rPr>
          <w:rFonts w:ascii="Times New Roman" w:cs="Times New Roman" w:eastAsia="Times New Roman" w:hAnsi="Times New Roman"/>
        </w:rPr>
      </w:pPr>
      <w:r w:rsidDel="00000000" w:rsidR="00000000" w:rsidRPr="00000000">
        <w:rPr>
          <w:rtl w:val="0"/>
        </w:rPr>
      </w:r>
    </w:p>
    <w:tbl>
      <w:tblPr>
        <w:tblStyle w:val="Table14"/>
        <w:tblW w:w="15122.0" w:type="dxa"/>
        <w:jc w:val="left"/>
        <w:tblInd w:w="0.0" w:type="dxa"/>
        <w:tblLayout w:type="fixed"/>
        <w:tblLook w:val="0400"/>
      </w:tblPr>
      <w:tblGrid>
        <w:gridCol w:w="1551"/>
        <w:gridCol w:w="2126"/>
        <w:gridCol w:w="4252"/>
        <w:gridCol w:w="2695"/>
        <w:gridCol w:w="1700"/>
        <w:gridCol w:w="1703"/>
        <w:gridCol w:w="1095"/>
        <w:tblGridChange w:id="0">
          <w:tblGrid>
            <w:gridCol w:w="1551"/>
            <w:gridCol w:w="2126"/>
            <w:gridCol w:w="4252"/>
            <w:gridCol w:w="2695"/>
            <w:gridCol w:w="1700"/>
            <w:gridCol w:w="1703"/>
            <w:gridCol w:w="1095"/>
          </w:tblGrid>
        </w:tblGridChange>
      </w:tblGrid>
      <w:tr>
        <w:trPr>
          <w:cantSplit w:val="0"/>
          <w:trHeight w:val="2940"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3F">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2022-02-15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40">
            <w:pPr>
              <w:spacing w:after="40" w:line="232" w:lineRule="auto"/>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Управління з контролю за харчовими продуктами та лікарськими засобами Ірану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41">
            <w:pPr>
              <w:spacing w:after="1" w:line="239" w:lineRule="auto"/>
              <w:ind w:left="103" w:right="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(Iran Food and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Drug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42">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Administration,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43">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IFDA)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44">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що компанія YARA TEB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45">
            <w:pPr>
              <w:ind w:left="108" w:right="22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KHAVARMIANEH Company відкликає лікарський засіб AMPHITERO порошок для розчину по 50mg, по 1 флакону в коробці, виробництва HETERO (INDIA), серій GL21033, GL21029, GL21031, GL21023, GL21025,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46">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GL21014, GL21015, GL21021 через негативні результати тесту на стерильність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47">
            <w:pPr>
              <w:spacing w:after="20" w:lineRule="auto"/>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AMPHITERO порошок для розчину по 50mg, по 1 флакону в коробці, серій GL21033, GL21029, GL21031,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48">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GL21023, GL21025, GL21014,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49">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GL21015,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4A">
            <w:pPr>
              <w:ind w:left="-14"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GL21021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4B">
            <w:pPr>
              <w:spacing w:after="13" w:line="228" w:lineRule="auto"/>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4C">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4D">
            <w:pPr>
              <w:tabs>
                <w:tab w:val="center" w:pos="505"/>
                <w:tab w:val="center" w:pos="1616"/>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0"/>
                <w:szCs w:val="20"/>
                <w:rtl w:val="0"/>
              </w:rPr>
              <w:t xml:space="preserve">Офіційно  </w:t>
              <w:tab/>
              <w:t xml:space="preserve">на </w:t>
            </w:r>
            <w:r w:rsidDel="00000000" w:rsidR="00000000" w:rsidRPr="00000000">
              <w:rPr>
                <w:rtl w:val="0"/>
              </w:rPr>
            </w:r>
          </w:p>
          <w:p w:rsidR="00000000" w:rsidDel="00000000" w:rsidP="00000000" w:rsidRDefault="00000000" w:rsidRPr="00000000" w14:paraId="0000044E">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територію України не 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4F">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 </w:t>
            </w:r>
            <w:r w:rsidDel="00000000" w:rsidR="00000000" w:rsidRPr="00000000">
              <w:rPr>
                <w:rFonts w:ascii="Times New Roman" w:cs="Times New Roman" w:eastAsia="Times New Roman" w:hAnsi="Times New Roman"/>
                <w:rtl w:val="0"/>
              </w:rPr>
              <w:t xml:space="preserve">  </w:t>
            </w:r>
          </w:p>
        </w:tc>
      </w:tr>
      <w:tr>
        <w:trPr>
          <w:cantSplit w:val="0"/>
          <w:trHeight w:val="1831"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50">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2022-02-15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51">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Бразильське національне агентство санітарного нагляду (ANVISA)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52">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З ринку Бразилії відкликається HENETIX 350 mg/ml, серії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53">
            <w:pPr>
              <w:ind w:left="-14" w:right="26" w:firstLine="122"/>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21WF359B, виробництва Guerbet Produtos Radiologicos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LTDA (Rua Andre Rocha, N° 3000 - JACAREPAGUÁ,Rio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de Janeiro /Бразилія), через наявність помилки у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маркуванні флакона-ампули.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54">
            <w:pPr>
              <w:ind w:left="103" w:right="14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HENETIX Terminally Sterilized Small Volume Parenteral Solutions 350 mg/ml № 25 серії 21WF359B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55">
            <w:pPr>
              <w:spacing w:after="13" w:line="228" w:lineRule="auto"/>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56">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57">
            <w:pPr>
              <w:tabs>
                <w:tab w:val="center" w:pos="505"/>
                <w:tab w:val="center" w:pos="1616"/>
              </w:tabs>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Офіційно на </w:t>
            </w:r>
            <w:r w:rsidDel="00000000" w:rsidR="00000000" w:rsidRPr="00000000">
              <w:rPr>
                <w:rtl w:val="0"/>
              </w:rPr>
            </w:r>
          </w:p>
          <w:p w:rsidR="00000000" w:rsidDel="00000000" w:rsidP="00000000" w:rsidRDefault="00000000" w:rsidRPr="00000000" w14:paraId="00000458">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територію України не 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59">
            <w:pPr>
              <w:ind w:left="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ІІ</w:t>
            </w:r>
            <w:r w:rsidDel="00000000" w:rsidR="00000000" w:rsidRPr="00000000">
              <w:rPr>
                <w:rtl w:val="0"/>
              </w:rPr>
            </w:r>
          </w:p>
        </w:tc>
      </w:tr>
      <w:tr>
        <w:trPr>
          <w:cantSplit w:val="0"/>
          <w:trHeight w:val="4682"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5A">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2022-02-15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5B">
            <w:pPr>
              <w:ind w:right="14"/>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Управління з санітарного нагляду за якістю харчових продуктів та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медикаментів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США (FDA)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5C">
            <w:pPr>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компанією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5D">
            <w:pPr>
              <w:spacing w:line="238" w:lineRule="auto"/>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Esupplementsales, LLC дієтичної добавки Hard Dawn, Rise and Shine в блістерній упаковці по 10 капсул (для підвищення статевої активності чоловіків) через забруднення тадалафілом, який міститься в продукті, затвердженому FDA для лікування чоловічої еректильної дисфункції. Наявність тадалафілу в капсулах Hard Dawn Rise and Shine робить продукт незареєстрованим лікарським засобом, безпека та ефективність якого не встановлені та продукт підлягає відкликанню.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5E">
            <w:pPr>
              <w:spacing w:after="54" w:line="256" w:lineRule="auto"/>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Продукт розповсюджувався через Інтернет і поставлявся amazon (www.amazon.com) по всій країні, в США. Детальна інформація: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5F">
            <w:pPr>
              <w:ind w:left="4"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https://www.fda.gov/safety/recalls-marketwithdrawalssafetyalerts/esupplementsales-llc-issuesnationwide-recall-onelothard-dawn-due-presence-undeclaredtadalafil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60">
            <w:pPr>
              <w:ind w:right="152"/>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Дієтична добавка Hard Dawn, Rise and Shine, сapsules, 10 count blister in a box, серії (Lot) 2107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61">
            <w:pPr>
              <w:spacing w:after="13" w:line="22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6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63">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64">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w:t>
            </w:r>
            <w:r w:rsidDel="00000000" w:rsidR="00000000" w:rsidRPr="00000000">
              <w:rPr>
                <w:rtl w:val="0"/>
              </w:rPr>
            </w:r>
          </w:p>
        </w:tc>
      </w:tr>
    </w:tbl>
    <w:p w:rsidR="00000000" w:rsidDel="00000000" w:rsidP="00000000" w:rsidRDefault="00000000" w:rsidRPr="00000000" w14:paraId="00000465">
      <w:pPr>
        <w:rPr>
          <w:rFonts w:ascii="Times New Roman" w:cs="Times New Roman" w:eastAsia="Times New Roman" w:hAnsi="Times New Roman"/>
        </w:rPr>
      </w:pPr>
      <w:r w:rsidDel="00000000" w:rsidR="00000000" w:rsidRPr="00000000">
        <w:rPr>
          <w:rtl w:val="0"/>
        </w:rPr>
      </w:r>
    </w:p>
    <w:tbl>
      <w:tblPr>
        <w:tblStyle w:val="Table15"/>
        <w:tblW w:w="15122.0" w:type="dxa"/>
        <w:jc w:val="left"/>
        <w:tblInd w:w="0.0" w:type="dxa"/>
        <w:tblLayout w:type="fixed"/>
        <w:tblLook w:val="0400"/>
      </w:tblPr>
      <w:tblGrid>
        <w:gridCol w:w="1551"/>
        <w:gridCol w:w="2126"/>
        <w:gridCol w:w="4252"/>
        <w:gridCol w:w="2695"/>
        <w:gridCol w:w="1700"/>
        <w:gridCol w:w="1703"/>
        <w:gridCol w:w="1095"/>
        <w:tblGridChange w:id="0">
          <w:tblGrid>
            <w:gridCol w:w="1551"/>
            <w:gridCol w:w="2126"/>
            <w:gridCol w:w="4252"/>
            <w:gridCol w:w="2695"/>
            <w:gridCol w:w="1700"/>
            <w:gridCol w:w="1703"/>
            <w:gridCol w:w="1095"/>
          </w:tblGrid>
        </w:tblGridChange>
      </w:tblGrid>
      <w:tr>
        <w:trPr>
          <w:cantSplit w:val="0"/>
          <w:trHeight w:val="4673"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66">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2022-02-10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67">
            <w:pPr>
              <w:ind w:left="110" w:right="19"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Управління з санітарного нагляду за якістю харчових продуктів та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медикаментів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США (FDA)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68">
            <w:pPr>
              <w:spacing w:line="238" w:lineRule="auto"/>
              <w:ind w:left="115" w:right="8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компанією PositiveHealth препарату Rise Up Red Edition, Capsules, 10-count blister in a box, ASIN B08JCWG84D, серії 48658908. Компанія Amazon повідомила Positive-Health про те, що за результатами лабораторного дослідження виявлено, що продукт забруднений tadalafil,. інгредієнт який міститься в продуктах, схвалених FDA для лікування потенції  у чоловіків, що робить цей препарат недозволеним Наявність tadalafil в Rise Up Red Edition робить цей продукт недозволеним препаратом, безпека та ефективність якого не встановлені і тому підлягає відкликанню. Продукт розповсюджувався через Інтернет і поставлявся Аmazon (www.amazon.com) по всій країні, в США.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Детальна інформація: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69">
            <w:pPr>
              <w:ind w:left="11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https://www.fda.gov/safety/recalls-marketwithdrawalssafetyalerts/positive-health-issues-voluntarynationwide-recallrisered-edition-capsules-due-presenceundeclared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6A">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Rise Up Red Edition, Capsules, 10count blister in a box, ASIN B08JCWG84D, серії 48658908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6B">
            <w:pPr>
              <w:ind w:left="111" w:hanging="1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6C">
            <w:pPr>
              <w:ind w:left="110" w:right="13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Офіційно </w:t>
            </w: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sz w:val="20"/>
                <w:szCs w:val="20"/>
                <w:rtl w:val="0"/>
              </w:rPr>
              <w:t xml:space="preserve">на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територію України не 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6D">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 </w:t>
            </w:r>
            <w:r w:rsidDel="00000000" w:rsidR="00000000" w:rsidRPr="00000000">
              <w:rPr>
                <w:rFonts w:ascii="Times New Roman" w:cs="Times New Roman" w:eastAsia="Times New Roman" w:hAnsi="Times New Roman"/>
                <w:rtl w:val="0"/>
              </w:rPr>
              <w:t xml:space="preserve">  </w:t>
            </w:r>
          </w:p>
        </w:tc>
      </w:tr>
      <w:tr>
        <w:trPr>
          <w:cantSplit w:val="0"/>
          <w:trHeight w:val="2153"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6E">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2022-02-10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6F">
            <w:pPr>
              <w:ind w:left="110" w:right="1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Іспанське агентство лікарських засобів та товарів для здоров'я (AEMPS)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70">
            <w:pPr>
              <w:ind w:left="11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виявлені дефекти якості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71">
            <w:pPr>
              <w:ind w:left="115" w:right="5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(невідповідність специфікації, в результаті аналізу вмісту під час досліджень стабільності) та відкликання компанією KERN PHARMA, S.L. з ринку Іспанії лікарського засобу SOLINITRINA 0,8 mg sublingual coated tablets, 30 tablets, серії lot P005, виробництва KERN PHARMA, S.L., Spain.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72">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SOLINITRINA 0,8 mg sublingual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73">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coated tablets, 30 tablets,  серії (lot) P005.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74">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75">
            <w:pPr>
              <w:tabs>
                <w:tab w:val="center" w:pos="512"/>
                <w:tab w:val="center" w:pos="1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0"/>
                <w:szCs w:val="20"/>
                <w:rtl w:val="0"/>
              </w:rPr>
              <w:t xml:space="preserve">Офіційно  </w:t>
              <w:tab/>
              <w:t xml:space="preserve">на </w:t>
            </w:r>
            <w:r w:rsidDel="00000000" w:rsidR="00000000" w:rsidRPr="00000000">
              <w:rPr>
                <w:rtl w:val="0"/>
              </w:rPr>
            </w:r>
          </w:p>
          <w:p w:rsidR="00000000" w:rsidDel="00000000" w:rsidP="00000000" w:rsidRDefault="00000000" w:rsidRPr="00000000" w14:paraId="00000476">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територію України не 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77">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78">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w:t>
            </w:r>
          </w:p>
        </w:tc>
      </w:tr>
      <w:tr>
        <w:trPr>
          <w:cantSplit w:val="0"/>
          <w:trHeight w:val="2011"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79">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2022-02-10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7A">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Бразильське національне агентство санітарного нагляду (ANVISA)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7B">
            <w:pPr>
              <w:ind w:left="-7" w:right="155" w:firstLine="122"/>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з ринку Бразилії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лікарського засобу: amoxicilina sódica + clavulanato de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potássio   (1000 + 200) MG PO SOL INJ IV CT 10 FA VD TRANS всіх партій, виробництва AUROBINDO PHARMA LIMITED, INDIA, через зміну елементів складу без належного попереднього дозволу Anvisa.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7C">
            <w:pPr>
              <w:ind w:left="110" w:right="129"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amoxicilina sódica + clavulanato de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potássio   (1000 + 200) MG PO SOL INJ IV CT 10 FA VD TRANS,  всіх серій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7D">
            <w:pPr>
              <w:spacing w:after="13" w:line="228" w:lineRule="auto"/>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7E">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7F">
            <w:pPr>
              <w:tabs>
                <w:tab w:val="center" w:pos="512"/>
                <w:tab w:val="center" w:pos="1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0"/>
                <w:szCs w:val="20"/>
                <w:rtl w:val="0"/>
              </w:rPr>
              <w:t xml:space="preserve">Офіційно  </w:t>
              <w:tab/>
              <w:t xml:space="preserve">на </w:t>
            </w:r>
            <w:r w:rsidDel="00000000" w:rsidR="00000000" w:rsidRPr="00000000">
              <w:rPr>
                <w:rtl w:val="0"/>
              </w:rPr>
            </w:r>
          </w:p>
          <w:p w:rsidR="00000000" w:rsidDel="00000000" w:rsidP="00000000" w:rsidRDefault="00000000" w:rsidRPr="00000000" w14:paraId="00000480">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територію України не 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81">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ІІ </w:t>
            </w:r>
            <w:r w:rsidDel="00000000" w:rsidR="00000000" w:rsidRPr="00000000">
              <w:rPr>
                <w:rFonts w:ascii="Times New Roman" w:cs="Times New Roman" w:eastAsia="Times New Roman" w:hAnsi="Times New Roman"/>
                <w:rtl w:val="0"/>
              </w:rPr>
              <w:t xml:space="preserve"> </w:t>
            </w:r>
          </w:p>
        </w:tc>
      </w:tr>
      <w:tr>
        <w:trPr>
          <w:cantSplit w:val="0"/>
          <w:trHeight w:val="2384"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82">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2022-02-10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83">
            <w:pPr>
              <w:spacing w:after="84" w:line="216" w:lineRule="auto"/>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Департамент охорони здоров’я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84">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Канади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85">
            <w:pPr>
              <w:ind w:left="11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компанією Apotex Inc., Канада з ринку(ів) лікарського засобу АПО-амітриптилін, </w:t>
            </w:r>
            <w:r w:rsidDel="00000000" w:rsidR="00000000" w:rsidRPr="00000000">
              <w:rPr>
                <w:rtl w:val="0"/>
              </w:rPr>
            </w:r>
          </w:p>
          <w:p w:rsidR="00000000" w:rsidDel="00000000" w:rsidP="00000000" w:rsidRDefault="00000000" w:rsidRPr="00000000" w14:paraId="00000486">
            <w:pPr>
              <w:ind w:left="11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серії PY1832 через перевищення концентрації Nнітрозодиметиламіну (NDMA) під час перевірки стабільності. Поставки здійснювалися в Канаду, Багамські </w:t>
            </w:r>
            <w:r w:rsidDel="00000000" w:rsidR="00000000" w:rsidRPr="00000000">
              <w:rPr>
                <w:rtl w:val="0"/>
              </w:rPr>
            </w:r>
          </w:p>
          <w:p w:rsidR="00000000" w:rsidDel="00000000" w:rsidP="00000000" w:rsidRDefault="00000000" w:rsidRPr="00000000" w14:paraId="00000487">
            <w:pPr>
              <w:ind w:left="115" w:right="76"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острови, Барбадос, Кайманові острови, Гайана та Тринідад і Тобаго В Україну зазначена серія не надходила.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88">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АПО-амітриптилін, серії PY1832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89">
            <w:pPr>
              <w:spacing w:after="13" w:line="228" w:lineRule="auto"/>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8A">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8B">
            <w:pPr>
              <w:tabs>
                <w:tab w:val="center" w:pos="512"/>
                <w:tab w:val="center" w:pos="1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0"/>
                <w:szCs w:val="20"/>
                <w:rtl w:val="0"/>
              </w:rPr>
              <w:t xml:space="preserve">Офіційно  </w:t>
              <w:tab/>
              <w:t xml:space="preserve">на </w:t>
            </w:r>
            <w:r w:rsidDel="00000000" w:rsidR="00000000" w:rsidRPr="00000000">
              <w:rPr>
                <w:rtl w:val="0"/>
              </w:rPr>
            </w:r>
          </w:p>
          <w:p w:rsidR="00000000" w:rsidDel="00000000" w:rsidP="00000000" w:rsidRDefault="00000000" w:rsidRPr="00000000" w14:paraId="0000048C">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територію України не 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8D">
            <w:pPr>
              <w:ind w:left="1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 </w:t>
            </w:r>
            <w:r w:rsidDel="00000000" w:rsidR="00000000" w:rsidRPr="00000000">
              <w:rPr>
                <w:rFonts w:ascii="Times New Roman" w:cs="Times New Roman" w:eastAsia="Times New Roman" w:hAnsi="Times New Roman"/>
                <w:rtl w:val="0"/>
              </w:rPr>
              <w:t xml:space="preserve">  </w:t>
            </w:r>
          </w:p>
        </w:tc>
      </w:tr>
      <w:tr>
        <w:trPr>
          <w:cantSplit w:val="0"/>
          <w:trHeight w:val="2645"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8E">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2022-02-10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8F">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Іспанське </w:t>
            </w:r>
            <w:r w:rsidDel="00000000" w:rsidR="00000000" w:rsidRPr="00000000">
              <w:rPr>
                <w:rtl w:val="0"/>
              </w:rPr>
            </w:r>
          </w:p>
          <w:p w:rsidR="00000000" w:rsidDel="00000000" w:rsidP="00000000" w:rsidRDefault="00000000" w:rsidRPr="00000000" w14:paraId="00000490">
            <w:pPr>
              <w:tabs>
                <w:tab w:val="center" w:pos="1544"/>
              </w:tabs>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агентство з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91">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лікарських засобів </w:t>
            </w:r>
            <w:r w:rsidDel="00000000" w:rsidR="00000000" w:rsidRPr="00000000">
              <w:rPr>
                <w:rtl w:val="0"/>
              </w:rPr>
            </w:r>
          </w:p>
          <w:p w:rsidR="00000000" w:rsidDel="00000000" w:rsidP="00000000" w:rsidRDefault="00000000" w:rsidRPr="00000000" w14:paraId="00000492">
            <w:pPr>
              <w:ind w:right="4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і товарів медичного призначення (AEMPS)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93">
            <w:pPr>
              <w:spacing w:after="27" w:line="248.00000000000006" w:lineRule="auto"/>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виявлені дефекти якості та відкликання з іспанського ринку лікарського засобу: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94">
            <w:pPr>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DIOSMINA KERN PHARMA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95">
            <w:pPr>
              <w:spacing w:after="30" w:line="237" w:lineRule="auto"/>
              <w:ind w:left="5" w:right="73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500 мг таблетки у плівковій оболонці та • FLEBIKERN 500 мг в плівковій оболонці виробництва Aspen Bad Oldesloe GmBH, Germany. Виявлено перевищення допустимої норми домішок нітрозаміну N-Nitrosomorpholine (NMOR)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96">
            <w:pPr>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В якості запобіжного заходу партії відкликаються.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97">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DIOSMINA KERN PHARMA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98">
            <w:pPr>
              <w:spacing w:after="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500 мг таблетки у плівковій оболонці  FLEBIKERN 500 мг в плівковій оболонці</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99">
            <w:pPr>
              <w:spacing w:after="13" w:line="22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9A">
            <w:pPr>
              <w:tabs>
                <w:tab w:val="center" w:pos="1513"/>
              </w:tabs>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Офіційно  на територію України не 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9B">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ІІ </w:t>
            </w: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49C">
      <w:pPr>
        <w:rPr>
          <w:rFonts w:ascii="Times New Roman" w:cs="Times New Roman" w:eastAsia="Times New Roman" w:hAnsi="Times New Roman"/>
        </w:rPr>
      </w:pPr>
      <w:r w:rsidDel="00000000" w:rsidR="00000000" w:rsidRPr="00000000">
        <w:rPr>
          <w:rtl w:val="0"/>
        </w:rPr>
      </w:r>
    </w:p>
    <w:tbl>
      <w:tblPr>
        <w:tblStyle w:val="Table16"/>
        <w:tblW w:w="15122.0" w:type="dxa"/>
        <w:jc w:val="left"/>
        <w:tblInd w:w="0.0" w:type="dxa"/>
        <w:tblLayout w:type="fixed"/>
        <w:tblLook w:val="0400"/>
      </w:tblPr>
      <w:tblGrid>
        <w:gridCol w:w="1551"/>
        <w:gridCol w:w="2126"/>
        <w:gridCol w:w="4252"/>
        <w:gridCol w:w="2695"/>
        <w:gridCol w:w="1700"/>
        <w:gridCol w:w="1703"/>
        <w:gridCol w:w="1095"/>
        <w:tblGridChange w:id="0">
          <w:tblGrid>
            <w:gridCol w:w="1551"/>
            <w:gridCol w:w="2126"/>
            <w:gridCol w:w="4252"/>
            <w:gridCol w:w="2695"/>
            <w:gridCol w:w="1700"/>
            <w:gridCol w:w="1703"/>
            <w:gridCol w:w="1095"/>
          </w:tblGrid>
        </w:tblGridChange>
      </w:tblGrid>
      <w:tr>
        <w:trPr>
          <w:cantSplit w:val="0"/>
          <w:trHeight w:val="5489"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9D">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2022-02-09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9E">
            <w:pPr>
              <w:ind w:right="46"/>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Управління з санітарного нагляду за якістю харчових продуктів та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медикаментів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США (FDA)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9F">
            <w:pPr>
              <w:ind w:left="4" w:right="142"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компанією Celebrate Today дієтичної добавки Red Mammoth, Capsules, 10-count blister in a box, ASIN B00KA8FBNI, серії DK1027. Компанія Amazon повідомила  компанію Celebrate Today, що за результатами лабораторного дослідження виявлено, що до продукту домішано sildenafil та tadalafil, інгредієнт, відомий як  фосфодіестераза інгібітор (phosphodiesterase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inhibitor), який міститься в продукції, затвердженій FDA для лікування чоловічої еректильної дисфункції.  З огляду на наявність sildenafil та tadalafil    в Red Mammoth   продукт вважається не затвердженим лікарським засобом,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безпека та ефективність якого не встановлені і тому підлягає відкликанню. Продукт розповсюджувався через Інтернет і поставлявся Аmazon (www.amazon.com) по всій країні, в США.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Детальна інформація: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https://www.fda.gov/safety/recalls-marketwithdrawalssafetyalerts/celebrate-today-issues-voluntarynationwiderecall-onelot-red-mammoth-due-presenceundeclared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A0">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Дієтична добавка Red Mammoth,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A1">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Capsules, 10-count blister in a box,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A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ASIN B00KA8FBNI, серії DK1027.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A3">
            <w:pPr>
              <w:spacing w:after="13" w:line="22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A4">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A5">
            <w:pPr>
              <w:tabs>
                <w:tab w:val="center" w:pos="401"/>
                <w:tab w:val="center" w:pos="1513"/>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0"/>
                <w:szCs w:val="20"/>
                <w:rtl w:val="0"/>
              </w:rPr>
              <w:t xml:space="preserve">Офіційно  </w:t>
              <w:tab/>
              <w:t xml:space="preserve">на </w:t>
            </w:r>
            <w:r w:rsidDel="00000000" w:rsidR="00000000" w:rsidRPr="00000000">
              <w:rPr>
                <w:rtl w:val="0"/>
              </w:rPr>
            </w:r>
          </w:p>
          <w:p w:rsidR="00000000" w:rsidDel="00000000" w:rsidP="00000000" w:rsidRDefault="00000000" w:rsidRPr="00000000" w14:paraId="000004A6">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територію України не 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A7">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 </w:t>
            </w:r>
            <w:r w:rsidDel="00000000" w:rsidR="00000000" w:rsidRPr="00000000">
              <w:rPr>
                <w:rFonts w:ascii="Times New Roman" w:cs="Times New Roman" w:eastAsia="Times New Roman" w:hAnsi="Times New Roman"/>
                <w:rtl w:val="0"/>
              </w:rPr>
              <w:t xml:space="preserve">  </w:t>
            </w:r>
          </w:p>
        </w:tc>
      </w:tr>
      <w:tr>
        <w:trPr>
          <w:cantSplit w:val="0"/>
          <w:trHeight w:val="5494" w:hRule="atLeast"/>
          <w:tblHeader w:val="0"/>
        </w:trPr>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A8">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2022-02-09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A9">
            <w:pPr>
              <w:spacing w:line="235"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Управління з санітарного нагляду за якістю </w:t>
            </w:r>
            <w:r w:rsidDel="00000000" w:rsidR="00000000" w:rsidRPr="00000000">
              <w:rPr>
                <w:rtl w:val="0"/>
              </w:rPr>
            </w:r>
          </w:p>
          <w:p w:rsidR="00000000" w:rsidDel="00000000" w:rsidP="00000000" w:rsidRDefault="00000000" w:rsidRPr="00000000" w14:paraId="000004AA">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харчових продуктів </w:t>
            </w:r>
            <w:r w:rsidDel="00000000" w:rsidR="00000000" w:rsidRPr="00000000">
              <w:rPr>
                <w:rtl w:val="0"/>
              </w:rPr>
            </w:r>
          </w:p>
          <w:p w:rsidR="00000000" w:rsidDel="00000000" w:rsidP="00000000" w:rsidRDefault="00000000" w:rsidRPr="00000000" w14:paraId="000004AB">
            <w:pPr>
              <w:spacing w:after="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та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AC">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медикаментів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США (FDA)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AD">
            <w:pPr>
              <w:ind w:left="4" w:right="47"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Повідомляється про відкликання компанією Celebrate Today дієтичної добавки Red Mammoth, Capsules, 10-count blister in a box, ASIN B00KA8FBNI, серії DK1027. Компанія Amazon повідомила  компанію Celebrate Today, що за результатами лабораторного дослідження виявлено, що до продукту домішано sildenafil та tadalafil, інгредієнт, відомий як  фосфодіестераза інгібітор (phosphodiesterase inhibitor), який міститься в продукції, затвердженій FDA для лікування чоловічої еректильної дисфункції.  З огляду на наявність sildenafil та tadalafil    в Red Mammoth   продукт вважається не затвердженим лікарським засобом,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безпека та ефективність якого не встановлені і тому підлягає відкликанню. Продукт розповсюджувався через Інтернет і поставлявся Аmazon (www.amazon.com) по всій країні, в США.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Детальна інформація: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https://www.fda.gov/safety/recalls-marketwithdrawalssafetyalerts/celebrate-today-issues-voluntarynationwiderecall-onelot-red-mammoth-due-presenceundeclared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AE">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Дієтична добавка Red Mammoth,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AF">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Capsules, 10-count blister in a box,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B0">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ASIN B00KA8FBNI, серії DK1027.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B1">
            <w:pPr>
              <w:spacing w:after="13" w:line="22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Незареєстро ваний, як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B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лікарський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засіб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B3">
            <w:pPr>
              <w:tabs>
                <w:tab w:val="center" w:pos="1513"/>
              </w:tabs>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Офіційно  </w:t>
              <w:tab/>
              <w:t xml:space="preserve">на </w:t>
            </w:r>
            <w:r w:rsidDel="00000000" w:rsidR="00000000" w:rsidRPr="00000000">
              <w:rPr>
                <w:rtl w:val="0"/>
              </w:rPr>
            </w:r>
          </w:p>
          <w:p w:rsidR="00000000" w:rsidDel="00000000" w:rsidP="00000000" w:rsidRDefault="00000000" w:rsidRPr="00000000" w14:paraId="000004B4">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територію України не ввозився </w:t>
            </w:r>
            <w:r w:rsidDel="00000000" w:rsidR="00000000" w:rsidRPr="00000000">
              <w:rPr>
                <w:rFonts w:ascii="Times New Roman" w:cs="Times New Roman" w:eastAsia="Times New Roman" w:hAnsi="Times New Roman"/>
                <w:rtl w:val="0"/>
              </w:rPr>
              <w:t xml:space="preserve">  </w:t>
            </w:r>
          </w:p>
        </w:tc>
        <w:tc>
          <w:tcPr>
            <w:tcBorders>
              <w:top w:color="808080" w:space="0" w:sz="6" w:val="single"/>
              <w:left w:color="808080" w:space="0" w:sz="6" w:val="single"/>
              <w:bottom w:color="808080" w:space="0" w:sz="6" w:val="single"/>
              <w:right w:color="808080" w:space="0" w:sz="6" w:val="single"/>
            </w:tcBorders>
          </w:tcPr>
          <w:p w:rsidR="00000000" w:rsidDel="00000000" w:rsidP="00000000" w:rsidRDefault="00000000" w:rsidRPr="00000000" w14:paraId="000004B5">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Клас І </w:t>
            </w: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4B6">
      <w:pPr>
        <w:rPr>
          <w:rFonts w:ascii="Times New Roman" w:cs="Times New Roman" w:eastAsia="Times New Roman" w:hAnsi="Times New Roman"/>
        </w:rPr>
      </w:pPr>
      <w:r w:rsidDel="00000000" w:rsidR="00000000" w:rsidRPr="00000000">
        <w:rPr>
          <w:rtl w:val="0"/>
        </w:rPr>
      </w:r>
    </w:p>
    <w:sectPr>
      <w:pgSz w:h="11906" w:w="16838" w:orient="landscape"/>
      <w:pgMar w:bottom="850" w:top="850" w:left="850"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00.0" w:type="dxa"/>
        <w:left w:w="103.0" w:type="dxa"/>
        <w:bottom w:w="0.0" w:type="dxa"/>
        <w:right w:w="0.0" w:type="dxa"/>
      </w:tblCellMar>
    </w:tblPr>
  </w:style>
  <w:style w:type="table" w:styleId="Table2">
    <w:basedOn w:val="TableNormal"/>
    <w:pPr>
      <w:spacing w:after="0" w:line="240" w:lineRule="auto"/>
    </w:pPr>
    <w:tblPr>
      <w:tblStyleRowBandSize w:val="1"/>
      <w:tblStyleColBandSize w:val="1"/>
      <w:tblCellMar>
        <w:top w:w="200.0" w:type="dxa"/>
        <w:left w:w="103.0" w:type="dxa"/>
        <w:bottom w:w="0.0" w:type="dxa"/>
        <w:right w:w="0.0" w:type="dxa"/>
      </w:tblCellMar>
    </w:tblPr>
  </w:style>
  <w:style w:type="table" w:styleId="Table3">
    <w:basedOn w:val="TableNormal"/>
    <w:pPr>
      <w:spacing w:after="0" w:line="240" w:lineRule="auto"/>
    </w:pPr>
    <w:tblPr>
      <w:tblStyleRowBandSize w:val="1"/>
      <w:tblStyleColBandSize w:val="1"/>
      <w:tblCellMar>
        <w:top w:w="200.0" w:type="dxa"/>
        <w:left w:w="103.0" w:type="dxa"/>
        <w:bottom w:w="0.0" w:type="dxa"/>
        <w:right w:w="0.0" w:type="dxa"/>
      </w:tblCellMar>
    </w:tblPr>
  </w:style>
  <w:style w:type="table" w:styleId="Table4">
    <w:basedOn w:val="TableNormal"/>
    <w:pPr>
      <w:spacing w:after="0" w:line="240" w:lineRule="auto"/>
    </w:pPr>
    <w:tblPr>
      <w:tblStyleRowBandSize w:val="1"/>
      <w:tblStyleColBandSize w:val="1"/>
      <w:tblCellMar>
        <w:top w:w="200.0" w:type="dxa"/>
        <w:left w:w="103.0" w:type="dxa"/>
        <w:bottom w:w="0.0" w:type="dxa"/>
        <w:right w:w="0.0" w:type="dxa"/>
      </w:tblCellMar>
    </w:tblPr>
  </w:style>
  <w:style w:type="table" w:styleId="Table5">
    <w:basedOn w:val="TableNormal"/>
    <w:pPr>
      <w:spacing w:after="0" w:line="240" w:lineRule="auto"/>
    </w:pPr>
    <w:tblPr>
      <w:tblStyleRowBandSize w:val="1"/>
      <w:tblStyleColBandSize w:val="1"/>
      <w:tblCellMar>
        <w:top w:w="200.0" w:type="dxa"/>
        <w:left w:w="103.0" w:type="dxa"/>
        <w:bottom w:w="0.0" w:type="dxa"/>
        <w:right w:w="0.0" w:type="dxa"/>
      </w:tblCellMar>
    </w:tblPr>
  </w:style>
  <w:style w:type="table" w:styleId="Table6">
    <w:basedOn w:val="TableNormal"/>
    <w:pPr>
      <w:spacing w:after="0" w:line="240" w:lineRule="auto"/>
    </w:pPr>
    <w:tblPr>
      <w:tblStyleRowBandSize w:val="1"/>
      <w:tblStyleColBandSize w:val="1"/>
      <w:tblCellMar>
        <w:top w:w="200.0" w:type="dxa"/>
        <w:left w:w="103.0" w:type="dxa"/>
        <w:bottom w:w="0.0" w:type="dxa"/>
        <w:right w:w="0.0" w:type="dxa"/>
      </w:tblCellMar>
    </w:tblPr>
  </w:style>
  <w:style w:type="table" w:styleId="Table7">
    <w:basedOn w:val="TableNormal"/>
    <w:pPr>
      <w:spacing w:after="0" w:line="240" w:lineRule="auto"/>
    </w:pPr>
    <w:tblPr>
      <w:tblStyleRowBandSize w:val="1"/>
      <w:tblStyleColBandSize w:val="1"/>
      <w:tblCellMar>
        <w:top w:w="200.0" w:type="dxa"/>
        <w:left w:w="103.0" w:type="dxa"/>
        <w:bottom w:w="0.0" w:type="dxa"/>
        <w:right w:w="0.0" w:type="dxa"/>
      </w:tblCellMar>
    </w:tblPr>
  </w:style>
  <w:style w:type="table" w:styleId="Table8">
    <w:basedOn w:val="TableNormal"/>
    <w:pPr>
      <w:spacing w:after="0" w:line="240" w:lineRule="auto"/>
    </w:pPr>
    <w:tblPr>
      <w:tblStyleRowBandSize w:val="1"/>
      <w:tblStyleColBandSize w:val="1"/>
      <w:tblCellMar>
        <w:top w:w="200.0" w:type="dxa"/>
        <w:left w:w="103.0" w:type="dxa"/>
        <w:bottom w:w="0.0" w:type="dxa"/>
        <w:right w:w="0.0" w:type="dxa"/>
      </w:tblCellMar>
    </w:tblPr>
  </w:style>
  <w:style w:type="table" w:styleId="Table9">
    <w:basedOn w:val="TableNormal"/>
    <w:pPr>
      <w:spacing w:after="0" w:line="240" w:lineRule="auto"/>
    </w:pPr>
    <w:tblPr>
      <w:tblStyleRowBandSize w:val="1"/>
      <w:tblStyleColBandSize w:val="1"/>
      <w:tblCellMar>
        <w:top w:w="200.0" w:type="dxa"/>
        <w:left w:w="103.0" w:type="dxa"/>
        <w:bottom w:w="0.0" w:type="dxa"/>
        <w:right w:w="0.0" w:type="dxa"/>
      </w:tblCellMar>
    </w:tblPr>
  </w:style>
  <w:style w:type="table" w:styleId="Table10">
    <w:basedOn w:val="TableNormal"/>
    <w:pPr>
      <w:spacing w:after="0" w:line="240" w:lineRule="auto"/>
    </w:pPr>
    <w:tblPr>
      <w:tblStyleRowBandSize w:val="1"/>
      <w:tblStyleColBandSize w:val="1"/>
      <w:tblCellMar>
        <w:top w:w="200.0" w:type="dxa"/>
        <w:left w:w="103.0" w:type="dxa"/>
        <w:bottom w:w="0.0" w:type="dxa"/>
        <w:right w:w="0.0" w:type="dxa"/>
      </w:tblCellMar>
    </w:tblPr>
  </w:style>
  <w:style w:type="table" w:styleId="Table11">
    <w:basedOn w:val="TableNormal"/>
    <w:pPr>
      <w:spacing w:after="0" w:line="240" w:lineRule="auto"/>
    </w:pPr>
    <w:tblPr>
      <w:tblStyleRowBandSize w:val="1"/>
      <w:tblStyleColBandSize w:val="1"/>
      <w:tblCellMar>
        <w:top w:w="200.0" w:type="dxa"/>
        <w:left w:w="103.0" w:type="dxa"/>
        <w:bottom w:w="0.0" w:type="dxa"/>
        <w:right w:w="0.0" w:type="dxa"/>
      </w:tblCellMar>
    </w:tblPr>
  </w:style>
  <w:style w:type="table" w:styleId="Table12">
    <w:basedOn w:val="TableNormal"/>
    <w:pPr>
      <w:spacing w:after="0" w:line="240" w:lineRule="auto"/>
    </w:pPr>
    <w:tblPr>
      <w:tblStyleRowBandSize w:val="1"/>
      <w:tblStyleColBandSize w:val="1"/>
      <w:tblCellMar>
        <w:top w:w="200.0" w:type="dxa"/>
        <w:left w:w="103.0" w:type="dxa"/>
        <w:bottom w:w="0.0" w:type="dxa"/>
        <w:right w:w="0.0" w:type="dxa"/>
      </w:tblCellMar>
    </w:tblPr>
  </w:style>
  <w:style w:type="table" w:styleId="Table13">
    <w:basedOn w:val="TableNormal"/>
    <w:pPr>
      <w:spacing w:after="0" w:line="240" w:lineRule="auto"/>
    </w:pPr>
    <w:tblPr>
      <w:tblStyleRowBandSize w:val="1"/>
      <w:tblStyleColBandSize w:val="1"/>
      <w:tblCellMar>
        <w:top w:w="200.0" w:type="dxa"/>
        <w:left w:w="103.0" w:type="dxa"/>
        <w:bottom w:w="0.0" w:type="dxa"/>
        <w:right w:w="0.0" w:type="dxa"/>
      </w:tblCellMar>
    </w:tblPr>
  </w:style>
  <w:style w:type="table" w:styleId="Table14">
    <w:basedOn w:val="TableNormal"/>
    <w:pPr>
      <w:spacing w:after="0" w:line="240" w:lineRule="auto"/>
    </w:pPr>
    <w:tblPr>
      <w:tblStyleRowBandSize w:val="1"/>
      <w:tblStyleColBandSize w:val="1"/>
      <w:tblCellMar>
        <w:top w:w="200.0" w:type="dxa"/>
        <w:left w:w="103.0" w:type="dxa"/>
        <w:bottom w:w="0.0" w:type="dxa"/>
        <w:right w:w="0.0" w:type="dxa"/>
      </w:tblCellMar>
    </w:tblPr>
  </w:style>
  <w:style w:type="table" w:styleId="Table15">
    <w:basedOn w:val="TableNormal"/>
    <w:pPr>
      <w:spacing w:after="0" w:line="240" w:lineRule="auto"/>
    </w:pPr>
    <w:tblPr>
      <w:tblStyleRowBandSize w:val="1"/>
      <w:tblStyleColBandSize w:val="1"/>
      <w:tblCellMar>
        <w:top w:w="200.0" w:type="dxa"/>
        <w:left w:w="103.0" w:type="dxa"/>
        <w:bottom w:w="0.0" w:type="dxa"/>
        <w:right w:w="0.0" w:type="dxa"/>
      </w:tblCellMar>
    </w:tblPr>
  </w:style>
  <w:style w:type="table" w:styleId="Table16">
    <w:basedOn w:val="TableNormal"/>
    <w:pPr>
      <w:spacing w:after="0" w:line="240" w:lineRule="auto"/>
    </w:pPr>
    <w:tblPr>
      <w:tblStyleRowBandSize w:val="1"/>
      <w:tblStyleColBandSize w:val="1"/>
      <w:tblCellMar>
        <w:top w:w="200.0" w:type="dxa"/>
        <w:left w:w="103.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b.mx/cms/uploads/attachment/file/714681/Alerta_Sanitaria_Vyvanse_VF_05042022.pdf" TargetMode="External"/><Relationship Id="rId10" Type="http://schemas.openxmlformats.org/officeDocument/2006/relationships/hyperlink" Target="https://www.gob.mx/cms/uploads/attachment/file/714681/Alerta_Sanitaria_Vyvanse_VF_05042022.pdf" TargetMode="External"/><Relationship Id="rId13" Type="http://schemas.openxmlformats.org/officeDocument/2006/relationships/hyperlink" Target="https://www.gob.mx/cms/uploads/attachment/file/714681/Alerta_Sanitaria_Vyvanse_VF_05042022.pdf" TargetMode="External"/><Relationship Id="rId12" Type="http://schemas.openxmlformats.org/officeDocument/2006/relationships/hyperlink" Target="https://www.gob.mx/cms/uploads/attachment/file/714681/Alerta_Sanitaria_Vyvanse_VF_05042022.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gob.mx/cms/uploads/attachment/file/714681/Alerta_Sanitaria_Vyvanse_VF_05042022.pdf" TargetMode="External"/><Relationship Id="rId5" Type="http://schemas.openxmlformats.org/officeDocument/2006/relationships/styles" Target="styles.xml"/><Relationship Id="rId6" Type="http://schemas.openxmlformats.org/officeDocument/2006/relationships/hyperlink" Target="https://www.fda.gov/safety/recalls-market-withdrawals-safety-alerts/plastikon-healthcare-issues-voluntary-nationwide-recall-milk-magnesia-oral-suspension-and-magnesium" TargetMode="Externa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