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D3" w:rsidRPr="00F77AD3" w:rsidRDefault="00F77AD3" w:rsidP="00F77AD3">
      <w:pPr>
        <w:jc w:val="right"/>
        <w:rPr>
          <w:rFonts w:ascii="Times New Roman" w:hAnsi="Times New Roman" w:cs="Times New Roman"/>
          <w:sz w:val="24"/>
          <w:szCs w:val="24"/>
        </w:rPr>
      </w:pPr>
      <w:r w:rsidRPr="00F77AD3">
        <w:rPr>
          <w:rFonts w:ascii="Times New Roman" w:hAnsi="Times New Roman" w:cs="Times New Roman"/>
          <w:sz w:val="24"/>
          <w:szCs w:val="24"/>
        </w:rPr>
        <w:t>Додаток</w:t>
      </w:r>
    </w:p>
    <w:p w:rsidR="00F77AD3" w:rsidRDefault="00F77AD3">
      <w:pPr>
        <w:rPr>
          <w:rFonts w:ascii="Times New Roman" w:hAnsi="Times New Roman" w:cs="Times New Roman"/>
          <w:sz w:val="28"/>
          <w:szCs w:val="28"/>
        </w:rPr>
      </w:pPr>
    </w:p>
    <w:p w:rsidR="005A51EC" w:rsidRPr="009553EB" w:rsidRDefault="009553EB">
      <w:pPr>
        <w:rPr>
          <w:rFonts w:ascii="Times New Roman" w:hAnsi="Times New Roman" w:cs="Times New Roman"/>
          <w:sz w:val="28"/>
          <w:szCs w:val="28"/>
        </w:rPr>
      </w:pPr>
      <w:r w:rsidRPr="009553EB">
        <w:rPr>
          <w:rFonts w:ascii="Times New Roman" w:hAnsi="Times New Roman" w:cs="Times New Roman"/>
          <w:sz w:val="28"/>
          <w:szCs w:val="28"/>
        </w:rPr>
        <w:t>Таблиця «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553E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адходження наркотичних (психотропних) лікарських засобів у вигляді гуманітарної допомоги</w:t>
      </w:r>
      <w:r w:rsidRPr="009553EB">
        <w:rPr>
          <w:rFonts w:ascii="Times New Roman" w:hAnsi="Times New Roman" w:cs="Times New Roman"/>
          <w:sz w:val="28"/>
          <w:szCs w:val="28"/>
        </w:rPr>
        <w:t xml:space="preserve"> в умовах воєнного»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932"/>
        <w:gridCol w:w="1278"/>
        <w:gridCol w:w="1514"/>
        <w:gridCol w:w="1228"/>
        <w:gridCol w:w="1646"/>
        <w:gridCol w:w="1138"/>
        <w:gridCol w:w="1276"/>
      </w:tblGrid>
      <w:tr w:rsidR="009553EB" w:rsidRPr="00D44042" w:rsidTr="00036A43">
        <w:tc>
          <w:tcPr>
            <w:tcW w:w="560" w:type="dxa"/>
            <w:vMerge w:val="restart"/>
          </w:tcPr>
          <w:p w:rsidR="009553EB" w:rsidRPr="00D44042" w:rsidRDefault="009553EB" w:rsidP="00F77AD3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D44042">
              <w:rPr>
                <w:rFonts w:ascii="Times New Roman CYR" w:hAnsi="Times New Roman CYR"/>
                <w:sz w:val="24"/>
                <w:szCs w:val="24"/>
              </w:rPr>
              <w:t>н/</w:t>
            </w:r>
            <w:proofErr w:type="gramStart"/>
            <w:r w:rsidRPr="00D44042">
              <w:rPr>
                <w:rFonts w:ascii="Times New Roman CYR" w:hAnsi="Times New Roman CYR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45" w:type="dxa"/>
            <w:vMerge w:val="restart"/>
          </w:tcPr>
          <w:p w:rsidR="009553EB" w:rsidRPr="00D44042" w:rsidRDefault="009553EB" w:rsidP="00F77AD3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D44042">
              <w:rPr>
                <w:rFonts w:ascii="Times New Roman CYR" w:hAnsi="Times New Roman CYR"/>
                <w:sz w:val="24"/>
                <w:szCs w:val="24"/>
              </w:rPr>
              <w:t>Назва</w:t>
            </w:r>
            <w:proofErr w:type="spellEnd"/>
            <w:r w:rsidRPr="00D44042">
              <w:rPr>
                <w:rFonts w:ascii="Times New Roman CYR" w:hAnsi="Times New Roman CYR"/>
                <w:sz w:val="24"/>
                <w:szCs w:val="24"/>
              </w:rPr>
              <w:t xml:space="preserve"> ЛПЗ</w:t>
            </w:r>
          </w:p>
        </w:tc>
        <w:tc>
          <w:tcPr>
            <w:tcW w:w="1288" w:type="dxa"/>
            <w:vMerge w:val="restart"/>
          </w:tcPr>
          <w:p w:rsidR="009553EB" w:rsidRPr="00D44042" w:rsidRDefault="009553EB" w:rsidP="00F77AD3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D44042">
              <w:rPr>
                <w:rFonts w:ascii="Times New Roman CYR" w:hAnsi="Times New Roman CYR"/>
                <w:sz w:val="24"/>
                <w:szCs w:val="24"/>
              </w:rPr>
              <w:t>Код ЄДРПОУ</w:t>
            </w:r>
          </w:p>
        </w:tc>
        <w:tc>
          <w:tcPr>
            <w:tcW w:w="1525" w:type="dxa"/>
            <w:vMerge w:val="restart"/>
          </w:tcPr>
          <w:p w:rsidR="009553EB" w:rsidRPr="00D44042" w:rsidRDefault="009553EB" w:rsidP="00F77AD3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л</w:t>
            </w:r>
            <w:proofErr w:type="gramEnd"/>
            <w:r>
              <w:rPr>
                <w:rFonts w:ascii="Times New Roman CYR" w:hAnsi="Times New Roman CYR"/>
                <w:sz w:val="24"/>
                <w:szCs w:val="24"/>
              </w:rPr>
              <w:t>ікарського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засобу</w:t>
            </w:r>
            <w:proofErr w:type="spellEnd"/>
          </w:p>
        </w:tc>
        <w:tc>
          <w:tcPr>
            <w:tcW w:w="1228" w:type="dxa"/>
            <w:vMerge w:val="restart"/>
          </w:tcPr>
          <w:p w:rsidR="009553EB" w:rsidRDefault="009553EB" w:rsidP="00F77AD3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Лікарська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форма</w:t>
            </w:r>
          </w:p>
        </w:tc>
        <w:tc>
          <w:tcPr>
            <w:tcW w:w="2798" w:type="dxa"/>
            <w:gridSpan w:val="2"/>
          </w:tcPr>
          <w:p w:rsidR="009553EB" w:rsidRPr="00D44042" w:rsidRDefault="009553EB" w:rsidP="00F77AD3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Кількість</w:t>
            </w:r>
            <w:proofErr w:type="spellEnd"/>
          </w:p>
        </w:tc>
        <w:tc>
          <w:tcPr>
            <w:tcW w:w="1284" w:type="dxa"/>
            <w:vMerge w:val="restart"/>
          </w:tcPr>
          <w:p w:rsidR="009553EB" w:rsidRPr="00D44042" w:rsidRDefault="009553EB" w:rsidP="00F77AD3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D44042">
              <w:rPr>
                <w:rFonts w:ascii="Times New Roman CYR" w:hAnsi="Times New Roman CYR"/>
                <w:sz w:val="24"/>
                <w:szCs w:val="24"/>
              </w:rPr>
              <w:t>Примітки</w:t>
            </w:r>
            <w:proofErr w:type="spellEnd"/>
          </w:p>
        </w:tc>
      </w:tr>
      <w:tr w:rsidR="009553EB" w:rsidRPr="00D44042" w:rsidTr="00036A43">
        <w:tc>
          <w:tcPr>
            <w:tcW w:w="560" w:type="dxa"/>
            <w:vMerge/>
          </w:tcPr>
          <w:p w:rsidR="009553EB" w:rsidRPr="00D44042" w:rsidRDefault="009553EB" w:rsidP="00036A43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9553EB" w:rsidRPr="00D44042" w:rsidRDefault="009553EB" w:rsidP="00036A43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:rsidR="009553EB" w:rsidRPr="00D44042" w:rsidRDefault="009553EB" w:rsidP="00036A43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9553EB" w:rsidRPr="00D44042" w:rsidRDefault="009553EB" w:rsidP="00036A43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9553EB" w:rsidRPr="00D44042" w:rsidRDefault="009553EB" w:rsidP="00036A43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54" w:type="dxa"/>
          </w:tcPr>
          <w:p w:rsidR="009553EB" w:rsidRPr="00D44042" w:rsidRDefault="009553EB" w:rsidP="00F77AD3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D44042">
              <w:rPr>
                <w:rFonts w:ascii="Times New Roman CYR" w:hAnsi="Times New Roman CYR"/>
                <w:sz w:val="24"/>
                <w:szCs w:val="24"/>
              </w:rPr>
              <w:t>надходження</w:t>
            </w:r>
            <w:proofErr w:type="spellEnd"/>
          </w:p>
        </w:tc>
        <w:tc>
          <w:tcPr>
            <w:tcW w:w="1144" w:type="dxa"/>
          </w:tcPr>
          <w:p w:rsidR="009553EB" w:rsidRPr="00D44042" w:rsidRDefault="009553EB" w:rsidP="00F77AD3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D44042">
              <w:rPr>
                <w:rFonts w:ascii="Times New Roman CYR" w:hAnsi="Times New Roman CYR"/>
                <w:sz w:val="24"/>
                <w:szCs w:val="24"/>
              </w:rPr>
              <w:t>залишок</w:t>
            </w:r>
            <w:proofErr w:type="spellEnd"/>
          </w:p>
        </w:tc>
        <w:tc>
          <w:tcPr>
            <w:tcW w:w="1284" w:type="dxa"/>
            <w:vMerge/>
          </w:tcPr>
          <w:p w:rsidR="009553EB" w:rsidRPr="00D44042" w:rsidRDefault="009553EB" w:rsidP="00036A43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9553EB" w:rsidRPr="00D44042" w:rsidTr="00036A43">
        <w:tc>
          <w:tcPr>
            <w:tcW w:w="560" w:type="dxa"/>
          </w:tcPr>
          <w:p w:rsidR="009553EB" w:rsidRPr="00D44042" w:rsidRDefault="009553EB" w:rsidP="00036A43">
            <w:pPr>
              <w:jc w:val="center"/>
              <w:rPr>
                <w:rFonts w:ascii="Times New Roman CYR" w:hAnsi="Times New Roman CYR"/>
              </w:rPr>
            </w:pPr>
            <w:r w:rsidRPr="00D44042">
              <w:rPr>
                <w:rFonts w:ascii="Times New Roman CYR" w:hAnsi="Times New Roman CYR"/>
              </w:rPr>
              <w:t>1</w:t>
            </w:r>
          </w:p>
        </w:tc>
        <w:tc>
          <w:tcPr>
            <w:tcW w:w="945" w:type="dxa"/>
          </w:tcPr>
          <w:p w:rsidR="009553EB" w:rsidRPr="00D44042" w:rsidRDefault="009553EB" w:rsidP="00036A43">
            <w:pPr>
              <w:jc w:val="center"/>
              <w:rPr>
                <w:rFonts w:ascii="Times New Roman CYR" w:hAnsi="Times New Roman CYR"/>
              </w:rPr>
            </w:pPr>
            <w:r w:rsidRPr="00D44042">
              <w:rPr>
                <w:rFonts w:ascii="Times New Roman CYR" w:hAnsi="Times New Roman CYR"/>
              </w:rPr>
              <w:t>2</w:t>
            </w:r>
          </w:p>
        </w:tc>
        <w:tc>
          <w:tcPr>
            <w:tcW w:w="1288" w:type="dxa"/>
          </w:tcPr>
          <w:p w:rsidR="009553EB" w:rsidRPr="00D44042" w:rsidRDefault="009553EB" w:rsidP="00036A43">
            <w:pPr>
              <w:jc w:val="center"/>
              <w:rPr>
                <w:rFonts w:ascii="Times New Roman CYR" w:hAnsi="Times New Roman CYR"/>
              </w:rPr>
            </w:pPr>
            <w:r w:rsidRPr="00D44042">
              <w:rPr>
                <w:rFonts w:ascii="Times New Roman CYR" w:hAnsi="Times New Roman CYR"/>
              </w:rPr>
              <w:t>3</w:t>
            </w:r>
          </w:p>
        </w:tc>
        <w:tc>
          <w:tcPr>
            <w:tcW w:w="1525" w:type="dxa"/>
          </w:tcPr>
          <w:p w:rsidR="009553EB" w:rsidRPr="00D44042" w:rsidRDefault="009553EB" w:rsidP="00036A43">
            <w:pPr>
              <w:jc w:val="center"/>
              <w:rPr>
                <w:rFonts w:ascii="Times New Roman CYR" w:hAnsi="Times New Roman CYR"/>
              </w:rPr>
            </w:pPr>
            <w:r w:rsidRPr="00D44042">
              <w:rPr>
                <w:rFonts w:ascii="Times New Roman CYR" w:hAnsi="Times New Roman CYR"/>
              </w:rPr>
              <w:t>4</w:t>
            </w:r>
          </w:p>
        </w:tc>
        <w:tc>
          <w:tcPr>
            <w:tcW w:w="1228" w:type="dxa"/>
          </w:tcPr>
          <w:p w:rsidR="009553EB" w:rsidRPr="00D44042" w:rsidRDefault="009553EB" w:rsidP="00036A43">
            <w:pPr>
              <w:jc w:val="center"/>
              <w:rPr>
                <w:rFonts w:ascii="Times New Roman CYR" w:hAnsi="Times New Roman CYR"/>
              </w:rPr>
            </w:pPr>
            <w:r w:rsidRPr="00D44042">
              <w:rPr>
                <w:rFonts w:ascii="Times New Roman CYR" w:hAnsi="Times New Roman CYR"/>
              </w:rPr>
              <w:t>5</w:t>
            </w:r>
          </w:p>
        </w:tc>
        <w:tc>
          <w:tcPr>
            <w:tcW w:w="1654" w:type="dxa"/>
          </w:tcPr>
          <w:p w:rsidR="009553EB" w:rsidRPr="00D44042" w:rsidRDefault="009553EB" w:rsidP="00036A43">
            <w:pPr>
              <w:jc w:val="center"/>
              <w:rPr>
                <w:rFonts w:ascii="Times New Roman CYR" w:hAnsi="Times New Roman CYR"/>
              </w:rPr>
            </w:pPr>
            <w:r w:rsidRPr="00D44042">
              <w:rPr>
                <w:rFonts w:ascii="Times New Roman CYR" w:hAnsi="Times New Roman CYR"/>
              </w:rPr>
              <w:t>6</w:t>
            </w:r>
          </w:p>
        </w:tc>
        <w:tc>
          <w:tcPr>
            <w:tcW w:w="1144" w:type="dxa"/>
          </w:tcPr>
          <w:p w:rsidR="009553EB" w:rsidRPr="00D44042" w:rsidRDefault="009553EB" w:rsidP="00036A43">
            <w:pPr>
              <w:jc w:val="center"/>
              <w:rPr>
                <w:rFonts w:ascii="Times New Roman CYR" w:hAnsi="Times New Roman CYR"/>
              </w:rPr>
            </w:pPr>
            <w:r w:rsidRPr="00D44042">
              <w:rPr>
                <w:rFonts w:ascii="Times New Roman CYR" w:hAnsi="Times New Roman CYR"/>
              </w:rPr>
              <w:t>7</w:t>
            </w:r>
          </w:p>
        </w:tc>
        <w:tc>
          <w:tcPr>
            <w:tcW w:w="1284" w:type="dxa"/>
          </w:tcPr>
          <w:p w:rsidR="009553EB" w:rsidRPr="00D44042" w:rsidRDefault="009553EB" w:rsidP="00036A43">
            <w:pPr>
              <w:jc w:val="center"/>
              <w:rPr>
                <w:rFonts w:ascii="Times New Roman CYR" w:hAnsi="Times New Roman CYR"/>
              </w:rPr>
            </w:pPr>
            <w:r w:rsidRPr="00D44042">
              <w:rPr>
                <w:rFonts w:ascii="Times New Roman CYR" w:hAnsi="Times New Roman CYR"/>
              </w:rPr>
              <w:t>8</w:t>
            </w:r>
          </w:p>
        </w:tc>
      </w:tr>
      <w:tr w:rsidR="009553EB" w:rsidTr="00036A43">
        <w:tc>
          <w:tcPr>
            <w:tcW w:w="560" w:type="dxa"/>
          </w:tcPr>
          <w:p w:rsidR="009553EB" w:rsidRDefault="009553EB" w:rsidP="00036A43">
            <w:pPr>
              <w:jc w:val="both"/>
              <w:rPr>
                <w:rFonts w:ascii="Times New Roman CYR" w:hAnsi="Times New Roman CYR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9553EB" w:rsidRDefault="009553EB" w:rsidP="00036A43">
            <w:pPr>
              <w:jc w:val="both"/>
              <w:rPr>
                <w:rFonts w:ascii="Times New Roman CYR" w:hAnsi="Times New Roman CYR"/>
                <w:b/>
                <w:sz w:val="32"/>
                <w:szCs w:val="32"/>
              </w:rPr>
            </w:pPr>
          </w:p>
        </w:tc>
        <w:tc>
          <w:tcPr>
            <w:tcW w:w="1288" w:type="dxa"/>
          </w:tcPr>
          <w:p w:rsidR="009553EB" w:rsidRDefault="009553EB" w:rsidP="00036A43">
            <w:pPr>
              <w:jc w:val="both"/>
              <w:rPr>
                <w:rFonts w:ascii="Times New Roman CYR" w:hAnsi="Times New Roman CYR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9553EB" w:rsidRDefault="009553EB" w:rsidP="00036A43">
            <w:pPr>
              <w:jc w:val="both"/>
              <w:rPr>
                <w:rFonts w:ascii="Times New Roman CYR" w:hAnsi="Times New Roman CYR"/>
                <w:b/>
                <w:sz w:val="32"/>
                <w:szCs w:val="32"/>
              </w:rPr>
            </w:pPr>
          </w:p>
        </w:tc>
        <w:tc>
          <w:tcPr>
            <w:tcW w:w="1228" w:type="dxa"/>
          </w:tcPr>
          <w:p w:rsidR="009553EB" w:rsidRDefault="009553EB" w:rsidP="00036A43">
            <w:pPr>
              <w:jc w:val="both"/>
              <w:rPr>
                <w:rFonts w:ascii="Times New Roman CYR" w:hAnsi="Times New Roman CYR"/>
                <w:b/>
                <w:sz w:val="32"/>
                <w:szCs w:val="32"/>
              </w:rPr>
            </w:pPr>
          </w:p>
        </w:tc>
        <w:tc>
          <w:tcPr>
            <w:tcW w:w="1654" w:type="dxa"/>
          </w:tcPr>
          <w:p w:rsidR="009553EB" w:rsidRDefault="009553EB" w:rsidP="00036A43">
            <w:pPr>
              <w:jc w:val="both"/>
              <w:rPr>
                <w:rFonts w:ascii="Times New Roman CYR" w:hAnsi="Times New Roman CYR"/>
                <w:b/>
                <w:sz w:val="32"/>
                <w:szCs w:val="32"/>
              </w:rPr>
            </w:pPr>
          </w:p>
        </w:tc>
        <w:tc>
          <w:tcPr>
            <w:tcW w:w="1144" w:type="dxa"/>
          </w:tcPr>
          <w:p w:rsidR="009553EB" w:rsidRDefault="009553EB" w:rsidP="00036A43">
            <w:pPr>
              <w:jc w:val="both"/>
              <w:rPr>
                <w:rFonts w:ascii="Times New Roman CYR" w:hAnsi="Times New Roman CYR"/>
                <w:b/>
                <w:sz w:val="32"/>
                <w:szCs w:val="32"/>
              </w:rPr>
            </w:pPr>
          </w:p>
        </w:tc>
        <w:tc>
          <w:tcPr>
            <w:tcW w:w="1284" w:type="dxa"/>
          </w:tcPr>
          <w:p w:rsidR="009553EB" w:rsidRDefault="009553EB" w:rsidP="00036A43">
            <w:pPr>
              <w:jc w:val="both"/>
              <w:rPr>
                <w:rFonts w:ascii="Times New Roman CYR" w:hAnsi="Times New Roman CYR"/>
                <w:b/>
                <w:sz w:val="32"/>
                <w:szCs w:val="32"/>
              </w:rPr>
            </w:pPr>
          </w:p>
        </w:tc>
      </w:tr>
    </w:tbl>
    <w:p w:rsidR="009553EB" w:rsidRDefault="009553EB">
      <w:bookmarkStart w:id="0" w:name="_GoBack"/>
      <w:bookmarkEnd w:id="0"/>
    </w:p>
    <w:sectPr w:rsidR="0095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EB"/>
    <w:rsid w:val="005A51EC"/>
    <w:rsid w:val="009553EB"/>
    <w:rsid w:val="00F7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3E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3E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Олійник Тетяна Миколаївна</dc:creator>
  <cp:lastModifiedBy>Sekretar</cp:lastModifiedBy>
  <cp:revision>2</cp:revision>
  <cp:lastPrinted>2022-08-01T07:17:00Z</cp:lastPrinted>
  <dcterms:created xsi:type="dcterms:W3CDTF">2022-08-01T07:18:00Z</dcterms:created>
  <dcterms:modified xsi:type="dcterms:W3CDTF">2022-08-01T07:18:00Z</dcterms:modified>
</cp:coreProperties>
</file>