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D3EE" w14:textId="76C1D539" w:rsidR="00743621" w:rsidRPr="00537084" w:rsidRDefault="00743621" w:rsidP="00743621">
      <w:pPr>
        <w:shd w:val="clear" w:color="auto" w:fill="FFFFFF"/>
        <w:spacing w:before="120"/>
        <w:jc w:val="center"/>
        <w:rPr>
          <w:b/>
          <w:sz w:val="28"/>
          <w:szCs w:val="28"/>
          <w:lang w:val="uk-UA"/>
        </w:rPr>
      </w:pPr>
      <w:bookmarkStart w:id="0" w:name="_GoBack"/>
      <w:bookmarkEnd w:id="0"/>
      <w:r w:rsidRPr="00537084">
        <w:rPr>
          <w:b/>
          <w:bCs/>
          <w:sz w:val="28"/>
          <w:szCs w:val="28"/>
          <w:lang w:val="uk-UA"/>
        </w:rPr>
        <w:t>ПОЯСНЮВАЛЬНА ЗАПИСКА</w:t>
      </w:r>
      <w:r w:rsidRPr="00537084">
        <w:rPr>
          <w:b/>
          <w:bCs/>
          <w:sz w:val="28"/>
          <w:szCs w:val="28"/>
          <w:lang w:val="uk-UA"/>
        </w:rPr>
        <w:br/>
      </w:r>
      <w:bookmarkStart w:id="1" w:name="_Hlk94113498"/>
      <w:r w:rsidRPr="00537084">
        <w:rPr>
          <w:b/>
          <w:bCs/>
          <w:sz w:val="28"/>
          <w:szCs w:val="28"/>
          <w:lang w:val="uk-UA"/>
        </w:rPr>
        <w:t xml:space="preserve">до </w:t>
      </w:r>
      <w:proofErr w:type="spellStart"/>
      <w:r w:rsidRPr="00537084">
        <w:rPr>
          <w:b/>
          <w:bCs/>
          <w:sz w:val="28"/>
          <w:szCs w:val="28"/>
          <w:lang w:val="uk-UA"/>
        </w:rPr>
        <w:t>проєкту</w:t>
      </w:r>
      <w:proofErr w:type="spellEnd"/>
      <w:r w:rsidRPr="00537084">
        <w:rPr>
          <w:b/>
          <w:bCs/>
          <w:sz w:val="28"/>
          <w:szCs w:val="28"/>
          <w:lang w:val="uk-UA"/>
        </w:rPr>
        <w:t xml:space="preserve"> постанови Кабінету Міністрів України</w:t>
      </w:r>
      <w:bookmarkStart w:id="2" w:name="_Hlk94100314"/>
      <w:r w:rsidRPr="00537084">
        <w:rPr>
          <w:b/>
          <w:bCs/>
          <w:sz w:val="28"/>
          <w:szCs w:val="28"/>
          <w:lang w:val="uk-UA"/>
        </w:rPr>
        <w:t xml:space="preserve"> «</w:t>
      </w:r>
      <w:r w:rsidRPr="00537084">
        <w:rPr>
          <w:b/>
          <w:sz w:val="28"/>
          <w:szCs w:val="28"/>
          <w:lang w:val="uk-UA"/>
        </w:rPr>
        <w:t xml:space="preserve">Про внесення зміни до </w:t>
      </w:r>
      <w:r w:rsidR="00137E86">
        <w:rPr>
          <w:b/>
          <w:sz w:val="28"/>
          <w:szCs w:val="28"/>
          <w:lang w:val="uk-UA"/>
        </w:rPr>
        <w:t xml:space="preserve">підпункту 3 </w:t>
      </w:r>
      <w:r w:rsidRPr="00537084">
        <w:rPr>
          <w:b/>
          <w:sz w:val="28"/>
          <w:szCs w:val="28"/>
          <w:lang w:val="uk-UA"/>
        </w:rPr>
        <w:t xml:space="preserve">пункту 31 </w:t>
      </w:r>
      <w:r w:rsidRPr="00537084">
        <w:rPr>
          <w:b/>
          <w:sz w:val="28"/>
          <w:szCs w:val="28"/>
          <w:vertAlign w:val="superscript"/>
          <w:lang w:val="uk-UA"/>
        </w:rPr>
        <w:t>1</w:t>
      </w:r>
      <w:r w:rsidRPr="00537084">
        <w:rPr>
          <w:b/>
          <w:sz w:val="28"/>
          <w:szCs w:val="28"/>
          <w:lang w:val="uk-UA"/>
        </w:rPr>
        <w:t xml:space="preserve">Ліцензійних умов </w:t>
      </w:r>
      <w:r w:rsidRPr="00537084">
        <w:rPr>
          <w:rFonts w:eastAsia="Calibri"/>
          <w:b/>
          <w:bCs/>
          <w:sz w:val="28"/>
          <w:szCs w:val="28"/>
          <w:shd w:val="clear" w:color="auto" w:fill="FFFFFF"/>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537084">
        <w:rPr>
          <w:b/>
          <w:bCs/>
          <w:sz w:val="28"/>
          <w:szCs w:val="28"/>
          <w:lang w:val="uk-UA"/>
        </w:rPr>
        <w:t>»</w:t>
      </w:r>
      <w:bookmarkEnd w:id="2"/>
    </w:p>
    <w:bookmarkEnd w:id="1"/>
    <w:p w14:paraId="4EAF3FAE" w14:textId="77777777" w:rsidR="00743621" w:rsidRPr="00537084" w:rsidRDefault="00743621" w:rsidP="00743621">
      <w:pPr>
        <w:ind w:right="-455"/>
        <w:jc w:val="both"/>
        <w:rPr>
          <w:b/>
          <w:bCs/>
          <w:sz w:val="28"/>
          <w:szCs w:val="28"/>
          <w:lang w:val="uk-UA"/>
        </w:rPr>
      </w:pPr>
    </w:p>
    <w:p w14:paraId="342AD778" w14:textId="77777777" w:rsidR="00743621" w:rsidRPr="00537084" w:rsidRDefault="00743621" w:rsidP="00743621">
      <w:pPr>
        <w:ind w:right="-455" w:firstLine="720"/>
        <w:jc w:val="both"/>
        <w:rPr>
          <w:b/>
          <w:bCs/>
          <w:sz w:val="28"/>
          <w:szCs w:val="28"/>
          <w:lang w:val="uk-UA"/>
        </w:rPr>
      </w:pPr>
      <w:r w:rsidRPr="00537084">
        <w:rPr>
          <w:b/>
          <w:bCs/>
          <w:sz w:val="28"/>
          <w:szCs w:val="28"/>
          <w:lang w:val="uk-UA"/>
        </w:rPr>
        <w:t>1. Мета</w:t>
      </w:r>
    </w:p>
    <w:p w14:paraId="06F97343" w14:textId="2B471B4D" w:rsidR="00743621" w:rsidRPr="00537084" w:rsidRDefault="00743621" w:rsidP="00743621">
      <w:pPr>
        <w:ind w:firstLine="720"/>
        <w:jc w:val="both"/>
        <w:rPr>
          <w:sz w:val="28"/>
          <w:szCs w:val="28"/>
          <w:lang w:val="uk-UA"/>
        </w:rPr>
      </w:pPr>
      <w:proofErr w:type="spellStart"/>
      <w:r w:rsidRPr="00537084">
        <w:rPr>
          <w:rFonts w:eastAsia="Calibri"/>
          <w:sz w:val="28"/>
          <w:szCs w:val="28"/>
          <w:lang w:val="uk-UA"/>
        </w:rPr>
        <w:t>Проєкт</w:t>
      </w:r>
      <w:proofErr w:type="spellEnd"/>
      <w:r w:rsidRPr="00537084">
        <w:rPr>
          <w:rFonts w:eastAsia="Calibri"/>
          <w:sz w:val="28"/>
          <w:szCs w:val="28"/>
          <w:lang w:val="uk-UA"/>
        </w:rPr>
        <w:t xml:space="preserve"> постанови Кабінету Міністрів України «Про внесення зміни до </w:t>
      </w:r>
      <w:bookmarkStart w:id="3" w:name="_Hlk105433777"/>
      <w:r w:rsidR="00137E86">
        <w:rPr>
          <w:rFonts w:eastAsia="Calibri"/>
          <w:sz w:val="28"/>
          <w:szCs w:val="28"/>
          <w:lang w:val="uk-UA"/>
        </w:rPr>
        <w:t xml:space="preserve">підпункту 3 </w:t>
      </w:r>
      <w:r w:rsidRPr="00537084">
        <w:rPr>
          <w:rFonts w:eastAsia="Calibri"/>
          <w:sz w:val="28"/>
          <w:szCs w:val="28"/>
          <w:lang w:val="uk-UA"/>
        </w:rPr>
        <w:t>пункту 31</w:t>
      </w:r>
      <w:r w:rsidRPr="00537084">
        <w:rPr>
          <w:rFonts w:eastAsia="Calibri"/>
          <w:sz w:val="28"/>
          <w:szCs w:val="28"/>
          <w:vertAlign w:val="superscript"/>
          <w:lang w:val="uk-UA"/>
        </w:rPr>
        <w:t>1</w:t>
      </w:r>
      <w:r w:rsidRPr="00537084">
        <w:rPr>
          <w:rFonts w:eastAsia="Calibri"/>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bookmarkEnd w:id="3"/>
      <w:r w:rsidRPr="00537084">
        <w:rPr>
          <w:rFonts w:eastAsia="Calibri"/>
          <w:sz w:val="28"/>
          <w:szCs w:val="28"/>
          <w:lang w:val="uk-UA"/>
        </w:rPr>
        <w:t xml:space="preserve">(далі </w:t>
      </w:r>
      <w:r w:rsidR="00B908BB" w:rsidRPr="00537084">
        <w:rPr>
          <w:rFonts w:eastAsia="Calibri"/>
          <w:sz w:val="28"/>
          <w:szCs w:val="28"/>
          <w:lang w:val="uk-UA"/>
        </w:rPr>
        <w:t>–</w:t>
      </w:r>
      <w:r w:rsidRPr="00537084">
        <w:rPr>
          <w:rFonts w:eastAsia="Calibri"/>
          <w:sz w:val="28"/>
          <w:szCs w:val="28"/>
          <w:lang w:val="uk-UA"/>
        </w:rPr>
        <w:t xml:space="preserve"> </w:t>
      </w:r>
      <w:proofErr w:type="spellStart"/>
      <w:r w:rsidRPr="00537084">
        <w:rPr>
          <w:rFonts w:eastAsia="Calibri"/>
          <w:sz w:val="28"/>
          <w:szCs w:val="28"/>
          <w:lang w:val="uk-UA"/>
        </w:rPr>
        <w:t>проєкт</w:t>
      </w:r>
      <w:proofErr w:type="spellEnd"/>
      <w:r w:rsidRPr="00537084">
        <w:rPr>
          <w:rFonts w:eastAsia="Calibri"/>
          <w:sz w:val="28"/>
          <w:szCs w:val="28"/>
          <w:lang w:val="uk-UA"/>
        </w:rPr>
        <w:t xml:space="preserve"> постанови) розроблено з метою удосконалення на період дії воєнного стану контролю за відпуском з аптек, їхніх структурних підрозділів (далі – аптечні заклади) </w:t>
      </w:r>
      <w:r w:rsidRPr="00537084">
        <w:rPr>
          <w:sz w:val="28"/>
          <w:szCs w:val="28"/>
          <w:lang w:val="uk-UA"/>
        </w:rPr>
        <w:t>рецептурних лікарських засобів, які згідно з інструкцією для медичного застосування підлягають відпуску за рецептом та реалізуються з аптечних закладів за кошти кінцевого споживача та/або інших джерел, не заборонених законом, крім бюджетних коштів (далі – рецептурний лікарський засіб).</w:t>
      </w:r>
    </w:p>
    <w:p w14:paraId="2AC777EE" w14:textId="77777777" w:rsidR="00743621" w:rsidRPr="00537084" w:rsidRDefault="00743621" w:rsidP="00743621">
      <w:pPr>
        <w:ind w:firstLine="720"/>
        <w:jc w:val="both"/>
        <w:rPr>
          <w:rFonts w:eastAsia="Calibri"/>
          <w:b/>
          <w:sz w:val="28"/>
          <w:szCs w:val="28"/>
          <w:lang w:val="uk-UA" w:eastAsia="en-US"/>
        </w:rPr>
      </w:pPr>
    </w:p>
    <w:p w14:paraId="4150ADD8" w14:textId="77777777" w:rsidR="00743621" w:rsidRPr="00537084" w:rsidRDefault="00743621" w:rsidP="00743621">
      <w:pPr>
        <w:ind w:firstLine="720"/>
        <w:jc w:val="both"/>
        <w:rPr>
          <w:rFonts w:eastAsia="Calibri"/>
          <w:b/>
          <w:sz w:val="28"/>
          <w:szCs w:val="28"/>
          <w:lang w:val="uk-UA" w:eastAsia="en-US"/>
        </w:rPr>
      </w:pPr>
      <w:r w:rsidRPr="00537084">
        <w:rPr>
          <w:rFonts w:eastAsia="Calibri"/>
          <w:b/>
          <w:sz w:val="28"/>
          <w:szCs w:val="28"/>
          <w:lang w:val="uk-UA" w:eastAsia="en-US"/>
        </w:rPr>
        <w:t xml:space="preserve">2. Обґрунтування необхідності прийняття </w:t>
      </w:r>
      <w:proofErr w:type="spellStart"/>
      <w:r w:rsidRPr="00537084">
        <w:rPr>
          <w:rFonts w:eastAsia="Calibri"/>
          <w:b/>
          <w:sz w:val="28"/>
          <w:szCs w:val="28"/>
          <w:lang w:val="uk-UA" w:eastAsia="en-US"/>
        </w:rPr>
        <w:t>акта</w:t>
      </w:r>
      <w:proofErr w:type="spellEnd"/>
      <w:r w:rsidRPr="00537084">
        <w:rPr>
          <w:rFonts w:eastAsia="Calibri"/>
          <w:b/>
          <w:sz w:val="28"/>
          <w:szCs w:val="28"/>
          <w:lang w:val="uk-UA" w:eastAsia="en-US"/>
        </w:rPr>
        <w:t xml:space="preserve"> </w:t>
      </w:r>
    </w:p>
    <w:p w14:paraId="18D338CF" w14:textId="5C618753" w:rsidR="00743621" w:rsidRPr="00537084" w:rsidRDefault="00743621" w:rsidP="00743621">
      <w:pPr>
        <w:ind w:firstLine="709"/>
        <w:jc w:val="both"/>
        <w:rPr>
          <w:sz w:val="28"/>
          <w:szCs w:val="28"/>
          <w:lang w:val="uk-UA"/>
        </w:rPr>
      </w:pPr>
      <w:r w:rsidRPr="00537084">
        <w:rPr>
          <w:sz w:val="28"/>
          <w:szCs w:val="28"/>
          <w:lang w:val="uk-UA"/>
        </w:rPr>
        <w:t>Рішенням Ради національної безпеки і оборони України від 30 липня</w:t>
      </w:r>
      <w:r w:rsidR="00771274" w:rsidRPr="00537084">
        <w:rPr>
          <w:sz w:val="28"/>
          <w:szCs w:val="28"/>
          <w:lang w:val="uk-UA"/>
        </w:rPr>
        <w:t xml:space="preserve">               </w:t>
      </w:r>
      <w:r w:rsidRPr="00537084">
        <w:rPr>
          <w:sz w:val="28"/>
          <w:szCs w:val="28"/>
          <w:lang w:val="uk-UA"/>
        </w:rPr>
        <w:t xml:space="preserve"> 2021 року «Про стан національної системи охорони здоров</w:t>
      </w:r>
      <w:r w:rsidR="00771274" w:rsidRPr="00537084">
        <w:rPr>
          <w:sz w:val="28"/>
          <w:szCs w:val="28"/>
          <w:lang w:val="uk-UA"/>
        </w:rPr>
        <w:t>’</w:t>
      </w:r>
      <w:r w:rsidRPr="00537084">
        <w:rPr>
          <w:sz w:val="28"/>
          <w:szCs w:val="28"/>
          <w:lang w:val="uk-UA"/>
        </w:rPr>
        <w:t xml:space="preserve">я та невідкладні заходи щодо забезпечення громадян України медичною допомогою», уведеним в дію Указом Президента України від 18 серпня 2021 року </w:t>
      </w:r>
      <w:r w:rsidRPr="00537084">
        <w:rPr>
          <w:sz w:val="28"/>
          <w:szCs w:val="28"/>
          <w:lang w:val="uk-UA"/>
        </w:rPr>
        <w:br/>
        <w:t>№ 369/2021, встановлено необхідність ужиття заходів щодо мінімізації шкідливого впливу самолікування на здоров</w:t>
      </w:r>
      <w:r w:rsidR="00771274" w:rsidRPr="00537084">
        <w:rPr>
          <w:sz w:val="28"/>
          <w:szCs w:val="28"/>
          <w:lang w:val="uk-UA"/>
        </w:rPr>
        <w:t>’</w:t>
      </w:r>
      <w:r w:rsidRPr="00537084">
        <w:rPr>
          <w:sz w:val="28"/>
          <w:szCs w:val="28"/>
          <w:lang w:val="uk-UA"/>
        </w:rPr>
        <w:t>я населення, зокрема, шляхом забезпечення реального контролю за дотриманням правил рецептурного відпуску лікарських засобів та призначення рецептурних лікарських засобів виключно на підставі відповідних медико-технологічних документів зі стандартизації медичної допомоги.</w:t>
      </w:r>
    </w:p>
    <w:p w14:paraId="7A3720DB" w14:textId="0EA5E0C2" w:rsidR="00743621" w:rsidRPr="00537084" w:rsidRDefault="00743621" w:rsidP="00743621">
      <w:pPr>
        <w:ind w:firstLine="720"/>
        <w:jc w:val="both"/>
        <w:rPr>
          <w:sz w:val="28"/>
          <w:szCs w:val="28"/>
          <w:lang w:val="uk-UA"/>
        </w:rPr>
      </w:pPr>
      <w:r w:rsidRPr="00537084">
        <w:rPr>
          <w:sz w:val="28"/>
          <w:szCs w:val="28"/>
          <w:lang w:val="uk-UA"/>
        </w:rPr>
        <w:t>З огляду на введення в Україні воєнного стану на період його дії підпунктом 3 пункту 31</w:t>
      </w:r>
      <w:r w:rsidRPr="00537084">
        <w:rPr>
          <w:color w:val="000000" w:themeColor="text1"/>
          <w:sz w:val="28"/>
          <w:szCs w:val="28"/>
          <w:vertAlign w:val="superscript"/>
          <w:lang w:val="uk-UA"/>
        </w:rPr>
        <w:t>1</w:t>
      </w:r>
      <w:r w:rsidRPr="00537084">
        <w:rPr>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 чинній редакції встановлено, що аптечні заклади мають право відпускати кінцевим споживачам рецептурні лікарські засоби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антибактеріальних лікарських засобів для системного застосування, що класифікуються згідно з кодом АТХ - J01 (далі – антибактеріальні лікарські засоби), без рецепта. При </w:t>
      </w:r>
      <w:r w:rsidRPr="00537084">
        <w:rPr>
          <w:sz w:val="28"/>
          <w:szCs w:val="28"/>
          <w:lang w:val="uk-UA"/>
        </w:rPr>
        <w:lastRenderedPageBreak/>
        <w:t xml:space="preserve">цьому в межах територій територіальних громад, які розташовані в районі проведення воєнних (бойових) дій або які перебувають у тимчасовій окупації, оточенні (блокуванні), перелік яких затверджується наказом </w:t>
      </w:r>
      <w:r w:rsidR="00C105B5" w:rsidRPr="00C105B5">
        <w:rPr>
          <w:color w:val="000000" w:themeColor="text1"/>
          <w:sz w:val="28"/>
          <w:szCs w:val="28"/>
          <w:lang w:val="uk-UA"/>
        </w:rPr>
        <w:t>Міністерств</w:t>
      </w:r>
      <w:r w:rsidR="00C105B5">
        <w:rPr>
          <w:color w:val="000000" w:themeColor="text1"/>
          <w:sz w:val="28"/>
          <w:szCs w:val="28"/>
          <w:lang w:val="uk-UA"/>
        </w:rPr>
        <w:t>а</w:t>
      </w:r>
      <w:r w:rsidR="00C105B5" w:rsidRPr="00C105B5">
        <w:rPr>
          <w:color w:val="000000" w:themeColor="text1"/>
          <w:sz w:val="28"/>
          <w:szCs w:val="28"/>
          <w:lang w:val="uk-UA"/>
        </w:rPr>
        <w:t xml:space="preserve"> з питань реінтеграції тимчасово окупованих територій України</w:t>
      </w:r>
      <w:r w:rsidRPr="00537084">
        <w:rPr>
          <w:sz w:val="28"/>
          <w:szCs w:val="28"/>
          <w:lang w:val="uk-UA"/>
        </w:rPr>
        <w:t xml:space="preserve">, аптечним закладам дозволено здійснювати без рецепта також відпуск антибактеріальних лікарських засобів. </w:t>
      </w:r>
    </w:p>
    <w:p w14:paraId="2FF47296" w14:textId="46608EF9" w:rsidR="00743621" w:rsidRPr="00537084" w:rsidRDefault="00743621" w:rsidP="00743621">
      <w:pPr>
        <w:ind w:firstLine="720"/>
        <w:jc w:val="both"/>
        <w:rPr>
          <w:sz w:val="28"/>
          <w:szCs w:val="28"/>
          <w:lang w:val="uk-UA"/>
        </w:rPr>
      </w:pPr>
      <w:r w:rsidRPr="00537084">
        <w:rPr>
          <w:sz w:val="28"/>
          <w:szCs w:val="28"/>
          <w:lang w:val="uk-UA"/>
        </w:rPr>
        <w:t>З метою подолання проблеми неконтрольованого призначення та відпуску рецептурних лікарських засобів з аптечних закладів без рецепта пропонується підпункт 3 пункту 31</w:t>
      </w:r>
      <w:r w:rsidRPr="00537084">
        <w:rPr>
          <w:sz w:val="28"/>
          <w:szCs w:val="28"/>
          <w:vertAlign w:val="superscript"/>
          <w:lang w:val="uk-UA"/>
        </w:rPr>
        <w:t>1</w:t>
      </w:r>
      <w:r w:rsidRPr="00537084">
        <w:rPr>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викласти в новій редакції, якою встановити, що на період дії воєнного стану відпуск без рецепта рецептурних лікарських засобів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дозволяється виключно в </w:t>
      </w:r>
      <w:r w:rsidR="00771274" w:rsidRPr="00537084">
        <w:rPr>
          <w:color w:val="000000" w:themeColor="text1"/>
          <w:sz w:val="28"/>
          <w:szCs w:val="28"/>
          <w:lang w:val="uk-UA"/>
        </w:rPr>
        <w:t>межах територій активних бойовий дій або тимчасово окупованих Російською Федерацією</w:t>
      </w:r>
      <w:r w:rsidR="00771274" w:rsidRPr="00537084">
        <w:rPr>
          <w:sz w:val="28"/>
          <w:szCs w:val="28"/>
          <w:lang w:val="uk-UA"/>
        </w:rPr>
        <w:t xml:space="preserve"> </w:t>
      </w:r>
      <w:r w:rsidR="00771274" w:rsidRPr="00537084">
        <w:rPr>
          <w:color w:val="000000" w:themeColor="text1"/>
          <w:sz w:val="28"/>
          <w:szCs w:val="28"/>
          <w:lang w:val="uk-UA"/>
        </w:rPr>
        <w:t>територіях України,</w:t>
      </w:r>
      <w:r w:rsidR="00771274" w:rsidRPr="00537084">
        <w:rPr>
          <w:sz w:val="28"/>
          <w:szCs w:val="28"/>
          <w:shd w:val="clear" w:color="auto" w:fill="FFFFFF"/>
          <w:lang w:val="uk-UA"/>
        </w:rPr>
        <w:t xml:space="preserve"> які включені </w:t>
      </w:r>
      <w:r w:rsidR="00C105B5" w:rsidRPr="00C105B5">
        <w:rPr>
          <w:color w:val="000000" w:themeColor="text1"/>
          <w:sz w:val="28"/>
          <w:szCs w:val="28"/>
          <w:lang w:val="uk-UA"/>
        </w:rPr>
        <w:t>Міністерством з питань реінтеграції тимчасово окупованих територій України</w:t>
      </w:r>
      <w:r w:rsidR="00771274" w:rsidRPr="00537084">
        <w:rPr>
          <w:sz w:val="28"/>
          <w:szCs w:val="28"/>
          <w:shd w:val="clear" w:color="auto" w:fill="FFFFFF"/>
          <w:lang w:val="uk-UA"/>
        </w:rPr>
        <w:t xml:space="preserve"> до Переліку</w:t>
      </w:r>
      <w:r w:rsidR="00771274" w:rsidRPr="00537084">
        <w:rPr>
          <w:sz w:val="28"/>
          <w:szCs w:val="28"/>
          <w:lang w:val="uk-UA"/>
        </w:rPr>
        <w:t xml:space="preserve"> територій, на яких ведуться (велися) бойові дії або тимчасово окупованих Російською Федерацією</w:t>
      </w:r>
      <w:r w:rsidRPr="00537084">
        <w:rPr>
          <w:sz w:val="28"/>
          <w:szCs w:val="28"/>
          <w:lang w:val="uk-UA"/>
        </w:rPr>
        <w:t xml:space="preserve">. </w:t>
      </w:r>
    </w:p>
    <w:p w14:paraId="4FDCB63D" w14:textId="77777777" w:rsidR="00743621" w:rsidRPr="00537084" w:rsidRDefault="00743621" w:rsidP="00743621">
      <w:pPr>
        <w:ind w:firstLine="720"/>
        <w:jc w:val="both"/>
        <w:rPr>
          <w:sz w:val="28"/>
          <w:szCs w:val="28"/>
          <w:lang w:val="uk-UA"/>
        </w:rPr>
      </w:pPr>
      <w:r w:rsidRPr="00537084">
        <w:rPr>
          <w:sz w:val="28"/>
          <w:szCs w:val="28"/>
          <w:lang w:val="uk-UA"/>
        </w:rPr>
        <w:t>Такий підхід дозволить:</w:t>
      </w:r>
    </w:p>
    <w:p w14:paraId="61482284" w14:textId="27A7846F" w:rsidR="00743621" w:rsidRPr="00537084" w:rsidRDefault="00743621" w:rsidP="00743621">
      <w:pPr>
        <w:ind w:firstLine="720"/>
        <w:jc w:val="both"/>
        <w:rPr>
          <w:sz w:val="28"/>
          <w:szCs w:val="28"/>
          <w:lang w:val="uk-UA"/>
        </w:rPr>
      </w:pPr>
      <w:r w:rsidRPr="00537084">
        <w:rPr>
          <w:sz w:val="28"/>
          <w:szCs w:val="28"/>
          <w:lang w:val="uk-UA"/>
        </w:rPr>
        <w:t xml:space="preserve">врахувати останні зміни в законодавстві, а саме постанову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 Російською Федерацією» та прийнятий на її виконання наказ </w:t>
      </w:r>
      <w:r w:rsidR="00C105B5" w:rsidRPr="00C105B5">
        <w:rPr>
          <w:color w:val="000000" w:themeColor="text1"/>
          <w:sz w:val="28"/>
          <w:szCs w:val="28"/>
          <w:lang w:val="uk-UA"/>
        </w:rPr>
        <w:t>Міністерств</w:t>
      </w:r>
      <w:r w:rsidR="00C105B5">
        <w:rPr>
          <w:color w:val="000000" w:themeColor="text1"/>
          <w:sz w:val="28"/>
          <w:szCs w:val="28"/>
          <w:lang w:val="uk-UA"/>
        </w:rPr>
        <w:t>а</w:t>
      </w:r>
      <w:r w:rsidR="00C105B5" w:rsidRPr="00C105B5">
        <w:rPr>
          <w:color w:val="000000" w:themeColor="text1"/>
          <w:sz w:val="28"/>
          <w:szCs w:val="28"/>
          <w:lang w:val="uk-UA"/>
        </w:rPr>
        <w:t xml:space="preserve"> з питань реінтеграції тимчасово окупованих територій України</w:t>
      </w:r>
      <w:r w:rsidRPr="00537084">
        <w:rPr>
          <w:sz w:val="28"/>
          <w:szCs w:val="28"/>
          <w:lang w:val="uk-UA"/>
        </w:rPr>
        <w:t xml:space="preserve"> від 22 грудня 2022 року № 309 «Про затвердження Переліку територій, на яких ведуться (велися) бойові дії або тимчасово окупованих Російською Федерацією», зареєстрований в Міністерстві юстиції України 23 грудня 2022 року за № 1668/39004 (далі – наказ </w:t>
      </w:r>
      <w:proofErr w:type="spellStart"/>
      <w:r w:rsidRPr="00537084">
        <w:rPr>
          <w:sz w:val="28"/>
          <w:szCs w:val="28"/>
          <w:lang w:val="uk-UA"/>
        </w:rPr>
        <w:t>Мінреінтеграції</w:t>
      </w:r>
      <w:proofErr w:type="spellEnd"/>
      <w:r w:rsidRPr="00537084">
        <w:rPr>
          <w:sz w:val="28"/>
          <w:szCs w:val="28"/>
          <w:lang w:val="uk-UA"/>
        </w:rPr>
        <w:t xml:space="preserve"> від</w:t>
      </w:r>
      <w:r w:rsidR="00771274" w:rsidRPr="00537084">
        <w:rPr>
          <w:sz w:val="28"/>
          <w:szCs w:val="28"/>
          <w:lang w:val="uk-UA"/>
        </w:rPr>
        <w:t xml:space="preserve"> </w:t>
      </w:r>
      <w:r w:rsidRPr="00537084">
        <w:rPr>
          <w:sz w:val="28"/>
          <w:szCs w:val="28"/>
          <w:lang w:val="uk-UA"/>
        </w:rPr>
        <w:t xml:space="preserve">23.12.2022 р. № 309), яким було затверджено Перелік територій, на яких ведуться (велися) бойові дії або тимчасово окупованих Російською Федерацією та визнано таким, що втратив чинність, наказ </w:t>
      </w:r>
      <w:r w:rsidR="00C105B5" w:rsidRPr="00C105B5">
        <w:rPr>
          <w:color w:val="000000" w:themeColor="text1"/>
          <w:sz w:val="28"/>
          <w:szCs w:val="28"/>
          <w:lang w:val="uk-UA"/>
        </w:rPr>
        <w:t>Міністерств</w:t>
      </w:r>
      <w:r w:rsidR="00C105B5">
        <w:rPr>
          <w:color w:val="000000" w:themeColor="text1"/>
          <w:sz w:val="28"/>
          <w:szCs w:val="28"/>
          <w:lang w:val="uk-UA"/>
        </w:rPr>
        <w:t>а</w:t>
      </w:r>
      <w:r w:rsidR="00C105B5" w:rsidRPr="00C105B5">
        <w:rPr>
          <w:color w:val="000000" w:themeColor="text1"/>
          <w:sz w:val="28"/>
          <w:szCs w:val="28"/>
          <w:lang w:val="uk-UA"/>
        </w:rPr>
        <w:t xml:space="preserve"> з питань реінтеграції тимчасово окупованих територій України</w:t>
      </w:r>
      <w:r w:rsidRPr="00537084">
        <w:rPr>
          <w:sz w:val="28"/>
          <w:szCs w:val="28"/>
          <w:lang w:val="uk-UA"/>
        </w:rPr>
        <w:t xml:space="preserve"> від 25 квітня 2022 року № 75 «Про затвердження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станом на 10 грудня 2022 року», зареєстрований в Міністерстві юстиції України 25 квітня 2022 року за № 453/37789 (із змінами);</w:t>
      </w:r>
    </w:p>
    <w:p w14:paraId="2761126C" w14:textId="4DCC878E" w:rsidR="00743621" w:rsidRPr="00537084" w:rsidRDefault="00743621" w:rsidP="00743621">
      <w:pPr>
        <w:ind w:firstLine="720"/>
        <w:jc w:val="both"/>
        <w:rPr>
          <w:sz w:val="28"/>
          <w:szCs w:val="28"/>
          <w:lang w:val="uk-UA"/>
        </w:rPr>
      </w:pPr>
      <w:r w:rsidRPr="00537084">
        <w:rPr>
          <w:sz w:val="28"/>
          <w:szCs w:val="28"/>
          <w:lang w:val="uk-UA"/>
        </w:rPr>
        <w:t xml:space="preserve">виважено підійти на період дії воєнного стану до рецептурного відпуску лікарських засобів, вимагаючи його виконання лише в межах тих територій, на яких не ведуться активні бойові дії, відсутня тимчасова окупація та в штатному </w:t>
      </w:r>
      <w:r w:rsidRPr="00537084">
        <w:rPr>
          <w:sz w:val="28"/>
          <w:szCs w:val="28"/>
          <w:lang w:val="uk-UA"/>
        </w:rPr>
        <w:lastRenderedPageBreak/>
        <w:t xml:space="preserve">режимі функціонують лікувально-профілактичні і аптечні заклади. До таких територій, зокрема, можна віднести території можливих бойових дій, перелік яких затверджено наказом </w:t>
      </w:r>
      <w:proofErr w:type="spellStart"/>
      <w:r w:rsidR="00C105B5" w:rsidRPr="00537084">
        <w:rPr>
          <w:sz w:val="28"/>
          <w:szCs w:val="28"/>
          <w:lang w:val="uk-UA"/>
        </w:rPr>
        <w:t>Мінреінтеграції</w:t>
      </w:r>
      <w:proofErr w:type="spellEnd"/>
      <w:r w:rsidRPr="00537084">
        <w:rPr>
          <w:sz w:val="28"/>
          <w:szCs w:val="28"/>
          <w:lang w:val="uk-UA"/>
        </w:rPr>
        <w:t xml:space="preserve"> від 23.12.2022 р. № 309;</w:t>
      </w:r>
    </w:p>
    <w:p w14:paraId="520C855C" w14:textId="77F1D4DF" w:rsidR="00743621" w:rsidRPr="00537084" w:rsidRDefault="00743621" w:rsidP="00743621">
      <w:pPr>
        <w:ind w:firstLine="720"/>
        <w:jc w:val="both"/>
        <w:rPr>
          <w:sz w:val="28"/>
          <w:szCs w:val="28"/>
          <w:lang w:val="uk-UA"/>
        </w:rPr>
      </w:pPr>
      <w:r w:rsidRPr="00537084">
        <w:rPr>
          <w:sz w:val="28"/>
          <w:szCs w:val="28"/>
          <w:lang w:val="uk-UA"/>
        </w:rPr>
        <w:t>скоротити випадки безвідповідального самолікування та погіршення стану здоров</w:t>
      </w:r>
      <w:r w:rsidR="00771274" w:rsidRPr="00537084">
        <w:rPr>
          <w:sz w:val="28"/>
          <w:szCs w:val="28"/>
          <w:lang w:val="uk-UA"/>
        </w:rPr>
        <w:t>’</w:t>
      </w:r>
      <w:r w:rsidRPr="00537084">
        <w:rPr>
          <w:sz w:val="28"/>
          <w:szCs w:val="28"/>
          <w:lang w:val="uk-UA"/>
        </w:rPr>
        <w:t>я населення через нераціональне застосування рецептурних лікарських засобів без медичного призначення, яке передбачає встановлення лікарем індивідуально курсу лікування, його тривалості, дозування тощо.</w:t>
      </w:r>
    </w:p>
    <w:p w14:paraId="4565093E" w14:textId="77777777" w:rsidR="00743621" w:rsidRPr="00537084" w:rsidRDefault="00743621" w:rsidP="00743621">
      <w:pPr>
        <w:pStyle w:val="a3"/>
        <w:spacing w:before="0" w:beforeAutospacing="0" w:after="0" w:afterAutospacing="0"/>
        <w:jc w:val="both"/>
        <w:rPr>
          <w:sz w:val="28"/>
          <w:szCs w:val="28"/>
          <w:lang w:val="uk-UA"/>
        </w:rPr>
      </w:pPr>
    </w:p>
    <w:p w14:paraId="50205BCD" w14:textId="6687CC69" w:rsidR="00743621" w:rsidRPr="00537084" w:rsidRDefault="00743621" w:rsidP="00743621">
      <w:pPr>
        <w:tabs>
          <w:tab w:val="left" w:pos="567"/>
        </w:tabs>
        <w:ind w:firstLine="720"/>
        <w:jc w:val="both"/>
        <w:rPr>
          <w:rFonts w:eastAsia="Calibri"/>
          <w:b/>
          <w:sz w:val="28"/>
          <w:szCs w:val="28"/>
          <w:lang w:val="uk-UA" w:eastAsia="en-US"/>
        </w:rPr>
      </w:pPr>
      <w:r w:rsidRPr="00537084">
        <w:rPr>
          <w:rFonts w:eastAsia="Calibri"/>
          <w:b/>
          <w:sz w:val="28"/>
          <w:szCs w:val="28"/>
          <w:lang w:val="uk-UA" w:eastAsia="en-US"/>
        </w:rPr>
        <w:t xml:space="preserve">3. Основні положення </w:t>
      </w:r>
      <w:proofErr w:type="spellStart"/>
      <w:r w:rsidRPr="00537084">
        <w:rPr>
          <w:rFonts w:eastAsia="Calibri"/>
          <w:b/>
          <w:sz w:val="28"/>
          <w:szCs w:val="28"/>
          <w:lang w:val="uk-UA" w:eastAsia="en-US"/>
        </w:rPr>
        <w:t>проєкту</w:t>
      </w:r>
      <w:proofErr w:type="spellEnd"/>
      <w:r w:rsidRPr="00537084">
        <w:rPr>
          <w:rFonts w:eastAsia="Calibri"/>
          <w:b/>
          <w:sz w:val="28"/>
          <w:szCs w:val="28"/>
          <w:lang w:val="uk-UA" w:eastAsia="en-US"/>
        </w:rPr>
        <w:t xml:space="preserve"> </w:t>
      </w:r>
      <w:proofErr w:type="spellStart"/>
      <w:r w:rsidRPr="00537084">
        <w:rPr>
          <w:rFonts w:eastAsia="Calibri"/>
          <w:b/>
          <w:sz w:val="28"/>
          <w:szCs w:val="28"/>
          <w:lang w:val="uk-UA" w:eastAsia="en-US"/>
        </w:rPr>
        <w:t>акта</w:t>
      </w:r>
      <w:proofErr w:type="spellEnd"/>
      <w:r w:rsidRPr="00537084">
        <w:rPr>
          <w:rFonts w:eastAsia="Calibri"/>
          <w:b/>
          <w:sz w:val="28"/>
          <w:szCs w:val="28"/>
          <w:lang w:val="uk-UA" w:eastAsia="en-US"/>
        </w:rPr>
        <w:t xml:space="preserve"> </w:t>
      </w:r>
    </w:p>
    <w:p w14:paraId="22AB11AF" w14:textId="77777777" w:rsidR="00743621" w:rsidRPr="00537084" w:rsidRDefault="00743621" w:rsidP="00743621">
      <w:pPr>
        <w:shd w:val="clear" w:color="auto" w:fill="FFFFFF"/>
        <w:ind w:firstLine="720"/>
        <w:jc w:val="both"/>
        <w:rPr>
          <w:sz w:val="28"/>
          <w:szCs w:val="28"/>
          <w:lang w:val="uk-UA"/>
        </w:rPr>
      </w:pPr>
      <w:proofErr w:type="spellStart"/>
      <w:r w:rsidRPr="00537084">
        <w:rPr>
          <w:sz w:val="28"/>
          <w:szCs w:val="28"/>
          <w:lang w:val="uk-UA"/>
        </w:rPr>
        <w:t>Проєктом</w:t>
      </w:r>
      <w:proofErr w:type="spellEnd"/>
      <w:r w:rsidRPr="00537084">
        <w:rPr>
          <w:sz w:val="28"/>
          <w:szCs w:val="28"/>
          <w:lang w:val="uk-UA"/>
        </w:rPr>
        <w:t xml:space="preserve"> постанови пропонується підпункт 3 пункту 31</w:t>
      </w:r>
      <w:r w:rsidRPr="00537084">
        <w:rPr>
          <w:sz w:val="28"/>
          <w:szCs w:val="28"/>
          <w:vertAlign w:val="superscript"/>
          <w:lang w:val="uk-UA"/>
        </w:rPr>
        <w:t>1</w:t>
      </w:r>
      <w:r w:rsidRPr="00537084">
        <w:rPr>
          <w:sz w:val="28"/>
          <w:szCs w:val="28"/>
          <w:lang w:val="uk-UA"/>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викласти в новій редакції.</w:t>
      </w:r>
    </w:p>
    <w:p w14:paraId="17D23DB8" w14:textId="77777777" w:rsidR="00743621" w:rsidRPr="00537084" w:rsidRDefault="00743621" w:rsidP="00743621">
      <w:pPr>
        <w:shd w:val="clear" w:color="auto" w:fill="FFFFFF"/>
        <w:ind w:firstLine="720"/>
        <w:jc w:val="both"/>
        <w:rPr>
          <w:sz w:val="28"/>
          <w:szCs w:val="28"/>
          <w:lang w:val="uk-UA"/>
        </w:rPr>
      </w:pPr>
    </w:p>
    <w:p w14:paraId="779678D5" w14:textId="77777777" w:rsidR="00743621" w:rsidRPr="00537084" w:rsidRDefault="00743621" w:rsidP="00743621">
      <w:pPr>
        <w:tabs>
          <w:tab w:val="left" w:pos="426"/>
        </w:tabs>
        <w:ind w:firstLine="720"/>
        <w:jc w:val="both"/>
        <w:rPr>
          <w:rFonts w:eastAsia="Calibri"/>
          <w:b/>
          <w:sz w:val="28"/>
          <w:szCs w:val="28"/>
          <w:lang w:val="uk-UA" w:eastAsia="en-US"/>
        </w:rPr>
      </w:pPr>
      <w:r w:rsidRPr="00537084">
        <w:rPr>
          <w:rFonts w:eastAsia="Calibri"/>
          <w:b/>
          <w:sz w:val="28"/>
          <w:szCs w:val="28"/>
          <w:lang w:val="uk-UA" w:eastAsia="en-US"/>
        </w:rPr>
        <w:t>4. Правові аспекти</w:t>
      </w:r>
    </w:p>
    <w:p w14:paraId="283E0673" w14:textId="77777777" w:rsidR="00743621" w:rsidRPr="00537084" w:rsidRDefault="00743621" w:rsidP="00743621">
      <w:pPr>
        <w:shd w:val="clear" w:color="auto" w:fill="FFFFFF"/>
        <w:ind w:firstLine="720"/>
        <w:jc w:val="both"/>
        <w:textAlignment w:val="baseline"/>
        <w:rPr>
          <w:rFonts w:eastAsiaTheme="minorEastAsia"/>
          <w:sz w:val="28"/>
          <w:szCs w:val="28"/>
          <w:lang w:val="uk-UA" w:eastAsia="zh-CN"/>
        </w:rPr>
      </w:pPr>
      <w:r w:rsidRPr="00537084">
        <w:rPr>
          <w:rFonts w:eastAsiaTheme="minorEastAsia"/>
          <w:sz w:val="28"/>
          <w:szCs w:val="28"/>
          <w:lang w:val="uk-UA" w:eastAsia="zh-CN"/>
        </w:rPr>
        <w:t>У даній сфері суспільних відносин діють такі нормативно-правові акти:</w:t>
      </w:r>
    </w:p>
    <w:p w14:paraId="6E8A21D2" w14:textId="77777777" w:rsidR="00743621" w:rsidRPr="00537084" w:rsidRDefault="00743621" w:rsidP="00743621">
      <w:pPr>
        <w:shd w:val="clear" w:color="auto" w:fill="FFFFFF"/>
        <w:ind w:firstLine="720"/>
        <w:jc w:val="both"/>
        <w:rPr>
          <w:rFonts w:eastAsiaTheme="minorHAnsi"/>
          <w:sz w:val="28"/>
          <w:szCs w:val="28"/>
          <w:lang w:val="uk-UA" w:eastAsia="en-US"/>
        </w:rPr>
      </w:pPr>
      <w:bookmarkStart w:id="4" w:name="_Hlk107492552"/>
      <w:r w:rsidRPr="00537084">
        <w:rPr>
          <w:rFonts w:eastAsiaTheme="minorHAnsi"/>
          <w:sz w:val="28"/>
          <w:szCs w:val="28"/>
          <w:lang w:val="uk-UA" w:eastAsia="en-US"/>
        </w:rPr>
        <w:t xml:space="preserve">закони України «Про лікарські засоби», </w:t>
      </w:r>
      <w:r w:rsidRPr="00537084">
        <w:rPr>
          <w:sz w:val="28"/>
          <w:szCs w:val="28"/>
          <w:lang w:val="uk-UA"/>
        </w:rPr>
        <w:t>«Про ліцензування видів господарської діяльності»,</w:t>
      </w:r>
      <w:r w:rsidRPr="00537084">
        <w:rPr>
          <w:sz w:val="28"/>
          <w:szCs w:val="28"/>
          <w:highlight w:val="white"/>
          <w:lang w:val="uk-UA"/>
        </w:rPr>
        <w:t xml:space="preserve"> «Про правовий режим воєнного стану»</w:t>
      </w:r>
      <w:r w:rsidRPr="00537084">
        <w:rPr>
          <w:sz w:val="28"/>
          <w:szCs w:val="28"/>
          <w:lang w:val="uk-UA"/>
        </w:rPr>
        <w:t xml:space="preserve">, </w:t>
      </w:r>
      <w:r w:rsidRPr="00537084">
        <w:rPr>
          <w:sz w:val="28"/>
          <w:szCs w:val="28"/>
          <w:highlight w:val="white"/>
          <w:lang w:val="uk-UA"/>
        </w:rPr>
        <w:t>«Про затвердження Указу Президента України «Про введення воєнного стану в Україні» від 24 лютого 2022 року № 2102-IX»</w:t>
      </w:r>
      <w:r w:rsidRPr="00537084">
        <w:rPr>
          <w:rFonts w:eastAsiaTheme="minorHAnsi"/>
          <w:sz w:val="28"/>
          <w:szCs w:val="28"/>
          <w:lang w:val="uk-UA" w:eastAsia="en-US"/>
        </w:rPr>
        <w:t>;</w:t>
      </w:r>
    </w:p>
    <w:p w14:paraId="44407065" w14:textId="77777777" w:rsidR="00743621" w:rsidRPr="00537084" w:rsidRDefault="00743621" w:rsidP="00743621">
      <w:pPr>
        <w:shd w:val="clear" w:color="auto" w:fill="FFFFFF"/>
        <w:ind w:firstLine="720"/>
        <w:jc w:val="both"/>
        <w:rPr>
          <w:rFonts w:eastAsiaTheme="minorHAnsi"/>
          <w:sz w:val="28"/>
          <w:szCs w:val="28"/>
          <w:lang w:val="uk-UA" w:eastAsia="en-US"/>
        </w:rPr>
      </w:pPr>
      <w:bookmarkStart w:id="5" w:name="_Hlk105434523"/>
      <w:r w:rsidRPr="00537084">
        <w:rPr>
          <w:rFonts w:eastAsiaTheme="minorHAnsi"/>
          <w:sz w:val="28"/>
          <w:szCs w:val="28"/>
          <w:lang w:val="uk-UA" w:eastAsia="en-US"/>
        </w:rPr>
        <w:t>указ Президента України від 24 лютого 2022 року № 64 «Про введення воєнного стану в Україні»;</w:t>
      </w:r>
    </w:p>
    <w:bookmarkEnd w:id="4"/>
    <w:bookmarkEnd w:id="5"/>
    <w:p w14:paraId="7724BD50" w14:textId="401DAF67" w:rsidR="00743621" w:rsidRPr="00537084" w:rsidRDefault="00743621" w:rsidP="00743621">
      <w:pPr>
        <w:shd w:val="clear" w:color="auto" w:fill="FFFFFF"/>
        <w:ind w:firstLine="720"/>
        <w:jc w:val="both"/>
        <w:rPr>
          <w:sz w:val="28"/>
          <w:szCs w:val="28"/>
          <w:shd w:val="clear" w:color="auto" w:fill="FFFFFF"/>
          <w:lang w:val="uk-UA"/>
        </w:rPr>
      </w:pPr>
      <w:r w:rsidRPr="00537084">
        <w:rPr>
          <w:sz w:val="28"/>
          <w:szCs w:val="28"/>
          <w:lang w:val="uk-UA"/>
        </w:rPr>
        <w:t>рішення Ради національної безпеки і оборони України від 30 липня 2021 року «</w:t>
      </w:r>
      <w:r w:rsidRPr="00537084">
        <w:rPr>
          <w:rStyle w:val="a6"/>
          <w:b w:val="0"/>
          <w:bCs w:val="0"/>
          <w:sz w:val="28"/>
          <w:szCs w:val="28"/>
          <w:shd w:val="clear" w:color="auto" w:fill="FFFFFF"/>
          <w:lang w:val="uk-UA"/>
        </w:rPr>
        <w:t>Про стан національної системи охорони здоров</w:t>
      </w:r>
      <w:r w:rsidR="00771274" w:rsidRPr="00537084">
        <w:rPr>
          <w:rStyle w:val="a6"/>
          <w:b w:val="0"/>
          <w:bCs w:val="0"/>
          <w:sz w:val="28"/>
          <w:szCs w:val="28"/>
          <w:shd w:val="clear" w:color="auto" w:fill="FFFFFF"/>
          <w:lang w:val="uk-UA"/>
        </w:rPr>
        <w:t>’</w:t>
      </w:r>
      <w:r w:rsidRPr="00537084">
        <w:rPr>
          <w:rStyle w:val="a6"/>
          <w:b w:val="0"/>
          <w:bCs w:val="0"/>
          <w:sz w:val="28"/>
          <w:szCs w:val="28"/>
          <w:shd w:val="clear" w:color="auto" w:fill="FFFFFF"/>
          <w:lang w:val="uk-UA"/>
        </w:rPr>
        <w:t xml:space="preserve">я та невідкладні заходи щодо забезпечення громадян України медичною допомогою», уведене </w:t>
      </w:r>
      <w:r w:rsidRPr="00537084">
        <w:rPr>
          <w:sz w:val="28"/>
          <w:szCs w:val="28"/>
          <w:lang w:val="uk-UA"/>
        </w:rPr>
        <w:t xml:space="preserve">в дію Указом Президента України від 18 серпня 2021 року № </w:t>
      </w:r>
      <w:r w:rsidRPr="00537084">
        <w:rPr>
          <w:sz w:val="28"/>
          <w:szCs w:val="28"/>
          <w:shd w:val="clear" w:color="auto" w:fill="FFFFFF"/>
          <w:lang w:val="uk-UA"/>
        </w:rPr>
        <w:t>369</w:t>
      </w:r>
      <w:bookmarkStart w:id="6" w:name="_Hlk95747491"/>
      <w:r w:rsidRPr="00537084">
        <w:rPr>
          <w:sz w:val="28"/>
          <w:szCs w:val="28"/>
          <w:shd w:val="clear" w:color="auto" w:fill="FFFFFF"/>
          <w:lang w:val="uk-UA"/>
        </w:rPr>
        <w:t>/2021</w:t>
      </w:r>
      <w:bookmarkEnd w:id="6"/>
      <w:r w:rsidRPr="00537084">
        <w:rPr>
          <w:sz w:val="28"/>
          <w:szCs w:val="28"/>
          <w:shd w:val="clear" w:color="auto" w:fill="FFFFFF"/>
          <w:lang w:val="uk-UA"/>
        </w:rPr>
        <w:t>;</w:t>
      </w:r>
    </w:p>
    <w:p w14:paraId="577F921C" w14:textId="77777777" w:rsidR="00743621" w:rsidRPr="00537084" w:rsidRDefault="00743621" w:rsidP="00743621">
      <w:pPr>
        <w:shd w:val="clear" w:color="auto" w:fill="FFFFFF"/>
        <w:ind w:firstLine="720"/>
        <w:jc w:val="both"/>
        <w:rPr>
          <w:sz w:val="28"/>
          <w:szCs w:val="28"/>
          <w:shd w:val="clear" w:color="auto" w:fill="FFFFFF"/>
          <w:lang w:val="uk-UA"/>
        </w:rPr>
      </w:pPr>
      <w:r w:rsidRPr="00537084">
        <w:rPr>
          <w:sz w:val="28"/>
          <w:szCs w:val="28"/>
          <w:shd w:val="clear" w:color="auto" w:fill="FFFFFF"/>
          <w:lang w:val="uk-UA"/>
        </w:rPr>
        <w:t>постанова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14:paraId="54151350" w14:textId="77777777" w:rsidR="00743621" w:rsidRPr="00537084" w:rsidRDefault="00743621" w:rsidP="00743621">
      <w:pPr>
        <w:tabs>
          <w:tab w:val="left" w:pos="426"/>
        </w:tabs>
        <w:ind w:firstLine="720"/>
        <w:jc w:val="both"/>
        <w:rPr>
          <w:rFonts w:eastAsia="Calibri"/>
          <w:b/>
          <w:sz w:val="28"/>
          <w:szCs w:val="28"/>
          <w:lang w:val="uk-UA" w:eastAsia="en-US"/>
        </w:rPr>
      </w:pPr>
    </w:p>
    <w:p w14:paraId="4792C76B" w14:textId="77777777" w:rsidR="00743621" w:rsidRPr="00537084" w:rsidRDefault="00743621" w:rsidP="00743621">
      <w:pPr>
        <w:pStyle w:val="1"/>
        <w:shd w:val="clear" w:color="auto" w:fill="FFFFFF"/>
        <w:jc w:val="both"/>
        <w:rPr>
          <w:bCs/>
          <w:sz w:val="28"/>
          <w:szCs w:val="28"/>
        </w:rPr>
      </w:pPr>
      <w:r w:rsidRPr="00537084">
        <w:rPr>
          <w:b/>
          <w:sz w:val="28"/>
          <w:szCs w:val="28"/>
        </w:rPr>
        <w:t>5. Фінансово-економічне обґрунтування</w:t>
      </w:r>
      <w:r w:rsidRPr="00537084">
        <w:rPr>
          <w:bCs/>
          <w:sz w:val="28"/>
          <w:szCs w:val="28"/>
        </w:rPr>
        <w:t xml:space="preserve"> </w:t>
      </w:r>
    </w:p>
    <w:p w14:paraId="4586BA5C" w14:textId="77777777" w:rsidR="00743621" w:rsidRPr="00537084" w:rsidRDefault="00743621" w:rsidP="00743621">
      <w:pPr>
        <w:ind w:firstLine="720"/>
        <w:jc w:val="both"/>
        <w:rPr>
          <w:sz w:val="28"/>
          <w:szCs w:val="28"/>
          <w:lang w:val="uk-UA"/>
        </w:rPr>
      </w:pPr>
      <w:r w:rsidRPr="00537084">
        <w:rPr>
          <w:sz w:val="28"/>
          <w:szCs w:val="28"/>
          <w:lang w:val="uk-UA"/>
        </w:rPr>
        <w:t xml:space="preserve">Реалізація </w:t>
      </w:r>
      <w:proofErr w:type="spellStart"/>
      <w:r w:rsidRPr="00537084">
        <w:rPr>
          <w:sz w:val="28"/>
          <w:szCs w:val="28"/>
          <w:lang w:val="uk-UA"/>
        </w:rPr>
        <w:t>проєкту</w:t>
      </w:r>
      <w:proofErr w:type="spellEnd"/>
      <w:r w:rsidRPr="00537084">
        <w:rPr>
          <w:sz w:val="28"/>
          <w:szCs w:val="28"/>
          <w:lang w:val="uk-UA"/>
        </w:rPr>
        <w:t xml:space="preserve"> постанови не потребує фінансування з державного та/або місцевих бюджетів.</w:t>
      </w:r>
    </w:p>
    <w:p w14:paraId="5CA832DD" w14:textId="77777777" w:rsidR="00743621" w:rsidRPr="00537084" w:rsidRDefault="00743621" w:rsidP="00743621">
      <w:pPr>
        <w:pStyle w:val="1"/>
        <w:shd w:val="clear" w:color="auto" w:fill="FFFFFF"/>
        <w:ind w:left="708" w:firstLine="720"/>
        <w:contextualSpacing/>
        <w:jc w:val="both"/>
        <w:rPr>
          <w:bCs/>
          <w:sz w:val="28"/>
          <w:szCs w:val="28"/>
        </w:rPr>
      </w:pPr>
    </w:p>
    <w:p w14:paraId="3BB42127" w14:textId="77777777" w:rsidR="00743621" w:rsidRPr="00537084" w:rsidRDefault="00743621" w:rsidP="00743621">
      <w:pPr>
        <w:ind w:firstLine="720"/>
        <w:jc w:val="both"/>
        <w:rPr>
          <w:rFonts w:eastAsia="Calibri"/>
          <w:b/>
          <w:sz w:val="28"/>
          <w:szCs w:val="28"/>
          <w:lang w:val="uk-UA" w:eastAsia="en-US"/>
        </w:rPr>
      </w:pPr>
      <w:r w:rsidRPr="00537084">
        <w:rPr>
          <w:rFonts w:eastAsia="Calibri"/>
          <w:b/>
          <w:sz w:val="28"/>
          <w:szCs w:val="28"/>
          <w:lang w:val="uk-UA" w:eastAsia="en-US"/>
        </w:rPr>
        <w:t xml:space="preserve">6. Позиція заінтересованих сторін </w:t>
      </w:r>
    </w:p>
    <w:p w14:paraId="2FC1976C" w14:textId="694BD609" w:rsidR="00743621" w:rsidRPr="00537084" w:rsidRDefault="00743621" w:rsidP="00743621">
      <w:pPr>
        <w:ind w:firstLine="720"/>
        <w:jc w:val="both"/>
        <w:rPr>
          <w:bCs/>
          <w:sz w:val="28"/>
          <w:szCs w:val="28"/>
          <w:bdr w:val="none" w:sz="0" w:space="0" w:color="auto" w:frame="1"/>
          <w:lang w:val="uk-UA"/>
        </w:rPr>
      </w:pPr>
      <w:proofErr w:type="spellStart"/>
      <w:r w:rsidRPr="00537084">
        <w:rPr>
          <w:bCs/>
          <w:sz w:val="28"/>
          <w:szCs w:val="28"/>
          <w:bdr w:val="none" w:sz="0" w:space="0" w:color="auto" w:frame="1"/>
          <w:lang w:val="uk-UA"/>
        </w:rPr>
        <w:t>Проєкт</w:t>
      </w:r>
      <w:proofErr w:type="spellEnd"/>
      <w:r w:rsidRPr="00537084">
        <w:rPr>
          <w:bCs/>
          <w:sz w:val="28"/>
          <w:szCs w:val="28"/>
          <w:bdr w:val="none" w:sz="0" w:space="0" w:color="auto" w:frame="1"/>
          <w:lang w:val="uk-UA"/>
        </w:rPr>
        <w:t xml:space="preserve"> постанови потребує проведення публічних консультацій</w:t>
      </w:r>
      <w:r w:rsidR="005B0734">
        <w:rPr>
          <w:bCs/>
          <w:sz w:val="28"/>
          <w:szCs w:val="28"/>
          <w:bdr w:val="none" w:sz="0" w:space="0" w:color="auto" w:frame="1"/>
          <w:lang w:val="uk-UA"/>
        </w:rPr>
        <w:t xml:space="preserve"> шляхом оприлюднення на офіційному </w:t>
      </w:r>
      <w:proofErr w:type="spellStart"/>
      <w:r w:rsidR="005B0734">
        <w:rPr>
          <w:bCs/>
          <w:sz w:val="28"/>
          <w:szCs w:val="28"/>
          <w:bdr w:val="none" w:sz="0" w:space="0" w:color="auto" w:frame="1"/>
          <w:lang w:val="uk-UA"/>
        </w:rPr>
        <w:t>вебсайті</w:t>
      </w:r>
      <w:proofErr w:type="spellEnd"/>
      <w:r w:rsidR="005B0734">
        <w:rPr>
          <w:bCs/>
          <w:sz w:val="28"/>
          <w:szCs w:val="28"/>
          <w:bdr w:val="none" w:sz="0" w:space="0" w:color="auto" w:frame="1"/>
          <w:lang w:val="uk-UA"/>
        </w:rPr>
        <w:t xml:space="preserve"> </w:t>
      </w:r>
      <w:r w:rsidR="005B0734">
        <w:rPr>
          <w:sz w:val="28"/>
          <w:szCs w:val="28"/>
          <w:shd w:val="clear" w:color="auto" w:fill="FFFFFF"/>
          <w:lang w:val="uk-UA"/>
        </w:rPr>
        <w:t>Державної служби України з лікарських засобів та контролю за наркотиками.</w:t>
      </w:r>
    </w:p>
    <w:p w14:paraId="30DAD397" w14:textId="1ACC899D" w:rsidR="00743621" w:rsidRPr="00537084" w:rsidRDefault="00743621" w:rsidP="00743621">
      <w:pPr>
        <w:ind w:firstLine="720"/>
        <w:jc w:val="both"/>
        <w:rPr>
          <w:bCs/>
          <w:sz w:val="28"/>
          <w:szCs w:val="28"/>
          <w:bdr w:val="none" w:sz="0" w:space="0" w:color="auto" w:frame="1"/>
          <w:lang w:val="uk-UA"/>
        </w:rPr>
      </w:pPr>
      <w:proofErr w:type="spellStart"/>
      <w:r w:rsidRPr="00537084">
        <w:rPr>
          <w:bCs/>
          <w:sz w:val="28"/>
          <w:szCs w:val="28"/>
          <w:bdr w:val="none" w:sz="0" w:space="0" w:color="auto" w:frame="1"/>
          <w:lang w:val="uk-UA"/>
        </w:rPr>
        <w:t>Проєкт</w:t>
      </w:r>
      <w:proofErr w:type="spellEnd"/>
      <w:r w:rsidRPr="00537084">
        <w:rPr>
          <w:bCs/>
          <w:sz w:val="28"/>
          <w:szCs w:val="28"/>
          <w:bdr w:val="none" w:sz="0" w:space="0" w:color="auto" w:frame="1"/>
          <w:lang w:val="uk-UA"/>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Pr="00537084">
        <w:rPr>
          <w:bCs/>
          <w:sz w:val="28"/>
          <w:szCs w:val="28"/>
          <w:bdr w:val="none" w:sz="0" w:space="0" w:color="auto" w:frame="1"/>
          <w:lang w:val="uk-UA"/>
        </w:rPr>
        <w:lastRenderedPageBreak/>
        <w:t>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відповідними органами місцевого самоврядування, уповноважених представників всеукраїнських профспілок, їх об</w:t>
      </w:r>
      <w:r w:rsidR="00771274" w:rsidRPr="00537084">
        <w:rPr>
          <w:bCs/>
          <w:sz w:val="28"/>
          <w:szCs w:val="28"/>
          <w:bdr w:val="none" w:sz="0" w:space="0" w:color="auto" w:frame="1"/>
          <w:lang w:val="uk-UA"/>
        </w:rPr>
        <w:t>’</w:t>
      </w:r>
      <w:r w:rsidRPr="00537084">
        <w:rPr>
          <w:bCs/>
          <w:sz w:val="28"/>
          <w:szCs w:val="28"/>
          <w:bdr w:val="none" w:sz="0" w:space="0" w:color="auto" w:frame="1"/>
          <w:lang w:val="uk-UA"/>
        </w:rPr>
        <w:t>єднань та  всеукраїнських об</w:t>
      </w:r>
      <w:r w:rsidR="00771274" w:rsidRPr="00537084">
        <w:rPr>
          <w:bCs/>
          <w:sz w:val="28"/>
          <w:szCs w:val="28"/>
          <w:bdr w:val="none" w:sz="0" w:space="0" w:color="auto" w:frame="1"/>
          <w:lang w:val="uk-UA"/>
        </w:rPr>
        <w:t>’</w:t>
      </w:r>
      <w:r w:rsidRPr="00537084">
        <w:rPr>
          <w:bCs/>
          <w:sz w:val="28"/>
          <w:szCs w:val="28"/>
          <w:bdr w:val="none" w:sz="0" w:space="0" w:color="auto" w:frame="1"/>
          <w:lang w:val="uk-UA"/>
        </w:rPr>
        <w:t>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55F41B06" w14:textId="77777777" w:rsidR="00743621" w:rsidRPr="00537084" w:rsidRDefault="00743621" w:rsidP="00743621">
      <w:pPr>
        <w:ind w:firstLine="720"/>
        <w:jc w:val="both"/>
        <w:rPr>
          <w:bCs/>
          <w:sz w:val="28"/>
          <w:szCs w:val="28"/>
          <w:bdr w:val="none" w:sz="0" w:space="0" w:color="auto" w:frame="1"/>
          <w:lang w:val="uk-UA"/>
        </w:rPr>
      </w:pPr>
      <w:proofErr w:type="spellStart"/>
      <w:r w:rsidRPr="00537084">
        <w:rPr>
          <w:bCs/>
          <w:sz w:val="28"/>
          <w:szCs w:val="28"/>
          <w:bdr w:val="none" w:sz="0" w:space="0" w:color="auto" w:frame="1"/>
          <w:lang w:val="uk-UA"/>
        </w:rPr>
        <w:t>Проєкт</w:t>
      </w:r>
      <w:proofErr w:type="spellEnd"/>
      <w:r w:rsidRPr="00537084">
        <w:rPr>
          <w:bCs/>
          <w:sz w:val="28"/>
          <w:szCs w:val="28"/>
          <w:bdr w:val="none" w:sz="0" w:space="0" w:color="auto" w:frame="1"/>
          <w:lang w:val="uk-UA"/>
        </w:rPr>
        <w:t xml:space="preserve"> постанови не стосується сфери наукової та науково-технічної діяльності.</w:t>
      </w:r>
    </w:p>
    <w:p w14:paraId="10BDA6D9" w14:textId="79151949" w:rsidR="00743621" w:rsidRPr="00537084" w:rsidRDefault="00743621" w:rsidP="00743621">
      <w:pPr>
        <w:pStyle w:val="1"/>
        <w:shd w:val="clear" w:color="auto" w:fill="FFFFFF"/>
        <w:ind w:left="0" w:firstLine="709"/>
        <w:jc w:val="both"/>
        <w:rPr>
          <w:bCs/>
          <w:sz w:val="28"/>
          <w:szCs w:val="28"/>
        </w:rPr>
      </w:pPr>
      <w:proofErr w:type="spellStart"/>
      <w:r w:rsidRPr="00537084">
        <w:rPr>
          <w:bCs/>
          <w:sz w:val="28"/>
          <w:szCs w:val="28"/>
        </w:rPr>
        <w:t>Проєкт</w:t>
      </w:r>
      <w:proofErr w:type="spellEnd"/>
      <w:r w:rsidRPr="00537084">
        <w:rPr>
          <w:bCs/>
          <w:sz w:val="28"/>
          <w:szCs w:val="28"/>
        </w:rPr>
        <w:t xml:space="preserve"> постанови потребує погодження з </w:t>
      </w:r>
      <w:r w:rsidR="00771274" w:rsidRPr="00537084">
        <w:rPr>
          <w:bCs/>
          <w:sz w:val="28"/>
          <w:szCs w:val="28"/>
        </w:rPr>
        <w:t xml:space="preserve">Міністерством охорони здоров’я України, </w:t>
      </w:r>
      <w:r w:rsidRPr="00537084">
        <w:rPr>
          <w:bCs/>
          <w:sz w:val="28"/>
          <w:szCs w:val="28"/>
        </w:rPr>
        <w:t xml:space="preserve">Міністерством фінансів України, Міністерством економіки України, Міністерством цифрової трансформації України, </w:t>
      </w:r>
      <w:r w:rsidRPr="00537084">
        <w:rPr>
          <w:color w:val="000000" w:themeColor="text1"/>
          <w:sz w:val="28"/>
          <w:szCs w:val="28"/>
        </w:rPr>
        <w:t>Міністерством з питань реінтеграції тимчасово окупованих територій України,</w:t>
      </w:r>
      <w:r w:rsidRPr="00537084">
        <w:rPr>
          <w:bCs/>
          <w:sz w:val="28"/>
          <w:szCs w:val="28"/>
        </w:rPr>
        <w:t xml:space="preserve"> Уповноваженим Верховної Ради України з прав людини, Державною регуляторною службою України.</w:t>
      </w:r>
    </w:p>
    <w:p w14:paraId="56B69B5D" w14:textId="77777777" w:rsidR="00743621" w:rsidRPr="00537084" w:rsidRDefault="00743621" w:rsidP="00743621">
      <w:pPr>
        <w:ind w:firstLine="720"/>
        <w:jc w:val="both"/>
        <w:rPr>
          <w:rFonts w:eastAsia="Calibri"/>
          <w:sz w:val="28"/>
          <w:szCs w:val="28"/>
          <w:lang w:val="uk-UA" w:eastAsia="en-US"/>
        </w:rPr>
      </w:pPr>
      <w:proofErr w:type="spellStart"/>
      <w:r w:rsidRPr="00537084">
        <w:rPr>
          <w:rFonts w:eastAsia="Calibri"/>
          <w:sz w:val="28"/>
          <w:szCs w:val="28"/>
          <w:lang w:val="uk-UA" w:eastAsia="en-US"/>
        </w:rPr>
        <w:t>Проєкт</w:t>
      </w:r>
      <w:proofErr w:type="spellEnd"/>
      <w:r w:rsidRPr="00537084">
        <w:rPr>
          <w:rFonts w:eastAsia="Calibri"/>
          <w:sz w:val="28"/>
          <w:szCs w:val="28"/>
          <w:lang w:val="uk-UA" w:eastAsia="en-US"/>
        </w:rPr>
        <w:t xml:space="preserve"> постанови потребує проведення правової експертизи Міністерством юстиції України.</w:t>
      </w:r>
    </w:p>
    <w:p w14:paraId="36731208" w14:textId="77777777" w:rsidR="00743621" w:rsidRPr="00537084" w:rsidRDefault="00743621" w:rsidP="00743621">
      <w:pPr>
        <w:shd w:val="clear" w:color="auto" w:fill="FFFFFF"/>
        <w:ind w:firstLine="720"/>
        <w:jc w:val="both"/>
        <w:textAlignment w:val="baseline"/>
        <w:rPr>
          <w:b/>
          <w:bCs/>
          <w:sz w:val="28"/>
          <w:szCs w:val="28"/>
          <w:bdr w:val="none" w:sz="0" w:space="0" w:color="auto" w:frame="1"/>
          <w:lang w:val="uk-UA"/>
        </w:rPr>
      </w:pPr>
    </w:p>
    <w:p w14:paraId="77878F2D" w14:textId="77777777" w:rsidR="00743621" w:rsidRPr="00537084" w:rsidRDefault="00743621" w:rsidP="00743621">
      <w:pPr>
        <w:shd w:val="clear" w:color="auto" w:fill="FFFFFF"/>
        <w:ind w:firstLine="720"/>
        <w:jc w:val="both"/>
        <w:textAlignment w:val="baseline"/>
        <w:rPr>
          <w:rFonts w:eastAsia="Calibri"/>
          <w:b/>
          <w:sz w:val="28"/>
          <w:szCs w:val="28"/>
          <w:lang w:val="uk-UA" w:eastAsia="en-US"/>
        </w:rPr>
      </w:pPr>
      <w:r w:rsidRPr="00537084">
        <w:rPr>
          <w:b/>
          <w:bCs/>
          <w:sz w:val="28"/>
          <w:szCs w:val="28"/>
          <w:bdr w:val="none" w:sz="0" w:space="0" w:color="auto" w:frame="1"/>
          <w:lang w:val="uk-UA"/>
        </w:rPr>
        <w:t>7.</w:t>
      </w:r>
      <w:r w:rsidRPr="00537084">
        <w:rPr>
          <w:rFonts w:eastAsia="Calibri"/>
          <w:b/>
          <w:sz w:val="28"/>
          <w:szCs w:val="28"/>
          <w:lang w:val="uk-UA" w:eastAsia="en-US"/>
        </w:rPr>
        <w:t xml:space="preserve"> Оцінка відповідності</w:t>
      </w:r>
    </w:p>
    <w:p w14:paraId="781A6613" w14:textId="16069C35" w:rsidR="00771274" w:rsidRPr="00537084" w:rsidRDefault="00771274" w:rsidP="00771274">
      <w:pPr>
        <w:ind w:firstLine="539"/>
        <w:jc w:val="both"/>
        <w:rPr>
          <w:rFonts w:eastAsia="Calibri"/>
          <w:sz w:val="28"/>
          <w:szCs w:val="28"/>
          <w:lang w:val="uk-UA"/>
        </w:rPr>
      </w:pPr>
      <w:proofErr w:type="spellStart"/>
      <w:r w:rsidRPr="00537084">
        <w:rPr>
          <w:rFonts w:eastAsia="Calibri"/>
          <w:sz w:val="28"/>
          <w:szCs w:val="28"/>
          <w:lang w:val="uk-UA"/>
        </w:rPr>
        <w:t>Проєкт</w:t>
      </w:r>
      <w:proofErr w:type="spellEnd"/>
      <w:r w:rsidRPr="00537084">
        <w:rPr>
          <w:rFonts w:eastAsia="Calibri"/>
          <w:sz w:val="28"/>
          <w:szCs w:val="28"/>
          <w:lang w:val="uk-UA"/>
        </w:rPr>
        <w:t xml:space="preserve"> постанови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27CADEB7" w14:textId="77777777" w:rsidR="00771274" w:rsidRPr="00537084" w:rsidRDefault="00771274" w:rsidP="00771274">
      <w:pPr>
        <w:ind w:firstLine="539"/>
        <w:jc w:val="both"/>
        <w:rPr>
          <w:rFonts w:eastAsia="Calibri"/>
          <w:sz w:val="28"/>
          <w:szCs w:val="28"/>
          <w:lang w:val="uk-UA"/>
        </w:rPr>
      </w:pPr>
      <w:r w:rsidRPr="00537084">
        <w:rPr>
          <w:rFonts w:eastAsia="Calibri"/>
          <w:sz w:val="28"/>
          <w:szCs w:val="28"/>
          <w:lang w:val="uk-UA"/>
        </w:rPr>
        <w:t xml:space="preserve">Громадська антикорупційна, громадська </w:t>
      </w:r>
      <w:proofErr w:type="spellStart"/>
      <w:r w:rsidRPr="00537084">
        <w:rPr>
          <w:rFonts w:eastAsia="Calibri"/>
          <w:sz w:val="28"/>
          <w:szCs w:val="28"/>
          <w:lang w:val="uk-UA"/>
        </w:rPr>
        <w:t>антидискримінаційна</w:t>
      </w:r>
      <w:proofErr w:type="spellEnd"/>
      <w:r w:rsidRPr="00537084">
        <w:rPr>
          <w:rFonts w:eastAsia="Calibri"/>
          <w:sz w:val="28"/>
          <w:szCs w:val="28"/>
          <w:lang w:val="uk-UA"/>
        </w:rPr>
        <w:t xml:space="preserve"> та громадська </w:t>
      </w:r>
      <w:proofErr w:type="spellStart"/>
      <w:r w:rsidRPr="00537084">
        <w:rPr>
          <w:rFonts w:eastAsia="Calibri"/>
          <w:sz w:val="28"/>
          <w:szCs w:val="28"/>
          <w:lang w:val="uk-UA"/>
        </w:rPr>
        <w:t>гендерно</w:t>
      </w:r>
      <w:proofErr w:type="spellEnd"/>
      <w:r w:rsidRPr="00537084">
        <w:rPr>
          <w:rFonts w:eastAsia="Calibri"/>
          <w:sz w:val="28"/>
          <w:szCs w:val="28"/>
          <w:lang w:val="uk-UA"/>
        </w:rPr>
        <w:t>-правова експертизи не проводилась.</w:t>
      </w:r>
    </w:p>
    <w:p w14:paraId="2CCED70B" w14:textId="009EEB41" w:rsidR="00771274" w:rsidRPr="00537084" w:rsidRDefault="00771274" w:rsidP="00771274">
      <w:pPr>
        <w:shd w:val="clear" w:color="auto" w:fill="FFFFFF"/>
        <w:ind w:firstLine="567"/>
        <w:jc w:val="both"/>
        <w:textAlignment w:val="baseline"/>
        <w:rPr>
          <w:sz w:val="28"/>
          <w:szCs w:val="28"/>
          <w:lang w:val="uk-UA"/>
        </w:rPr>
      </w:pPr>
      <w:proofErr w:type="spellStart"/>
      <w:r w:rsidRPr="00537084">
        <w:rPr>
          <w:sz w:val="28"/>
          <w:szCs w:val="28"/>
          <w:lang w:val="uk-UA"/>
        </w:rPr>
        <w:t>Проєкт</w:t>
      </w:r>
      <w:proofErr w:type="spellEnd"/>
      <w:r w:rsidRPr="00537084">
        <w:rPr>
          <w:sz w:val="28"/>
          <w:szCs w:val="28"/>
          <w:lang w:val="uk-UA"/>
        </w:rPr>
        <w:t xml:space="preserve"> </w:t>
      </w:r>
      <w:r w:rsidR="00D80BFF" w:rsidRPr="00537084">
        <w:rPr>
          <w:sz w:val="28"/>
          <w:szCs w:val="28"/>
          <w:lang w:val="uk-UA"/>
        </w:rPr>
        <w:t>постанови</w:t>
      </w:r>
      <w:r w:rsidRPr="00537084">
        <w:rPr>
          <w:sz w:val="28"/>
          <w:szCs w:val="28"/>
          <w:lang w:val="uk-UA"/>
        </w:rPr>
        <w:t xml:space="preserve">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537084">
        <w:rPr>
          <w:sz w:val="28"/>
          <w:szCs w:val="28"/>
          <w:lang w:val="uk-UA"/>
        </w:rPr>
        <w:t>acquis</w:t>
      </w:r>
      <w:proofErr w:type="spellEnd"/>
      <w:r w:rsidRPr="00537084">
        <w:rPr>
          <w:sz w:val="28"/>
          <w:szCs w:val="28"/>
          <w:lang w:val="uk-UA"/>
        </w:rPr>
        <w:t xml:space="preserve"> ЄС). </w:t>
      </w:r>
    </w:p>
    <w:p w14:paraId="005CB28F" w14:textId="7653C2E8" w:rsidR="00743621" w:rsidRPr="00537084" w:rsidRDefault="00771274" w:rsidP="00771274">
      <w:pPr>
        <w:pStyle w:val="a4"/>
        <w:ind w:firstLine="720"/>
        <w:jc w:val="both"/>
        <w:rPr>
          <w:rFonts w:eastAsia="Times New Roman"/>
          <w:bCs/>
          <w:sz w:val="28"/>
          <w:szCs w:val="28"/>
          <w:lang w:eastAsia="ru-RU"/>
        </w:rPr>
      </w:pPr>
      <w:proofErr w:type="spellStart"/>
      <w:r w:rsidRPr="00537084">
        <w:rPr>
          <w:sz w:val="28"/>
          <w:szCs w:val="28"/>
        </w:rPr>
        <w:t>Проєкт</w:t>
      </w:r>
      <w:proofErr w:type="spellEnd"/>
      <w:r w:rsidRPr="00537084">
        <w:rPr>
          <w:sz w:val="28"/>
          <w:szCs w:val="28"/>
        </w:rPr>
        <w:t xml:space="preserve"> </w:t>
      </w:r>
      <w:r w:rsidR="00B908BB" w:rsidRPr="00537084">
        <w:rPr>
          <w:sz w:val="28"/>
          <w:szCs w:val="28"/>
        </w:rPr>
        <w:t>постанови</w:t>
      </w:r>
      <w:r w:rsidRPr="00537084">
        <w:rPr>
          <w:sz w:val="28"/>
          <w:szCs w:val="28"/>
        </w:rPr>
        <w:t xml:space="preserve">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7F3AD889" w14:textId="77777777" w:rsidR="00743621" w:rsidRPr="00537084" w:rsidRDefault="00743621" w:rsidP="00743621">
      <w:pPr>
        <w:ind w:firstLine="720"/>
        <w:jc w:val="both"/>
        <w:rPr>
          <w:rFonts w:eastAsia="Calibri"/>
          <w:b/>
          <w:sz w:val="28"/>
          <w:szCs w:val="28"/>
          <w:lang w:val="uk-UA" w:eastAsia="en-US"/>
        </w:rPr>
      </w:pPr>
    </w:p>
    <w:p w14:paraId="0F91EFA4" w14:textId="77777777" w:rsidR="00743621" w:rsidRPr="00537084" w:rsidRDefault="00743621" w:rsidP="00743621">
      <w:pPr>
        <w:ind w:firstLine="720"/>
        <w:jc w:val="both"/>
        <w:rPr>
          <w:rFonts w:eastAsia="Calibri"/>
          <w:b/>
          <w:sz w:val="28"/>
          <w:szCs w:val="28"/>
          <w:lang w:val="uk-UA" w:eastAsia="en-US"/>
        </w:rPr>
      </w:pPr>
      <w:r w:rsidRPr="00537084">
        <w:rPr>
          <w:rFonts w:eastAsia="Calibri"/>
          <w:b/>
          <w:sz w:val="28"/>
          <w:szCs w:val="28"/>
          <w:lang w:val="uk-UA" w:eastAsia="en-US"/>
        </w:rPr>
        <w:t>8. Прогноз результатів</w:t>
      </w:r>
    </w:p>
    <w:p w14:paraId="4B6CF741" w14:textId="77777777" w:rsidR="00743621" w:rsidRPr="00537084" w:rsidRDefault="00743621" w:rsidP="00743621">
      <w:pPr>
        <w:ind w:firstLine="720"/>
        <w:jc w:val="both"/>
        <w:rPr>
          <w:rFonts w:eastAsia="Calibri"/>
          <w:bCs/>
          <w:sz w:val="28"/>
          <w:szCs w:val="28"/>
          <w:lang w:val="uk-UA" w:eastAsia="en-US"/>
        </w:rPr>
      </w:pPr>
      <w:r w:rsidRPr="00537084">
        <w:rPr>
          <w:rFonts w:eastAsia="Calibri"/>
          <w:bCs/>
          <w:sz w:val="28"/>
          <w:szCs w:val="28"/>
          <w:lang w:val="uk-UA" w:eastAsia="en-US"/>
        </w:rPr>
        <w:t xml:space="preserve">Реалізація </w:t>
      </w:r>
      <w:proofErr w:type="spellStart"/>
      <w:r w:rsidRPr="00537084">
        <w:rPr>
          <w:rFonts w:eastAsia="Calibri"/>
          <w:bCs/>
          <w:sz w:val="28"/>
          <w:szCs w:val="28"/>
          <w:lang w:val="uk-UA" w:eastAsia="en-US"/>
        </w:rPr>
        <w:t>проєкту</w:t>
      </w:r>
      <w:proofErr w:type="spellEnd"/>
      <w:r w:rsidRPr="00537084">
        <w:rPr>
          <w:rFonts w:eastAsia="Calibri"/>
          <w:bCs/>
          <w:sz w:val="28"/>
          <w:szCs w:val="28"/>
          <w:lang w:val="uk-UA" w:eastAsia="en-US"/>
        </w:rPr>
        <w:t xml:space="preserve"> постанови не матиме впливу 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w:t>
      </w:r>
      <w:r w:rsidRPr="00537084">
        <w:rPr>
          <w:rFonts w:eastAsia="Calibri"/>
          <w:bCs/>
          <w:sz w:val="28"/>
          <w:szCs w:val="28"/>
          <w:lang w:val="uk-UA" w:eastAsia="en-US"/>
        </w:rPr>
        <w:lastRenderedPageBreak/>
        <w:t xml:space="preserve">природних ресурсів, рівень забруднення атмосферного повітря, води, земель, зокрема забруднення утвореними відходами, </w:t>
      </w:r>
      <w:r w:rsidRPr="00537084">
        <w:rPr>
          <w:sz w:val="28"/>
          <w:szCs w:val="28"/>
          <w:shd w:val="clear" w:color="auto" w:fill="FFFFFF"/>
          <w:lang w:val="uk-UA"/>
        </w:rPr>
        <w:t>інші суспільні відносини.</w:t>
      </w:r>
    </w:p>
    <w:p w14:paraId="2E564C29" w14:textId="10B3261E" w:rsidR="00743621" w:rsidRPr="00537084" w:rsidRDefault="00743621" w:rsidP="00743621">
      <w:pPr>
        <w:ind w:firstLine="720"/>
        <w:jc w:val="both"/>
        <w:rPr>
          <w:rFonts w:eastAsia="Calibri"/>
          <w:bCs/>
          <w:sz w:val="28"/>
          <w:szCs w:val="28"/>
          <w:lang w:val="uk-UA" w:eastAsia="en-US"/>
        </w:rPr>
      </w:pPr>
      <w:r w:rsidRPr="00537084">
        <w:rPr>
          <w:rFonts w:eastAsia="Calibri"/>
          <w:bCs/>
          <w:sz w:val="28"/>
          <w:szCs w:val="28"/>
          <w:lang w:val="uk-UA" w:eastAsia="en-US"/>
        </w:rPr>
        <w:t xml:space="preserve">Реалізація </w:t>
      </w:r>
      <w:proofErr w:type="spellStart"/>
      <w:r w:rsidRPr="00537084">
        <w:rPr>
          <w:rFonts w:eastAsia="Calibri"/>
          <w:bCs/>
          <w:sz w:val="28"/>
          <w:szCs w:val="28"/>
          <w:lang w:val="uk-UA" w:eastAsia="en-US"/>
        </w:rPr>
        <w:t>проєкту</w:t>
      </w:r>
      <w:proofErr w:type="spellEnd"/>
      <w:r w:rsidRPr="00537084">
        <w:rPr>
          <w:rFonts w:eastAsia="Calibri"/>
          <w:bCs/>
          <w:sz w:val="28"/>
          <w:szCs w:val="28"/>
          <w:lang w:val="uk-UA" w:eastAsia="en-US"/>
        </w:rPr>
        <w:t xml:space="preserve"> постанови спрятиме поліпшенню громадського здоров</w:t>
      </w:r>
      <w:r w:rsidR="00771274" w:rsidRPr="00537084">
        <w:rPr>
          <w:rFonts w:eastAsia="Calibri"/>
          <w:bCs/>
          <w:sz w:val="28"/>
          <w:szCs w:val="28"/>
          <w:lang w:val="uk-UA" w:eastAsia="en-US"/>
        </w:rPr>
        <w:t>’</w:t>
      </w:r>
      <w:r w:rsidRPr="00537084">
        <w:rPr>
          <w:rFonts w:eastAsia="Calibri"/>
          <w:bCs/>
          <w:sz w:val="28"/>
          <w:szCs w:val="28"/>
          <w:lang w:val="uk-UA" w:eastAsia="en-US"/>
        </w:rPr>
        <w:t xml:space="preserve">я, оскільки сприятиме </w:t>
      </w:r>
      <w:r w:rsidRPr="00537084">
        <w:rPr>
          <w:sz w:val="28"/>
          <w:szCs w:val="28"/>
          <w:lang w:val="uk-UA"/>
        </w:rPr>
        <w:t>удосконаленню раціонального використання рецептурних лікарських засобів</w:t>
      </w:r>
      <w:r w:rsidRPr="00537084">
        <w:rPr>
          <w:rFonts w:eastAsia="Calibri"/>
          <w:bCs/>
          <w:sz w:val="28"/>
          <w:szCs w:val="28"/>
          <w:lang w:val="uk-UA" w:eastAsia="en-US"/>
        </w:rPr>
        <w:t>.</w:t>
      </w:r>
    </w:p>
    <w:p w14:paraId="3FB488AD" w14:textId="77777777" w:rsidR="00743621" w:rsidRPr="00537084" w:rsidRDefault="00743621" w:rsidP="00743621">
      <w:pPr>
        <w:ind w:firstLine="720"/>
        <w:jc w:val="both"/>
        <w:rPr>
          <w:rFonts w:eastAsia="Calibri"/>
          <w:bCs/>
          <w:sz w:val="28"/>
          <w:szCs w:val="28"/>
          <w:lang w:val="uk-UA" w:eastAsia="en-US"/>
        </w:rPr>
      </w:pPr>
    </w:p>
    <w:p w14:paraId="0BEC2F24" w14:textId="77777777" w:rsidR="00743621" w:rsidRPr="00537084" w:rsidRDefault="00743621" w:rsidP="00537084">
      <w:pPr>
        <w:jc w:val="both"/>
        <w:rPr>
          <w:rFonts w:eastAsia="Calibri"/>
          <w:b/>
          <w:sz w:val="28"/>
          <w:szCs w:val="28"/>
          <w:lang w:val="uk-UA" w:eastAsia="en-US"/>
        </w:rPr>
      </w:pPr>
      <w:r w:rsidRPr="00537084">
        <w:rPr>
          <w:rFonts w:eastAsia="Calibri"/>
          <w:b/>
          <w:sz w:val="28"/>
          <w:szCs w:val="28"/>
          <w:lang w:val="uk-UA" w:eastAsia="en-US"/>
        </w:rPr>
        <w:t>Вплив на інтереси заінтересованих сторін:</w:t>
      </w:r>
    </w:p>
    <w:tbl>
      <w:tblPr>
        <w:tblStyle w:val="a5"/>
        <w:tblW w:w="0" w:type="auto"/>
        <w:tblInd w:w="0" w:type="dxa"/>
        <w:tblLook w:val="04A0" w:firstRow="1" w:lastRow="0" w:firstColumn="1" w:lastColumn="0" w:noHBand="0" w:noVBand="1"/>
      </w:tblPr>
      <w:tblGrid>
        <w:gridCol w:w="2232"/>
        <w:gridCol w:w="2389"/>
        <w:gridCol w:w="5008"/>
      </w:tblGrid>
      <w:tr w:rsidR="00743621" w:rsidRPr="00537084" w14:paraId="659B4924" w14:textId="77777777" w:rsidTr="00743621">
        <w:tc>
          <w:tcPr>
            <w:tcW w:w="2235" w:type="dxa"/>
            <w:tcBorders>
              <w:top w:val="single" w:sz="4" w:space="0" w:color="auto"/>
              <w:left w:val="single" w:sz="4" w:space="0" w:color="auto"/>
              <w:bottom w:val="single" w:sz="4" w:space="0" w:color="auto"/>
              <w:right w:val="single" w:sz="4" w:space="0" w:color="auto"/>
            </w:tcBorders>
            <w:hideMark/>
          </w:tcPr>
          <w:p w14:paraId="7ED926D4" w14:textId="77777777" w:rsidR="00743621" w:rsidRPr="00537084" w:rsidRDefault="00743621">
            <w:pPr>
              <w:jc w:val="center"/>
              <w:rPr>
                <w:rFonts w:eastAsia="Calibri"/>
                <w:b/>
                <w:bCs/>
                <w:sz w:val="28"/>
                <w:szCs w:val="28"/>
                <w:lang w:val="uk-UA" w:eastAsia="en-US"/>
              </w:rPr>
            </w:pPr>
            <w:r w:rsidRPr="00537084">
              <w:rPr>
                <w:rFonts w:eastAsia="Calibri"/>
                <w:b/>
                <w:bCs/>
                <w:sz w:val="28"/>
                <w:szCs w:val="28"/>
                <w:lang w:val="uk-UA" w:eastAsia="en-US"/>
              </w:rPr>
              <w:t>Заінтересована</w:t>
            </w:r>
          </w:p>
          <w:p w14:paraId="6BB3A067" w14:textId="77777777" w:rsidR="00743621" w:rsidRPr="00537084" w:rsidRDefault="00743621">
            <w:pPr>
              <w:jc w:val="center"/>
              <w:rPr>
                <w:rFonts w:eastAsia="Calibri"/>
                <w:b/>
                <w:sz w:val="28"/>
                <w:szCs w:val="28"/>
                <w:lang w:val="uk-UA" w:eastAsia="en-US"/>
              </w:rPr>
            </w:pPr>
            <w:r w:rsidRPr="00537084">
              <w:rPr>
                <w:rFonts w:eastAsia="Calibri"/>
                <w:b/>
                <w:bCs/>
                <w:sz w:val="28"/>
                <w:szCs w:val="28"/>
                <w:lang w:val="uk-UA" w:eastAsia="en-US"/>
              </w:rPr>
              <w:t>сторона</w:t>
            </w:r>
          </w:p>
        </w:tc>
        <w:tc>
          <w:tcPr>
            <w:tcW w:w="2409" w:type="dxa"/>
            <w:tcBorders>
              <w:top w:val="single" w:sz="4" w:space="0" w:color="auto"/>
              <w:left w:val="single" w:sz="4" w:space="0" w:color="auto"/>
              <w:bottom w:val="single" w:sz="4" w:space="0" w:color="auto"/>
              <w:right w:val="single" w:sz="4" w:space="0" w:color="auto"/>
            </w:tcBorders>
            <w:hideMark/>
          </w:tcPr>
          <w:p w14:paraId="651D8654" w14:textId="77777777" w:rsidR="00743621" w:rsidRPr="00537084" w:rsidRDefault="00743621">
            <w:pPr>
              <w:jc w:val="center"/>
              <w:rPr>
                <w:rFonts w:eastAsia="Calibri"/>
                <w:b/>
                <w:sz w:val="28"/>
                <w:szCs w:val="28"/>
                <w:lang w:val="uk-UA" w:eastAsia="en-US"/>
              </w:rPr>
            </w:pPr>
            <w:r w:rsidRPr="00537084">
              <w:rPr>
                <w:rFonts w:eastAsia="Calibri"/>
                <w:b/>
                <w:sz w:val="28"/>
                <w:szCs w:val="28"/>
                <w:lang w:val="uk-UA" w:eastAsia="en-US"/>
              </w:rPr>
              <w:t xml:space="preserve">Вплив реалізації </w:t>
            </w:r>
            <w:proofErr w:type="spellStart"/>
            <w:r w:rsidRPr="00537084">
              <w:rPr>
                <w:rFonts w:eastAsia="Calibri"/>
                <w:b/>
                <w:sz w:val="28"/>
                <w:szCs w:val="28"/>
                <w:lang w:val="uk-UA" w:eastAsia="en-US"/>
              </w:rPr>
              <w:t>акта</w:t>
            </w:r>
            <w:proofErr w:type="spellEnd"/>
            <w:r w:rsidRPr="00537084">
              <w:rPr>
                <w:rFonts w:eastAsia="Calibri"/>
                <w:b/>
                <w:sz w:val="28"/>
                <w:szCs w:val="28"/>
                <w:lang w:val="uk-UA" w:eastAsia="en-US"/>
              </w:rPr>
              <w:t xml:space="preserve"> на заінтересовану сторону</w:t>
            </w:r>
          </w:p>
        </w:tc>
        <w:tc>
          <w:tcPr>
            <w:tcW w:w="5211" w:type="dxa"/>
            <w:tcBorders>
              <w:top w:val="single" w:sz="4" w:space="0" w:color="auto"/>
              <w:left w:val="single" w:sz="4" w:space="0" w:color="auto"/>
              <w:bottom w:val="single" w:sz="4" w:space="0" w:color="auto"/>
              <w:right w:val="single" w:sz="4" w:space="0" w:color="auto"/>
            </w:tcBorders>
            <w:hideMark/>
          </w:tcPr>
          <w:p w14:paraId="38B7288C" w14:textId="77777777" w:rsidR="00743621" w:rsidRPr="00537084" w:rsidRDefault="00743621">
            <w:pPr>
              <w:jc w:val="center"/>
              <w:rPr>
                <w:rFonts w:eastAsia="Calibri"/>
                <w:b/>
                <w:sz w:val="28"/>
                <w:szCs w:val="28"/>
                <w:lang w:val="uk-UA" w:eastAsia="en-US"/>
              </w:rPr>
            </w:pPr>
            <w:r w:rsidRPr="00537084">
              <w:rPr>
                <w:rFonts w:eastAsia="Calibri"/>
                <w:b/>
                <w:sz w:val="28"/>
                <w:szCs w:val="28"/>
                <w:lang w:val="uk-UA" w:eastAsia="en-US"/>
              </w:rPr>
              <w:t>Пояснення очікуваного впливу</w:t>
            </w:r>
          </w:p>
        </w:tc>
      </w:tr>
      <w:tr w:rsidR="00743621" w:rsidRPr="00537084" w14:paraId="0C5B6E88" w14:textId="77777777" w:rsidTr="00743621">
        <w:tc>
          <w:tcPr>
            <w:tcW w:w="2235" w:type="dxa"/>
            <w:tcBorders>
              <w:top w:val="single" w:sz="4" w:space="0" w:color="auto"/>
              <w:left w:val="single" w:sz="4" w:space="0" w:color="auto"/>
              <w:bottom w:val="single" w:sz="4" w:space="0" w:color="auto"/>
              <w:right w:val="single" w:sz="4" w:space="0" w:color="auto"/>
            </w:tcBorders>
            <w:hideMark/>
          </w:tcPr>
          <w:p w14:paraId="1151D275"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Держава</w:t>
            </w:r>
          </w:p>
        </w:tc>
        <w:tc>
          <w:tcPr>
            <w:tcW w:w="2409" w:type="dxa"/>
            <w:tcBorders>
              <w:top w:val="single" w:sz="4" w:space="0" w:color="auto"/>
              <w:left w:val="single" w:sz="4" w:space="0" w:color="auto"/>
              <w:bottom w:val="single" w:sz="4" w:space="0" w:color="auto"/>
              <w:right w:val="single" w:sz="4" w:space="0" w:color="auto"/>
            </w:tcBorders>
            <w:hideMark/>
          </w:tcPr>
          <w:p w14:paraId="0B0386F5"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Позитивний</w:t>
            </w:r>
          </w:p>
        </w:tc>
        <w:tc>
          <w:tcPr>
            <w:tcW w:w="5211" w:type="dxa"/>
            <w:tcBorders>
              <w:top w:val="single" w:sz="4" w:space="0" w:color="auto"/>
              <w:left w:val="single" w:sz="4" w:space="0" w:color="auto"/>
              <w:bottom w:val="single" w:sz="4" w:space="0" w:color="auto"/>
              <w:right w:val="single" w:sz="4" w:space="0" w:color="auto"/>
            </w:tcBorders>
            <w:hideMark/>
          </w:tcPr>
          <w:p w14:paraId="215D1E2D"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У</w:t>
            </w:r>
            <w:r w:rsidRPr="00537084">
              <w:rPr>
                <w:rFonts w:eastAsia="Calibri"/>
                <w:sz w:val="28"/>
                <w:szCs w:val="28"/>
                <w:lang w:val="uk-UA"/>
              </w:rPr>
              <w:t xml:space="preserve">досконалення на період дії воєнного стану контролю за рецептурним відпуском </w:t>
            </w:r>
            <w:r w:rsidRPr="00537084">
              <w:rPr>
                <w:sz w:val="28"/>
                <w:szCs w:val="28"/>
                <w:lang w:val="uk-UA"/>
              </w:rPr>
              <w:t>лікарських засобів</w:t>
            </w:r>
          </w:p>
        </w:tc>
      </w:tr>
      <w:tr w:rsidR="00743621" w:rsidRPr="00537084" w14:paraId="7B7BCFC3" w14:textId="77777777" w:rsidTr="00743621">
        <w:tc>
          <w:tcPr>
            <w:tcW w:w="2235" w:type="dxa"/>
            <w:tcBorders>
              <w:top w:val="single" w:sz="4" w:space="0" w:color="auto"/>
              <w:left w:val="single" w:sz="4" w:space="0" w:color="auto"/>
              <w:bottom w:val="single" w:sz="4" w:space="0" w:color="auto"/>
              <w:right w:val="single" w:sz="4" w:space="0" w:color="auto"/>
            </w:tcBorders>
            <w:hideMark/>
          </w:tcPr>
          <w:p w14:paraId="2AAC0424" w14:textId="3A0F76EF" w:rsidR="00743621" w:rsidRPr="00537084" w:rsidRDefault="00743621">
            <w:pPr>
              <w:jc w:val="center"/>
              <w:rPr>
                <w:rFonts w:eastAsia="Calibri"/>
                <w:bCs/>
                <w:sz w:val="28"/>
                <w:szCs w:val="28"/>
                <w:lang w:val="uk-UA" w:eastAsia="en-US"/>
              </w:rPr>
            </w:pPr>
            <w:r w:rsidRPr="00537084">
              <w:rPr>
                <w:rFonts w:eastAsia="Calibri"/>
                <w:sz w:val="28"/>
                <w:szCs w:val="28"/>
                <w:lang w:val="uk-UA" w:eastAsia="en-US"/>
              </w:rPr>
              <w:t>Суб</w:t>
            </w:r>
            <w:r w:rsidR="00771274" w:rsidRPr="00537084">
              <w:rPr>
                <w:rFonts w:eastAsia="Calibri"/>
                <w:sz w:val="28"/>
                <w:szCs w:val="28"/>
                <w:lang w:val="uk-UA" w:eastAsia="en-US"/>
              </w:rPr>
              <w:t>’</w:t>
            </w:r>
            <w:r w:rsidRPr="00537084">
              <w:rPr>
                <w:rFonts w:eastAsia="Calibri"/>
                <w:sz w:val="28"/>
                <w:szCs w:val="28"/>
                <w:lang w:val="uk-UA" w:eastAsia="en-US"/>
              </w:rPr>
              <w:t>єкти господарювання</w:t>
            </w:r>
          </w:p>
        </w:tc>
        <w:tc>
          <w:tcPr>
            <w:tcW w:w="2409" w:type="dxa"/>
            <w:tcBorders>
              <w:top w:val="single" w:sz="4" w:space="0" w:color="auto"/>
              <w:left w:val="single" w:sz="4" w:space="0" w:color="auto"/>
              <w:bottom w:val="single" w:sz="4" w:space="0" w:color="auto"/>
              <w:right w:val="single" w:sz="4" w:space="0" w:color="auto"/>
            </w:tcBorders>
            <w:hideMark/>
          </w:tcPr>
          <w:p w14:paraId="24279D6A"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Позитивний</w:t>
            </w:r>
          </w:p>
        </w:tc>
        <w:tc>
          <w:tcPr>
            <w:tcW w:w="5211" w:type="dxa"/>
            <w:tcBorders>
              <w:top w:val="single" w:sz="4" w:space="0" w:color="auto"/>
              <w:left w:val="single" w:sz="4" w:space="0" w:color="auto"/>
              <w:bottom w:val="single" w:sz="4" w:space="0" w:color="auto"/>
              <w:right w:val="single" w:sz="4" w:space="0" w:color="auto"/>
            </w:tcBorders>
            <w:hideMark/>
          </w:tcPr>
          <w:p w14:paraId="1ECEB829"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У</w:t>
            </w:r>
            <w:r w:rsidRPr="00537084">
              <w:rPr>
                <w:rFonts w:eastAsia="Calibri"/>
                <w:sz w:val="28"/>
                <w:szCs w:val="28"/>
                <w:lang w:val="uk-UA"/>
              </w:rPr>
              <w:t xml:space="preserve">досконалення на період дії воєнного стану рецептурного відпуску </w:t>
            </w:r>
            <w:r w:rsidRPr="00537084">
              <w:rPr>
                <w:sz w:val="28"/>
                <w:szCs w:val="28"/>
                <w:lang w:val="uk-UA"/>
              </w:rPr>
              <w:t>лікарських засобів</w:t>
            </w:r>
            <w:r w:rsidRPr="00537084">
              <w:rPr>
                <w:rFonts w:eastAsia="Calibri"/>
                <w:sz w:val="28"/>
                <w:szCs w:val="28"/>
                <w:lang w:val="uk-UA" w:eastAsia="en-US"/>
              </w:rPr>
              <w:t xml:space="preserve"> </w:t>
            </w:r>
          </w:p>
        </w:tc>
      </w:tr>
      <w:tr w:rsidR="00743621" w:rsidRPr="00537084" w14:paraId="1F2C6EC2" w14:textId="77777777" w:rsidTr="00743621">
        <w:tc>
          <w:tcPr>
            <w:tcW w:w="2235" w:type="dxa"/>
            <w:tcBorders>
              <w:top w:val="single" w:sz="4" w:space="0" w:color="auto"/>
              <w:left w:val="single" w:sz="4" w:space="0" w:color="auto"/>
              <w:bottom w:val="single" w:sz="4" w:space="0" w:color="auto"/>
              <w:right w:val="single" w:sz="4" w:space="0" w:color="auto"/>
            </w:tcBorders>
            <w:hideMark/>
          </w:tcPr>
          <w:p w14:paraId="57DE67FF"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Громадяни</w:t>
            </w:r>
          </w:p>
        </w:tc>
        <w:tc>
          <w:tcPr>
            <w:tcW w:w="2409" w:type="dxa"/>
            <w:tcBorders>
              <w:top w:val="single" w:sz="4" w:space="0" w:color="auto"/>
              <w:left w:val="single" w:sz="4" w:space="0" w:color="auto"/>
              <w:bottom w:val="single" w:sz="4" w:space="0" w:color="auto"/>
              <w:right w:val="single" w:sz="4" w:space="0" w:color="auto"/>
            </w:tcBorders>
            <w:hideMark/>
          </w:tcPr>
          <w:p w14:paraId="0A487ABB"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Позитивний</w:t>
            </w:r>
          </w:p>
        </w:tc>
        <w:tc>
          <w:tcPr>
            <w:tcW w:w="5211" w:type="dxa"/>
            <w:tcBorders>
              <w:top w:val="single" w:sz="4" w:space="0" w:color="auto"/>
              <w:left w:val="single" w:sz="4" w:space="0" w:color="auto"/>
              <w:bottom w:val="single" w:sz="4" w:space="0" w:color="auto"/>
              <w:right w:val="single" w:sz="4" w:space="0" w:color="auto"/>
            </w:tcBorders>
            <w:hideMark/>
          </w:tcPr>
          <w:p w14:paraId="19990A4A" w14:textId="77777777" w:rsidR="00743621" w:rsidRPr="00537084" w:rsidRDefault="00743621">
            <w:pPr>
              <w:jc w:val="center"/>
              <w:rPr>
                <w:rFonts w:eastAsia="Calibri"/>
                <w:sz w:val="28"/>
                <w:szCs w:val="28"/>
                <w:lang w:val="uk-UA" w:eastAsia="en-US"/>
              </w:rPr>
            </w:pPr>
            <w:r w:rsidRPr="00537084">
              <w:rPr>
                <w:rFonts w:eastAsia="Calibri"/>
                <w:sz w:val="28"/>
                <w:szCs w:val="28"/>
                <w:lang w:val="uk-UA" w:eastAsia="en-US"/>
              </w:rPr>
              <w:t>Раціональне використання рецептурних лікарських засобів.</w:t>
            </w:r>
          </w:p>
        </w:tc>
      </w:tr>
    </w:tbl>
    <w:p w14:paraId="7209B636" w14:textId="77777777" w:rsidR="00537084" w:rsidRDefault="00537084" w:rsidP="00771274">
      <w:pPr>
        <w:shd w:val="clear" w:color="auto" w:fill="FFFFFF"/>
        <w:jc w:val="both"/>
        <w:rPr>
          <w:rFonts w:eastAsia="Calibri"/>
          <w:b/>
          <w:sz w:val="28"/>
          <w:szCs w:val="28"/>
          <w:lang w:val="uk-UA" w:eastAsia="en-US"/>
        </w:rPr>
      </w:pPr>
    </w:p>
    <w:p w14:paraId="0E9FF4AF" w14:textId="77777777" w:rsidR="00537084" w:rsidRDefault="00537084" w:rsidP="00771274">
      <w:pPr>
        <w:shd w:val="clear" w:color="auto" w:fill="FFFFFF"/>
        <w:jc w:val="both"/>
        <w:rPr>
          <w:b/>
          <w:color w:val="000000" w:themeColor="text1"/>
          <w:sz w:val="28"/>
          <w:szCs w:val="28"/>
          <w:lang w:val="uk-UA"/>
        </w:rPr>
      </w:pPr>
    </w:p>
    <w:p w14:paraId="61767624" w14:textId="79A01DB0" w:rsidR="00027315" w:rsidRPr="00537084" w:rsidRDefault="00027315" w:rsidP="00771274">
      <w:pPr>
        <w:shd w:val="clear" w:color="auto" w:fill="FFFFFF"/>
        <w:jc w:val="both"/>
        <w:rPr>
          <w:b/>
          <w:color w:val="000000" w:themeColor="text1"/>
          <w:sz w:val="28"/>
          <w:szCs w:val="28"/>
          <w:lang w:val="uk-UA"/>
        </w:rPr>
      </w:pPr>
      <w:r w:rsidRPr="00537084">
        <w:rPr>
          <w:b/>
          <w:color w:val="000000" w:themeColor="text1"/>
          <w:sz w:val="28"/>
          <w:szCs w:val="28"/>
          <w:lang w:val="uk-UA"/>
        </w:rPr>
        <w:t>Голова</w:t>
      </w:r>
    </w:p>
    <w:p w14:paraId="189F32A6" w14:textId="77777777" w:rsidR="00027315" w:rsidRPr="00537084" w:rsidRDefault="00027315" w:rsidP="00771274">
      <w:pPr>
        <w:shd w:val="clear" w:color="auto" w:fill="FFFFFF"/>
        <w:jc w:val="both"/>
        <w:rPr>
          <w:b/>
          <w:color w:val="000000" w:themeColor="text1"/>
          <w:sz w:val="28"/>
          <w:szCs w:val="28"/>
          <w:lang w:val="uk-UA"/>
        </w:rPr>
      </w:pPr>
      <w:r w:rsidRPr="00537084">
        <w:rPr>
          <w:b/>
          <w:color w:val="000000" w:themeColor="text1"/>
          <w:sz w:val="28"/>
          <w:szCs w:val="28"/>
          <w:lang w:val="uk-UA"/>
        </w:rPr>
        <w:t>Державної служби України</w:t>
      </w:r>
    </w:p>
    <w:p w14:paraId="1722E4DE" w14:textId="568176F8" w:rsidR="00771274" w:rsidRPr="00537084" w:rsidRDefault="00027315" w:rsidP="00771274">
      <w:pPr>
        <w:shd w:val="clear" w:color="auto" w:fill="FFFFFF"/>
        <w:jc w:val="both"/>
        <w:rPr>
          <w:b/>
          <w:color w:val="000000" w:themeColor="text1"/>
          <w:sz w:val="28"/>
          <w:szCs w:val="28"/>
          <w:lang w:val="uk-UA"/>
        </w:rPr>
      </w:pPr>
      <w:r w:rsidRPr="00537084">
        <w:rPr>
          <w:b/>
          <w:color w:val="000000" w:themeColor="text1"/>
          <w:sz w:val="28"/>
          <w:szCs w:val="28"/>
          <w:lang w:val="uk-UA"/>
        </w:rPr>
        <w:t>з лікарських засобів</w:t>
      </w:r>
      <w:r w:rsidR="00771274" w:rsidRPr="00537084">
        <w:rPr>
          <w:b/>
          <w:color w:val="000000" w:themeColor="text1"/>
          <w:sz w:val="28"/>
          <w:szCs w:val="28"/>
          <w:lang w:val="uk-UA"/>
        </w:rPr>
        <w:t xml:space="preserve"> </w:t>
      </w:r>
      <w:r w:rsidRPr="00537084">
        <w:rPr>
          <w:b/>
          <w:color w:val="000000" w:themeColor="text1"/>
          <w:sz w:val="28"/>
          <w:szCs w:val="28"/>
          <w:lang w:val="uk-UA"/>
        </w:rPr>
        <w:t>та</w:t>
      </w:r>
    </w:p>
    <w:p w14:paraId="2E66CF8A" w14:textId="6D02E20C" w:rsidR="00027315" w:rsidRPr="00537084" w:rsidRDefault="00027315" w:rsidP="00771274">
      <w:pPr>
        <w:shd w:val="clear" w:color="auto" w:fill="FFFFFF"/>
        <w:jc w:val="both"/>
        <w:rPr>
          <w:b/>
          <w:color w:val="000000" w:themeColor="text1"/>
          <w:sz w:val="28"/>
          <w:szCs w:val="28"/>
          <w:lang w:val="uk-UA"/>
        </w:rPr>
      </w:pPr>
      <w:r w:rsidRPr="00537084">
        <w:rPr>
          <w:b/>
          <w:color w:val="000000" w:themeColor="text1"/>
          <w:sz w:val="28"/>
          <w:szCs w:val="28"/>
          <w:lang w:val="uk-UA"/>
        </w:rPr>
        <w:t xml:space="preserve">контролю за наркотиками           </w:t>
      </w:r>
      <w:r w:rsidR="00771274" w:rsidRPr="00537084">
        <w:rPr>
          <w:b/>
          <w:color w:val="000000" w:themeColor="text1"/>
          <w:sz w:val="28"/>
          <w:szCs w:val="28"/>
          <w:lang w:val="uk-UA"/>
        </w:rPr>
        <w:t xml:space="preserve">      </w:t>
      </w:r>
      <w:r w:rsidRPr="00537084">
        <w:rPr>
          <w:b/>
          <w:color w:val="000000" w:themeColor="text1"/>
          <w:sz w:val="28"/>
          <w:szCs w:val="28"/>
          <w:lang w:val="uk-UA"/>
        </w:rPr>
        <w:t xml:space="preserve">                                </w:t>
      </w:r>
      <w:r w:rsidR="00B908BB" w:rsidRPr="00537084">
        <w:rPr>
          <w:b/>
          <w:color w:val="000000" w:themeColor="text1"/>
          <w:sz w:val="28"/>
          <w:szCs w:val="28"/>
          <w:lang w:val="uk-UA"/>
        </w:rPr>
        <w:t xml:space="preserve">     </w:t>
      </w:r>
      <w:r w:rsidRPr="00537084">
        <w:rPr>
          <w:b/>
          <w:color w:val="000000" w:themeColor="text1"/>
          <w:sz w:val="28"/>
          <w:szCs w:val="28"/>
          <w:lang w:val="uk-UA"/>
        </w:rPr>
        <w:t xml:space="preserve">  Роман ІСАЄНКО</w:t>
      </w:r>
    </w:p>
    <w:p w14:paraId="3934B4AE" w14:textId="77777777" w:rsidR="00027315" w:rsidRPr="00537084" w:rsidRDefault="00027315" w:rsidP="00771274">
      <w:pPr>
        <w:shd w:val="clear" w:color="auto" w:fill="FFFFFF"/>
        <w:jc w:val="both"/>
        <w:rPr>
          <w:bCs/>
          <w:color w:val="000000" w:themeColor="text1"/>
          <w:sz w:val="28"/>
          <w:szCs w:val="28"/>
          <w:lang w:val="uk-UA"/>
        </w:rPr>
      </w:pPr>
      <w:r w:rsidRPr="00537084">
        <w:rPr>
          <w:bCs/>
          <w:color w:val="000000" w:themeColor="text1"/>
          <w:sz w:val="28"/>
          <w:szCs w:val="28"/>
          <w:lang w:val="uk-UA"/>
        </w:rPr>
        <w:t>«____» __________ 2023 р.</w:t>
      </w:r>
    </w:p>
    <w:p w14:paraId="69FB127D" w14:textId="77777777" w:rsidR="00743621" w:rsidRPr="00537084" w:rsidRDefault="00743621" w:rsidP="00743621">
      <w:pPr>
        <w:ind w:firstLine="567"/>
        <w:jc w:val="both"/>
        <w:rPr>
          <w:b/>
          <w:spacing w:val="-1"/>
          <w:sz w:val="28"/>
          <w:szCs w:val="28"/>
          <w:lang w:val="uk-UA"/>
        </w:rPr>
      </w:pPr>
    </w:p>
    <w:p w14:paraId="600143D0" w14:textId="77777777" w:rsidR="00743621" w:rsidRPr="00537084" w:rsidRDefault="00743621" w:rsidP="00743621">
      <w:pPr>
        <w:rPr>
          <w:sz w:val="28"/>
          <w:szCs w:val="28"/>
          <w:lang w:val="uk-UA"/>
        </w:rPr>
      </w:pPr>
    </w:p>
    <w:p w14:paraId="185CDCBA" w14:textId="77777777" w:rsidR="00721D5E" w:rsidRPr="00537084" w:rsidRDefault="00721D5E">
      <w:pPr>
        <w:rPr>
          <w:sz w:val="28"/>
          <w:szCs w:val="28"/>
          <w:lang w:val="uk-UA"/>
        </w:rPr>
      </w:pPr>
    </w:p>
    <w:sectPr w:rsidR="00721D5E" w:rsidRPr="00537084" w:rsidSect="00C105B5">
      <w:headerReference w:type="default" r:id="rId6"/>
      <w:pgSz w:w="11906" w:h="16838"/>
      <w:pgMar w:top="1276" w:right="850"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4606" w14:textId="77777777" w:rsidR="00771274" w:rsidRDefault="00771274" w:rsidP="00771274">
      <w:r>
        <w:separator/>
      </w:r>
    </w:p>
  </w:endnote>
  <w:endnote w:type="continuationSeparator" w:id="0">
    <w:p w14:paraId="669455AD" w14:textId="77777777" w:rsidR="00771274" w:rsidRDefault="00771274" w:rsidP="0077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3320" w14:textId="77777777" w:rsidR="00771274" w:rsidRDefault="00771274" w:rsidP="00771274">
      <w:r>
        <w:separator/>
      </w:r>
    </w:p>
  </w:footnote>
  <w:footnote w:type="continuationSeparator" w:id="0">
    <w:p w14:paraId="132991F7" w14:textId="77777777" w:rsidR="00771274" w:rsidRDefault="00771274" w:rsidP="0077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576165"/>
      <w:docPartObj>
        <w:docPartGallery w:val="Page Numbers (Top of Page)"/>
        <w:docPartUnique/>
      </w:docPartObj>
    </w:sdtPr>
    <w:sdtEndPr/>
    <w:sdtContent>
      <w:p w14:paraId="369F3D71" w14:textId="580DFA7F" w:rsidR="00771274" w:rsidRDefault="00771274">
        <w:pPr>
          <w:pStyle w:val="a7"/>
          <w:jc w:val="center"/>
        </w:pPr>
        <w:r>
          <w:fldChar w:fldCharType="begin"/>
        </w:r>
        <w:r>
          <w:instrText>PAGE   \* MERGEFORMAT</w:instrText>
        </w:r>
        <w:r>
          <w:fldChar w:fldCharType="separate"/>
        </w:r>
        <w:r>
          <w:rPr>
            <w:lang w:val="uk-UA"/>
          </w:rPr>
          <w:t>2</w:t>
        </w:r>
        <w:r>
          <w:fldChar w:fldCharType="end"/>
        </w:r>
      </w:p>
    </w:sdtContent>
  </w:sdt>
  <w:p w14:paraId="79E464F3" w14:textId="77777777" w:rsidR="00771274" w:rsidRDefault="0077127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1C"/>
    <w:rsid w:val="00027315"/>
    <w:rsid w:val="00137E86"/>
    <w:rsid w:val="002B7467"/>
    <w:rsid w:val="00537084"/>
    <w:rsid w:val="005B0734"/>
    <w:rsid w:val="00721D5E"/>
    <w:rsid w:val="00743621"/>
    <w:rsid w:val="00771274"/>
    <w:rsid w:val="008C551C"/>
    <w:rsid w:val="00B908BB"/>
    <w:rsid w:val="00C105B5"/>
    <w:rsid w:val="00D80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F563"/>
  <w15:chartTrackingRefBased/>
  <w15:docId w15:val="{9176F80A-5AF1-4FBE-8661-50CAE579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3621"/>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
    <w:semiHidden/>
    <w:unhideWhenUsed/>
    <w:qFormat/>
    <w:rsid w:val="00771274"/>
    <w:pPr>
      <w:keepNext/>
      <w:keepLines/>
      <w:spacing w:before="40" w:line="259" w:lineRule="auto"/>
      <w:outlineLvl w:val="2"/>
    </w:pPr>
    <w:rPr>
      <w:rFonts w:asciiTheme="majorHAnsi" w:eastAsiaTheme="majorEastAsia" w:hAnsiTheme="majorHAnsi"/>
      <w:color w:val="1F3763" w:themeColor="accent1" w:themeShade="7F"/>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621"/>
    <w:pPr>
      <w:spacing w:before="100" w:beforeAutospacing="1" w:after="100" w:afterAutospacing="1"/>
    </w:pPr>
    <w:rPr>
      <w:sz w:val="24"/>
      <w:szCs w:val="24"/>
    </w:rPr>
  </w:style>
  <w:style w:type="paragraph" w:customStyle="1" w:styleId="a4">
    <w:name w:val="Стиль"/>
    <w:uiPriority w:val="99"/>
    <w:semiHidden/>
    <w:rsid w:val="00743621"/>
    <w:pPr>
      <w:widowControl w:val="0"/>
      <w:autoSpaceDE w:val="0"/>
      <w:autoSpaceDN w:val="0"/>
      <w:adjustRightInd w:val="0"/>
      <w:spacing w:after="0" w:line="240" w:lineRule="auto"/>
    </w:pPr>
    <w:rPr>
      <w:rFonts w:ascii="Times New Roman" w:eastAsia="Cambria Math" w:hAnsi="Times New Roman" w:cs="Times New Roman"/>
      <w:sz w:val="24"/>
      <w:szCs w:val="24"/>
    </w:rPr>
  </w:style>
  <w:style w:type="paragraph" w:customStyle="1" w:styleId="1">
    <w:name w:val="Абзац списка1"/>
    <w:basedOn w:val="a"/>
    <w:uiPriority w:val="99"/>
    <w:semiHidden/>
    <w:rsid w:val="00743621"/>
    <w:pPr>
      <w:widowControl w:val="0"/>
      <w:autoSpaceDE w:val="0"/>
      <w:autoSpaceDN w:val="0"/>
      <w:adjustRightInd w:val="0"/>
      <w:ind w:left="720"/>
    </w:pPr>
    <w:rPr>
      <w:rFonts w:eastAsia="Calibri"/>
      <w:lang w:val="uk-UA"/>
    </w:rPr>
  </w:style>
  <w:style w:type="table" w:styleId="a5">
    <w:name w:val="Table Grid"/>
    <w:basedOn w:val="a1"/>
    <w:uiPriority w:val="59"/>
    <w:rsid w:val="0074362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43621"/>
    <w:rPr>
      <w:b/>
      <w:bCs/>
    </w:rPr>
  </w:style>
  <w:style w:type="paragraph" w:styleId="a7">
    <w:name w:val="header"/>
    <w:basedOn w:val="a"/>
    <w:link w:val="a8"/>
    <w:uiPriority w:val="99"/>
    <w:unhideWhenUsed/>
    <w:rsid w:val="00771274"/>
    <w:pPr>
      <w:tabs>
        <w:tab w:val="center" w:pos="4819"/>
        <w:tab w:val="right" w:pos="9639"/>
      </w:tabs>
    </w:pPr>
  </w:style>
  <w:style w:type="character" w:customStyle="1" w:styleId="a8">
    <w:name w:val="Верхній колонтитул Знак"/>
    <w:basedOn w:val="a0"/>
    <w:link w:val="a7"/>
    <w:uiPriority w:val="99"/>
    <w:rsid w:val="00771274"/>
    <w:rPr>
      <w:rFonts w:ascii="Times New Roman" w:eastAsia="Times New Roman" w:hAnsi="Times New Roman" w:cs="Times New Roman"/>
      <w:sz w:val="20"/>
      <w:szCs w:val="20"/>
      <w:lang w:val="ru-RU" w:eastAsia="ru-RU"/>
    </w:rPr>
  </w:style>
  <w:style w:type="paragraph" w:styleId="a9">
    <w:name w:val="footer"/>
    <w:basedOn w:val="a"/>
    <w:link w:val="aa"/>
    <w:uiPriority w:val="99"/>
    <w:unhideWhenUsed/>
    <w:rsid w:val="00771274"/>
    <w:pPr>
      <w:tabs>
        <w:tab w:val="center" w:pos="4819"/>
        <w:tab w:val="right" w:pos="9639"/>
      </w:tabs>
    </w:pPr>
  </w:style>
  <w:style w:type="character" w:customStyle="1" w:styleId="aa">
    <w:name w:val="Нижній колонтитул Знак"/>
    <w:basedOn w:val="a0"/>
    <w:link w:val="a9"/>
    <w:uiPriority w:val="99"/>
    <w:rsid w:val="00771274"/>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semiHidden/>
    <w:rsid w:val="00771274"/>
    <w:rPr>
      <w:rFonts w:asciiTheme="majorHAnsi" w:eastAsiaTheme="majorEastAsia" w:hAnsiTheme="majorHAnsi" w:cs="Times New Roman"/>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7226</Words>
  <Characters>4120</Characters>
  <Application>Microsoft Office Word</Application>
  <DocSecurity>4</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Бабійчук Оксана Миколаївна</cp:lastModifiedBy>
  <cp:revision>2</cp:revision>
  <dcterms:created xsi:type="dcterms:W3CDTF">2023-01-11T14:44:00Z</dcterms:created>
  <dcterms:modified xsi:type="dcterms:W3CDTF">2023-01-11T14:44:00Z</dcterms:modified>
</cp:coreProperties>
</file>