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89" w:rsidRPr="00646354" w:rsidRDefault="00A94E89" w:rsidP="00C226C7">
      <w:pPr>
        <w:tabs>
          <w:tab w:val="left" w:pos="10773"/>
        </w:tabs>
        <w:rPr>
          <w:b/>
          <w:bCs/>
          <w:sz w:val="28"/>
          <w:szCs w:val="28"/>
          <w:lang w:val="uk-UA" w:eastAsia="en-US"/>
        </w:rPr>
      </w:pPr>
      <w:r w:rsidRPr="00646354">
        <w:rPr>
          <w:b/>
          <w:lang w:val="uk-UA"/>
        </w:rPr>
        <w:t xml:space="preserve">Розділ Запобігання </w:t>
      </w:r>
      <w:r>
        <w:rPr>
          <w:b/>
          <w:lang w:val="uk-UA"/>
        </w:rPr>
        <w:t xml:space="preserve">проявам </w:t>
      </w:r>
      <w:r w:rsidRPr="00646354">
        <w:rPr>
          <w:b/>
          <w:lang w:val="uk-UA"/>
        </w:rPr>
        <w:t xml:space="preserve">корупції – Плани та звіти     </w:t>
      </w:r>
      <w:r>
        <w:rPr>
          <w:b/>
          <w:lang w:val="uk-UA"/>
        </w:rPr>
        <w:t>30.12.2022</w:t>
      </w:r>
      <w:r w:rsidRPr="00646354">
        <w:rPr>
          <w:b/>
          <w:lang w:val="uk-UA"/>
        </w:rPr>
        <w:t xml:space="preserve">                                                         </w:t>
      </w:r>
      <w:r w:rsidRPr="00646354">
        <w:rPr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="-34" w:tblpY="2671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8429"/>
        <w:gridCol w:w="1919"/>
        <w:gridCol w:w="3969"/>
      </w:tblGrid>
      <w:tr w:rsidR="00A94E89" w:rsidRPr="001C5602" w:rsidTr="00C226C7">
        <w:trPr>
          <w:cantSplit/>
        </w:trPr>
        <w:tc>
          <w:tcPr>
            <w:tcW w:w="15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E89" w:rsidRDefault="00A94E89" w:rsidP="00C226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A94E89" w:rsidRDefault="00A94E89" w:rsidP="00C226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A94E89" w:rsidRPr="00C226C7" w:rsidRDefault="00A94E89" w:rsidP="00C226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226C7">
              <w:rPr>
                <w:b/>
                <w:bCs/>
                <w:sz w:val="28"/>
                <w:szCs w:val="28"/>
                <w:lang w:val="uk-UA" w:eastAsia="en-US"/>
              </w:rPr>
              <w:t xml:space="preserve">ПЛАН </w:t>
            </w:r>
          </w:p>
          <w:p w:rsidR="00A94E89" w:rsidRPr="00C226C7" w:rsidRDefault="00A94E89" w:rsidP="00C226C7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заходів щодо 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запобігання та виявлення корупції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94E89" w:rsidRDefault="00A94E89" w:rsidP="00C226C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226C7">
              <w:rPr>
                <w:b/>
                <w:sz w:val="28"/>
                <w:szCs w:val="28"/>
                <w:lang w:val="uk-UA"/>
              </w:rPr>
              <w:t>Державн</w:t>
            </w:r>
            <w:r>
              <w:rPr>
                <w:b/>
                <w:sz w:val="28"/>
                <w:szCs w:val="28"/>
                <w:lang w:val="uk-UA"/>
              </w:rPr>
              <w:t>ій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служб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з лікарських засобів та контролю за наркотиками</w:t>
            </w:r>
            <w:r>
              <w:rPr>
                <w:b/>
                <w:sz w:val="28"/>
                <w:szCs w:val="28"/>
                <w:lang w:val="uk-UA"/>
              </w:rPr>
              <w:t xml:space="preserve"> у Рівненській області на 2023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:rsidR="00A94E89" w:rsidRPr="001C5602" w:rsidRDefault="00A94E89" w:rsidP="00C226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94E89" w:rsidRPr="001C5602" w:rsidTr="00C226C7">
        <w:trPr>
          <w:cantSplit/>
        </w:trPr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29" w:type="dxa"/>
            <w:tcBorders>
              <w:top w:val="nil"/>
              <w:left w:val="nil"/>
              <w:right w:val="nil"/>
            </w:tcBorders>
          </w:tcPr>
          <w:p w:rsidR="00A94E89" w:rsidRPr="0031567C" w:rsidRDefault="00A94E89" w:rsidP="00C226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</w:tcPr>
          <w:p w:rsidR="00A94E89" w:rsidRPr="001C5602" w:rsidRDefault="00A94E89" w:rsidP="00C226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94E89" w:rsidRPr="001C5602" w:rsidRDefault="00A94E89" w:rsidP="00C226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3D01E4" w:rsidRDefault="00A94E89" w:rsidP="00C226C7">
            <w:pPr>
              <w:ind w:right="-116"/>
              <w:jc w:val="center"/>
              <w:rPr>
                <w:b/>
                <w:sz w:val="28"/>
                <w:szCs w:val="28"/>
                <w:lang w:val="uk-UA"/>
              </w:rPr>
            </w:pPr>
            <w:r w:rsidRPr="003D01E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29" w:type="dxa"/>
          </w:tcPr>
          <w:p w:rsidR="00A94E89" w:rsidRPr="003D01E4" w:rsidRDefault="00A94E89" w:rsidP="00C226C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3D01E4">
              <w:rPr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19" w:type="dxa"/>
          </w:tcPr>
          <w:p w:rsidR="00A94E89" w:rsidRPr="003D01E4" w:rsidRDefault="00A94E89" w:rsidP="00C226C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D01E4">
              <w:rPr>
                <w:b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969" w:type="dxa"/>
          </w:tcPr>
          <w:p w:rsidR="00A94E89" w:rsidRPr="003D01E4" w:rsidRDefault="00A94E89" w:rsidP="00C226C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3D01E4">
              <w:rPr>
                <w:b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Участь у навчальних семінарах, відео-конференціях щодо роз’яснення положень Закону України «Про запобігання корупції» 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Працівники Служби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Надання працівникам Служби індивідуальних консультацій щодо положень антикорупційного законодавства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Забезпечення інформаційного наповнення розділу «Запобігання проявам корупції» суб-сайту Служби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sz w:val="28"/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2F61C1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у проведенні конкурсів на заміщення вакантних посад працівників Служби</w:t>
            </w:r>
            <w:r>
              <w:rPr>
                <w:color w:val="000000"/>
                <w:sz w:val="28"/>
                <w:szCs w:val="28"/>
                <w:lang w:val="uk-UA"/>
              </w:rPr>
              <w:t>, у разі їх проведення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в організації та проведенні спеціальної перевірки відомостей щодо осіб, які претендують на зайняття посад державної служби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729F4">
              <w:rPr>
                <w:sz w:val="28"/>
                <w:szCs w:val="28"/>
                <w:lang w:val="uk-UA"/>
              </w:rPr>
              <w:t>Проведення роз’яснювальної роботи з працівниками Служби щодо своєчасного подання ними е-декларацій про майно, доходи, витрати і зобов’язання фінансового характеру, шляхом заповнення на офіційному сайті Національного агентства з питань запобігання корупції,  та здійснення контролю за їх поданням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Проведення внутрішніх навчань з працівниками Служби щодо роз</w:t>
            </w:r>
            <w:r w:rsidRPr="00F729F4">
              <w:rPr>
                <w:color w:val="000000"/>
                <w:sz w:val="28"/>
                <w:szCs w:val="28"/>
              </w:rPr>
              <w:t>’</w:t>
            </w:r>
            <w:r w:rsidRPr="00F729F4">
              <w:rPr>
                <w:color w:val="000000"/>
                <w:sz w:val="28"/>
                <w:szCs w:val="28"/>
                <w:lang w:val="uk-UA"/>
              </w:rPr>
              <w:t>яснення положень Закону України «Про запобігання корупції» та інших нормативно-правових актів антикорупційного законодавства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(відповідно до плану навчань)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Виявлення ризиків, які можуть сприяти вчиненню працівниками Служби корупційних правопорушень, внесення пропозицій щодо усунення таких ризиків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A37CF3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Подання Уповноваженій особі з питань запобігання та виявлення корупції Держлікслужби інформації про результати розгляду повідомлень про можливе здійснення працівниками Служби корупційних правопорушень та результати проведених службових розслідувань (перевірок)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A37CF3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Уповноваженій особі з питань запобігання та виявлення корупції Держлікслужби та спеціально уповноваженого суб’єкта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у проведенні службових розслідувань з метою виявлення причин та умов, що сприяли вчиненню корупційного правопорушення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A94E89" w:rsidRPr="001C5602" w:rsidTr="00C226C7">
        <w:trPr>
          <w:cantSplit/>
        </w:trPr>
        <w:tc>
          <w:tcPr>
            <w:tcW w:w="961" w:type="dxa"/>
          </w:tcPr>
          <w:p w:rsidR="00A94E89" w:rsidRPr="001C5602" w:rsidRDefault="00A94E89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9" w:type="dxa"/>
          </w:tcPr>
          <w:p w:rsidR="00A94E89" w:rsidRPr="00F729F4" w:rsidRDefault="00A94E89" w:rsidP="00C64B4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Взаємодія з підрозділами з питань запобігання та виявлення корупції інших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1919" w:type="dxa"/>
          </w:tcPr>
          <w:p w:rsidR="00A94E89" w:rsidRPr="00F729F4" w:rsidRDefault="00A94E89" w:rsidP="00C64B4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A94E89" w:rsidRPr="00F729F4" w:rsidRDefault="00A94E89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</w:tbl>
    <w:p w:rsidR="00A94E89" w:rsidRDefault="00A94E89">
      <w:pPr>
        <w:rPr>
          <w:lang w:val="uk-UA"/>
        </w:rPr>
      </w:pPr>
    </w:p>
    <w:sectPr w:rsidR="00A94E89" w:rsidSect="0035693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89" w:rsidRDefault="00A94E89" w:rsidP="00BB6061">
      <w:r>
        <w:separator/>
      </w:r>
    </w:p>
  </w:endnote>
  <w:endnote w:type="continuationSeparator" w:id="0">
    <w:p w:rsidR="00A94E89" w:rsidRDefault="00A94E89" w:rsidP="00BB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89" w:rsidRDefault="00A94E89" w:rsidP="00BB6061">
      <w:r>
        <w:separator/>
      </w:r>
    </w:p>
  </w:footnote>
  <w:footnote w:type="continuationSeparator" w:id="0">
    <w:p w:rsidR="00A94E89" w:rsidRDefault="00A94E89" w:rsidP="00BB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9E7"/>
    <w:rsid w:val="000F2115"/>
    <w:rsid w:val="000F2C6A"/>
    <w:rsid w:val="00116331"/>
    <w:rsid w:val="00116E3E"/>
    <w:rsid w:val="0012073D"/>
    <w:rsid w:val="001474C6"/>
    <w:rsid w:val="001609E7"/>
    <w:rsid w:val="00171A9E"/>
    <w:rsid w:val="0017519B"/>
    <w:rsid w:val="001C5602"/>
    <w:rsid w:val="002103DA"/>
    <w:rsid w:val="00231549"/>
    <w:rsid w:val="002F61C1"/>
    <w:rsid w:val="0031567C"/>
    <w:rsid w:val="0035693D"/>
    <w:rsid w:val="00376591"/>
    <w:rsid w:val="003B24BE"/>
    <w:rsid w:val="003B4241"/>
    <w:rsid w:val="003D01E4"/>
    <w:rsid w:val="004370B4"/>
    <w:rsid w:val="004639FD"/>
    <w:rsid w:val="00477ABB"/>
    <w:rsid w:val="00555B52"/>
    <w:rsid w:val="005573EB"/>
    <w:rsid w:val="00557896"/>
    <w:rsid w:val="00646354"/>
    <w:rsid w:val="006E0401"/>
    <w:rsid w:val="007924EC"/>
    <w:rsid w:val="00847789"/>
    <w:rsid w:val="0086085A"/>
    <w:rsid w:val="008B07B9"/>
    <w:rsid w:val="008F3BFA"/>
    <w:rsid w:val="00955471"/>
    <w:rsid w:val="00955752"/>
    <w:rsid w:val="009D1181"/>
    <w:rsid w:val="00A37CF3"/>
    <w:rsid w:val="00A746CB"/>
    <w:rsid w:val="00A94E89"/>
    <w:rsid w:val="00AA4A9D"/>
    <w:rsid w:val="00B42F19"/>
    <w:rsid w:val="00BB2ED6"/>
    <w:rsid w:val="00BB6061"/>
    <w:rsid w:val="00BF1EF5"/>
    <w:rsid w:val="00C07D3A"/>
    <w:rsid w:val="00C226C7"/>
    <w:rsid w:val="00C64B42"/>
    <w:rsid w:val="00CF4093"/>
    <w:rsid w:val="00DB195B"/>
    <w:rsid w:val="00E060AD"/>
    <w:rsid w:val="00EA7F1F"/>
    <w:rsid w:val="00F40277"/>
    <w:rsid w:val="00F7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E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26C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E3E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C7"/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BB606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6061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B606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6061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661</Words>
  <Characters>3772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Затверджено</dc:title>
  <dc:subject/>
  <dc:creator>netstka</dc:creator>
  <cp:keywords/>
  <dc:description/>
  <cp:lastModifiedBy>nalivayko</cp:lastModifiedBy>
  <cp:revision>21</cp:revision>
  <cp:lastPrinted>2023-01-03T07:59:00Z</cp:lastPrinted>
  <dcterms:created xsi:type="dcterms:W3CDTF">2022-01-04T14:14:00Z</dcterms:created>
  <dcterms:modified xsi:type="dcterms:W3CDTF">2023-01-03T12:48:00Z</dcterms:modified>
</cp:coreProperties>
</file>