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D7F66" w14:textId="77777777" w:rsidR="000200CC" w:rsidRPr="00F410F1" w:rsidRDefault="000200CC" w:rsidP="000200CC">
      <w:pPr>
        <w:pStyle w:val="11"/>
        <w:widowControl w:val="0"/>
        <w:tabs>
          <w:tab w:val="left" w:pos="990"/>
        </w:tabs>
        <w:spacing w:after="0" w:line="240" w:lineRule="auto"/>
        <w:ind w:left="270" w:firstLine="720"/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F410F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АНАЛІЗ РЕГУЛЯТОРНОГО ВПЛИВУ</w:t>
      </w:r>
    </w:p>
    <w:p w14:paraId="5344930A" w14:textId="1EB8D8E1" w:rsidR="00AF68C6" w:rsidRPr="00AF68C6" w:rsidRDefault="000200CC" w:rsidP="00AF68C6">
      <w:pPr>
        <w:shd w:val="clear" w:color="auto" w:fill="FFFFFF"/>
        <w:spacing w:before="120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b/>
          <w:spacing w:val="2"/>
          <w:sz w:val="28"/>
          <w:szCs w:val="28"/>
          <w:lang w:val="uk-UA"/>
        </w:rPr>
        <w:t xml:space="preserve">до проєкту </w:t>
      </w:r>
      <w:r w:rsidR="006D5ABC" w:rsidRPr="00F410F1">
        <w:rPr>
          <w:b/>
          <w:spacing w:val="2"/>
          <w:sz w:val="28"/>
          <w:szCs w:val="28"/>
          <w:lang w:val="uk-UA"/>
        </w:rPr>
        <w:t>постанови</w:t>
      </w:r>
      <w:r w:rsidRPr="00F410F1">
        <w:rPr>
          <w:b/>
          <w:spacing w:val="2"/>
          <w:sz w:val="28"/>
          <w:szCs w:val="28"/>
          <w:lang w:val="uk-UA"/>
        </w:rPr>
        <w:t xml:space="preserve"> </w:t>
      </w:r>
      <w:r w:rsidR="006D5ABC" w:rsidRPr="00F410F1">
        <w:rPr>
          <w:b/>
          <w:spacing w:val="2"/>
          <w:sz w:val="28"/>
          <w:szCs w:val="28"/>
          <w:lang w:val="uk-UA"/>
        </w:rPr>
        <w:t>Кабінету Міністрів Украї</w:t>
      </w:r>
      <w:r w:rsidR="00BC095D" w:rsidRPr="00F410F1">
        <w:rPr>
          <w:b/>
          <w:spacing w:val="2"/>
          <w:sz w:val="28"/>
          <w:szCs w:val="28"/>
          <w:lang w:val="uk-UA"/>
        </w:rPr>
        <w:t>н</w:t>
      </w:r>
      <w:r w:rsidR="006D5ABC" w:rsidRPr="00F410F1">
        <w:rPr>
          <w:b/>
          <w:spacing w:val="2"/>
          <w:sz w:val="28"/>
          <w:szCs w:val="28"/>
          <w:lang w:val="uk-UA"/>
        </w:rPr>
        <w:t xml:space="preserve">и </w:t>
      </w:r>
      <w:r w:rsidR="003F3181" w:rsidRPr="00AF68C6">
        <w:rPr>
          <w:b/>
          <w:bCs/>
          <w:sz w:val="28"/>
          <w:szCs w:val="28"/>
          <w:lang w:val="uk-UA"/>
        </w:rPr>
        <w:t xml:space="preserve">«Про внесення зміни до </w:t>
      </w:r>
      <w:bookmarkStart w:id="0" w:name="_Hlk105432268"/>
      <w:r w:rsidR="003C47BB" w:rsidRPr="003C47BB">
        <w:rPr>
          <w:rStyle w:val="rvts23"/>
          <w:b/>
          <w:bCs/>
          <w:sz w:val="28"/>
          <w:szCs w:val="28"/>
          <w:lang w:val="uk-UA"/>
        </w:rPr>
        <w:t>до пункту 31</w:t>
      </w:r>
      <w:r w:rsidR="003C47BB" w:rsidRPr="003C47BB">
        <w:rPr>
          <w:rStyle w:val="rvts23"/>
          <w:b/>
          <w:bCs/>
          <w:sz w:val="28"/>
          <w:szCs w:val="28"/>
          <w:vertAlign w:val="superscript"/>
          <w:lang w:val="uk-UA"/>
        </w:rPr>
        <w:t>2</w:t>
      </w:r>
      <w:r w:rsidR="003C47BB">
        <w:rPr>
          <w:rStyle w:val="rvts23"/>
          <w:sz w:val="28"/>
          <w:szCs w:val="28"/>
          <w:lang w:val="uk-UA"/>
        </w:rPr>
        <w:t xml:space="preserve"> </w:t>
      </w:r>
      <w:r w:rsidR="00AF68C6" w:rsidRPr="00AF68C6">
        <w:rPr>
          <w:rFonts w:eastAsia="Times New Roman"/>
          <w:b/>
          <w:sz w:val="28"/>
          <w:szCs w:val="28"/>
          <w:lang w:val="uk-UA" w:eastAsia="ru-RU"/>
        </w:rPr>
        <w:t xml:space="preserve">Ліцензійних умов </w:t>
      </w:r>
      <w:r w:rsidR="00AF68C6" w:rsidRPr="00AF68C6">
        <w:rPr>
          <w:rFonts w:eastAsia="Calibri"/>
          <w:b/>
          <w:bCs/>
          <w:sz w:val="28"/>
          <w:szCs w:val="28"/>
          <w:shd w:val="clear" w:color="auto" w:fill="FFFFFF"/>
          <w:lang w:val="uk-UA" w:eastAsia="ru-RU"/>
        </w:rPr>
        <w:t>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r w:rsidR="00AF68C6">
        <w:rPr>
          <w:rFonts w:eastAsia="Calibri"/>
          <w:b/>
          <w:bCs/>
          <w:sz w:val="28"/>
          <w:szCs w:val="28"/>
          <w:shd w:val="clear" w:color="auto" w:fill="FFFFFF"/>
          <w:lang w:val="uk-UA" w:eastAsia="ru-RU"/>
        </w:rPr>
        <w:t>»</w:t>
      </w:r>
    </w:p>
    <w:bookmarkEnd w:id="0"/>
    <w:p w14:paraId="13292D28" w14:textId="77777777" w:rsidR="000200CC" w:rsidRPr="00F410F1" w:rsidRDefault="000200CC" w:rsidP="000200CC">
      <w:pPr>
        <w:pStyle w:val="11"/>
        <w:widowControl w:val="0"/>
        <w:tabs>
          <w:tab w:val="left" w:pos="990"/>
        </w:tabs>
        <w:spacing w:before="120" w:after="120" w:line="240" w:lineRule="auto"/>
        <w:ind w:left="270" w:firstLine="720"/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F410F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І. Визначення проблеми</w:t>
      </w:r>
    </w:p>
    <w:p w14:paraId="6EC792E9" w14:textId="77777777" w:rsidR="00AF68C6" w:rsidRPr="00AF68C6" w:rsidRDefault="00AF68C6" w:rsidP="00AF68C6">
      <w:pPr>
        <w:ind w:firstLine="709"/>
        <w:jc w:val="both"/>
        <w:rPr>
          <w:bCs/>
          <w:spacing w:val="2"/>
          <w:sz w:val="28"/>
          <w:szCs w:val="28"/>
          <w:lang w:val="uk-UA"/>
        </w:rPr>
      </w:pPr>
      <w:r w:rsidRPr="00AF68C6">
        <w:rPr>
          <w:bCs/>
          <w:spacing w:val="2"/>
          <w:sz w:val="28"/>
          <w:szCs w:val="28"/>
          <w:lang w:val="uk-UA"/>
        </w:rPr>
        <w:t>Відповідно до Порядку реалізації програми державних гарантій медичного обслуговування населення у 2023 році, затвердженого постановою Кабінету Міністрів України від 27 грудня 2022 р. № 1464, у межах програми медичних гарантій НСЗУ здійснює реімбурсацію лікарських засобів, міжнародні непатентовані назви (далі – МНН) та форми випуску яких наведені в розділі III зазначеного Порядку, і що включені до переліку лікарських засобів, які підлягають реімбурсації за програмою медичних гарантій, затвердженого МОЗ, згідно з Порядком реімбурсації лікарських засобів, затвердженим постановою Кабінету Міністрів України від 28 липня 2021 р. № 854 «Деякі питання реімбурсації лікарських засобів за програмою державних гарантій медичного обслуговування населення», відповідно до договорів про реімбурсацію, укладених між НСЗУ та аптечними закладами.</w:t>
      </w:r>
    </w:p>
    <w:p w14:paraId="795BE0FD" w14:textId="77777777" w:rsidR="00AF68C6" w:rsidRPr="00AF68C6" w:rsidRDefault="00AF68C6" w:rsidP="00AF68C6">
      <w:pPr>
        <w:ind w:firstLine="709"/>
        <w:jc w:val="both"/>
        <w:rPr>
          <w:bCs/>
          <w:spacing w:val="2"/>
          <w:sz w:val="28"/>
          <w:szCs w:val="28"/>
          <w:lang w:val="uk-UA"/>
        </w:rPr>
      </w:pPr>
      <w:r w:rsidRPr="00AF68C6">
        <w:rPr>
          <w:bCs/>
          <w:spacing w:val="2"/>
          <w:sz w:val="28"/>
          <w:szCs w:val="28"/>
          <w:lang w:val="uk-UA"/>
        </w:rPr>
        <w:t>Програма медичних гарантій на 2023 рік включає МНН лікарських засобів для лікування серцево-судинних та цереброваскулярних захворювань, у тому числі з первинною та вторинною профілактикою інфарктів та інсультів, цукрового та нецукрового діабету, хронічних хвороб нижніх дихальних шляхів, розладів психіки та поведінки, епілепсії, хвороби Паркінсона, осіб у посттрансплантаційному періоді, для лікування болю та надання паліативної допомоги, а також медичних виробів для вимірювання рівня цукру в крові пацієнтами з діабетом першого типу (тест-смужки).</w:t>
      </w:r>
    </w:p>
    <w:p w14:paraId="54D33CED" w14:textId="77777777" w:rsidR="00AF68C6" w:rsidRPr="00AF68C6" w:rsidRDefault="00AF68C6" w:rsidP="00AF68C6">
      <w:pPr>
        <w:ind w:firstLine="709"/>
        <w:jc w:val="both"/>
        <w:rPr>
          <w:bCs/>
          <w:spacing w:val="2"/>
          <w:sz w:val="28"/>
          <w:szCs w:val="28"/>
          <w:lang w:val="uk-UA"/>
        </w:rPr>
      </w:pPr>
      <w:r w:rsidRPr="00AF68C6">
        <w:rPr>
          <w:bCs/>
          <w:spacing w:val="2"/>
          <w:sz w:val="28"/>
          <w:szCs w:val="28"/>
          <w:lang w:val="uk-UA"/>
        </w:rPr>
        <w:t>Всі лікарські засоби та медичні вироби, які підлягають реімбурсації за програмою медичних гарантій, фінансуються за рахунок коштів державного бюджету. Аптечні заклади відпускають такі лікарські засоби/медичні вироби пацієнтам безкоштовно або з доплатою, розмір якої чітко визначається законодавством, та щомісячно подають звіти до НСЗУ, за якими НСЗУ відшкодовує вартість відпущених аптечним закладом лікарських засобів/медичних виробів.</w:t>
      </w:r>
    </w:p>
    <w:p w14:paraId="46D5230B" w14:textId="77777777" w:rsidR="00AF68C6" w:rsidRPr="00AF68C6" w:rsidRDefault="00AF68C6" w:rsidP="00AF68C6">
      <w:pPr>
        <w:ind w:firstLine="709"/>
        <w:jc w:val="both"/>
        <w:rPr>
          <w:bCs/>
          <w:spacing w:val="2"/>
          <w:sz w:val="28"/>
          <w:szCs w:val="28"/>
          <w:lang w:val="uk-UA"/>
        </w:rPr>
      </w:pPr>
      <w:r w:rsidRPr="00AF68C6">
        <w:rPr>
          <w:bCs/>
          <w:spacing w:val="2"/>
          <w:sz w:val="28"/>
          <w:szCs w:val="28"/>
          <w:lang w:val="uk-UA"/>
        </w:rPr>
        <w:t>Механізм реімбурсації лікарських засобів за програмою медичних гарантій в Україні запроваджено та успішно реалізовано вже не перший рік, стосовно медичних виробів, то в 2023 році їхня реімбурсація в Україні розпочинається вперше.</w:t>
      </w:r>
    </w:p>
    <w:p w14:paraId="79AE39C1" w14:textId="77777777" w:rsidR="00AF68C6" w:rsidRPr="00AF68C6" w:rsidRDefault="00AF68C6" w:rsidP="00AF68C6">
      <w:pPr>
        <w:ind w:firstLine="709"/>
        <w:jc w:val="both"/>
        <w:rPr>
          <w:bCs/>
          <w:spacing w:val="2"/>
          <w:sz w:val="28"/>
          <w:szCs w:val="28"/>
          <w:lang w:val="uk-UA"/>
        </w:rPr>
      </w:pPr>
      <w:r w:rsidRPr="00AF68C6">
        <w:rPr>
          <w:bCs/>
          <w:spacing w:val="2"/>
          <w:sz w:val="28"/>
          <w:szCs w:val="28"/>
          <w:lang w:val="uk-UA"/>
        </w:rPr>
        <w:t>Так розширення доступу пацієнтів до необхідних медичних виробів, які закуповуються або підлягають реімбурсації за бюджетні кошти, є одним з очікуваних результатів від дій Кабінету Міністрів України, визначених Планом пріоритетних дій Уряду на 2023 рік, затвердженим розпорядженням Кабінету Міністрів України від 14 березня 2023 р. № 221-р.</w:t>
      </w:r>
    </w:p>
    <w:p w14:paraId="2BEA9C5F" w14:textId="77777777" w:rsidR="00AF68C6" w:rsidRPr="00AF68C6" w:rsidRDefault="00AF68C6" w:rsidP="00AF68C6">
      <w:pPr>
        <w:ind w:firstLine="709"/>
        <w:jc w:val="both"/>
        <w:rPr>
          <w:bCs/>
          <w:spacing w:val="2"/>
          <w:sz w:val="28"/>
          <w:szCs w:val="28"/>
          <w:lang w:val="uk-UA"/>
        </w:rPr>
      </w:pPr>
      <w:r w:rsidRPr="00AF68C6">
        <w:rPr>
          <w:bCs/>
          <w:spacing w:val="2"/>
          <w:sz w:val="28"/>
          <w:szCs w:val="28"/>
          <w:lang w:val="uk-UA"/>
        </w:rPr>
        <w:t>Адже вартість лікарського засобу/медичного виробу є важливим чинником для забезпечення їхньої фінансової доступності для пацієнтів.</w:t>
      </w:r>
    </w:p>
    <w:p w14:paraId="627DBAB5" w14:textId="77777777" w:rsidR="00AF68C6" w:rsidRPr="00AF68C6" w:rsidRDefault="00AF68C6" w:rsidP="00AF68C6">
      <w:pPr>
        <w:ind w:firstLine="709"/>
        <w:jc w:val="both"/>
        <w:rPr>
          <w:bCs/>
          <w:spacing w:val="2"/>
          <w:sz w:val="28"/>
          <w:szCs w:val="28"/>
          <w:lang w:val="uk-UA"/>
        </w:rPr>
      </w:pPr>
      <w:r w:rsidRPr="00AF68C6">
        <w:rPr>
          <w:bCs/>
          <w:spacing w:val="2"/>
          <w:sz w:val="28"/>
          <w:szCs w:val="28"/>
          <w:lang w:val="uk-UA"/>
        </w:rPr>
        <w:lastRenderedPageBreak/>
        <w:t>За інформацією Державної стратегії реалізації державної політики забезпечення населення лікарськими засобами на період до 2025 року, затвердженої постановою Кабінету Міністрів України від 5 грудня 2018 р. № 1022, в Україні значний обсяг витрат на лікарські засоби здійснюється безпосередньо за рахунок населення. Як свідчать статистичні дані, щороку в Україні приблизно 600 тис. домогосподарств зазнають катастрофічних фінансових витрат на охорону здоров’я. При цьому значна кількість домогосподарств не можуть отримати медичну допомогу або лікарські засоби переважно внаслідок їх фінансової недоступності.</w:t>
      </w:r>
    </w:p>
    <w:p w14:paraId="0C709590" w14:textId="77777777" w:rsidR="00AF68C6" w:rsidRPr="00AF68C6" w:rsidRDefault="00AF68C6" w:rsidP="00AF68C6">
      <w:pPr>
        <w:ind w:firstLine="709"/>
        <w:jc w:val="both"/>
        <w:rPr>
          <w:bCs/>
          <w:spacing w:val="2"/>
          <w:sz w:val="28"/>
          <w:szCs w:val="28"/>
          <w:lang w:val="uk-UA"/>
        </w:rPr>
      </w:pPr>
      <w:r w:rsidRPr="00AF68C6">
        <w:rPr>
          <w:bCs/>
          <w:spacing w:val="2"/>
          <w:sz w:val="28"/>
          <w:szCs w:val="28"/>
          <w:lang w:val="uk-UA"/>
        </w:rPr>
        <w:t>Відповідно державна політика в галузі фінансування системи забезпечення населення лікарськими засобами/медичними виробами повинна бути спрямована на зменшення фінансового навантаження на населення, формування ефективного механізму фінансування та запровадження нової моделі, що буде стимулювати раціональне використання лікарських засобів/медичних виробів закладами охорони здоров’я та населенням, а також сприятиме підвищенню їхньої фінансової доступності.</w:t>
      </w:r>
    </w:p>
    <w:p w14:paraId="18B942CB" w14:textId="5CCD17B4" w:rsidR="00996AA1" w:rsidRDefault="00AF68C6" w:rsidP="00AF68C6">
      <w:pPr>
        <w:ind w:firstLine="709"/>
        <w:jc w:val="both"/>
        <w:rPr>
          <w:bCs/>
          <w:spacing w:val="2"/>
          <w:sz w:val="28"/>
          <w:szCs w:val="28"/>
          <w:lang w:val="uk-UA"/>
        </w:rPr>
      </w:pPr>
      <w:r w:rsidRPr="00AF68C6">
        <w:rPr>
          <w:bCs/>
          <w:spacing w:val="2"/>
          <w:sz w:val="28"/>
          <w:szCs w:val="28"/>
          <w:lang w:val="uk-UA"/>
        </w:rPr>
        <w:t xml:space="preserve">Враховуючи вищевикладене </w:t>
      </w:r>
      <w:r w:rsidR="00996AA1">
        <w:rPr>
          <w:bCs/>
          <w:spacing w:val="2"/>
          <w:sz w:val="28"/>
          <w:szCs w:val="28"/>
          <w:lang w:val="uk-UA"/>
        </w:rPr>
        <w:t>п</w:t>
      </w:r>
      <w:r w:rsidR="00996AA1" w:rsidRPr="00996AA1">
        <w:rPr>
          <w:bCs/>
          <w:spacing w:val="2"/>
          <w:sz w:val="28"/>
          <w:szCs w:val="28"/>
          <w:lang w:val="uk-UA"/>
        </w:rPr>
        <w:t>роєкт постанови Кабінету Міністрів України «Про внесення змін</w:t>
      </w:r>
      <w:bookmarkStart w:id="1" w:name="_GoBack"/>
      <w:bookmarkEnd w:id="1"/>
      <w:r w:rsidR="00996AA1" w:rsidRPr="00996AA1">
        <w:rPr>
          <w:bCs/>
          <w:spacing w:val="2"/>
          <w:sz w:val="28"/>
          <w:szCs w:val="28"/>
          <w:lang w:val="uk-UA"/>
        </w:rPr>
        <w:t xml:space="preserve"> до пункту </w:t>
      </w:r>
      <w:r w:rsidR="0017479E" w:rsidRPr="0017479E">
        <w:rPr>
          <w:rStyle w:val="rvts23"/>
          <w:sz w:val="28"/>
          <w:szCs w:val="28"/>
          <w:lang w:val="uk-UA"/>
        </w:rPr>
        <w:t>31</w:t>
      </w:r>
      <w:r w:rsidR="0017479E" w:rsidRPr="0017479E">
        <w:rPr>
          <w:rStyle w:val="rvts23"/>
          <w:sz w:val="28"/>
          <w:szCs w:val="28"/>
          <w:vertAlign w:val="superscript"/>
          <w:lang w:val="uk-UA"/>
        </w:rPr>
        <w:t xml:space="preserve">2 </w:t>
      </w:r>
      <w:r w:rsidR="00996AA1" w:rsidRPr="00996AA1">
        <w:rPr>
          <w:bCs/>
          <w:spacing w:val="2"/>
          <w:sz w:val="28"/>
          <w:szCs w:val="28"/>
          <w:lang w:val="uk-UA"/>
        </w:rPr>
        <w:t>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 (далі - проєкт постанови)</w:t>
      </w:r>
      <w:r w:rsidR="00996AA1">
        <w:rPr>
          <w:bCs/>
          <w:spacing w:val="2"/>
          <w:sz w:val="28"/>
          <w:szCs w:val="28"/>
          <w:lang w:val="uk-UA"/>
        </w:rPr>
        <w:t xml:space="preserve">, </w:t>
      </w:r>
      <w:r w:rsidR="00996AA1" w:rsidRPr="00AF68C6">
        <w:rPr>
          <w:bCs/>
          <w:spacing w:val="2"/>
          <w:sz w:val="28"/>
          <w:szCs w:val="28"/>
          <w:lang w:val="uk-UA"/>
        </w:rPr>
        <w:t>що містить вимогу до аптек</w:t>
      </w:r>
      <w:r w:rsidR="00996AA1">
        <w:rPr>
          <w:bCs/>
          <w:spacing w:val="2"/>
          <w:sz w:val="28"/>
          <w:szCs w:val="28"/>
          <w:lang w:val="uk-UA"/>
        </w:rPr>
        <w:t>/аптечних пунктів</w:t>
      </w:r>
      <w:r w:rsidR="00996AA1" w:rsidRPr="00AF68C6">
        <w:rPr>
          <w:bCs/>
          <w:spacing w:val="2"/>
          <w:sz w:val="28"/>
          <w:szCs w:val="28"/>
          <w:lang w:val="uk-UA"/>
        </w:rPr>
        <w:t xml:space="preserve">, розташованих в приміщеннях та/або на територіях лікувально-профілактичних закладів, укласти договір про реімбурсацію з НСЗУ та забезпечити на умовах такого договору відпуск пацієнтам лікарських засобів/медичних виробів, за які сплачує повністю чи частково держава, дозволить покращити фінансову доступність </w:t>
      </w:r>
      <w:r w:rsidR="007178CD">
        <w:rPr>
          <w:bCs/>
          <w:spacing w:val="2"/>
          <w:sz w:val="28"/>
          <w:szCs w:val="28"/>
          <w:lang w:val="uk-UA"/>
        </w:rPr>
        <w:t xml:space="preserve">таких ліків/медичних виробів </w:t>
      </w:r>
      <w:r w:rsidR="00996AA1" w:rsidRPr="00AF68C6">
        <w:rPr>
          <w:bCs/>
          <w:spacing w:val="2"/>
          <w:sz w:val="28"/>
          <w:szCs w:val="28"/>
          <w:lang w:val="uk-UA"/>
        </w:rPr>
        <w:t>для населення під час надання медичної допомоги.</w:t>
      </w:r>
    </w:p>
    <w:p w14:paraId="0C89850A" w14:textId="77777777" w:rsidR="00CA48F3" w:rsidRDefault="00CA48F3" w:rsidP="000200CC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0F3D28B6" w14:textId="77777777" w:rsidR="000200CC" w:rsidRPr="00F410F1" w:rsidRDefault="000200CC" w:rsidP="000200CC">
      <w:pPr>
        <w:pStyle w:val="11"/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F410F1">
        <w:rPr>
          <w:rFonts w:ascii="Times New Roman" w:hAnsi="Times New Roman" w:cs="Times New Roman"/>
          <w:color w:val="auto"/>
          <w:spacing w:val="11"/>
          <w:sz w:val="28"/>
          <w:szCs w:val="28"/>
          <w:shd w:val="clear" w:color="auto" w:fill="FFFFFF"/>
        </w:rPr>
        <w:tab/>
      </w:r>
      <w:r w:rsidRPr="00F410F1">
        <w:rPr>
          <w:rFonts w:ascii="Times New Roman" w:hAnsi="Times New Roman" w:cs="Times New Roman"/>
          <w:color w:val="auto"/>
          <w:spacing w:val="2"/>
          <w:sz w:val="28"/>
          <w:szCs w:val="28"/>
        </w:rPr>
        <w:t>Основні групи, на які проблема справляє вплив:</w:t>
      </w:r>
    </w:p>
    <w:p w14:paraId="384F81E5" w14:textId="77777777" w:rsidR="000200CC" w:rsidRPr="00F410F1" w:rsidRDefault="000200CC" w:rsidP="000200CC">
      <w:pPr>
        <w:pStyle w:val="11"/>
        <w:widowControl w:val="0"/>
        <w:tabs>
          <w:tab w:val="left" w:pos="709"/>
        </w:tabs>
        <w:spacing w:after="0" w:line="240" w:lineRule="auto"/>
        <w:jc w:val="both"/>
        <w:rPr>
          <w:color w:val="auto"/>
          <w:spacing w:val="2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2556"/>
        <w:gridCol w:w="2755"/>
      </w:tblGrid>
      <w:tr w:rsidR="00F410F1" w:rsidRPr="00F410F1" w14:paraId="6FE4A144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F55F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Групи (підгрупи)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2CC8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Так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C462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Ні</w:t>
            </w:r>
          </w:p>
        </w:tc>
      </w:tr>
      <w:tr w:rsidR="00F410F1" w:rsidRPr="00F410F1" w14:paraId="213BEFFE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9A5A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Громадяни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30DC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2A4F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</w:p>
        </w:tc>
      </w:tr>
      <w:tr w:rsidR="00F410F1" w:rsidRPr="00F410F1" w14:paraId="05BE3CD2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AE34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Держава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CCF2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2167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</w:p>
        </w:tc>
      </w:tr>
      <w:tr w:rsidR="00F410F1" w:rsidRPr="00F410F1" w14:paraId="350917F5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F3F1" w14:textId="3EF726A6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bookmarkStart w:id="2" w:name="_Hlk106019156"/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Суб’єкти господарювання</w:t>
            </w:r>
            <w:r w:rsidR="00CD3C3F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,</w:t>
            </w: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527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B16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-</w:t>
            </w:r>
          </w:p>
        </w:tc>
      </w:tr>
      <w:bookmarkEnd w:id="2"/>
      <w:tr w:rsidR="006E0130" w:rsidRPr="00F410F1" w14:paraId="22041AF1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AAC8" w14:textId="11C16C1A" w:rsidR="006E0130" w:rsidRPr="00F410F1" w:rsidRDefault="006E0130" w:rsidP="006E0130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У</w:t>
            </w: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тому числі суб’єкти малого підприємництва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6657" w14:textId="14C367B7" w:rsidR="006E0130" w:rsidRPr="00F410F1" w:rsidRDefault="006E0130" w:rsidP="006E0130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ED79" w14:textId="276E9B24" w:rsidR="006E0130" w:rsidRPr="00F410F1" w:rsidRDefault="006E0130" w:rsidP="006E0130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-</w:t>
            </w:r>
          </w:p>
        </w:tc>
      </w:tr>
    </w:tbl>
    <w:p w14:paraId="38E8F3F0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>Врегулювання зазначених проблемних питань не може бути здійснено за допомогою:</w:t>
      </w:r>
    </w:p>
    <w:p w14:paraId="5BE3012C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>ринкових механізмів, оскільки такі питання регулюються виключно нормативно-правовими актами;</w:t>
      </w:r>
    </w:p>
    <w:p w14:paraId="2EB0DDA9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lastRenderedPageBreak/>
        <w:t xml:space="preserve">діючих регуляторних актів, оскільки чинним законодавством </w:t>
      </w:r>
      <w:r w:rsidRPr="00F410F1">
        <w:rPr>
          <w:rFonts w:eastAsia="Times New Roman"/>
          <w:bCs/>
          <w:iCs/>
          <w:sz w:val="28"/>
          <w:szCs w:val="28"/>
          <w:lang w:val="uk-UA" w:eastAsia="ru-RU"/>
        </w:rPr>
        <w:t xml:space="preserve">порушені питання не врегульовані у повному обсязі. </w:t>
      </w:r>
    </w:p>
    <w:p w14:paraId="52346CB8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08"/>
        <w:jc w:val="center"/>
        <w:rPr>
          <w:rFonts w:eastAsia="Arial Unicode MS"/>
          <w:b/>
          <w:bCs/>
          <w:sz w:val="28"/>
          <w:szCs w:val="28"/>
          <w:lang w:val="uk-UA" w:eastAsia="ru-RU"/>
        </w:rPr>
      </w:pPr>
    </w:p>
    <w:p w14:paraId="403B9DE5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08"/>
        <w:jc w:val="center"/>
        <w:rPr>
          <w:rFonts w:eastAsia="Arial Unicode MS"/>
          <w:b/>
          <w:bCs/>
          <w:sz w:val="28"/>
          <w:szCs w:val="28"/>
          <w:lang w:val="uk-UA" w:eastAsia="ru-RU"/>
        </w:rPr>
      </w:pPr>
      <w:r w:rsidRPr="00F410F1">
        <w:rPr>
          <w:rFonts w:eastAsia="Arial Unicode MS"/>
          <w:b/>
          <w:bCs/>
          <w:sz w:val="28"/>
          <w:szCs w:val="28"/>
          <w:lang w:val="uk-UA" w:eastAsia="ru-RU"/>
        </w:rPr>
        <w:t>ІІ. Цілі державного регулювання</w:t>
      </w:r>
    </w:p>
    <w:p w14:paraId="51D940CF" w14:textId="77777777" w:rsidR="009F6435" w:rsidRPr="009F6435" w:rsidRDefault="009F6435" w:rsidP="006E0130">
      <w:pPr>
        <w:widowControl w:val="0"/>
        <w:tabs>
          <w:tab w:val="left" w:pos="770"/>
          <w:tab w:val="left" w:pos="990"/>
        </w:tabs>
        <w:spacing w:before="120" w:after="120"/>
        <w:ind w:left="270" w:firstLine="864"/>
        <w:jc w:val="both"/>
        <w:rPr>
          <w:rFonts w:eastAsia="Calibri"/>
          <w:sz w:val="28"/>
          <w:szCs w:val="28"/>
          <w:lang w:val="uk-UA" w:eastAsia="en-US"/>
        </w:rPr>
      </w:pPr>
      <w:r w:rsidRPr="009F6435">
        <w:rPr>
          <w:rFonts w:eastAsia="Calibri"/>
          <w:sz w:val="28"/>
          <w:szCs w:val="28"/>
          <w:lang w:val="uk-UA" w:eastAsia="en-US"/>
        </w:rPr>
        <w:t xml:space="preserve">Основними цілями державного регулювання є: </w:t>
      </w:r>
    </w:p>
    <w:p w14:paraId="346631CB" w14:textId="77777777" w:rsidR="00383D15" w:rsidRDefault="00383D15" w:rsidP="007178CD">
      <w:pPr>
        <w:widowControl w:val="0"/>
        <w:tabs>
          <w:tab w:val="left" w:pos="770"/>
          <w:tab w:val="left" w:pos="990"/>
        </w:tabs>
        <w:spacing w:before="120" w:after="120"/>
        <w:ind w:left="270" w:firstLine="864"/>
        <w:jc w:val="both"/>
        <w:rPr>
          <w:rFonts w:eastAsia="Calibri"/>
          <w:sz w:val="28"/>
          <w:szCs w:val="28"/>
          <w:lang w:val="uk-UA" w:eastAsia="en-US"/>
        </w:rPr>
      </w:pPr>
      <w:r w:rsidRPr="00383D15">
        <w:rPr>
          <w:rFonts w:eastAsia="Calibri"/>
          <w:sz w:val="28"/>
          <w:szCs w:val="28"/>
          <w:lang w:val="uk-UA" w:eastAsia="en-US"/>
        </w:rPr>
        <w:t>удосконалення доступу пацієнтів лікувально-профілактичних  закладів до лікарських засобів та медичних виробів, які підлягають реімбурсації за програмою державних гарантій медичного обслуговування населення (далі – програма медичних гарантій)</w:t>
      </w:r>
      <w:r>
        <w:rPr>
          <w:rFonts w:eastAsia="Calibri"/>
          <w:sz w:val="28"/>
          <w:szCs w:val="28"/>
          <w:lang w:val="uk-UA" w:eastAsia="en-US"/>
        </w:rPr>
        <w:t>;</w:t>
      </w:r>
    </w:p>
    <w:p w14:paraId="6488A0D1" w14:textId="76B76138" w:rsidR="00E9063F" w:rsidRDefault="00E9063F" w:rsidP="007178CD">
      <w:pPr>
        <w:widowControl w:val="0"/>
        <w:tabs>
          <w:tab w:val="left" w:pos="770"/>
          <w:tab w:val="left" w:pos="990"/>
        </w:tabs>
        <w:spacing w:before="120" w:after="120"/>
        <w:ind w:left="270" w:firstLine="8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посилення </w:t>
      </w:r>
      <w:r w:rsidRPr="007178CD">
        <w:rPr>
          <w:rFonts w:eastAsia="Calibri"/>
          <w:sz w:val="28"/>
          <w:szCs w:val="28"/>
          <w:lang w:val="uk-UA" w:eastAsia="en-US"/>
        </w:rPr>
        <w:t>соціальн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7178CD">
        <w:rPr>
          <w:rFonts w:eastAsia="Calibri"/>
          <w:sz w:val="28"/>
          <w:szCs w:val="28"/>
          <w:lang w:val="uk-UA" w:eastAsia="en-US"/>
        </w:rPr>
        <w:t xml:space="preserve"> функці</w:t>
      </w:r>
      <w:r>
        <w:rPr>
          <w:rFonts w:eastAsia="Calibri"/>
          <w:sz w:val="28"/>
          <w:szCs w:val="28"/>
          <w:lang w:val="uk-UA" w:eastAsia="en-US"/>
        </w:rPr>
        <w:t>ї</w:t>
      </w:r>
      <w:r w:rsidRPr="007178CD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аптечних закладів </w:t>
      </w:r>
      <w:r w:rsidRPr="007178CD">
        <w:rPr>
          <w:rFonts w:eastAsia="Calibri"/>
          <w:sz w:val="28"/>
          <w:szCs w:val="28"/>
          <w:lang w:val="uk-UA" w:eastAsia="en-US"/>
        </w:rPr>
        <w:t xml:space="preserve">по забезпеченню доступу пацієнтів до ліків/медичних виробів, що реімбурсуються, </w:t>
      </w:r>
      <w:r>
        <w:rPr>
          <w:rFonts w:eastAsia="Calibri"/>
          <w:sz w:val="28"/>
          <w:szCs w:val="28"/>
          <w:lang w:val="uk-UA" w:eastAsia="en-US"/>
        </w:rPr>
        <w:t xml:space="preserve">на умовах </w:t>
      </w:r>
      <w:r w:rsidRPr="007178CD">
        <w:rPr>
          <w:rFonts w:eastAsia="Calibri"/>
          <w:sz w:val="28"/>
          <w:szCs w:val="28"/>
          <w:lang w:val="uk-UA" w:eastAsia="en-US"/>
        </w:rPr>
        <w:t>бюджетн</w:t>
      </w:r>
      <w:r>
        <w:rPr>
          <w:rFonts w:eastAsia="Calibri"/>
          <w:sz w:val="28"/>
          <w:szCs w:val="28"/>
          <w:lang w:val="uk-UA" w:eastAsia="en-US"/>
        </w:rPr>
        <w:t>ого</w:t>
      </w:r>
      <w:r w:rsidRPr="007178CD">
        <w:rPr>
          <w:rFonts w:eastAsia="Calibri"/>
          <w:sz w:val="28"/>
          <w:szCs w:val="28"/>
          <w:lang w:val="uk-UA" w:eastAsia="en-US"/>
        </w:rPr>
        <w:t xml:space="preserve"> відшкодування їхн</w:t>
      </w:r>
      <w:r>
        <w:rPr>
          <w:rFonts w:eastAsia="Calibri"/>
          <w:sz w:val="28"/>
          <w:szCs w:val="28"/>
          <w:lang w:val="uk-UA" w:eastAsia="en-US"/>
        </w:rPr>
        <w:t>ього</w:t>
      </w:r>
      <w:r w:rsidRPr="007178CD">
        <w:rPr>
          <w:rFonts w:eastAsia="Calibri"/>
          <w:sz w:val="28"/>
          <w:szCs w:val="28"/>
          <w:lang w:val="uk-UA" w:eastAsia="en-US"/>
        </w:rPr>
        <w:t xml:space="preserve"> відпуск</w:t>
      </w:r>
      <w:r>
        <w:rPr>
          <w:rFonts w:eastAsia="Calibri"/>
          <w:sz w:val="28"/>
          <w:szCs w:val="28"/>
          <w:lang w:val="uk-UA" w:eastAsia="en-US"/>
        </w:rPr>
        <w:t>у в межах програми медичних гарантій;</w:t>
      </w:r>
    </w:p>
    <w:p w14:paraId="7AB95461" w14:textId="0AB8E7F4" w:rsidR="007178CD" w:rsidRDefault="00E9063F" w:rsidP="007178CD">
      <w:pPr>
        <w:widowControl w:val="0"/>
        <w:tabs>
          <w:tab w:val="left" w:pos="770"/>
          <w:tab w:val="left" w:pos="990"/>
        </w:tabs>
        <w:spacing w:before="120" w:after="120"/>
        <w:ind w:left="270" w:firstLine="8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</w:t>
      </w:r>
      <w:r w:rsidR="007178CD" w:rsidRPr="007178CD">
        <w:rPr>
          <w:rFonts w:eastAsia="Calibri"/>
          <w:sz w:val="28"/>
          <w:szCs w:val="28"/>
          <w:lang w:val="uk-UA" w:eastAsia="en-US"/>
        </w:rPr>
        <w:t>иконання Державної стратегії реалізації державної політики забезпечення населення лікарськими засобами на період до 2025 року в частині підвищення фінансової доступності лікарських засобів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03A43BE3" w14:textId="77777777" w:rsidR="009F6435" w:rsidRDefault="009F6435" w:rsidP="000200CC">
      <w:pPr>
        <w:widowControl w:val="0"/>
        <w:tabs>
          <w:tab w:val="left" w:pos="990"/>
        </w:tabs>
        <w:spacing w:before="120" w:after="120"/>
        <w:ind w:left="270" w:firstLine="660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14:paraId="45F39B18" w14:textId="0940525C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660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>ІІІ. Визначення та оцінка альтернативних способів досягнення цілей</w:t>
      </w:r>
    </w:p>
    <w:p w14:paraId="2D91BFD6" w14:textId="77777777" w:rsidR="000200CC" w:rsidRPr="00F410F1" w:rsidRDefault="000200CC" w:rsidP="006E0130">
      <w:pPr>
        <w:widowControl w:val="0"/>
        <w:numPr>
          <w:ilvl w:val="0"/>
          <w:numId w:val="1"/>
        </w:numPr>
        <w:tabs>
          <w:tab w:val="left" w:pos="990"/>
        </w:tabs>
        <w:spacing w:before="120" w:after="120"/>
        <w:ind w:left="270" w:firstLine="864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>Визначення альтернативних способів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5126"/>
      </w:tblGrid>
      <w:tr w:rsidR="00F410F1" w:rsidRPr="00F410F1" w14:paraId="7254D000" w14:textId="77777777" w:rsidTr="00182EFD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4B0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61E2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Опис альтернативи</w:t>
            </w:r>
          </w:p>
        </w:tc>
      </w:tr>
      <w:tr w:rsidR="00F410F1" w:rsidRPr="003F3181" w14:paraId="3F3AA3BC" w14:textId="77777777" w:rsidTr="00182EFD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72F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6A93DF12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45E1B837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Збереження ситуації, яка існує на цей час.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E76D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5D0F2B72" w14:textId="6B5F9EA3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Не забезпечує досягнення цілей державного регулювання, передбачених у розділі ІІ цього Аналізу регуляторного впливу</w:t>
            </w:r>
            <w:r w:rsidR="006E0130">
              <w:rPr>
                <w:sz w:val="28"/>
                <w:szCs w:val="28"/>
                <w:lang w:val="uk-UA"/>
              </w:rPr>
              <w:t xml:space="preserve"> (далі – Аналіз)</w:t>
            </w:r>
            <w:r w:rsidRPr="00F410F1">
              <w:rPr>
                <w:sz w:val="28"/>
                <w:szCs w:val="28"/>
                <w:lang w:val="uk-UA"/>
              </w:rPr>
              <w:t>.</w:t>
            </w:r>
          </w:p>
          <w:p w14:paraId="2A028F27" w14:textId="049FFC1B" w:rsidR="002F2792" w:rsidRPr="009E67AF" w:rsidRDefault="002F2792" w:rsidP="00D559EB">
            <w:pPr>
              <w:widowControl w:val="0"/>
              <w:tabs>
                <w:tab w:val="left" w:pos="990"/>
              </w:tabs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410F1" w:rsidRPr="005A683F" w14:paraId="5265BE72" w14:textId="77777777" w:rsidTr="00182EFD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319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 xml:space="preserve">      Альтернатива 2.</w:t>
            </w:r>
          </w:p>
          <w:p w14:paraId="1A838D4E" w14:textId="0C53B05A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sz w:val="28"/>
                <w:szCs w:val="28"/>
                <w:lang w:val="uk-UA" w:eastAsia="ru-RU"/>
              </w:rPr>
              <w:t xml:space="preserve">Прийняття проєкту </w:t>
            </w:r>
            <w:r w:rsidR="00CD50A1">
              <w:rPr>
                <w:sz w:val="28"/>
                <w:szCs w:val="28"/>
                <w:lang w:val="uk-UA" w:eastAsia="ru-RU"/>
              </w:rPr>
              <w:t>постанови</w:t>
            </w:r>
            <w:r w:rsidRPr="00F410F1" w:rsidDel="00741AC3">
              <w:rPr>
                <w:rFonts w:eastAsia="Times New Roman" w:cs="Arial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B131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382A860F" w14:textId="339576B5" w:rsidR="000200CC" w:rsidRPr="00F410F1" w:rsidRDefault="005A683F" w:rsidP="005A683F">
            <w:pPr>
              <w:shd w:val="clear" w:color="auto" w:fill="FFFFFF"/>
              <w:textAlignment w:val="baseline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BE0306">
              <w:rPr>
                <w:sz w:val="28"/>
                <w:szCs w:val="28"/>
                <w:lang w:val="uk-UA"/>
              </w:rPr>
              <w:t xml:space="preserve">Така альтернатива передбачає </w:t>
            </w:r>
            <w:r>
              <w:rPr>
                <w:sz w:val="28"/>
                <w:szCs w:val="28"/>
                <w:lang w:val="uk-UA"/>
              </w:rPr>
              <w:t xml:space="preserve">відпуск пацієнтам </w:t>
            </w:r>
            <w:r w:rsidRPr="00AF68C6">
              <w:rPr>
                <w:bCs/>
                <w:spacing w:val="2"/>
                <w:sz w:val="28"/>
                <w:szCs w:val="28"/>
                <w:lang w:val="uk-UA"/>
              </w:rPr>
              <w:t>аптек</w:t>
            </w:r>
            <w:r>
              <w:rPr>
                <w:bCs/>
                <w:spacing w:val="2"/>
                <w:sz w:val="28"/>
                <w:szCs w:val="28"/>
                <w:lang w:val="uk-UA"/>
              </w:rPr>
              <w:t>ами/аптечними пунктами</w:t>
            </w:r>
            <w:r w:rsidRPr="00AF68C6">
              <w:rPr>
                <w:bCs/>
                <w:spacing w:val="2"/>
                <w:sz w:val="28"/>
                <w:szCs w:val="28"/>
                <w:lang w:val="uk-UA"/>
              </w:rPr>
              <w:t>, розташовани</w:t>
            </w:r>
            <w:r>
              <w:rPr>
                <w:bCs/>
                <w:spacing w:val="2"/>
                <w:sz w:val="28"/>
                <w:szCs w:val="28"/>
                <w:lang w:val="uk-UA"/>
              </w:rPr>
              <w:t>ми</w:t>
            </w:r>
            <w:r w:rsidRPr="00AF68C6">
              <w:rPr>
                <w:bCs/>
                <w:spacing w:val="2"/>
                <w:sz w:val="28"/>
                <w:szCs w:val="28"/>
                <w:lang w:val="uk-UA"/>
              </w:rPr>
              <w:t xml:space="preserve"> в приміщеннях та/або на територіях лікувально-профілактичних закладів, лікарських засобів/медичних виробів, за які сплачує повністю чи частково держава</w:t>
            </w:r>
            <w:r w:rsidR="00215C3A">
              <w:rPr>
                <w:sz w:val="28"/>
                <w:szCs w:val="28"/>
                <w:lang w:val="uk-UA"/>
              </w:rPr>
              <w:t xml:space="preserve">. </w:t>
            </w:r>
            <w:r w:rsidR="002B6B6B">
              <w:rPr>
                <w:sz w:val="28"/>
                <w:szCs w:val="28"/>
                <w:lang w:val="uk-UA"/>
              </w:rPr>
              <w:t>Ц</w:t>
            </w:r>
            <w:r w:rsidR="000200CC" w:rsidRPr="00F410F1">
              <w:rPr>
                <w:sz w:val="28"/>
                <w:szCs w:val="28"/>
                <w:lang w:val="uk-UA"/>
              </w:rPr>
              <w:t>іл</w:t>
            </w:r>
            <w:r w:rsidR="002B6B6B">
              <w:rPr>
                <w:sz w:val="28"/>
                <w:szCs w:val="28"/>
                <w:lang w:val="uk-UA"/>
              </w:rPr>
              <w:t>і</w:t>
            </w:r>
            <w:r w:rsidR="000200CC" w:rsidRPr="00F410F1">
              <w:rPr>
                <w:sz w:val="28"/>
                <w:szCs w:val="28"/>
                <w:lang w:val="uk-UA"/>
              </w:rPr>
              <w:t xml:space="preserve"> державного регулювання </w:t>
            </w:r>
            <w:r w:rsidR="002B6B6B">
              <w:rPr>
                <w:sz w:val="28"/>
                <w:szCs w:val="28"/>
                <w:lang w:val="uk-UA"/>
              </w:rPr>
              <w:t>будуть досягнуті</w:t>
            </w:r>
            <w:r w:rsidR="001D3E7C">
              <w:rPr>
                <w:sz w:val="28"/>
                <w:szCs w:val="28"/>
                <w:lang w:val="uk-UA"/>
              </w:rPr>
              <w:t>.</w:t>
            </w:r>
          </w:p>
        </w:tc>
      </w:tr>
    </w:tbl>
    <w:p w14:paraId="244802D1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jc w:val="both"/>
        <w:rPr>
          <w:rFonts w:eastAsia="Times New Roman"/>
          <w:sz w:val="28"/>
          <w:szCs w:val="28"/>
          <w:lang w:val="uk-UA" w:eastAsia="ru-RU"/>
        </w:rPr>
      </w:pPr>
    </w:p>
    <w:p w14:paraId="79A0D8E0" w14:textId="77777777" w:rsidR="000200CC" w:rsidRPr="00F410F1" w:rsidRDefault="000200CC" w:rsidP="006E0130">
      <w:pPr>
        <w:widowControl w:val="0"/>
        <w:tabs>
          <w:tab w:val="left" w:pos="990"/>
        </w:tabs>
        <w:spacing w:before="120" w:after="120"/>
        <w:ind w:firstLine="1134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>2. Оцінка вибраних альтернативних способів досягнення цілей</w:t>
      </w:r>
    </w:p>
    <w:p w14:paraId="2AACF81F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jc w:val="both"/>
        <w:rPr>
          <w:rFonts w:eastAsia="Times New Roman"/>
          <w:sz w:val="28"/>
          <w:szCs w:val="28"/>
          <w:lang w:val="uk-UA" w:eastAsia="ru-RU"/>
        </w:rPr>
      </w:pPr>
    </w:p>
    <w:p w14:paraId="48B782B8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lastRenderedPageBreak/>
        <w:t>Оцінка впливу на сферу інтересів держави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3330"/>
        <w:gridCol w:w="3586"/>
      </w:tblGrid>
      <w:tr w:rsidR="00F410F1" w:rsidRPr="00F410F1" w14:paraId="634ED999" w14:textId="77777777" w:rsidTr="00182E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54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  <w:p w14:paraId="0C1DE008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47F4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4C8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F410F1" w:rsidRPr="00B7716E" w14:paraId="648751F7" w14:textId="77777777" w:rsidTr="00182E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9FA4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5D3F4758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E2F8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 xml:space="preserve">Відсутні. </w:t>
            </w:r>
          </w:p>
          <w:p w14:paraId="3A30226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3BC" w14:textId="252C8F92" w:rsidR="000200CC" w:rsidRPr="00F410F1" w:rsidRDefault="00B20635" w:rsidP="00B20635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B20635">
              <w:rPr>
                <w:sz w:val="28"/>
                <w:szCs w:val="28"/>
                <w:shd w:val="clear" w:color="auto" w:fill="FFFFFF"/>
                <w:lang w:val="uk-UA"/>
              </w:rPr>
              <w:t xml:space="preserve">Додаткове навантаження на </w:t>
            </w:r>
            <w:r w:rsidR="0041542A">
              <w:rPr>
                <w:sz w:val="28"/>
                <w:szCs w:val="28"/>
                <w:shd w:val="clear" w:color="auto" w:fill="FFFFFF"/>
                <w:lang w:val="uk-UA"/>
              </w:rPr>
              <w:t>лікувально-профілактичні заклади</w:t>
            </w:r>
            <w:r w:rsidRPr="00B20635">
              <w:rPr>
                <w:sz w:val="28"/>
                <w:szCs w:val="28"/>
                <w:shd w:val="clear" w:color="auto" w:fill="FFFFFF"/>
                <w:lang w:val="uk-UA"/>
              </w:rPr>
              <w:t xml:space="preserve"> через ускладнення, спричинені</w:t>
            </w:r>
            <w:r w:rsidR="00B7716E">
              <w:rPr>
                <w:sz w:val="28"/>
                <w:szCs w:val="28"/>
                <w:shd w:val="clear" w:color="auto" w:fill="FFFFFF"/>
                <w:lang w:val="uk-UA"/>
              </w:rPr>
              <w:t xml:space="preserve"> обмеженим доступом пацієнтів до необхідних лікарських засобів/медичних виробів</w:t>
            </w:r>
          </w:p>
        </w:tc>
      </w:tr>
      <w:tr w:rsidR="00F410F1" w:rsidRPr="00B7716E" w14:paraId="2E6C1B9B" w14:textId="77777777" w:rsidTr="00182E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556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28BA61F6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A9B1" w14:textId="163D1FAC" w:rsidR="00A87BAD" w:rsidRDefault="000200CC" w:rsidP="00B20635">
            <w:pPr>
              <w:widowControl w:val="0"/>
              <w:tabs>
                <w:tab w:val="left" w:pos="770"/>
                <w:tab w:val="left" w:pos="990"/>
              </w:tabs>
              <w:spacing w:before="120" w:after="12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 xml:space="preserve">Прийняття проєкту </w:t>
            </w:r>
            <w:r w:rsidR="00CD50A1">
              <w:rPr>
                <w:rFonts w:eastAsia="Calibri"/>
                <w:sz w:val="28"/>
                <w:szCs w:val="28"/>
                <w:lang w:val="uk-UA" w:eastAsia="en-US"/>
              </w:rPr>
              <w:t>постанови</w:t>
            </w: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B20635" w:rsidRPr="00B20635">
              <w:rPr>
                <w:rFonts w:eastAsia="Calibri"/>
                <w:sz w:val="28"/>
                <w:szCs w:val="28"/>
                <w:lang w:val="uk-UA" w:eastAsia="en-US"/>
              </w:rPr>
              <w:t xml:space="preserve">сприятиме </w:t>
            </w:r>
            <w:r w:rsidR="00A87BAD" w:rsidRPr="00A87BAD">
              <w:rPr>
                <w:rFonts w:eastAsia="Calibri"/>
                <w:sz w:val="28"/>
                <w:szCs w:val="28"/>
                <w:lang w:val="uk-UA" w:eastAsia="en-US"/>
              </w:rPr>
              <w:t>підвищенн</w:t>
            </w:r>
            <w:r w:rsidR="00A87BAD">
              <w:rPr>
                <w:rFonts w:eastAsia="Calibri"/>
                <w:sz w:val="28"/>
                <w:szCs w:val="28"/>
                <w:lang w:val="uk-UA" w:eastAsia="en-US"/>
              </w:rPr>
              <w:t>ю</w:t>
            </w:r>
            <w:r w:rsidR="00A87BAD" w:rsidRPr="00A87BAD">
              <w:rPr>
                <w:rFonts w:eastAsia="Calibri"/>
                <w:sz w:val="28"/>
                <w:szCs w:val="28"/>
                <w:lang w:val="uk-UA" w:eastAsia="en-US"/>
              </w:rPr>
              <w:t xml:space="preserve"> доступності</w:t>
            </w:r>
            <w:r w:rsidR="00A87BAD">
              <w:rPr>
                <w:rFonts w:eastAsia="Calibri"/>
                <w:sz w:val="28"/>
                <w:szCs w:val="28"/>
                <w:lang w:val="uk-UA" w:eastAsia="en-US"/>
              </w:rPr>
              <w:t xml:space="preserve"> населенню </w:t>
            </w:r>
            <w:r w:rsidR="00A87BAD" w:rsidRPr="00A87BAD">
              <w:rPr>
                <w:rFonts w:eastAsia="Calibri"/>
                <w:sz w:val="28"/>
                <w:szCs w:val="28"/>
                <w:lang w:val="uk-UA" w:eastAsia="en-US"/>
              </w:rPr>
              <w:t>лікарських засобів</w:t>
            </w:r>
            <w:r w:rsidR="00A87BAD">
              <w:rPr>
                <w:rFonts w:eastAsia="Calibri"/>
                <w:sz w:val="28"/>
                <w:szCs w:val="28"/>
                <w:lang w:val="uk-UA" w:eastAsia="en-US"/>
              </w:rPr>
              <w:t>/медичних виробів, що реімбурсуються.</w:t>
            </w:r>
          </w:p>
          <w:p w14:paraId="114CDDA8" w14:textId="41F4D277" w:rsidR="000200CC" w:rsidRPr="00F410F1" w:rsidRDefault="000200CC" w:rsidP="00B20635">
            <w:pPr>
              <w:widowControl w:val="0"/>
              <w:tabs>
                <w:tab w:val="left" w:pos="770"/>
                <w:tab w:val="left" w:pos="990"/>
              </w:tabs>
              <w:spacing w:before="120" w:after="120"/>
              <w:jc w:val="both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2DD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 xml:space="preserve">Відсутні. </w:t>
            </w:r>
          </w:p>
          <w:p w14:paraId="4F4BEA66" w14:textId="4243ECBF" w:rsidR="000200CC" w:rsidRPr="00F410F1" w:rsidRDefault="00B20635" w:rsidP="00B20635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20635">
              <w:rPr>
                <w:rFonts w:eastAsia="Times New Roman"/>
                <w:sz w:val="28"/>
                <w:szCs w:val="28"/>
                <w:lang w:val="uk-UA" w:eastAsia="ru-RU"/>
              </w:rPr>
              <w:t xml:space="preserve">Зменшення навантаження на </w:t>
            </w:r>
            <w:r w:rsidR="00B7716E" w:rsidRPr="00B7716E">
              <w:rPr>
                <w:rFonts w:eastAsia="Times New Roman"/>
                <w:sz w:val="28"/>
                <w:szCs w:val="28"/>
                <w:lang w:val="uk-UA" w:eastAsia="ru-RU"/>
              </w:rPr>
              <w:t xml:space="preserve">лікувально-профілактичні заклади через ускладнення, спричинені обмеженим доступом пацієнтів до необхідних лікарських засобів/медичних виробів </w:t>
            </w:r>
          </w:p>
        </w:tc>
      </w:tr>
    </w:tbl>
    <w:p w14:paraId="046BC6E7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2"/>
        <w:rPr>
          <w:rFonts w:eastAsia="Times New Roman"/>
          <w:sz w:val="28"/>
          <w:szCs w:val="28"/>
          <w:lang w:val="uk-UA" w:eastAsia="ru-RU"/>
        </w:rPr>
      </w:pPr>
    </w:p>
    <w:p w14:paraId="35BA4B3C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2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ab/>
        <w:t>Оцінка впливу на сферу інтересів громадян</w:t>
      </w:r>
    </w:p>
    <w:tbl>
      <w:tblPr>
        <w:tblpPr w:leftFromText="180" w:rightFromText="180" w:vertAnchor="text" w:horzAnchor="margin" w:tblpXSpec="right" w:tblpY="29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3222"/>
        <w:gridCol w:w="4054"/>
      </w:tblGrid>
      <w:tr w:rsidR="00F410F1" w:rsidRPr="00F410F1" w14:paraId="1B489F75" w14:textId="77777777" w:rsidTr="00182EF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02E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3EE6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Вигоди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E09C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Витрати</w:t>
            </w:r>
          </w:p>
        </w:tc>
      </w:tr>
      <w:tr w:rsidR="00F410F1" w:rsidRPr="00A87BAD" w14:paraId="6372742E" w14:textId="77777777" w:rsidTr="00182EF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CB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Альтернатива 1.</w:t>
            </w:r>
          </w:p>
          <w:p w14:paraId="20CCE184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458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Відсутні. Залишення чинного законодавства без змін.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AF01" w14:textId="2E255861" w:rsidR="000200CC" w:rsidRPr="00F410F1" w:rsidRDefault="00B20635" w:rsidP="00B20635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B20635">
              <w:rPr>
                <w:rFonts w:eastAsia="Arial Unicode MS"/>
                <w:sz w:val="28"/>
                <w:szCs w:val="28"/>
                <w:lang w:val="uk-UA" w:eastAsia="ru-RU"/>
              </w:rPr>
              <w:t xml:space="preserve">Витрати </w:t>
            </w:r>
            <w:r w:rsidR="002C65AE">
              <w:rPr>
                <w:rFonts w:eastAsia="Arial Unicode MS"/>
                <w:sz w:val="28"/>
                <w:szCs w:val="28"/>
                <w:lang w:val="uk-UA" w:eastAsia="ru-RU"/>
              </w:rPr>
              <w:t xml:space="preserve">100% </w:t>
            </w:r>
            <w:r w:rsidR="00A87BAD">
              <w:rPr>
                <w:rFonts w:eastAsia="Arial Unicode MS"/>
                <w:sz w:val="28"/>
                <w:szCs w:val="28"/>
                <w:lang w:val="uk-UA" w:eastAsia="ru-RU"/>
              </w:rPr>
              <w:t>власних коштів на ті лікарські засоби/медичні вироби, вартість яких повністю/частково покривається за рахунок коштів державного бюджету в межах програми медичних гарантій.</w:t>
            </w:r>
          </w:p>
        </w:tc>
      </w:tr>
      <w:tr w:rsidR="00F410F1" w:rsidRPr="00F410F1" w14:paraId="5812E861" w14:textId="77777777" w:rsidTr="00182EF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F91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07AC" w14:textId="1C80F6FE" w:rsidR="000200CC" w:rsidRPr="002C65AE" w:rsidRDefault="000200CC" w:rsidP="0076503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sz w:val="28"/>
                <w:szCs w:val="28"/>
                <w:lang w:val="uk-UA"/>
              </w:rPr>
              <w:t xml:space="preserve">Прийняття проєкту </w:t>
            </w:r>
            <w:r w:rsidR="001D4A36">
              <w:rPr>
                <w:sz w:val="28"/>
                <w:szCs w:val="28"/>
                <w:lang w:val="uk-UA"/>
              </w:rPr>
              <w:t>постанови</w:t>
            </w:r>
            <w:r w:rsidRPr="00F410F1">
              <w:rPr>
                <w:sz w:val="28"/>
                <w:szCs w:val="28"/>
                <w:lang w:val="uk-UA"/>
              </w:rPr>
              <w:t xml:space="preserve"> сприятиме </w:t>
            </w:r>
            <w:r w:rsidR="00765037" w:rsidRPr="00765037">
              <w:rPr>
                <w:rFonts w:eastAsia="Arial Unicode MS"/>
                <w:sz w:val="28"/>
                <w:szCs w:val="28"/>
                <w:lang w:val="uk-UA" w:eastAsia="ru-RU"/>
              </w:rPr>
              <w:t xml:space="preserve">зменшенню витрат, пов’язаних з </w:t>
            </w:r>
            <w:r w:rsidR="000B160E">
              <w:rPr>
                <w:rFonts w:eastAsia="Arial Unicode MS"/>
                <w:sz w:val="28"/>
                <w:szCs w:val="28"/>
                <w:lang w:val="uk-UA" w:eastAsia="ru-RU"/>
              </w:rPr>
              <w:t xml:space="preserve">придбанням лікарських засобів/медичних виробів, які реімбурсуються, на умовах 100% оплати за </w:t>
            </w:r>
            <w:r w:rsidR="000B160E">
              <w:rPr>
                <w:rFonts w:eastAsia="Arial Unicode MS"/>
                <w:sz w:val="28"/>
                <w:szCs w:val="28"/>
                <w:lang w:val="uk-UA" w:eastAsia="ru-RU"/>
              </w:rPr>
              <w:lastRenderedPageBreak/>
              <w:t xml:space="preserve">рахунок пацієнта, а також зробить такі ліки/медичні вироби фізично доступнішими в лікувально-профілактичних закладах </w:t>
            </w:r>
            <w:r w:rsidR="002C65AE">
              <w:rPr>
                <w:rFonts w:eastAsia="Arial Unicode MS"/>
                <w:sz w:val="28"/>
                <w:szCs w:val="28"/>
                <w:lang w:val="uk-UA" w:eastAsia="ru-RU"/>
              </w:rPr>
              <w:t xml:space="preserve">при </w:t>
            </w:r>
            <w:r w:rsidR="000B160E">
              <w:rPr>
                <w:rFonts w:eastAsia="Arial Unicode MS"/>
                <w:sz w:val="28"/>
                <w:szCs w:val="28"/>
                <w:lang w:val="uk-UA" w:eastAsia="ru-RU"/>
              </w:rPr>
              <w:t>наданні медичної допомоги.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1D64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lastRenderedPageBreak/>
              <w:t>Відсутні.</w:t>
            </w:r>
          </w:p>
          <w:p w14:paraId="3E8038E1" w14:textId="77777777" w:rsidR="000200CC" w:rsidRPr="00F410F1" w:rsidRDefault="000200CC" w:rsidP="00CD50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</w:tc>
      </w:tr>
    </w:tbl>
    <w:p w14:paraId="6869A681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20"/>
        <w:jc w:val="both"/>
        <w:rPr>
          <w:rFonts w:eastAsia="Times New Roman"/>
          <w:sz w:val="28"/>
          <w:szCs w:val="28"/>
          <w:u w:val="single"/>
          <w:lang w:val="uk-UA" w:eastAsia="ru-RU"/>
        </w:rPr>
      </w:pPr>
    </w:p>
    <w:p w14:paraId="382597D4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20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>Оцінка впливу на сферу інтересів суб’єктів господарювання</w:t>
      </w:r>
    </w:p>
    <w:p w14:paraId="153E6840" w14:textId="4C2CA269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990"/>
        <w:jc w:val="both"/>
        <w:rPr>
          <w:rFonts w:eastAsia="Times New Roman"/>
          <w:i/>
          <w:sz w:val="28"/>
          <w:szCs w:val="28"/>
          <w:lang w:val="uk-UA" w:eastAsia="ru-RU"/>
        </w:rPr>
      </w:pPr>
      <w:r w:rsidRPr="00F410F1">
        <w:rPr>
          <w:rFonts w:eastAsia="Times New Roman"/>
          <w:i/>
          <w:sz w:val="28"/>
          <w:szCs w:val="28"/>
          <w:lang w:val="uk-UA" w:eastAsia="ru-RU"/>
        </w:rPr>
        <w:t>Кількість ліцензіатів з роздрібної торгівлі лікарськими засобами</w:t>
      </w:r>
      <w:r w:rsidR="00AF6F72">
        <w:rPr>
          <w:rFonts w:eastAsia="Times New Roman"/>
          <w:i/>
          <w:sz w:val="28"/>
          <w:szCs w:val="28"/>
          <w:lang w:val="uk-UA" w:eastAsia="ru-RU"/>
        </w:rPr>
        <w:t>*</w:t>
      </w:r>
    </w:p>
    <w:p w14:paraId="163216A0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990"/>
        <w:jc w:val="both"/>
        <w:rPr>
          <w:rFonts w:eastAsia="Times New Roman"/>
          <w:i/>
          <w:sz w:val="28"/>
          <w:szCs w:val="28"/>
          <w:lang w:val="uk-UA" w:eastAsia="ru-RU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1260"/>
        <w:gridCol w:w="1334"/>
        <w:gridCol w:w="1346"/>
        <w:gridCol w:w="1610"/>
        <w:gridCol w:w="1094"/>
      </w:tblGrid>
      <w:tr w:rsidR="00F410F1" w:rsidRPr="00F410F1" w14:paraId="06023CAB" w14:textId="77777777" w:rsidTr="00AF6F72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B485" w14:textId="77777777" w:rsidR="000200CC" w:rsidRPr="00F410F1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10F1">
              <w:rPr>
                <w:b/>
                <w:sz w:val="28"/>
                <w:szCs w:val="28"/>
                <w:shd w:val="clear" w:color="auto" w:fill="FFFFFF"/>
                <w:lang w:val="uk-UA"/>
              </w:rPr>
              <w:t>Показник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153A" w14:textId="77777777" w:rsidR="000200CC" w:rsidRPr="00F410F1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10F1">
              <w:rPr>
                <w:rFonts w:eastAsia="Times New Roman"/>
                <w:b/>
                <w:sz w:val="28"/>
                <w:szCs w:val="28"/>
                <w:lang w:val="uk-UA"/>
              </w:rPr>
              <w:t>Великі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33C7" w14:textId="77777777" w:rsidR="000200CC" w:rsidRPr="00F410F1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10F1">
              <w:rPr>
                <w:rFonts w:eastAsia="Times New Roman"/>
                <w:b/>
                <w:sz w:val="28"/>
                <w:szCs w:val="28"/>
                <w:lang w:val="uk-UA"/>
              </w:rPr>
              <w:t>Середні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2DBC" w14:textId="77777777" w:rsidR="000200CC" w:rsidRPr="00F410F1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10F1">
              <w:rPr>
                <w:rFonts w:eastAsia="Times New Roman"/>
                <w:b/>
                <w:sz w:val="28"/>
                <w:szCs w:val="28"/>
                <w:lang w:val="uk-UA"/>
              </w:rPr>
              <w:t>Малі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7A55" w14:textId="77777777" w:rsidR="000200CC" w:rsidRPr="00F410F1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10F1">
              <w:rPr>
                <w:rFonts w:eastAsia="Times New Roman"/>
                <w:b/>
                <w:sz w:val="28"/>
                <w:szCs w:val="28"/>
                <w:lang w:val="uk-UA"/>
              </w:rPr>
              <w:t>Мікро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470" w14:textId="77777777" w:rsidR="000200CC" w:rsidRPr="00F410F1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10F1">
              <w:rPr>
                <w:rFonts w:eastAsia="Times New Roman"/>
                <w:b/>
                <w:sz w:val="28"/>
                <w:szCs w:val="28"/>
                <w:lang w:val="uk-UA"/>
              </w:rPr>
              <w:t>Разом</w:t>
            </w:r>
          </w:p>
        </w:tc>
        <w:bookmarkStart w:id="3" w:name="_Hlk508892195"/>
      </w:tr>
      <w:tr w:rsidR="00F410F1" w:rsidRPr="00F410F1" w14:paraId="1DBA817E" w14:textId="77777777" w:rsidTr="00AF6F72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8E4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Кількість суб’єктів господарювання, що підпадають під дію регулювання, (одиниць)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7238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9B73" w14:textId="7810C06C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24</w:t>
            </w:r>
            <w:r w:rsidR="0094547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3ABB" w14:textId="4CF791BD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28</w:t>
            </w:r>
            <w:r w:rsidR="00945474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FB5C" w14:textId="2FDABAA3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2</w:t>
            </w:r>
            <w:r w:rsidR="00616F9E">
              <w:rPr>
                <w:sz w:val="28"/>
                <w:szCs w:val="28"/>
                <w:lang w:val="uk-UA"/>
              </w:rPr>
              <w:t>555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FA0C" w14:textId="44E47F28" w:rsidR="00945474" w:rsidRPr="00F410F1" w:rsidRDefault="00945474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945474">
              <w:rPr>
                <w:sz w:val="28"/>
                <w:szCs w:val="28"/>
                <w:lang w:val="uk-UA"/>
              </w:rPr>
              <w:t>5 617</w:t>
            </w:r>
          </w:p>
        </w:tc>
      </w:tr>
      <w:tr w:rsidR="00F410F1" w:rsidRPr="00F410F1" w14:paraId="73CC9969" w14:textId="77777777" w:rsidTr="00AF6F72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7E3E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BE3A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0 %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AFA2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4,3 %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975F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50,2 %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CFDC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45,5 %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F52C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100 %</w:t>
            </w:r>
          </w:p>
        </w:tc>
      </w:tr>
    </w:tbl>
    <w:bookmarkEnd w:id="3"/>
    <w:p w14:paraId="543A410C" w14:textId="6958B73C" w:rsidR="000200CC" w:rsidRPr="00F410F1" w:rsidRDefault="00AF6F72" w:rsidP="000200CC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28"/>
          <w:szCs w:val="28"/>
          <w:lang w:val="uk-UA" w:eastAsia="ru-RU"/>
        </w:rPr>
      </w:pPr>
      <w:r w:rsidRPr="00EC4BF5">
        <w:rPr>
          <w:rFonts w:eastAsia="Times New Roman"/>
          <w:i/>
          <w:iCs/>
          <w:sz w:val="28"/>
          <w:szCs w:val="28"/>
          <w:lang w:val="uk-UA" w:eastAsia="ru-RU"/>
        </w:rPr>
        <w:t>* за даними Держлікслужби станом на кінець 202</w:t>
      </w:r>
      <w:r>
        <w:rPr>
          <w:rFonts w:eastAsia="Times New Roman"/>
          <w:i/>
          <w:iCs/>
          <w:sz w:val="28"/>
          <w:szCs w:val="28"/>
          <w:lang w:val="uk-UA" w:eastAsia="ru-RU"/>
        </w:rPr>
        <w:t>2</w:t>
      </w:r>
      <w:r w:rsidRPr="00EC4BF5">
        <w:rPr>
          <w:rFonts w:eastAsia="Times New Roman"/>
          <w:i/>
          <w:iCs/>
          <w:sz w:val="28"/>
          <w:szCs w:val="28"/>
          <w:lang w:val="uk-UA" w:eastAsia="ru-RU"/>
        </w:rPr>
        <w:t xml:space="preserve"> рок</w:t>
      </w:r>
      <w:r>
        <w:rPr>
          <w:rFonts w:eastAsia="Times New Roman"/>
          <w:i/>
          <w:iCs/>
          <w:sz w:val="28"/>
          <w:szCs w:val="28"/>
          <w:lang w:val="uk-UA" w:eastAsia="ru-RU"/>
        </w:rPr>
        <w:t>у</w:t>
      </w:r>
      <w:r>
        <w:rPr>
          <w:rStyle w:val="ab"/>
          <w:rFonts w:eastAsia="Times New Roman"/>
          <w:i/>
          <w:iCs/>
          <w:sz w:val="28"/>
          <w:szCs w:val="28"/>
          <w:lang w:val="uk-UA" w:eastAsia="ru-RU"/>
        </w:rPr>
        <w:footnoteReference w:id="1"/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3713"/>
        <w:gridCol w:w="2970"/>
      </w:tblGrid>
      <w:tr w:rsidR="00F410F1" w:rsidRPr="00F410F1" w14:paraId="15E09B95" w14:textId="77777777" w:rsidTr="00182EFD">
        <w:trPr>
          <w:trHeight w:val="2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5DCC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3F4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Вигоди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CE1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hanging="15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F410F1" w:rsidRPr="00F410F1" w14:paraId="6A12B0EF" w14:textId="77777777" w:rsidTr="00182EFD">
        <w:trPr>
          <w:trHeight w:val="2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5853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4EF26701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7F0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Відсутні. Збереження ситуації, яка існує на цей час.</w:t>
            </w:r>
          </w:p>
          <w:p w14:paraId="2B25394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B9B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Відсутні. </w:t>
            </w:r>
          </w:p>
          <w:p w14:paraId="65C8F95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F410F1" w:rsidRPr="003F3181" w14:paraId="13E4F924" w14:textId="77777777" w:rsidTr="00182EFD">
        <w:trPr>
          <w:trHeight w:val="2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A65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  <w:p w14:paraId="1B6CA942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32A6054C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F08E" w14:textId="6E74D337" w:rsidR="000200CC" w:rsidRPr="00F410F1" w:rsidRDefault="000200CC" w:rsidP="00CD50A1">
            <w:pPr>
              <w:jc w:val="both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 w:eastAsia="ru-RU"/>
              </w:rPr>
              <w:t xml:space="preserve">Прийняття проєкту </w:t>
            </w:r>
            <w:r w:rsidR="00774E9C">
              <w:rPr>
                <w:sz w:val="28"/>
                <w:szCs w:val="28"/>
                <w:lang w:val="uk-UA" w:eastAsia="ru-RU"/>
              </w:rPr>
              <w:t>постанови</w:t>
            </w:r>
            <w:r w:rsidRPr="00F410F1">
              <w:rPr>
                <w:sz w:val="28"/>
                <w:szCs w:val="28"/>
                <w:lang w:val="uk-UA" w:eastAsia="ru-RU"/>
              </w:rPr>
              <w:t xml:space="preserve"> </w:t>
            </w:r>
            <w:r w:rsidRPr="00F410F1">
              <w:rPr>
                <w:sz w:val="28"/>
                <w:szCs w:val="28"/>
                <w:lang w:val="uk-UA"/>
              </w:rPr>
              <w:t>дозволить:</w:t>
            </w:r>
          </w:p>
          <w:p w14:paraId="52CC6154" w14:textId="77777777" w:rsidR="00560BDA" w:rsidRDefault="00560BDA" w:rsidP="00560BDA">
            <w:pPr>
              <w:pStyle w:val="a5"/>
              <w:numPr>
                <w:ilvl w:val="0"/>
                <w:numId w:val="12"/>
              </w:numPr>
              <w:ind w:left="0" w:firstLine="480"/>
              <w:jc w:val="both"/>
              <w:rPr>
                <w:bCs/>
                <w:sz w:val="28"/>
                <w:szCs w:val="28"/>
                <w:lang w:val="uk-UA" w:eastAsia="ru-RU"/>
              </w:rPr>
            </w:pPr>
            <w:r w:rsidRPr="00560BDA">
              <w:rPr>
                <w:bCs/>
                <w:sz w:val="28"/>
                <w:szCs w:val="28"/>
                <w:lang w:val="uk-UA" w:eastAsia="ru-RU"/>
              </w:rPr>
              <w:t>удосконал</w:t>
            </w:r>
            <w:r>
              <w:rPr>
                <w:bCs/>
                <w:sz w:val="28"/>
                <w:szCs w:val="28"/>
                <w:lang w:val="uk-UA" w:eastAsia="ru-RU"/>
              </w:rPr>
              <w:t>ити</w:t>
            </w:r>
            <w:r w:rsidRPr="00560BDA">
              <w:rPr>
                <w:bCs/>
                <w:sz w:val="28"/>
                <w:szCs w:val="28"/>
                <w:lang w:val="uk-UA" w:eastAsia="ru-RU"/>
              </w:rPr>
              <w:t xml:space="preserve"> доступ пацієнтів лікувально-профілактичних  закладів до лікарських засобів та медичних виробів, які підлягають реімбурсації за програмою </w:t>
            </w:r>
            <w:r>
              <w:rPr>
                <w:bCs/>
                <w:sz w:val="28"/>
                <w:szCs w:val="28"/>
                <w:lang w:val="uk-UA" w:eastAsia="ru-RU"/>
              </w:rPr>
              <w:t>медичних гарантій;</w:t>
            </w:r>
          </w:p>
          <w:p w14:paraId="096EC1CC" w14:textId="1A8AB374" w:rsidR="000200CC" w:rsidRPr="00560BDA" w:rsidRDefault="00560BDA" w:rsidP="00560BDA">
            <w:pPr>
              <w:pStyle w:val="a5"/>
              <w:numPr>
                <w:ilvl w:val="0"/>
                <w:numId w:val="12"/>
              </w:numPr>
              <w:ind w:left="0" w:firstLine="197"/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60BDA">
              <w:rPr>
                <w:bCs/>
                <w:sz w:val="28"/>
                <w:szCs w:val="28"/>
                <w:lang w:val="uk-UA" w:eastAsia="ru-RU"/>
              </w:rPr>
              <w:lastRenderedPageBreak/>
              <w:t>посил</w:t>
            </w:r>
            <w:r w:rsidR="00875B13">
              <w:rPr>
                <w:bCs/>
                <w:sz w:val="28"/>
                <w:szCs w:val="28"/>
                <w:lang w:val="uk-UA" w:eastAsia="ru-RU"/>
              </w:rPr>
              <w:t>ити</w:t>
            </w:r>
            <w:r w:rsidRPr="00560BDA">
              <w:rPr>
                <w:bCs/>
                <w:sz w:val="28"/>
                <w:szCs w:val="28"/>
                <w:lang w:val="uk-UA" w:eastAsia="ru-RU"/>
              </w:rPr>
              <w:t xml:space="preserve"> соціаль</w:t>
            </w:r>
            <w:r w:rsidR="00875B13">
              <w:rPr>
                <w:bCs/>
                <w:sz w:val="28"/>
                <w:szCs w:val="28"/>
                <w:lang w:val="uk-UA" w:eastAsia="ru-RU"/>
              </w:rPr>
              <w:t>ну</w:t>
            </w:r>
            <w:r w:rsidRPr="00560BDA">
              <w:rPr>
                <w:bCs/>
                <w:sz w:val="28"/>
                <w:szCs w:val="28"/>
                <w:lang w:val="uk-UA" w:eastAsia="ru-RU"/>
              </w:rPr>
              <w:t xml:space="preserve"> функці</w:t>
            </w:r>
            <w:r w:rsidR="00875B13">
              <w:rPr>
                <w:bCs/>
                <w:sz w:val="28"/>
                <w:szCs w:val="28"/>
                <w:lang w:val="uk-UA" w:eastAsia="ru-RU"/>
              </w:rPr>
              <w:t>ю</w:t>
            </w:r>
            <w:r w:rsidRPr="00560BDA">
              <w:rPr>
                <w:bCs/>
                <w:sz w:val="28"/>
                <w:szCs w:val="28"/>
                <w:lang w:val="uk-UA" w:eastAsia="ru-RU"/>
              </w:rPr>
              <w:t xml:space="preserve"> аптечних закладів по забезпеченню доступу пацієнтів до ліків/медичних виробів, що реімбурсуються, на умовах бюджетного відшкодування їхнього відпуску в межах програми медичних гарантій;</w:t>
            </w:r>
          </w:p>
          <w:p w14:paraId="18B078BC" w14:textId="3A5F7B7B" w:rsidR="00463E03" w:rsidRPr="00463E03" w:rsidRDefault="000200CC" w:rsidP="00CD50A1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оптимізувати отримання необхідних лікарських засобів</w:t>
            </w:r>
            <w:r w:rsidR="00560BDA">
              <w:rPr>
                <w:rFonts w:eastAsia="Arial Unicode MS"/>
                <w:sz w:val="28"/>
                <w:szCs w:val="28"/>
                <w:lang w:val="uk-UA" w:eastAsia="ru-RU"/>
              </w:rPr>
              <w:t>/медичних виробів</w:t>
            </w: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 xml:space="preserve"> пацієнтами</w:t>
            </w:r>
            <w:r w:rsidR="00875B13">
              <w:rPr>
                <w:rFonts w:eastAsia="Arial Unicode MS"/>
                <w:sz w:val="28"/>
                <w:szCs w:val="28"/>
                <w:lang w:val="uk-UA" w:eastAsia="ru-RU"/>
              </w:rPr>
              <w:t>.</w:t>
            </w:r>
          </w:p>
          <w:p w14:paraId="1066B35C" w14:textId="74E15257" w:rsidR="000200CC" w:rsidRPr="00F410F1" w:rsidRDefault="000200CC" w:rsidP="00560BDA">
            <w:pPr>
              <w:pStyle w:val="a5"/>
              <w:ind w:left="0"/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5585" w14:textId="18D022C2" w:rsidR="000200CC" w:rsidRPr="00F410F1" w:rsidRDefault="00AF6F72" w:rsidP="00AF6F72">
            <w:pPr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bookmarkStart w:id="4" w:name="_Hlk132644071"/>
            <w:r w:rsidRPr="00AF6F72">
              <w:rPr>
                <w:rFonts w:eastAsia="Times New Roman"/>
                <w:bCs/>
                <w:sz w:val="28"/>
                <w:szCs w:val="28"/>
                <w:lang w:val="uk-UA" w:eastAsia="uk-UA"/>
              </w:rPr>
              <w:lastRenderedPageBreak/>
              <w:t>Витрати пов’язані з необхідністю ознайомлення з рекомендаціями та організацією виконання вимог проєкту постанови</w:t>
            </w:r>
            <w:r w:rsidR="00562EC3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(40,46 грн.)</w:t>
            </w:r>
            <w:r w:rsidRPr="00AF6F72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: 1 година * 40,46 грн/</w:t>
            </w:r>
            <w:r w:rsidR="006C67BC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годину</w:t>
            </w:r>
            <w:r w:rsidRPr="00AF6F72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* 1 працівник</w:t>
            </w:r>
            <w:r>
              <w:rPr>
                <w:rFonts w:eastAsia="Times New Roman"/>
                <w:bCs/>
                <w:sz w:val="28"/>
                <w:szCs w:val="28"/>
                <w:lang w:val="uk-UA" w:eastAsia="uk-UA"/>
              </w:rPr>
              <w:t>.</w:t>
            </w:r>
          </w:p>
          <w:p w14:paraId="70AC123F" w14:textId="64DF7C85" w:rsidR="00D14559" w:rsidRPr="00F410F1" w:rsidRDefault="00875B13" w:rsidP="00D14559">
            <w:pPr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uk-UA"/>
              </w:rPr>
              <w:lastRenderedPageBreak/>
              <w:t xml:space="preserve">Витрати </w:t>
            </w:r>
            <w:r w:rsidR="00D14559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на укладення договору з НСЗУ</w:t>
            </w:r>
            <w:r w:rsidR="00A41616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="00A41616" w:rsidRPr="0047051A"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  <w:t>на відповідний рік</w:t>
            </w:r>
            <w:r w:rsidR="00562EC3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(364,14 грн)</w:t>
            </w:r>
            <w:r w:rsidR="00D14559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: 3</w:t>
            </w:r>
            <w:r w:rsidR="00D14559" w:rsidRPr="00AF6F72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годин</w:t>
            </w:r>
            <w:r w:rsidR="00D14559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и</w:t>
            </w:r>
            <w:r w:rsidR="00D14559" w:rsidRPr="00AF6F72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* 40,46 грн/</w:t>
            </w:r>
            <w:r w:rsidR="006C67BC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годину</w:t>
            </w:r>
            <w:r w:rsidR="00D14559" w:rsidRPr="00AF6F72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* </w:t>
            </w:r>
            <w:r w:rsidR="00D14559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3</w:t>
            </w:r>
            <w:r w:rsidR="00D14559" w:rsidRPr="00AF6F72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працівник</w:t>
            </w:r>
            <w:r w:rsidR="00D14559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и.</w:t>
            </w:r>
          </w:p>
          <w:bookmarkEnd w:id="4"/>
          <w:p w14:paraId="025BB96B" w14:textId="14E3A584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</w:tc>
      </w:tr>
    </w:tbl>
    <w:p w14:paraId="5236A78E" w14:textId="575E58CA" w:rsidR="000200CC" w:rsidRDefault="000200CC" w:rsidP="000200CC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tbl>
      <w:tblPr>
        <w:tblStyle w:val="af8"/>
        <w:tblW w:w="0" w:type="auto"/>
        <w:tblInd w:w="270" w:type="dxa"/>
        <w:tblLook w:val="04A0" w:firstRow="1" w:lastRow="0" w:firstColumn="1" w:lastColumn="0" w:noHBand="0" w:noVBand="1"/>
      </w:tblPr>
      <w:tblGrid>
        <w:gridCol w:w="4699"/>
        <w:gridCol w:w="4658"/>
      </w:tblGrid>
      <w:tr w:rsidR="00182EFD" w14:paraId="73B573B0" w14:textId="77777777" w:rsidTr="001C4B02">
        <w:tc>
          <w:tcPr>
            <w:tcW w:w="4699" w:type="dxa"/>
          </w:tcPr>
          <w:p w14:paraId="01250108" w14:textId="1A8AF97C" w:rsidR="00182EFD" w:rsidRPr="001C4B02" w:rsidRDefault="001C4B02" w:rsidP="000200CC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1C4B02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Сумарні витрати за альтернативами</w:t>
            </w:r>
          </w:p>
        </w:tc>
        <w:tc>
          <w:tcPr>
            <w:tcW w:w="4658" w:type="dxa"/>
          </w:tcPr>
          <w:p w14:paraId="03A53380" w14:textId="5B806295" w:rsidR="00182EFD" w:rsidRPr="001C4B02" w:rsidRDefault="001C4B02" w:rsidP="000200CC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Сума витрат, гривень</w:t>
            </w:r>
          </w:p>
        </w:tc>
      </w:tr>
      <w:tr w:rsidR="00182EFD" w14:paraId="00C242E9" w14:textId="77777777" w:rsidTr="001C4B02">
        <w:tc>
          <w:tcPr>
            <w:tcW w:w="4699" w:type="dxa"/>
          </w:tcPr>
          <w:p w14:paraId="13242980" w14:textId="3FB9F599" w:rsidR="00182EFD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</w:pPr>
            <w:r w:rsidRPr="001C4B02"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  <w:t>Альтернатива 1.</w:t>
            </w:r>
          </w:p>
        </w:tc>
        <w:tc>
          <w:tcPr>
            <w:tcW w:w="4658" w:type="dxa"/>
          </w:tcPr>
          <w:p w14:paraId="6D58BFC8" w14:textId="77777777" w:rsidR="00182EFD" w:rsidRPr="001C4B02" w:rsidRDefault="00182EFD" w:rsidP="000200CC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182EFD" w14:paraId="4A59729F" w14:textId="77777777" w:rsidTr="001C4B02">
        <w:tc>
          <w:tcPr>
            <w:tcW w:w="4699" w:type="dxa"/>
          </w:tcPr>
          <w:p w14:paraId="378DA3CF" w14:textId="488E6B46" w:rsidR="00182EFD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bookmarkStart w:id="5" w:name="_Hlk106023726"/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держави</w:t>
            </w:r>
          </w:p>
        </w:tc>
        <w:tc>
          <w:tcPr>
            <w:tcW w:w="4658" w:type="dxa"/>
          </w:tcPr>
          <w:p w14:paraId="4FD21AC2" w14:textId="27BF0EC6" w:rsidR="00182EFD" w:rsidRPr="001C4B02" w:rsidRDefault="001C4B02" w:rsidP="000200CC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tr w:rsidR="00182EFD" w14:paraId="22274222" w14:textId="77777777" w:rsidTr="001C4B02">
        <w:tc>
          <w:tcPr>
            <w:tcW w:w="4699" w:type="dxa"/>
          </w:tcPr>
          <w:p w14:paraId="648F180C" w14:textId="686912D6" w:rsidR="00182EFD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658" w:type="dxa"/>
          </w:tcPr>
          <w:p w14:paraId="609A7FD7" w14:textId="2E655473" w:rsidR="00182EFD" w:rsidRPr="001C4B02" w:rsidRDefault="001C4B02" w:rsidP="000200CC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tr w:rsidR="00182EFD" w14:paraId="623B7803" w14:textId="77777777" w:rsidTr="001C4B02">
        <w:tc>
          <w:tcPr>
            <w:tcW w:w="4699" w:type="dxa"/>
          </w:tcPr>
          <w:p w14:paraId="5720E2D3" w14:textId="206100A5" w:rsidR="00182EFD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4658" w:type="dxa"/>
          </w:tcPr>
          <w:p w14:paraId="23AA95A4" w14:textId="233B20C8" w:rsidR="00182EFD" w:rsidRPr="001C4B02" w:rsidRDefault="001C4B02" w:rsidP="000200CC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bookmarkEnd w:id="5"/>
      <w:tr w:rsidR="00182EFD" w14:paraId="54A9EF10" w14:textId="77777777" w:rsidTr="001C4B02">
        <w:tc>
          <w:tcPr>
            <w:tcW w:w="4699" w:type="dxa"/>
          </w:tcPr>
          <w:p w14:paraId="1E77F737" w14:textId="27F4C324" w:rsidR="00182EFD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</w:pPr>
            <w:r w:rsidRPr="001C4B02"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4658" w:type="dxa"/>
          </w:tcPr>
          <w:p w14:paraId="7B53B093" w14:textId="77777777" w:rsidR="00182EFD" w:rsidRPr="001C4B02" w:rsidRDefault="00182EFD" w:rsidP="000200CC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1C4B02" w14:paraId="15FBDC68" w14:textId="77777777" w:rsidTr="001C4B02">
        <w:tc>
          <w:tcPr>
            <w:tcW w:w="4699" w:type="dxa"/>
          </w:tcPr>
          <w:p w14:paraId="164515CD" w14:textId="4214E11A" w:rsidR="001C4B02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держави</w:t>
            </w:r>
          </w:p>
        </w:tc>
        <w:tc>
          <w:tcPr>
            <w:tcW w:w="4658" w:type="dxa"/>
          </w:tcPr>
          <w:p w14:paraId="73621CE8" w14:textId="7091E81A" w:rsidR="001C4B02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tr w:rsidR="001C4B02" w14:paraId="54961FC8" w14:textId="77777777" w:rsidTr="001C4B02">
        <w:tc>
          <w:tcPr>
            <w:tcW w:w="4699" w:type="dxa"/>
          </w:tcPr>
          <w:p w14:paraId="0A97D2AF" w14:textId="360C78FD" w:rsidR="001C4B02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658" w:type="dxa"/>
          </w:tcPr>
          <w:p w14:paraId="7D7A36D2" w14:textId="2944E7C6" w:rsidR="001C4B02" w:rsidRPr="001C4B02" w:rsidRDefault="0047051A" w:rsidP="001C4B02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47051A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450 400,72 грн.</w:t>
            </w:r>
          </w:p>
        </w:tc>
      </w:tr>
      <w:tr w:rsidR="001C4B02" w14:paraId="189041B9" w14:textId="77777777" w:rsidTr="001C4B02">
        <w:tc>
          <w:tcPr>
            <w:tcW w:w="4699" w:type="dxa"/>
          </w:tcPr>
          <w:p w14:paraId="7A433973" w14:textId="178A53E2" w:rsidR="001C4B02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4658" w:type="dxa"/>
          </w:tcPr>
          <w:p w14:paraId="7FFFEF67" w14:textId="21765F9A" w:rsidR="001C4B02" w:rsidRPr="001C4B02" w:rsidRDefault="00FB4B34" w:rsidP="001C4B02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B4B3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10 003 735, 00 грн</w:t>
            </w:r>
            <w:r w:rsidR="00876C42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</w:tr>
    </w:tbl>
    <w:p w14:paraId="3DF8B30D" w14:textId="22172564" w:rsidR="0067480B" w:rsidRDefault="0067480B" w:rsidP="000200CC">
      <w:pPr>
        <w:widowControl w:val="0"/>
        <w:tabs>
          <w:tab w:val="left" w:pos="990"/>
        </w:tabs>
        <w:spacing w:before="120" w:after="120"/>
        <w:ind w:left="270" w:firstLine="912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14:paraId="15C6DC63" w14:textId="27608C72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912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>IV. Вибір найбільш оптимального альтернативного способу досягнення цілей</w:t>
      </w:r>
    </w:p>
    <w:p w14:paraId="090187BA" w14:textId="77777777" w:rsidR="000200CC" w:rsidRPr="00F410F1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r w:rsidRPr="00F410F1">
        <w:rPr>
          <w:sz w:val="28"/>
          <w:szCs w:val="28"/>
          <w:lang w:val="uk-UA" w:eastAsia="ru-RU"/>
        </w:rPr>
        <w:t>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цілей.</w:t>
      </w:r>
    </w:p>
    <w:p w14:paraId="1AC0A22B" w14:textId="77777777" w:rsidR="000200CC" w:rsidRPr="00F410F1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r w:rsidRPr="00F410F1">
        <w:rPr>
          <w:sz w:val="28"/>
          <w:szCs w:val="28"/>
          <w:lang w:val="uk-UA" w:eastAsia="ru-RU"/>
        </w:rPr>
        <w:t>Вартість балів визначається за чотирибальною системою оцінки ступеня досягнення визначених цілей, де:</w:t>
      </w:r>
    </w:p>
    <w:p w14:paraId="6B1A1CEA" w14:textId="77777777" w:rsidR="000200CC" w:rsidRPr="00F410F1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6" w:name="n154"/>
      <w:bookmarkEnd w:id="6"/>
      <w:r w:rsidRPr="00F410F1">
        <w:rPr>
          <w:sz w:val="28"/>
          <w:szCs w:val="28"/>
          <w:lang w:val="uk-UA" w:eastAsia="ru-RU"/>
        </w:rPr>
        <w:lastRenderedPageBreak/>
        <w:t>4 - цілі прийняття регуляторного акта, які можуть бути досягнуті повною мірою (проблема більше існувати не буде);</w:t>
      </w:r>
    </w:p>
    <w:p w14:paraId="63D44048" w14:textId="77777777" w:rsidR="000200CC" w:rsidRPr="00F410F1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7" w:name="n155"/>
      <w:bookmarkEnd w:id="7"/>
      <w:r w:rsidRPr="00F410F1">
        <w:rPr>
          <w:sz w:val="28"/>
          <w:szCs w:val="28"/>
          <w:lang w:val="uk-UA" w:eastAsia="ru-RU"/>
        </w:rPr>
        <w:t>3 - цілі прийняття регуляторного акта, які можуть бути досягнуті майже  повною мірою (усі важливі аспекти проблеми існувати не будуть);</w:t>
      </w:r>
    </w:p>
    <w:p w14:paraId="60B2ECFC" w14:textId="77777777" w:rsidR="000200CC" w:rsidRPr="00F410F1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8" w:name="n156"/>
      <w:bookmarkEnd w:id="8"/>
      <w:r w:rsidRPr="00F410F1">
        <w:rPr>
          <w:sz w:val="28"/>
          <w:szCs w:val="28"/>
          <w:lang w:val="uk-UA" w:eastAsia="ru-RU"/>
        </w:rPr>
        <w:t>2 - цілі прийняття регуляторного акта,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14:paraId="4B3A6FCA" w14:textId="77777777" w:rsidR="000200CC" w:rsidRPr="00F410F1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9" w:name="n157"/>
      <w:bookmarkEnd w:id="9"/>
      <w:r w:rsidRPr="00F410F1">
        <w:rPr>
          <w:sz w:val="28"/>
          <w:szCs w:val="28"/>
          <w:lang w:val="uk-UA" w:eastAsia="ru-RU"/>
        </w:rPr>
        <w:t>1 - цілі прийняття регуляторного акта, які не можуть бути досягнуті (проблема продовжує існувати).</w:t>
      </w:r>
    </w:p>
    <w:p w14:paraId="0A60919E" w14:textId="77777777" w:rsidR="00876C42" w:rsidRPr="00F410F1" w:rsidRDefault="00876C42" w:rsidP="000200CC">
      <w:pPr>
        <w:widowControl w:val="0"/>
        <w:tabs>
          <w:tab w:val="left" w:pos="990"/>
        </w:tabs>
        <w:spacing w:before="120" w:after="120"/>
        <w:ind w:left="270" w:firstLine="912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2247"/>
        <w:gridCol w:w="5087"/>
      </w:tblGrid>
      <w:tr w:rsidR="00F410F1" w:rsidRPr="00F410F1" w14:paraId="5CE7AB2A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7FE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0EE0FF2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  <w:p w14:paraId="68A9A8D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8EA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02D1A11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078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7E13E93C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Коментарі щодо присвоєння відповідного бала</w:t>
            </w:r>
          </w:p>
        </w:tc>
      </w:tr>
      <w:tr w:rsidR="00F410F1" w:rsidRPr="00F410F1" w14:paraId="57CE1F63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5A93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5C059DF4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5E8990B3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14E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190C58C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C416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69EA2D06" w14:textId="33296FD2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sz w:val="28"/>
                <w:szCs w:val="28"/>
                <w:lang w:val="uk-UA" w:eastAsia="ru-RU"/>
              </w:rPr>
              <w:t xml:space="preserve">Цілі прийняття </w:t>
            </w:r>
            <w:r w:rsidR="0067480B">
              <w:rPr>
                <w:sz w:val="28"/>
                <w:szCs w:val="28"/>
                <w:lang w:val="uk-UA" w:eastAsia="ru-RU"/>
              </w:rPr>
              <w:t xml:space="preserve">проєкту постанови </w:t>
            </w:r>
            <w:r w:rsidRPr="00F410F1">
              <w:rPr>
                <w:sz w:val="28"/>
                <w:szCs w:val="28"/>
                <w:lang w:val="uk-UA" w:eastAsia="ru-RU"/>
              </w:rPr>
              <w:t>не можуть бути досягнуті (проблема продовжуватиме існувати)</w:t>
            </w:r>
          </w:p>
        </w:tc>
      </w:tr>
      <w:tr w:rsidR="00F410F1" w:rsidRPr="00F410F1" w14:paraId="560DADA1" w14:textId="77777777" w:rsidTr="00CD50A1">
        <w:trPr>
          <w:trHeight w:val="13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FB80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503B0B81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41F0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0A2F4126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01A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0CC456DE" w14:textId="5035CEAB" w:rsidR="000200CC" w:rsidRPr="00F410F1" w:rsidRDefault="000200CC" w:rsidP="00CD50A1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F410F1">
              <w:rPr>
                <w:sz w:val="28"/>
                <w:szCs w:val="28"/>
                <w:lang w:val="uk-UA" w:eastAsia="ru-RU"/>
              </w:rPr>
              <w:t xml:space="preserve">Прийняття проєкту </w:t>
            </w:r>
            <w:r w:rsidR="009504BE">
              <w:rPr>
                <w:sz w:val="28"/>
                <w:szCs w:val="28"/>
                <w:lang w:val="uk-UA" w:eastAsia="ru-RU"/>
              </w:rPr>
              <w:t>постанови</w:t>
            </w:r>
            <w:r w:rsidRPr="00F410F1">
              <w:rPr>
                <w:sz w:val="28"/>
                <w:szCs w:val="28"/>
                <w:lang w:val="uk-UA" w:eastAsia="ru-RU"/>
              </w:rPr>
              <w:t xml:space="preserve"> дозволить:</w:t>
            </w:r>
          </w:p>
          <w:p w14:paraId="63453047" w14:textId="72330111" w:rsidR="000200CC" w:rsidRDefault="000200CC" w:rsidP="00CD50A1">
            <w:pPr>
              <w:jc w:val="both"/>
              <w:rPr>
                <w:sz w:val="28"/>
                <w:szCs w:val="28"/>
                <w:lang w:val="uk-UA" w:eastAsia="ru-RU"/>
              </w:rPr>
            </w:pPr>
          </w:p>
          <w:p w14:paraId="5F7AC6B6" w14:textId="2C391F46" w:rsidR="00631182" w:rsidRDefault="00631182" w:rsidP="00631182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631182">
              <w:rPr>
                <w:sz w:val="28"/>
                <w:szCs w:val="28"/>
                <w:lang w:val="uk-UA" w:eastAsia="ru-RU"/>
              </w:rPr>
              <w:t>удосконал</w:t>
            </w:r>
            <w:r>
              <w:rPr>
                <w:sz w:val="28"/>
                <w:szCs w:val="28"/>
                <w:lang w:val="uk-UA" w:eastAsia="ru-RU"/>
              </w:rPr>
              <w:t>ити</w:t>
            </w:r>
            <w:r w:rsidRPr="00631182">
              <w:rPr>
                <w:sz w:val="28"/>
                <w:szCs w:val="28"/>
                <w:lang w:val="uk-UA" w:eastAsia="ru-RU"/>
              </w:rPr>
              <w:t xml:space="preserve"> доступ пацієнтів лікувально-профілактичних  закладів до лікарських засобів та медичних виробів, які підлягають реімбурсації за програмою медичних гарантій;</w:t>
            </w:r>
          </w:p>
          <w:p w14:paraId="267192A1" w14:textId="77777777" w:rsidR="00631182" w:rsidRPr="00631182" w:rsidRDefault="00631182" w:rsidP="00631182">
            <w:pPr>
              <w:jc w:val="both"/>
              <w:rPr>
                <w:sz w:val="28"/>
                <w:szCs w:val="28"/>
                <w:lang w:val="uk-UA" w:eastAsia="ru-RU"/>
              </w:rPr>
            </w:pPr>
          </w:p>
          <w:p w14:paraId="04262AF5" w14:textId="35BA91EF" w:rsidR="00631182" w:rsidRDefault="00631182" w:rsidP="00631182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631182">
              <w:rPr>
                <w:sz w:val="28"/>
                <w:szCs w:val="28"/>
                <w:lang w:val="uk-UA" w:eastAsia="ru-RU"/>
              </w:rPr>
              <w:t>посил</w:t>
            </w:r>
            <w:r>
              <w:rPr>
                <w:sz w:val="28"/>
                <w:szCs w:val="28"/>
                <w:lang w:val="uk-UA" w:eastAsia="ru-RU"/>
              </w:rPr>
              <w:t>ити</w:t>
            </w:r>
            <w:r w:rsidRPr="00631182">
              <w:rPr>
                <w:sz w:val="28"/>
                <w:szCs w:val="28"/>
                <w:lang w:val="uk-UA" w:eastAsia="ru-RU"/>
              </w:rPr>
              <w:t xml:space="preserve"> соціальн</w:t>
            </w:r>
            <w:r>
              <w:rPr>
                <w:sz w:val="28"/>
                <w:szCs w:val="28"/>
                <w:lang w:val="uk-UA" w:eastAsia="ru-RU"/>
              </w:rPr>
              <w:t>у</w:t>
            </w:r>
            <w:r w:rsidRPr="00631182">
              <w:rPr>
                <w:sz w:val="28"/>
                <w:szCs w:val="28"/>
                <w:lang w:val="uk-UA" w:eastAsia="ru-RU"/>
              </w:rPr>
              <w:t xml:space="preserve"> функці</w:t>
            </w:r>
            <w:r>
              <w:rPr>
                <w:sz w:val="28"/>
                <w:szCs w:val="28"/>
                <w:lang w:val="uk-UA" w:eastAsia="ru-RU"/>
              </w:rPr>
              <w:t>ю</w:t>
            </w:r>
            <w:r w:rsidRPr="00631182">
              <w:rPr>
                <w:sz w:val="28"/>
                <w:szCs w:val="28"/>
                <w:lang w:val="uk-UA" w:eastAsia="ru-RU"/>
              </w:rPr>
              <w:t xml:space="preserve"> аптечних закладів по забезпеченню доступу пацієнтів до ліків/медичних виробів, що реімбурсуються, на умовах бюджетного відшкодування їхнього відпуску в межах програми медичних гарантій;</w:t>
            </w:r>
          </w:p>
          <w:p w14:paraId="517D3CB0" w14:textId="77777777" w:rsidR="00631182" w:rsidRPr="00631182" w:rsidRDefault="00631182" w:rsidP="00631182">
            <w:pPr>
              <w:jc w:val="both"/>
              <w:rPr>
                <w:sz w:val="28"/>
                <w:szCs w:val="28"/>
                <w:lang w:val="uk-UA" w:eastAsia="ru-RU"/>
              </w:rPr>
            </w:pPr>
          </w:p>
          <w:p w14:paraId="0EB8792F" w14:textId="19DAA0CF" w:rsidR="000200CC" w:rsidRPr="00631182" w:rsidRDefault="00631182" w:rsidP="009B4E66">
            <w:pPr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покращити </w:t>
            </w:r>
            <w:r w:rsidRPr="00631182">
              <w:rPr>
                <w:sz w:val="28"/>
                <w:szCs w:val="28"/>
                <w:lang w:val="uk-UA" w:eastAsia="ru-RU"/>
              </w:rPr>
              <w:t xml:space="preserve">забезпечення населення лікарськими засобами в частині підвищення </w:t>
            </w:r>
            <w:r>
              <w:rPr>
                <w:sz w:val="28"/>
                <w:szCs w:val="28"/>
                <w:lang w:val="uk-UA" w:eastAsia="ru-RU"/>
              </w:rPr>
              <w:t xml:space="preserve">їх </w:t>
            </w:r>
            <w:r w:rsidRPr="00631182">
              <w:rPr>
                <w:sz w:val="28"/>
                <w:szCs w:val="28"/>
                <w:lang w:val="uk-UA" w:eastAsia="ru-RU"/>
              </w:rPr>
              <w:t>фінансової доступності.</w:t>
            </w:r>
          </w:p>
        </w:tc>
      </w:tr>
    </w:tbl>
    <w:p w14:paraId="65CAE41C" w14:textId="77777777" w:rsidR="000200CC" w:rsidRPr="00F410F1" w:rsidRDefault="000200CC" w:rsidP="000200CC"/>
    <w:p w14:paraId="339DF238" w14:textId="7357F4D8" w:rsidR="000200CC" w:rsidRDefault="000200CC" w:rsidP="000200CC"/>
    <w:p w14:paraId="105905E5" w14:textId="77777777" w:rsidR="00631182" w:rsidRPr="00F410F1" w:rsidRDefault="00631182" w:rsidP="000200CC"/>
    <w:p w14:paraId="4D622556" w14:textId="77777777" w:rsidR="000200CC" w:rsidRPr="00F410F1" w:rsidRDefault="000200CC" w:rsidP="000200CC"/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2247"/>
        <w:gridCol w:w="1103"/>
        <w:gridCol w:w="1689"/>
        <w:gridCol w:w="2295"/>
      </w:tblGrid>
      <w:tr w:rsidR="00F410F1" w:rsidRPr="00F410F1" w14:paraId="0A659EF8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29A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Рейтинг результативності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14EF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Вигоди (підсумок)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D4D0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Витрати (підсумок)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E0C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Обґрунтування відповідного місця альтернативи у рейтингу</w:t>
            </w:r>
          </w:p>
          <w:p w14:paraId="1681BE13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F410F1" w:rsidRPr="00F410F1" w14:paraId="545CC1EF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4F2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763A95A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408C81A2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0CD3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2536E6DA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Відсутні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F7C3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держави:</w:t>
            </w:r>
          </w:p>
          <w:p w14:paraId="1227C105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084498F9" w14:textId="6BD3A5D9" w:rsidR="000200CC" w:rsidRPr="00F410F1" w:rsidRDefault="000200CC" w:rsidP="007C2BB8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Витрати на </w:t>
            </w:r>
            <w:r w:rsidR="007C2BB8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д</w:t>
            </w:r>
            <w:r w:rsidR="007C2BB8" w:rsidRPr="007C2BB8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одаткове навантаження на лікувально-профілактичні заклади через ускладнення, спричинені обмеженим доступом пацієнтів до необхідних лікарських засобів/медичних виробів</w:t>
            </w:r>
            <w:r w:rsidR="007C2BB8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.</w:t>
            </w:r>
          </w:p>
          <w:p w14:paraId="4AAD3DB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73260E64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громадян: </w:t>
            </w:r>
          </w:p>
          <w:p w14:paraId="1602FBE8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bCs/>
                <w:sz w:val="28"/>
                <w:szCs w:val="28"/>
                <w:lang w:val="uk-UA"/>
              </w:rPr>
            </w:pPr>
          </w:p>
          <w:p w14:paraId="4756768C" w14:textId="2B1C9361" w:rsidR="000200CC" w:rsidRDefault="007C2BB8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  <w:r>
              <w:rPr>
                <w:rFonts w:eastAsia="Arial Unicode MS"/>
                <w:sz w:val="28"/>
                <w:szCs w:val="28"/>
                <w:lang w:val="uk-UA" w:eastAsia="ru-RU"/>
              </w:rPr>
              <w:t xml:space="preserve">Додаткові </w:t>
            </w:r>
            <w:r w:rsidRPr="00765037">
              <w:rPr>
                <w:rFonts w:eastAsia="Arial Unicode MS"/>
                <w:sz w:val="28"/>
                <w:szCs w:val="28"/>
                <w:lang w:val="uk-UA" w:eastAsia="ru-RU"/>
              </w:rPr>
              <w:t>витрат</w:t>
            </w:r>
            <w:r>
              <w:rPr>
                <w:rFonts w:eastAsia="Arial Unicode MS"/>
                <w:sz w:val="28"/>
                <w:szCs w:val="28"/>
                <w:lang w:val="uk-UA" w:eastAsia="ru-RU"/>
              </w:rPr>
              <w:t>и</w:t>
            </w:r>
            <w:r w:rsidRPr="00765037">
              <w:rPr>
                <w:rFonts w:eastAsia="Arial Unicode MS"/>
                <w:sz w:val="28"/>
                <w:szCs w:val="28"/>
                <w:lang w:val="uk-UA" w:eastAsia="ru-RU"/>
              </w:rPr>
              <w:t>, пов’язан</w:t>
            </w:r>
            <w:r>
              <w:rPr>
                <w:rFonts w:eastAsia="Arial Unicode MS"/>
                <w:sz w:val="28"/>
                <w:szCs w:val="28"/>
                <w:lang w:val="uk-UA" w:eastAsia="ru-RU"/>
              </w:rPr>
              <w:t>і</w:t>
            </w:r>
            <w:r w:rsidRPr="00765037">
              <w:rPr>
                <w:rFonts w:eastAsia="Arial Unicode MS"/>
                <w:sz w:val="28"/>
                <w:szCs w:val="28"/>
                <w:lang w:val="uk-UA" w:eastAsia="ru-RU"/>
              </w:rPr>
              <w:t xml:space="preserve"> з </w:t>
            </w:r>
            <w:r>
              <w:rPr>
                <w:rFonts w:eastAsia="Arial Unicode MS"/>
                <w:sz w:val="28"/>
                <w:szCs w:val="28"/>
                <w:lang w:val="uk-UA" w:eastAsia="ru-RU"/>
              </w:rPr>
              <w:t>придбанням лікарських засобів/медичних виробів, які реімбурсуються, на умовах 100% оплати за рахунок пацієнта.</w:t>
            </w:r>
          </w:p>
          <w:p w14:paraId="024EC536" w14:textId="77777777" w:rsidR="007C2BB8" w:rsidRPr="007C2BB8" w:rsidRDefault="007C2BB8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  <w:p w14:paraId="5B0EA4E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суб’єктів господарювання з роздрібної торгівлі лікарськими засобами:</w:t>
            </w:r>
          </w:p>
          <w:p w14:paraId="5BD9667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3E3DE689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відсутні.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EBC9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157F6BF1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Дана альтернатива не забезпечує потреби у розв’язанні проблеми та досягнення встановлених цілей.</w:t>
            </w:r>
          </w:p>
        </w:tc>
      </w:tr>
      <w:tr w:rsidR="00F410F1" w:rsidRPr="003C47BB" w14:paraId="0CDF672F" w14:textId="77777777" w:rsidTr="00CD50A1">
        <w:trPr>
          <w:trHeight w:val="98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CF4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6C85C93C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0432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275BE6A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Для держави:</w:t>
            </w:r>
          </w:p>
          <w:p w14:paraId="0BAD6600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5D24E2BD" w14:textId="50320172" w:rsidR="00A657C5" w:rsidRDefault="00A657C5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A657C5">
              <w:rPr>
                <w:rFonts w:eastAsia="Times New Roman"/>
                <w:bCs/>
                <w:sz w:val="28"/>
                <w:szCs w:val="28"/>
                <w:lang w:val="uk-UA" w:eastAsia="ru-RU"/>
              </w:rPr>
              <w:lastRenderedPageBreak/>
              <w:t>Зменшення навантаження на лікувально-профілактичні заклади через ускладнення, спричинені обмеженим доступом пацієнтів до необхідних лікарських засобів/медичних виробів</w:t>
            </w:r>
          </w:p>
          <w:p w14:paraId="194B87CF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01A5C1E1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Для громадян: </w:t>
            </w:r>
          </w:p>
          <w:p w14:paraId="1C141EE7" w14:textId="6923E68C" w:rsidR="000200CC" w:rsidRPr="00B20C86" w:rsidRDefault="00F912F4" w:rsidP="00F912F4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912F4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зменшенн</w:t>
            </w:r>
            <w:r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я</w:t>
            </w:r>
            <w:r w:rsidRPr="00F912F4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витрат, пов’язаних з придбанням лікарських засобів/медичних виробів, які реімбурсуються, на умовах 100% оплати за рахунок пацієнта, а також </w:t>
            </w:r>
            <w:r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підвищення </w:t>
            </w:r>
            <w:r w:rsidRPr="00F912F4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фізично</w:t>
            </w:r>
            <w:r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ї</w:t>
            </w:r>
            <w:r w:rsidRPr="00F912F4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досту</w:t>
            </w:r>
            <w:r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пностітаких ліків/медичних виробів</w:t>
            </w:r>
            <w:r w:rsidRPr="00F912F4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у</w:t>
            </w:r>
            <w:r w:rsidRPr="00F912F4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лікувально-профілактичних закладах при наданні медичної допомоги.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3DD6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4A3B243E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держави: </w:t>
            </w:r>
          </w:p>
          <w:p w14:paraId="59EA2EC5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08112A04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lastRenderedPageBreak/>
              <w:t>Відсутні.</w:t>
            </w:r>
          </w:p>
          <w:p w14:paraId="158584E4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громадян: </w:t>
            </w:r>
          </w:p>
          <w:p w14:paraId="3E47E376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bCs/>
                <w:sz w:val="28"/>
                <w:szCs w:val="28"/>
                <w:lang w:val="uk-UA"/>
              </w:rPr>
              <w:t>Відсутні</w:t>
            </w: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66EE0E64" w14:textId="77777777" w:rsidR="000200CC" w:rsidRPr="00C6349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суб’єктів господарювання з роздрібної торгівлі лікарськими </w:t>
            </w:r>
            <w:r w:rsidRPr="00C6349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засобами:</w:t>
            </w:r>
          </w:p>
          <w:p w14:paraId="55AAFB14" w14:textId="77777777" w:rsidR="000200CC" w:rsidRPr="00C6349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569CD8BD" w14:textId="68A96DCF" w:rsidR="009B4E66" w:rsidRDefault="000200CC" w:rsidP="009B4E66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C6349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Витрати пов’язані з необхідністю ознайомитись з положеннями проєкту </w:t>
            </w:r>
            <w:r w:rsidR="005C68DF" w:rsidRPr="00C6349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постанови</w:t>
            </w:r>
            <w:r w:rsidR="00A657C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46E69E54" w14:textId="1854C739" w:rsidR="00A657C5" w:rsidRDefault="00A657C5" w:rsidP="009B4E66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076B8CDC" w14:textId="3E7339F7" w:rsidR="00A657C5" w:rsidRPr="00F410F1" w:rsidRDefault="00A657C5" w:rsidP="009B4E66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на укладення договору про реімбурсацію з НСЗУ на відповідний рік.</w:t>
            </w:r>
          </w:p>
          <w:p w14:paraId="1B6F058F" w14:textId="50CAB16A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09E2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bCs/>
                <w:sz w:val="28"/>
                <w:szCs w:val="28"/>
                <w:lang w:val="uk-UA" w:eastAsia="ru-RU"/>
              </w:rPr>
            </w:pPr>
          </w:p>
          <w:p w14:paraId="46C8C8CA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bCs/>
                <w:sz w:val="28"/>
                <w:szCs w:val="28"/>
                <w:lang w:val="uk-UA" w:eastAsia="ru-RU"/>
              </w:rPr>
            </w:pPr>
          </w:p>
          <w:p w14:paraId="1FCBD53C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bCs/>
                <w:sz w:val="28"/>
                <w:szCs w:val="28"/>
                <w:lang w:val="uk-UA" w:eastAsia="ru-RU"/>
              </w:rPr>
            </w:pPr>
          </w:p>
          <w:p w14:paraId="69C02F31" w14:textId="2F913DAD" w:rsidR="000200CC" w:rsidRPr="00F410F1" w:rsidRDefault="000200CC" w:rsidP="00F877B4">
            <w:pPr>
              <w:widowControl w:val="0"/>
              <w:tabs>
                <w:tab w:val="left" w:pos="-3686"/>
                <w:tab w:val="left" w:pos="990"/>
              </w:tabs>
              <w:jc w:val="both"/>
              <w:rPr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bCs/>
                <w:sz w:val="28"/>
                <w:szCs w:val="28"/>
                <w:lang w:val="uk-UA" w:eastAsia="ru-RU"/>
              </w:rPr>
              <w:lastRenderedPageBreak/>
              <w:t xml:space="preserve">Така альтернатива є найбільш оптимальною, оскільки сприятиме створенню ефективного регулювання та дозволить </w:t>
            </w:r>
            <w:r w:rsidR="00F877B4">
              <w:rPr>
                <w:bCs/>
                <w:sz w:val="28"/>
                <w:szCs w:val="28"/>
                <w:lang w:val="uk-UA" w:eastAsia="ru-RU"/>
              </w:rPr>
              <w:t>дос</w:t>
            </w:r>
            <w:r w:rsidRPr="00F410F1">
              <w:rPr>
                <w:bCs/>
                <w:sz w:val="28"/>
                <w:szCs w:val="28"/>
                <w:lang w:val="uk-UA" w:eastAsia="ru-RU"/>
              </w:rPr>
              <w:t xml:space="preserve">ягти цілей державного регулювання щодо </w:t>
            </w:r>
            <w:r w:rsidR="00F877B4" w:rsidRPr="00F877B4">
              <w:rPr>
                <w:bCs/>
                <w:sz w:val="28"/>
                <w:szCs w:val="28"/>
                <w:lang w:val="uk-UA" w:eastAsia="ru-RU"/>
              </w:rPr>
              <w:t>забезпечення населення лікарськими засобами</w:t>
            </w:r>
            <w:r w:rsidR="00F877B4">
              <w:rPr>
                <w:bCs/>
                <w:sz w:val="28"/>
                <w:szCs w:val="28"/>
                <w:lang w:val="uk-UA" w:eastAsia="ru-RU"/>
              </w:rPr>
              <w:t>/медичними виробами</w:t>
            </w:r>
            <w:r w:rsidR="00F877B4" w:rsidRPr="00F877B4">
              <w:rPr>
                <w:bCs/>
                <w:sz w:val="28"/>
                <w:szCs w:val="28"/>
                <w:lang w:val="uk-UA" w:eastAsia="ru-RU"/>
              </w:rPr>
              <w:t xml:space="preserve"> в частині підвищення </w:t>
            </w:r>
            <w:r w:rsidR="00F877B4">
              <w:rPr>
                <w:bCs/>
                <w:sz w:val="28"/>
                <w:szCs w:val="28"/>
                <w:lang w:val="uk-UA" w:eastAsia="ru-RU"/>
              </w:rPr>
              <w:t xml:space="preserve">їх </w:t>
            </w:r>
            <w:r w:rsidR="00F877B4" w:rsidRPr="00F877B4">
              <w:rPr>
                <w:bCs/>
                <w:sz w:val="28"/>
                <w:szCs w:val="28"/>
                <w:lang w:val="uk-UA" w:eastAsia="ru-RU"/>
              </w:rPr>
              <w:t>доступності</w:t>
            </w:r>
            <w:r w:rsidR="00F877B4">
              <w:rPr>
                <w:bCs/>
                <w:sz w:val="28"/>
                <w:szCs w:val="28"/>
                <w:lang w:val="uk-UA" w:eastAsia="ru-RU"/>
              </w:rPr>
              <w:t>.</w:t>
            </w:r>
          </w:p>
        </w:tc>
      </w:tr>
      <w:tr w:rsidR="00F410F1" w:rsidRPr="003C47BB" w14:paraId="37C2206E" w14:textId="77777777" w:rsidTr="00CD50A1">
        <w:trPr>
          <w:gridAfter w:val="4"/>
          <w:wAfter w:w="7334" w:type="dxa"/>
          <w:trHeight w:val="348"/>
        </w:trPr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63DA1" w14:textId="77777777" w:rsidR="000200CC" w:rsidRPr="00F410F1" w:rsidRDefault="000200CC" w:rsidP="00CD50A1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45F7353C" w14:textId="77777777" w:rsidR="000200CC" w:rsidRPr="00F410F1" w:rsidRDefault="000200CC" w:rsidP="00CD50A1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F410F1" w:rsidRPr="00F410F1" w14:paraId="1CEB7F26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E970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Рейтинг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407C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 xml:space="preserve">Аргументи щодо переваги обраної альтернативи/причини </w:t>
            </w: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відмови від альтернативи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A3DF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Оцінка ризику зовнішніх</w:t>
            </w:r>
            <w:r w:rsidRPr="00F410F1">
              <w:rPr>
                <w:rFonts w:eastAsia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 xml:space="preserve">чинників на дію запропонованого </w:t>
            </w: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регуляторного акта</w:t>
            </w:r>
          </w:p>
        </w:tc>
      </w:tr>
      <w:tr w:rsidR="00F410F1" w:rsidRPr="003F3181" w14:paraId="7E76F985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A62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Альтернатива 1.</w:t>
            </w:r>
          </w:p>
          <w:p w14:paraId="02E8F03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BFC8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Переваги відсутні. Така альтернатива не сприятиме досягненню цілей державного регулювання. Залишаються проблеми зазначені у Розділі І цього Аналізу регуляторного впливу.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FE0A" w14:textId="77777777" w:rsidR="00AC2007" w:rsidRPr="00AC2007" w:rsidRDefault="00AC2007" w:rsidP="00AC2007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AC2007">
              <w:rPr>
                <w:rFonts w:eastAsia="Times New Roman"/>
                <w:sz w:val="28"/>
                <w:szCs w:val="28"/>
                <w:lang w:val="uk-UA" w:eastAsia="ru-RU"/>
              </w:rPr>
              <w:t>Відсутні.</w:t>
            </w:r>
          </w:p>
          <w:p w14:paraId="4452F899" w14:textId="299B1124" w:rsidR="00F877B4" w:rsidRPr="00F877B4" w:rsidRDefault="00F877B4" w:rsidP="00F877B4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Бюджетні в</w:t>
            </w:r>
            <w:r w:rsidRPr="00F877B4">
              <w:rPr>
                <w:rFonts w:eastAsia="Times New Roman"/>
                <w:sz w:val="28"/>
                <w:szCs w:val="28"/>
                <w:lang w:val="uk-UA" w:eastAsia="ru-RU"/>
              </w:rPr>
              <w:t>итрати на додаткове навантаження на лікувально-профілактичні заклади через ускладнення, спричинені обмеженим доступом пацієнтів до необхідних лікарських засобів/медичних виробів.</w:t>
            </w:r>
          </w:p>
          <w:p w14:paraId="7707D971" w14:textId="77777777" w:rsidR="00F877B4" w:rsidRDefault="00F877B4" w:rsidP="00F877B4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562FAFC5" w14:textId="147CC7E9" w:rsidR="000200CC" w:rsidRPr="00F410F1" w:rsidRDefault="00F877B4" w:rsidP="00AC2007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877B4">
              <w:rPr>
                <w:rFonts w:eastAsia="Times New Roman"/>
                <w:sz w:val="28"/>
                <w:szCs w:val="28"/>
                <w:lang w:val="uk-UA" w:eastAsia="ru-RU"/>
              </w:rPr>
              <w:t>Додаткові витрати, пов’язані з придбанням лікарських засобів/медичних виробів, які реімбурсуються, на умовах 100% оплати за рахунок пацієнта.</w:t>
            </w:r>
          </w:p>
        </w:tc>
      </w:tr>
      <w:tr w:rsidR="00AC2007" w:rsidRPr="003F3181" w14:paraId="6DB79689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652B" w14:textId="77777777" w:rsidR="00AC2007" w:rsidRPr="00F410F1" w:rsidRDefault="00AC2007" w:rsidP="00AC2007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F438" w14:textId="3122CD70" w:rsidR="00AC2007" w:rsidRPr="00F410F1" w:rsidRDefault="00AC2007" w:rsidP="00AC2007">
            <w:pPr>
              <w:widowControl w:val="0"/>
              <w:shd w:val="clear" w:color="auto" w:fill="FFFFFF"/>
              <w:tabs>
                <w:tab w:val="left" w:pos="990"/>
              </w:tabs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AF5D9C">
              <w:rPr>
                <w:bCs/>
                <w:sz w:val="28"/>
                <w:szCs w:val="28"/>
                <w:lang w:val="uk-UA" w:eastAsia="ru-RU"/>
              </w:rPr>
              <w:t xml:space="preserve">Така альтернатива є найбільш оптимальною, оскільки сприятиме </w:t>
            </w:r>
            <w:r w:rsidR="00EA1014">
              <w:rPr>
                <w:bCs/>
                <w:sz w:val="28"/>
                <w:szCs w:val="28"/>
                <w:lang w:val="uk-UA" w:eastAsia="ru-RU"/>
              </w:rPr>
              <w:t xml:space="preserve">удосконаленню </w:t>
            </w:r>
            <w:r w:rsidRPr="00AF5D9C">
              <w:rPr>
                <w:bCs/>
                <w:sz w:val="28"/>
                <w:szCs w:val="28"/>
                <w:lang w:val="uk-UA" w:eastAsia="ru-RU"/>
              </w:rPr>
              <w:t>регулюванн</w:t>
            </w:r>
            <w:r w:rsidR="00EA1014">
              <w:rPr>
                <w:bCs/>
                <w:sz w:val="28"/>
                <w:szCs w:val="28"/>
                <w:lang w:val="uk-UA" w:eastAsia="ru-RU"/>
              </w:rPr>
              <w:t>я</w:t>
            </w:r>
            <w:r w:rsidRPr="00AF5D9C">
              <w:rPr>
                <w:bCs/>
                <w:sz w:val="28"/>
                <w:szCs w:val="28"/>
                <w:lang w:val="uk-UA" w:eastAsia="ru-RU"/>
              </w:rPr>
              <w:t xml:space="preserve"> </w:t>
            </w:r>
            <w:r w:rsidR="00EA1014">
              <w:rPr>
                <w:bCs/>
                <w:sz w:val="28"/>
                <w:szCs w:val="28"/>
                <w:lang w:val="uk-UA" w:eastAsia="ru-RU"/>
              </w:rPr>
              <w:t>в</w:t>
            </w:r>
            <w:r w:rsidRPr="00AF5D9C">
              <w:rPr>
                <w:bCs/>
                <w:sz w:val="28"/>
                <w:szCs w:val="28"/>
                <w:lang w:val="uk-UA" w:eastAsia="ru-RU"/>
              </w:rPr>
              <w:t xml:space="preserve"> сфері </w:t>
            </w:r>
            <w:r w:rsidR="00EA1014" w:rsidRPr="00EA1014">
              <w:rPr>
                <w:bCs/>
                <w:sz w:val="28"/>
                <w:szCs w:val="28"/>
                <w:lang w:val="uk-UA" w:eastAsia="ru-RU"/>
              </w:rPr>
              <w:t xml:space="preserve">забезпечення населення лікарськими засобами/медичними виробами в частині підвищення їх доступності </w:t>
            </w:r>
            <w:r w:rsidR="00EA1014">
              <w:rPr>
                <w:bCs/>
                <w:sz w:val="28"/>
                <w:szCs w:val="28"/>
                <w:lang w:val="uk-UA" w:eastAsia="ru-RU"/>
              </w:rPr>
              <w:t>при наданні медичної допомоги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7323" w14:textId="77777777" w:rsidR="00AC2007" w:rsidRPr="00AF5D9C" w:rsidRDefault="00AC2007" w:rsidP="00AC2007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AF5D9C">
              <w:rPr>
                <w:rFonts w:eastAsia="Times New Roman"/>
                <w:sz w:val="28"/>
                <w:szCs w:val="28"/>
                <w:lang w:val="uk-UA" w:eastAsia="ru-RU"/>
              </w:rPr>
              <w:t xml:space="preserve">Відсутні. </w:t>
            </w:r>
          </w:p>
          <w:p w14:paraId="5E432C90" w14:textId="7AD129EE" w:rsidR="00EA1014" w:rsidRPr="00EA1014" w:rsidRDefault="00EA1014" w:rsidP="00EA1014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EA101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пов’язані з необхідністю ознайомлення з рекомендаціями та організацією виконання вимог проєкту постанови (40,46 грн.): 1 година * 40,46 грн/</w:t>
            </w:r>
            <w:r w:rsidR="006C67BC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годину</w:t>
            </w:r>
            <w:r w:rsidRPr="00EA101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* 1 працівник.</w:t>
            </w:r>
          </w:p>
          <w:p w14:paraId="2DC15A72" w14:textId="54ECD88F" w:rsidR="00AC2007" w:rsidRPr="00EA1014" w:rsidRDefault="00EA1014" w:rsidP="00EA1014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EA101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на укладення договору з НСЗУ на відповідний рік (364,14 грн): 3 години * 40,46 грн/</w:t>
            </w:r>
            <w:r w:rsidR="006C67BC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годину</w:t>
            </w:r>
            <w:r w:rsidRPr="00EA101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* 3 працівники.</w:t>
            </w:r>
          </w:p>
        </w:tc>
      </w:tr>
    </w:tbl>
    <w:p w14:paraId="3716FEC8" w14:textId="77777777" w:rsidR="000200CC" w:rsidRPr="00F410F1" w:rsidRDefault="000200CC" w:rsidP="000200CC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14:paraId="0838FF9F" w14:textId="77777777" w:rsidR="000200CC" w:rsidRPr="00F410F1" w:rsidRDefault="000200CC" w:rsidP="000200CC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>V. Механізм та заходи, які забезпечать розв’язання визначеної проблеми</w:t>
      </w:r>
    </w:p>
    <w:p w14:paraId="6C165840" w14:textId="77777777" w:rsidR="002B40BD" w:rsidRDefault="00B40683" w:rsidP="00752D38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0200CC" w:rsidRPr="00F410F1">
        <w:rPr>
          <w:sz w:val="28"/>
          <w:szCs w:val="28"/>
          <w:lang w:val="uk-UA"/>
        </w:rPr>
        <w:t>роєкт</w:t>
      </w:r>
      <w:r>
        <w:rPr>
          <w:sz w:val="28"/>
          <w:szCs w:val="28"/>
          <w:lang w:val="uk-UA"/>
        </w:rPr>
        <w:t>ом</w:t>
      </w:r>
      <w:r w:rsidR="000200CC" w:rsidRPr="00F410F1">
        <w:rPr>
          <w:sz w:val="28"/>
          <w:szCs w:val="28"/>
          <w:lang w:val="uk-UA"/>
        </w:rPr>
        <w:t xml:space="preserve"> </w:t>
      </w:r>
      <w:r w:rsidR="00AF1EC0">
        <w:rPr>
          <w:sz w:val="28"/>
          <w:szCs w:val="28"/>
          <w:lang w:val="uk-UA"/>
        </w:rPr>
        <w:t xml:space="preserve">постанови </w:t>
      </w:r>
      <w:r>
        <w:rPr>
          <w:sz w:val="28"/>
          <w:szCs w:val="28"/>
          <w:lang w:val="uk-UA"/>
        </w:rPr>
        <w:t xml:space="preserve">пропонується </w:t>
      </w:r>
      <w:r w:rsidR="002B40BD">
        <w:rPr>
          <w:sz w:val="28"/>
          <w:szCs w:val="28"/>
          <w:lang w:val="uk-UA"/>
        </w:rPr>
        <w:t xml:space="preserve">встановити </w:t>
      </w:r>
      <w:r w:rsidR="002B40BD" w:rsidRPr="002B40BD">
        <w:rPr>
          <w:sz w:val="28"/>
          <w:szCs w:val="28"/>
          <w:lang w:val="uk-UA"/>
        </w:rPr>
        <w:t xml:space="preserve">вимогу до аптек/аптечних пунктів, розташованих в приміщеннях та/або на територіях лікувально-профілактичних закладів, укласти договір про реімбурсацію з НСЗУ та забезпечити на умовах такого договору відпуск пацієнтам лікарських засобів/медичних виробів, за які сплачує повністю чи частково держава, </w:t>
      </w:r>
      <w:r w:rsidR="002B40BD">
        <w:rPr>
          <w:sz w:val="28"/>
          <w:szCs w:val="28"/>
          <w:lang w:val="uk-UA"/>
        </w:rPr>
        <w:t xml:space="preserve">що </w:t>
      </w:r>
      <w:r w:rsidR="002B40BD" w:rsidRPr="002B40BD">
        <w:rPr>
          <w:sz w:val="28"/>
          <w:szCs w:val="28"/>
          <w:lang w:val="uk-UA"/>
        </w:rPr>
        <w:t>дозволить покращити фінансову доступність таких ліків/медичних виробів для населення під час надання медичної допомоги.</w:t>
      </w:r>
      <w:r w:rsidR="002B40BD">
        <w:rPr>
          <w:sz w:val="28"/>
          <w:szCs w:val="28"/>
          <w:lang w:val="uk-UA"/>
        </w:rPr>
        <w:t xml:space="preserve"> </w:t>
      </w:r>
    </w:p>
    <w:p w14:paraId="79346CA1" w14:textId="1465DDE6" w:rsidR="00F83440" w:rsidRPr="00CC16BC" w:rsidRDefault="002B40BD" w:rsidP="00CC16BC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Проєкт постанови також передбачає, що </w:t>
      </w:r>
      <w:r w:rsidRPr="002B40BD">
        <w:rPr>
          <w:sz w:val="28"/>
          <w:szCs w:val="28"/>
          <w:shd w:val="clear" w:color="auto" w:fill="FFFFFF"/>
          <w:lang w:val="uk-UA"/>
        </w:rPr>
        <w:t xml:space="preserve">суб’єкти господарювання, які провадять господарську діяльність з роздрібної торгівлі лікарськими засобами, та мають аптеки, аптечні пункти, розміщені в приміщенні та/або на території лікувально-профілактичних закладів, зобов’язані привести свою діяльність у </w:t>
      </w:r>
      <w:r w:rsidRPr="002B40BD">
        <w:rPr>
          <w:sz w:val="28"/>
          <w:szCs w:val="28"/>
          <w:shd w:val="clear" w:color="auto" w:fill="FFFFFF"/>
          <w:lang w:val="uk-UA"/>
        </w:rPr>
        <w:lastRenderedPageBreak/>
        <w:t xml:space="preserve">відповідність з </w:t>
      </w:r>
      <w:r>
        <w:rPr>
          <w:sz w:val="28"/>
          <w:szCs w:val="28"/>
          <w:shd w:val="clear" w:color="auto" w:fill="FFFFFF"/>
          <w:lang w:val="uk-UA"/>
        </w:rPr>
        <w:t xml:space="preserve">вищезазначеною вимогою </w:t>
      </w:r>
      <w:r w:rsidRPr="002B40BD">
        <w:rPr>
          <w:sz w:val="28"/>
          <w:szCs w:val="28"/>
          <w:shd w:val="clear" w:color="auto" w:fill="FFFFFF"/>
          <w:lang w:val="uk-UA"/>
        </w:rPr>
        <w:t>протягом трьох місяців з дня набрання чинності</w:t>
      </w:r>
      <w:r w:rsidR="00CC16BC">
        <w:rPr>
          <w:sz w:val="28"/>
          <w:szCs w:val="28"/>
          <w:shd w:val="clear" w:color="auto" w:fill="FFFFFF"/>
          <w:lang w:val="uk-UA"/>
        </w:rPr>
        <w:t xml:space="preserve"> постановою.</w:t>
      </w:r>
    </w:p>
    <w:p w14:paraId="43EE4BD7" w14:textId="015D31C5" w:rsidR="00917748" w:rsidRPr="00917748" w:rsidRDefault="00917748" w:rsidP="00876C42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917748">
        <w:rPr>
          <w:sz w:val="28"/>
          <w:szCs w:val="28"/>
          <w:shd w:val="clear" w:color="auto" w:fill="FFFFFF"/>
          <w:lang w:val="uk-UA"/>
        </w:rPr>
        <w:t>Для впровадження вимог державного регулювання Міністерству охорони</w:t>
      </w:r>
      <w:r w:rsidR="00876C42">
        <w:rPr>
          <w:sz w:val="28"/>
          <w:szCs w:val="28"/>
          <w:shd w:val="clear" w:color="auto" w:fill="FFFFFF"/>
          <w:lang w:val="uk-UA"/>
        </w:rPr>
        <w:t xml:space="preserve"> </w:t>
      </w:r>
      <w:r w:rsidRPr="00917748">
        <w:rPr>
          <w:sz w:val="28"/>
          <w:szCs w:val="28"/>
          <w:shd w:val="clear" w:color="auto" w:fill="FFFFFF"/>
          <w:lang w:val="uk-UA"/>
        </w:rPr>
        <w:t>здоров’я України необхідно забезпечити інформування про вимоги</w:t>
      </w:r>
      <w:r w:rsidR="0028178F">
        <w:rPr>
          <w:sz w:val="28"/>
          <w:szCs w:val="28"/>
          <w:shd w:val="clear" w:color="auto" w:fill="FFFFFF"/>
          <w:lang w:val="uk-UA"/>
        </w:rPr>
        <w:t xml:space="preserve"> </w:t>
      </w:r>
      <w:r w:rsidR="00020E1D">
        <w:rPr>
          <w:sz w:val="28"/>
          <w:szCs w:val="28"/>
          <w:shd w:val="clear" w:color="auto" w:fill="FFFFFF"/>
          <w:lang w:val="uk-UA"/>
        </w:rPr>
        <w:t xml:space="preserve">проєкта постанови </w:t>
      </w:r>
      <w:r w:rsidRPr="00917748">
        <w:rPr>
          <w:sz w:val="28"/>
          <w:szCs w:val="28"/>
          <w:shd w:val="clear" w:color="auto" w:fill="FFFFFF"/>
          <w:lang w:val="uk-UA"/>
        </w:rPr>
        <w:t xml:space="preserve">шляхом </w:t>
      </w:r>
      <w:r w:rsidR="00020E1D">
        <w:rPr>
          <w:sz w:val="28"/>
          <w:szCs w:val="28"/>
          <w:shd w:val="clear" w:color="auto" w:fill="FFFFFF"/>
          <w:lang w:val="uk-UA"/>
        </w:rPr>
        <w:t xml:space="preserve">його </w:t>
      </w:r>
      <w:r w:rsidRPr="00917748">
        <w:rPr>
          <w:sz w:val="28"/>
          <w:szCs w:val="28"/>
          <w:shd w:val="clear" w:color="auto" w:fill="FFFFFF"/>
          <w:lang w:val="uk-UA"/>
        </w:rPr>
        <w:t>оприлюднення на своєму</w:t>
      </w:r>
      <w:r w:rsidR="0028178F">
        <w:rPr>
          <w:sz w:val="28"/>
          <w:szCs w:val="28"/>
          <w:shd w:val="clear" w:color="auto" w:fill="FFFFFF"/>
          <w:lang w:val="uk-UA"/>
        </w:rPr>
        <w:t xml:space="preserve"> </w:t>
      </w:r>
      <w:r w:rsidRPr="00917748">
        <w:rPr>
          <w:sz w:val="28"/>
          <w:szCs w:val="28"/>
          <w:shd w:val="clear" w:color="auto" w:fill="FFFFFF"/>
          <w:lang w:val="uk-UA"/>
        </w:rPr>
        <w:t>офіційному вебсайті.</w:t>
      </w:r>
    </w:p>
    <w:p w14:paraId="628B7139" w14:textId="54BDD0B6" w:rsidR="00917748" w:rsidRPr="00917748" w:rsidRDefault="00917748" w:rsidP="00876C42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917748">
        <w:rPr>
          <w:sz w:val="28"/>
          <w:szCs w:val="28"/>
          <w:shd w:val="clear" w:color="auto" w:fill="FFFFFF"/>
          <w:lang w:val="uk-UA"/>
        </w:rPr>
        <w:t>Суб’єктам господарювання у разі необхідності впровадження вимог</w:t>
      </w:r>
      <w:r w:rsidR="0028178F">
        <w:rPr>
          <w:sz w:val="28"/>
          <w:szCs w:val="28"/>
          <w:shd w:val="clear" w:color="auto" w:fill="FFFFFF"/>
          <w:lang w:val="uk-UA"/>
        </w:rPr>
        <w:t xml:space="preserve"> </w:t>
      </w:r>
      <w:r w:rsidRPr="00917748">
        <w:rPr>
          <w:sz w:val="28"/>
          <w:szCs w:val="28"/>
          <w:shd w:val="clear" w:color="auto" w:fill="FFFFFF"/>
          <w:lang w:val="uk-UA"/>
        </w:rPr>
        <w:t>регулювання необхідно:</w:t>
      </w:r>
    </w:p>
    <w:p w14:paraId="436DAE14" w14:textId="4C9A71C6" w:rsidR="00917748" w:rsidRPr="00917748" w:rsidRDefault="00917748" w:rsidP="00876C42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917748">
        <w:rPr>
          <w:sz w:val="28"/>
          <w:szCs w:val="28"/>
          <w:shd w:val="clear" w:color="auto" w:fill="FFFFFF"/>
          <w:lang w:val="uk-UA"/>
        </w:rPr>
        <w:t>ознайомитися з вимогами регулювання (пошук та опрацювання</w:t>
      </w:r>
      <w:r w:rsidR="0028178F">
        <w:rPr>
          <w:sz w:val="28"/>
          <w:szCs w:val="28"/>
          <w:shd w:val="clear" w:color="auto" w:fill="FFFFFF"/>
          <w:lang w:val="uk-UA"/>
        </w:rPr>
        <w:t xml:space="preserve"> </w:t>
      </w:r>
      <w:r w:rsidRPr="00917748">
        <w:rPr>
          <w:sz w:val="28"/>
          <w:szCs w:val="28"/>
          <w:shd w:val="clear" w:color="auto" w:fill="FFFFFF"/>
          <w:lang w:val="uk-UA"/>
        </w:rPr>
        <w:t>регуляторного акту в мережі Інтернет);</w:t>
      </w:r>
    </w:p>
    <w:p w14:paraId="5A3016FD" w14:textId="56CF54F5" w:rsidR="00752D38" w:rsidRDefault="00917748" w:rsidP="00876C42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917748">
        <w:rPr>
          <w:sz w:val="28"/>
          <w:szCs w:val="28"/>
          <w:shd w:val="clear" w:color="auto" w:fill="FFFFFF"/>
          <w:lang w:val="uk-UA"/>
        </w:rPr>
        <w:t>організувати виконання вимог регулювання</w:t>
      </w:r>
      <w:r w:rsidR="00CC16BC">
        <w:rPr>
          <w:sz w:val="28"/>
          <w:szCs w:val="28"/>
          <w:shd w:val="clear" w:color="auto" w:fill="FFFFFF"/>
          <w:lang w:val="uk-UA"/>
        </w:rPr>
        <w:t xml:space="preserve"> шляхом укладення договору з НСЗУ на відповідний рік</w:t>
      </w:r>
      <w:r w:rsidR="00020E1D">
        <w:rPr>
          <w:sz w:val="28"/>
          <w:szCs w:val="28"/>
          <w:shd w:val="clear" w:color="auto" w:fill="FFFFFF"/>
          <w:lang w:val="uk-UA"/>
        </w:rPr>
        <w:t>.</w:t>
      </w:r>
    </w:p>
    <w:p w14:paraId="04DE0983" w14:textId="77777777" w:rsidR="000200CC" w:rsidRPr="00F410F1" w:rsidRDefault="000200CC" w:rsidP="000200CC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>VI. 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14:paraId="1E007BE0" w14:textId="05141C0F" w:rsidR="00A96631" w:rsidRPr="00A96631" w:rsidRDefault="00A96631" w:rsidP="00A96631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A96631">
        <w:rPr>
          <w:rFonts w:eastAsia="Times New Roman"/>
          <w:sz w:val="28"/>
          <w:szCs w:val="28"/>
          <w:lang w:val="uk-UA" w:eastAsia="ru-RU"/>
        </w:rPr>
        <w:t>Регулювання не передбачає необхідності витрати з боку органів</w:t>
      </w:r>
      <w:r w:rsidR="00020E1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виконавчої влади чи органів місцевого самоврядування, тому розрахунки згідно</w:t>
      </w:r>
      <w:r w:rsidR="00020E1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з додатком 3 до Методики проведення аналізу впливу регуляторного акта не</w:t>
      </w:r>
      <w:r w:rsidR="00020E1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проводились.</w:t>
      </w:r>
    </w:p>
    <w:p w14:paraId="084C37F9" w14:textId="61F490C6" w:rsidR="00A96631" w:rsidRPr="00A96631" w:rsidRDefault="00A96631" w:rsidP="00A96631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A96631">
        <w:rPr>
          <w:rFonts w:eastAsia="Times New Roman"/>
          <w:sz w:val="28"/>
          <w:szCs w:val="28"/>
          <w:lang w:val="uk-UA" w:eastAsia="ru-RU"/>
        </w:rPr>
        <w:t>Розрахунки витрат суб’єктів господарювання великого і середнього</w:t>
      </w:r>
      <w:r w:rsidR="00020E1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підприємництва наведено в додатку 1 до цього аналізу.</w:t>
      </w:r>
    </w:p>
    <w:p w14:paraId="3ADB2183" w14:textId="35A07F56" w:rsidR="00A96631" w:rsidRPr="00A96631" w:rsidRDefault="00A96631" w:rsidP="00A96631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A96631">
        <w:rPr>
          <w:rFonts w:eastAsia="Times New Roman"/>
          <w:sz w:val="28"/>
          <w:szCs w:val="28"/>
          <w:lang w:val="uk-UA" w:eastAsia="ru-RU"/>
        </w:rPr>
        <w:t>Розрахунки витрат суб’єктів малого підприємництва на виконання вимог</w:t>
      </w:r>
      <w:r w:rsidR="00020E1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регулювання наведено в додатку 2 до цього аналізу.</w:t>
      </w:r>
    </w:p>
    <w:p w14:paraId="3B26902A" w14:textId="635DBEA0" w:rsidR="000200CC" w:rsidRPr="00F410F1" w:rsidRDefault="00A96631" w:rsidP="00A96631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A96631">
        <w:rPr>
          <w:rFonts w:eastAsia="Times New Roman"/>
          <w:sz w:val="28"/>
          <w:szCs w:val="28"/>
          <w:lang w:val="uk-UA" w:eastAsia="ru-RU"/>
        </w:rPr>
        <w:t>Оцінка виконання вимог регулювання, а саме, вигод і витрат суб’єктів</w:t>
      </w:r>
      <w:r w:rsidR="00020E1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господарювання та держави здійснена в рамках розділу III цього аналізу</w:t>
      </w:r>
      <w:r w:rsidR="00A7103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(Визначення та оцінка альтернативних способів</w:t>
      </w:r>
      <w:r w:rsidR="00A7103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досягнення цілей)</w:t>
      </w:r>
      <w:r w:rsidR="005D0DD4">
        <w:rPr>
          <w:rFonts w:eastAsia="Times New Roman"/>
          <w:sz w:val="28"/>
          <w:szCs w:val="28"/>
          <w:lang w:val="uk-UA" w:eastAsia="ru-RU"/>
        </w:rPr>
        <w:t>.</w:t>
      </w:r>
    </w:p>
    <w:p w14:paraId="590CD405" w14:textId="77777777" w:rsidR="00A7103D" w:rsidRDefault="00A7103D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14:paraId="5175686F" w14:textId="49F1B72B" w:rsidR="000200CC" w:rsidRPr="00F410F1" w:rsidRDefault="000200CC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>VII. Обґрунтування запропонованого строку дії регуляторного акта</w:t>
      </w:r>
    </w:p>
    <w:p w14:paraId="17880DE7" w14:textId="77777777" w:rsidR="0007151E" w:rsidRDefault="0007151E" w:rsidP="000200CC">
      <w:pPr>
        <w:tabs>
          <w:tab w:val="left" w:pos="528"/>
        </w:tabs>
        <w:ind w:firstLine="567"/>
        <w:jc w:val="both"/>
        <w:rPr>
          <w:sz w:val="28"/>
          <w:szCs w:val="28"/>
          <w:lang w:val="uk-UA"/>
        </w:rPr>
      </w:pPr>
    </w:p>
    <w:p w14:paraId="09691C61" w14:textId="77777777" w:rsidR="00CC16BC" w:rsidRDefault="000200CC" w:rsidP="000200CC">
      <w:pPr>
        <w:tabs>
          <w:tab w:val="left" w:pos="528"/>
        </w:tabs>
        <w:ind w:firstLine="567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 xml:space="preserve">Строк дії </w:t>
      </w:r>
      <w:r w:rsidR="00A7117F">
        <w:rPr>
          <w:sz w:val="28"/>
          <w:szCs w:val="28"/>
          <w:lang w:val="uk-UA"/>
        </w:rPr>
        <w:t xml:space="preserve">положень </w:t>
      </w:r>
      <w:r w:rsidRPr="00F410F1">
        <w:rPr>
          <w:sz w:val="28"/>
          <w:szCs w:val="28"/>
          <w:lang w:val="uk-UA"/>
        </w:rPr>
        <w:t xml:space="preserve">проєкту </w:t>
      </w:r>
      <w:r w:rsidR="00CD50A1">
        <w:rPr>
          <w:sz w:val="28"/>
          <w:szCs w:val="28"/>
          <w:lang w:val="uk-UA"/>
        </w:rPr>
        <w:t>постанови</w:t>
      </w:r>
      <w:r w:rsidRPr="00F410F1">
        <w:rPr>
          <w:sz w:val="28"/>
          <w:szCs w:val="28"/>
          <w:lang w:val="uk-UA"/>
        </w:rPr>
        <w:t xml:space="preserve"> </w:t>
      </w:r>
      <w:r w:rsidRPr="00A34C81">
        <w:rPr>
          <w:sz w:val="28"/>
          <w:szCs w:val="28"/>
          <w:lang w:val="uk-UA"/>
        </w:rPr>
        <w:t>встановлюється</w:t>
      </w:r>
      <w:r w:rsidR="00CC16BC">
        <w:rPr>
          <w:sz w:val="28"/>
          <w:szCs w:val="28"/>
          <w:lang w:val="uk-UA"/>
        </w:rPr>
        <w:t xml:space="preserve"> на необмежений строк.</w:t>
      </w:r>
    </w:p>
    <w:p w14:paraId="332E1AD2" w14:textId="67E9FA9B" w:rsidR="000200CC" w:rsidRPr="00F410F1" w:rsidRDefault="000200CC" w:rsidP="00CC16BC">
      <w:pPr>
        <w:tabs>
          <w:tab w:val="left" w:pos="528"/>
        </w:tabs>
        <w:ind w:firstLine="426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 xml:space="preserve">Зміна строку дії </w:t>
      </w:r>
      <w:r w:rsidR="00CD50A1">
        <w:rPr>
          <w:sz w:val="28"/>
          <w:szCs w:val="28"/>
          <w:lang w:val="uk-UA"/>
        </w:rPr>
        <w:t xml:space="preserve">постанови </w:t>
      </w:r>
      <w:r w:rsidRPr="00F410F1">
        <w:rPr>
          <w:sz w:val="28"/>
          <w:szCs w:val="28"/>
          <w:lang w:val="uk-UA"/>
        </w:rPr>
        <w:t xml:space="preserve">можлива в разі зміни міжнародно-правових актів, рекомендацій відповідних міжнародних організацій чи нормативно-правових актів України вищої юридичної сили, на виконання яких розроблений даний проєкт </w:t>
      </w:r>
      <w:r w:rsidR="00CD50A1">
        <w:rPr>
          <w:sz w:val="28"/>
          <w:szCs w:val="28"/>
          <w:lang w:val="uk-UA"/>
        </w:rPr>
        <w:t>постанови</w:t>
      </w:r>
      <w:r w:rsidRPr="00F410F1">
        <w:rPr>
          <w:sz w:val="28"/>
          <w:szCs w:val="28"/>
          <w:lang w:val="uk-UA"/>
        </w:rPr>
        <w:t>.</w:t>
      </w:r>
    </w:p>
    <w:p w14:paraId="47CF9772" w14:textId="793EEF13" w:rsidR="0007151E" w:rsidRDefault="000200CC" w:rsidP="00536438">
      <w:pPr>
        <w:tabs>
          <w:tab w:val="left" w:pos="528"/>
        </w:tabs>
        <w:ind w:firstLine="567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sz w:val="28"/>
          <w:szCs w:val="28"/>
          <w:lang w:val="uk-UA"/>
        </w:rPr>
        <w:t>Термін набрання чинності</w:t>
      </w:r>
      <w:r w:rsidR="00F83440">
        <w:rPr>
          <w:sz w:val="28"/>
          <w:szCs w:val="28"/>
          <w:lang w:val="uk-UA"/>
        </w:rPr>
        <w:t xml:space="preserve"> проєктом постанови</w:t>
      </w:r>
      <w:r w:rsidRPr="00F410F1">
        <w:rPr>
          <w:sz w:val="28"/>
          <w:szCs w:val="28"/>
          <w:lang w:val="uk-UA"/>
        </w:rPr>
        <w:t xml:space="preserve">: з </w:t>
      </w:r>
      <w:r w:rsidR="00536438">
        <w:rPr>
          <w:sz w:val="28"/>
          <w:szCs w:val="28"/>
          <w:lang w:val="uk-UA"/>
        </w:rPr>
        <w:t>дня опублікування.</w:t>
      </w:r>
    </w:p>
    <w:p w14:paraId="6D9EC98D" w14:textId="77777777" w:rsidR="005D0DD4" w:rsidRDefault="005D0DD4" w:rsidP="000200CC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14:paraId="10B9ED96" w14:textId="73DEDCF5" w:rsidR="000200CC" w:rsidRPr="00F410F1" w:rsidRDefault="000200CC" w:rsidP="000200CC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>VIII. Визначення показників результативності дії регуляторного акта</w:t>
      </w:r>
    </w:p>
    <w:p w14:paraId="47DC5774" w14:textId="77777777" w:rsidR="000200CC" w:rsidRPr="00F410F1" w:rsidRDefault="0002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>Прогнозними значеннями показників результативності регуляторного акта є:</w:t>
      </w:r>
    </w:p>
    <w:p w14:paraId="6B13CD50" w14:textId="5564B996" w:rsidR="000200CC" w:rsidRPr="00F410F1" w:rsidRDefault="0002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>кількість суб’єктів господарювання, на яких поширюється дія акта – 5</w:t>
      </w:r>
      <w:r w:rsidR="000A3831">
        <w:rPr>
          <w:sz w:val="28"/>
          <w:szCs w:val="28"/>
          <w:lang w:val="uk-UA"/>
        </w:rPr>
        <w:t>617</w:t>
      </w:r>
      <w:r w:rsidRPr="00F410F1">
        <w:rPr>
          <w:sz w:val="28"/>
          <w:szCs w:val="28"/>
          <w:lang w:val="uk-UA"/>
        </w:rPr>
        <w:t>;</w:t>
      </w:r>
    </w:p>
    <w:p w14:paraId="71B85D89" w14:textId="77777777" w:rsidR="000200CC" w:rsidRPr="00F410F1" w:rsidRDefault="000200CC" w:rsidP="000200CC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lastRenderedPageBreak/>
        <w:t>кошти та час, що витрачатиметься суб'єктами господарювання та/або фізичними особами, пов'язаними з виконанням вимог акта:</w:t>
      </w:r>
    </w:p>
    <w:p w14:paraId="6EECD967" w14:textId="41432FFA" w:rsidR="000A3831" w:rsidRPr="000A3831" w:rsidRDefault="000A3831" w:rsidP="000A3831">
      <w:pPr>
        <w:pStyle w:val="a5"/>
        <w:numPr>
          <w:ilvl w:val="0"/>
          <w:numId w:val="12"/>
        </w:numPr>
        <w:tabs>
          <w:tab w:val="left" w:pos="851"/>
        </w:tabs>
        <w:jc w:val="both"/>
        <w:rPr>
          <w:bCs/>
          <w:sz w:val="28"/>
          <w:szCs w:val="28"/>
          <w:lang w:val="uk-UA"/>
        </w:rPr>
      </w:pPr>
      <w:r w:rsidRPr="000A3831">
        <w:rPr>
          <w:bCs/>
          <w:sz w:val="28"/>
          <w:szCs w:val="28"/>
          <w:lang w:val="uk-UA"/>
        </w:rPr>
        <w:t>витрати пов’язані з необхідністю ознайомлення з рекомендаціями та організацією виконання вимог проєкту постанови (40,46 грн.): 1 година * 40,46 грн/</w:t>
      </w:r>
      <w:r w:rsidR="006C67BC">
        <w:rPr>
          <w:bCs/>
          <w:sz w:val="28"/>
          <w:szCs w:val="28"/>
          <w:lang w:val="uk-UA"/>
        </w:rPr>
        <w:t>годину</w:t>
      </w:r>
      <w:r w:rsidRPr="000A3831">
        <w:rPr>
          <w:bCs/>
          <w:sz w:val="28"/>
          <w:szCs w:val="28"/>
          <w:lang w:val="uk-UA"/>
        </w:rPr>
        <w:t>* 1 працівник</w:t>
      </w:r>
      <w:r>
        <w:rPr>
          <w:bCs/>
          <w:sz w:val="28"/>
          <w:szCs w:val="28"/>
          <w:lang w:val="uk-UA"/>
        </w:rPr>
        <w:t>;</w:t>
      </w:r>
    </w:p>
    <w:p w14:paraId="378E11E9" w14:textId="2B7A37B1" w:rsidR="000A3831" w:rsidRPr="000A3831" w:rsidRDefault="000A3831" w:rsidP="000A3831">
      <w:pPr>
        <w:pStyle w:val="a5"/>
        <w:numPr>
          <w:ilvl w:val="0"/>
          <w:numId w:val="12"/>
        </w:numPr>
        <w:tabs>
          <w:tab w:val="left" w:pos="851"/>
        </w:tabs>
        <w:jc w:val="both"/>
        <w:rPr>
          <w:bCs/>
          <w:sz w:val="28"/>
          <w:szCs w:val="28"/>
          <w:lang w:val="uk-UA"/>
        </w:rPr>
      </w:pPr>
      <w:r w:rsidRPr="000A3831">
        <w:rPr>
          <w:bCs/>
          <w:sz w:val="28"/>
          <w:szCs w:val="28"/>
          <w:lang w:val="uk-UA"/>
        </w:rPr>
        <w:t>витрати на укладення договору з НСЗУ на відповідний рік (364,14 грн): 3 години * 40,46 грн/</w:t>
      </w:r>
      <w:r w:rsidR="006C67BC">
        <w:rPr>
          <w:bCs/>
          <w:sz w:val="28"/>
          <w:szCs w:val="28"/>
          <w:lang w:val="uk-UA"/>
        </w:rPr>
        <w:t>годину</w:t>
      </w:r>
      <w:r w:rsidRPr="000A3831">
        <w:rPr>
          <w:bCs/>
          <w:sz w:val="28"/>
          <w:szCs w:val="28"/>
          <w:lang w:val="uk-UA"/>
        </w:rPr>
        <w:t xml:space="preserve"> * 3 працівники.</w:t>
      </w:r>
    </w:p>
    <w:p w14:paraId="38F3FC4B" w14:textId="503114F8" w:rsidR="000200CC" w:rsidRPr="00F410F1" w:rsidRDefault="0002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F410F1">
        <w:rPr>
          <w:rFonts w:eastAsia="Times New Roman"/>
          <w:sz w:val="28"/>
          <w:szCs w:val="28"/>
          <w:lang w:val="uk-UA" w:eastAsia="ru-RU"/>
        </w:rPr>
        <w:t xml:space="preserve">Рівень поінформованості із основними положеннями проєкту регуляторного акта – високий, оскільки проєкт </w:t>
      </w:r>
      <w:r w:rsidR="00CD50A1">
        <w:rPr>
          <w:rFonts w:eastAsia="Times New Roman"/>
          <w:sz w:val="28"/>
          <w:szCs w:val="28"/>
          <w:lang w:val="uk-UA" w:eastAsia="ru-RU"/>
        </w:rPr>
        <w:t>постанови</w:t>
      </w:r>
      <w:r w:rsidRPr="00F410F1">
        <w:rPr>
          <w:rFonts w:eastAsia="Times New Roman"/>
          <w:sz w:val="28"/>
          <w:szCs w:val="28"/>
          <w:lang w:val="uk-UA" w:eastAsia="ru-RU"/>
        </w:rPr>
        <w:t xml:space="preserve"> розміщений на офіційному вебсайті Міністерства охорони здоров’я України</w:t>
      </w:r>
      <w:r w:rsidRPr="00F410F1">
        <w:rPr>
          <w:sz w:val="28"/>
          <w:szCs w:val="28"/>
          <w:lang w:val="uk-UA"/>
        </w:rPr>
        <w:t>.</w:t>
      </w:r>
    </w:p>
    <w:p w14:paraId="032291C8" w14:textId="3D841485" w:rsidR="000200CC" w:rsidRDefault="000200CC" w:rsidP="000200CC">
      <w:pPr>
        <w:tabs>
          <w:tab w:val="left" w:pos="851"/>
        </w:tabs>
        <w:ind w:firstLine="900"/>
        <w:jc w:val="both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F410F1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Результативність </w:t>
      </w:r>
      <w:r w:rsidR="00A96631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проєкта постанови </w:t>
      </w:r>
      <w:r w:rsidRPr="00F410F1">
        <w:rPr>
          <w:bCs/>
          <w:sz w:val="28"/>
          <w:szCs w:val="28"/>
          <w:bdr w:val="none" w:sz="0" w:space="0" w:color="auto" w:frame="1"/>
          <w:lang w:val="uk-UA" w:eastAsia="uk-UA"/>
        </w:rPr>
        <w:t>буде відслідковуватись шляхом аналізу таких кількісних показників:</w:t>
      </w:r>
    </w:p>
    <w:p w14:paraId="088EA014" w14:textId="41FD6A5E" w:rsidR="000D59D2" w:rsidRPr="000D59D2" w:rsidRDefault="000D59D2" w:rsidP="000D59D2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sz w:val="28"/>
          <w:szCs w:val="28"/>
          <w:lang w:val="uk-UA"/>
        </w:rPr>
      </w:pPr>
      <w:r w:rsidRPr="000D59D2">
        <w:rPr>
          <w:rFonts w:eastAsia="Times New Roman"/>
          <w:sz w:val="28"/>
          <w:szCs w:val="28"/>
          <w:lang w:val="uk-UA"/>
        </w:rPr>
        <w:t>кількість апте</w:t>
      </w:r>
      <w:r w:rsidR="00413DF4">
        <w:rPr>
          <w:rFonts w:eastAsia="Times New Roman"/>
          <w:sz w:val="28"/>
          <w:szCs w:val="28"/>
          <w:lang w:val="uk-UA"/>
        </w:rPr>
        <w:t>к/аптечних пунктів</w:t>
      </w:r>
      <w:r w:rsidRPr="000D59D2">
        <w:rPr>
          <w:rFonts w:eastAsia="Times New Roman"/>
          <w:sz w:val="28"/>
          <w:szCs w:val="28"/>
          <w:lang w:val="uk-UA"/>
        </w:rPr>
        <w:t xml:space="preserve">, </w:t>
      </w:r>
      <w:r w:rsidR="00413DF4">
        <w:rPr>
          <w:rFonts w:eastAsia="Times New Roman"/>
          <w:sz w:val="28"/>
          <w:szCs w:val="28"/>
          <w:lang w:val="uk-UA"/>
        </w:rPr>
        <w:t xml:space="preserve">які </w:t>
      </w:r>
      <w:r w:rsidR="000A3831">
        <w:rPr>
          <w:rFonts w:eastAsia="Times New Roman"/>
          <w:sz w:val="28"/>
          <w:szCs w:val="28"/>
          <w:lang w:val="uk-UA"/>
        </w:rPr>
        <w:t>розміщен</w:t>
      </w:r>
      <w:r w:rsidR="00413DF4">
        <w:rPr>
          <w:rFonts w:eastAsia="Times New Roman"/>
          <w:sz w:val="28"/>
          <w:szCs w:val="28"/>
          <w:lang w:val="uk-UA"/>
        </w:rPr>
        <w:t>і</w:t>
      </w:r>
      <w:r w:rsidR="000A3831">
        <w:rPr>
          <w:rFonts w:eastAsia="Times New Roman"/>
          <w:sz w:val="28"/>
          <w:szCs w:val="28"/>
          <w:lang w:val="uk-UA"/>
        </w:rPr>
        <w:t xml:space="preserve"> в приміщенні</w:t>
      </w:r>
      <w:r w:rsidR="00413DF4">
        <w:rPr>
          <w:rFonts w:eastAsia="Times New Roman"/>
          <w:sz w:val="28"/>
          <w:szCs w:val="28"/>
          <w:lang w:val="uk-UA"/>
        </w:rPr>
        <w:t xml:space="preserve"> та/або на території лікувально-профілактичних закладів та </w:t>
      </w:r>
      <w:r w:rsidR="000A3831">
        <w:rPr>
          <w:rFonts w:eastAsia="Times New Roman"/>
          <w:sz w:val="28"/>
          <w:szCs w:val="28"/>
          <w:lang w:val="uk-UA"/>
        </w:rPr>
        <w:t>укла</w:t>
      </w:r>
      <w:r w:rsidR="00413DF4">
        <w:rPr>
          <w:rFonts w:eastAsia="Times New Roman"/>
          <w:sz w:val="28"/>
          <w:szCs w:val="28"/>
          <w:lang w:val="uk-UA"/>
        </w:rPr>
        <w:t>ли договорі про реімбурсацію з НСЗУ на відповідний рік з метою відпуску лікарських засобів/медичних виробів на умовах такого договору.</w:t>
      </w:r>
    </w:p>
    <w:p w14:paraId="0D4FB57F" w14:textId="31E67F7A" w:rsidR="000200CC" w:rsidRPr="00F410F1" w:rsidRDefault="000200CC" w:rsidP="00413DF4">
      <w:pPr>
        <w:widowControl w:val="0"/>
        <w:tabs>
          <w:tab w:val="left" w:pos="990"/>
        </w:tabs>
        <w:jc w:val="both"/>
        <w:rPr>
          <w:rFonts w:eastAsia="Times New Roman"/>
          <w:sz w:val="28"/>
          <w:szCs w:val="28"/>
          <w:lang w:val="uk-UA" w:eastAsia="ru-RU"/>
        </w:rPr>
      </w:pPr>
    </w:p>
    <w:p w14:paraId="349094BC" w14:textId="77777777" w:rsidR="000D59D2" w:rsidRDefault="000D59D2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14:paraId="45F27FD6" w14:textId="18EF6F61" w:rsidR="000200CC" w:rsidRPr="00F410F1" w:rsidRDefault="000200CC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>IX. Визначення заходів, за допомогою яких здійснюватиметься відстеження результативності дії регуляторного акта</w:t>
      </w:r>
    </w:p>
    <w:p w14:paraId="031EFF26" w14:textId="77777777" w:rsidR="000200CC" w:rsidRPr="00F410F1" w:rsidRDefault="000200CC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14:paraId="572F1671" w14:textId="75E7DBCF" w:rsidR="000200CC" w:rsidRPr="00F410F1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 xml:space="preserve">Відстеження результативності </w:t>
      </w:r>
      <w:r w:rsidR="00F83440">
        <w:rPr>
          <w:sz w:val="28"/>
          <w:szCs w:val="28"/>
          <w:lang w:val="uk-UA"/>
        </w:rPr>
        <w:t xml:space="preserve">проєкта постанови </w:t>
      </w:r>
      <w:r w:rsidRPr="00F410F1">
        <w:rPr>
          <w:sz w:val="28"/>
          <w:szCs w:val="28"/>
          <w:lang w:val="uk-UA"/>
        </w:rPr>
        <w:t>здійснюватиметься шляхом проведення базового, повторного та періодичного відстежень статистичних показників результативності акта, визначених під час проведення аналізу впливу регуляторного акта.</w:t>
      </w:r>
    </w:p>
    <w:p w14:paraId="447CCB63" w14:textId="5BBF38C4" w:rsidR="000200CC" w:rsidRPr="00F410F1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>Базове відстеження результативності регуляторного акта буде здійснено після набрання чинності</w:t>
      </w:r>
      <w:r w:rsidR="005D7101">
        <w:rPr>
          <w:sz w:val="28"/>
          <w:szCs w:val="28"/>
          <w:lang w:val="uk-UA"/>
        </w:rPr>
        <w:t xml:space="preserve"> проєктом постанови</w:t>
      </w:r>
      <w:r w:rsidRPr="00F410F1">
        <w:rPr>
          <w:sz w:val="28"/>
          <w:szCs w:val="28"/>
          <w:lang w:val="uk-UA"/>
        </w:rPr>
        <w:t xml:space="preserve">, але не пізніше дня, з якого починається проведення повторного відстеження результативності </w:t>
      </w:r>
      <w:r w:rsidR="005D7101">
        <w:rPr>
          <w:sz w:val="28"/>
          <w:szCs w:val="28"/>
          <w:lang w:val="uk-UA"/>
        </w:rPr>
        <w:t xml:space="preserve">проєкта постанови </w:t>
      </w:r>
      <w:r w:rsidRPr="00F410F1">
        <w:rPr>
          <w:sz w:val="28"/>
          <w:szCs w:val="28"/>
          <w:lang w:val="uk-UA"/>
        </w:rPr>
        <w:t>шляхом аналізу статистичних даних.</w:t>
      </w:r>
    </w:p>
    <w:p w14:paraId="029379BF" w14:textId="7D621C06" w:rsidR="000200CC" w:rsidRPr="005D7101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5D7101">
        <w:rPr>
          <w:sz w:val="28"/>
          <w:szCs w:val="28"/>
          <w:lang w:val="uk-UA"/>
        </w:rPr>
        <w:t xml:space="preserve">Повторне відстеження буде проводитись через рік з дня набрання чинності </w:t>
      </w:r>
      <w:r w:rsidR="005D7101" w:rsidRPr="005D7101">
        <w:rPr>
          <w:sz w:val="28"/>
          <w:szCs w:val="28"/>
          <w:lang w:val="uk-UA"/>
        </w:rPr>
        <w:t xml:space="preserve">проєктом постанови </w:t>
      </w:r>
      <w:r w:rsidRPr="005D7101">
        <w:rPr>
          <w:sz w:val="28"/>
          <w:szCs w:val="28"/>
          <w:lang w:val="uk-UA"/>
        </w:rPr>
        <w:t>шляхом аналізу статистичних даних порівняно з базовим відстеженням.</w:t>
      </w:r>
    </w:p>
    <w:p w14:paraId="6EB253A0" w14:textId="7873ECD8" w:rsidR="000200CC" w:rsidRPr="005D7101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5D7101">
        <w:rPr>
          <w:sz w:val="28"/>
          <w:szCs w:val="28"/>
          <w:lang w:val="uk-UA"/>
        </w:rPr>
        <w:t>Періодичне відстеження результативності регуляторного акта буде здійснюватись раз на кожні три роки, починаючи з дня закінчення заходів з повторного відстеження результативності</w:t>
      </w:r>
      <w:r w:rsidR="005D7101" w:rsidRPr="005D7101">
        <w:rPr>
          <w:sz w:val="28"/>
          <w:szCs w:val="28"/>
          <w:lang w:val="uk-UA"/>
        </w:rPr>
        <w:t xml:space="preserve"> проєкта постанови</w:t>
      </w:r>
      <w:r w:rsidRPr="005D7101">
        <w:rPr>
          <w:sz w:val="28"/>
          <w:szCs w:val="28"/>
          <w:lang w:val="uk-UA"/>
        </w:rPr>
        <w:t>.</w:t>
      </w:r>
    </w:p>
    <w:p w14:paraId="4A3F06A8" w14:textId="77777777" w:rsidR="000200CC" w:rsidRPr="00F410F1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>Метод проведення відстеження результативності – статистичний.</w:t>
      </w:r>
    </w:p>
    <w:p w14:paraId="6EEF2A3A" w14:textId="685BC16E" w:rsidR="000200CC" w:rsidRPr="00F410F1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 xml:space="preserve">Цільові групи, які будуть залучатись до проведення дослідження - МОЗ. </w:t>
      </w:r>
    </w:p>
    <w:p w14:paraId="32360034" w14:textId="77777777" w:rsidR="00D27121" w:rsidRDefault="00D27121" w:rsidP="00D27121">
      <w:pPr>
        <w:shd w:val="clear" w:color="auto" w:fill="FFFFFF"/>
        <w:ind w:left="450"/>
        <w:jc w:val="both"/>
        <w:rPr>
          <w:b/>
          <w:bCs/>
          <w:sz w:val="28"/>
          <w:szCs w:val="28"/>
          <w:shd w:val="clear" w:color="auto" w:fill="FFFFFF"/>
        </w:rPr>
      </w:pPr>
    </w:p>
    <w:p w14:paraId="3B788E9E" w14:textId="515CD17A" w:rsidR="00F736E5" w:rsidRPr="00072888" w:rsidRDefault="00072888" w:rsidP="00F736E5">
      <w:pPr>
        <w:shd w:val="clear" w:color="auto" w:fill="FFFFFF"/>
        <w:ind w:left="450"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shd w:val="clear" w:color="auto" w:fill="FFFFFF"/>
          <w:lang w:val="uk-UA"/>
        </w:rPr>
        <w:t>Голова Держлікслужби                                                         Роман ІСАЄНКО</w:t>
      </w:r>
    </w:p>
    <w:p w14:paraId="1B040EB4" w14:textId="0C8B0DE6" w:rsidR="00F736E5" w:rsidRPr="00F736E5" w:rsidRDefault="00F736E5" w:rsidP="00F736E5">
      <w:pPr>
        <w:shd w:val="clear" w:color="auto" w:fill="FFFFFF"/>
        <w:ind w:left="450"/>
        <w:jc w:val="both"/>
        <w:rPr>
          <w:sz w:val="28"/>
          <w:szCs w:val="28"/>
          <w:shd w:val="clear" w:color="auto" w:fill="FFFFFF"/>
        </w:rPr>
      </w:pPr>
      <w:r w:rsidRPr="00F736E5">
        <w:rPr>
          <w:sz w:val="28"/>
          <w:szCs w:val="28"/>
          <w:shd w:val="clear" w:color="auto" w:fill="FFFFFF"/>
        </w:rPr>
        <w:t>_______</w:t>
      </w:r>
      <w:r w:rsidR="00092FCC">
        <w:rPr>
          <w:sz w:val="28"/>
          <w:szCs w:val="28"/>
          <w:shd w:val="clear" w:color="auto" w:fill="FFFFFF"/>
          <w:lang w:val="uk-UA"/>
        </w:rPr>
        <w:t xml:space="preserve"> </w:t>
      </w:r>
      <w:r w:rsidRPr="00F736E5">
        <w:rPr>
          <w:sz w:val="28"/>
          <w:szCs w:val="28"/>
          <w:shd w:val="clear" w:color="auto" w:fill="FFFFFF"/>
        </w:rPr>
        <w:t>___________________ 202</w:t>
      </w:r>
      <w:r w:rsidR="00092FCC">
        <w:rPr>
          <w:sz w:val="28"/>
          <w:szCs w:val="28"/>
          <w:shd w:val="clear" w:color="auto" w:fill="FFFFFF"/>
          <w:lang w:val="uk-UA"/>
        </w:rPr>
        <w:t>3</w:t>
      </w:r>
      <w:r w:rsidRPr="00F736E5">
        <w:rPr>
          <w:sz w:val="28"/>
          <w:szCs w:val="28"/>
          <w:shd w:val="clear" w:color="auto" w:fill="FFFFFF"/>
        </w:rPr>
        <w:t xml:space="preserve"> р.</w:t>
      </w:r>
    </w:p>
    <w:p w14:paraId="4CFEC4C0" w14:textId="77777777" w:rsidR="00D27121" w:rsidRPr="00F736E5" w:rsidRDefault="00D27121" w:rsidP="00D27121">
      <w:pPr>
        <w:shd w:val="clear" w:color="auto" w:fill="FFFFFF"/>
        <w:ind w:left="450"/>
        <w:jc w:val="both"/>
        <w:rPr>
          <w:sz w:val="28"/>
          <w:szCs w:val="28"/>
          <w:shd w:val="clear" w:color="auto" w:fill="FFFFFF"/>
        </w:rPr>
      </w:pPr>
    </w:p>
    <w:sectPr w:rsidR="00D27121" w:rsidRPr="00F736E5" w:rsidSect="001217E2">
      <w:headerReference w:type="default" r:id="rId8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99E77" w14:textId="77777777" w:rsidR="003D3904" w:rsidRDefault="003D3904" w:rsidP="000200CC">
      <w:r>
        <w:separator/>
      </w:r>
    </w:p>
  </w:endnote>
  <w:endnote w:type="continuationSeparator" w:id="0">
    <w:p w14:paraId="193850C8" w14:textId="77777777" w:rsidR="003D3904" w:rsidRDefault="003D3904" w:rsidP="0002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3E67D" w14:textId="77777777" w:rsidR="003D3904" w:rsidRDefault="003D3904" w:rsidP="000200CC">
      <w:r>
        <w:separator/>
      </w:r>
    </w:p>
  </w:footnote>
  <w:footnote w:type="continuationSeparator" w:id="0">
    <w:p w14:paraId="2F6A79EF" w14:textId="77777777" w:rsidR="003D3904" w:rsidRDefault="003D3904" w:rsidP="000200CC">
      <w:r>
        <w:continuationSeparator/>
      </w:r>
    </w:p>
  </w:footnote>
  <w:footnote w:id="1">
    <w:p w14:paraId="0B7A6585" w14:textId="00EE9FAA" w:rsidR="00AF6F72" w:rsidRPr="00AF6F72" w:rsidRDefault="00AF6F72">
      <w:pPr>
        <w:pStyle w:val="a9"/>
        <w:rPr>
          <w:lang w:val="uk-UA"/>
        </w:rPr>
      </w:pPr>
      <w:r>
        <w:rPr>
          <w:rStyle w:val="ab"/>
        </w:rPr>
        <w:footnoteRef/>
      </w:r>
      <w:r>
        <w:t xml:space="preserve"> </w:t>
      </w:r>
      <w:r w:rsidRPr="00AF6F72">
        <w:t>https://www.dls.gov.ua/wp-content/uploads/2023/02/%D0%9F%D1%83%D0%B1%D0%BB%D1%96%D1%87%D0%BD%D0%B8%D0%B9-%D0%B7%D0%B2%D1%96%D1%82-%D0%93%D0%BE%D0%BB%D0%BE%D0%B2%D0%B8-%D0%B7%D0%B0-2022.pdf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6889787"/>
      <w:docPartObj>
        <w:docPartGallery w:val="Page Numbers (Top of Page)"/>
        <w:docPartUnique/>
      </w:docPartObj>
    </w:sdtPr>
    <w:sdtEndPr/>
    <w:sdtContent>
      <w:p w14:paraId="65E44E6B" w14:textId="024ADEC7" w:rsidR="001217E2" w:rsidRDefault="001217E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E8FD3D" w14:textId="77777777" w:rsidR="001217E2" w:rsidRDefault="001217E2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EFD"/>
    <w:multiLevelType w:val="hybridMultilevel"/>
    <w:tmpl w:val="9CA27314"/>
    <w:lvl w:ilvl="0" w:tplc="9F5ABA88">
      <w:start w:val="2"/>
      <w:numFmt w:val="bullet"/>
      <w:lvlText w:val="-"/>
      <w:lvlJc w:val="left"/>
      <w:pPr>
        <w:ind w:left="277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9" w:hanging="360"/>
      </w:pPr>
      <w:rPr>
        <w:rFonts w:ascii="Wingdings" w:hAnsi="Wingdings" w:hint="default"/>
      </w:rPr>
    </w:lvl>
  </w:abstractNum>
  <w:abstractNum w:abstractNumId="1" w15:restartNumberingAfterBreak="0">
    <w:nsid w:val="29140C70"/>
    <w:multiLevelType w:val="hybridMultilevel"/>
    <w:tmpl w:val="6BD8CCA8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25361A"/>
    <w:multiLevelType w:val="multilevel"/>
    <w:tmpl w:val="73E8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63539"/>
    <w:multiLevelType w:val="multilevel"/>
    <w:tmpl w:val="27B8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229A1"/>
    <w:multiLevelType w:val="multilevel"/>
    <w:tmpl w:val="7346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95F06"/>
    <w:multiLevelType w:val="multilevel"/>
    <w:tmpl w:val="4AEE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9A6AA4"/>
    <w:multiLevelType w:val="hybridMultilevel"/>
    <w:tmpl w:val="6F546FEA"/>
    <w:lvl w:ilvl="0" w:tplc="6778EBC4">
      <w:numFmt w:val="bullet"/>
      <w:lvlText w:val="-"/>
      <w:lvlJc w:val="left"/>
      <w:pPr>
        <w:ind w:left="1065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AA54700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253920"/>
    <w:multiLevelType w:val="hybridMultilevel"/>
    <w:tmpl w:val="6BD8CCA8"/>
    <w:lvl w:ilvl="0" w:tplc="ACF6D64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826547"/>
    <w:multiLevelType w:val="hybridMultilevel"/>
    <w:tmpl w:val="24D6AF38"/>
    <w:lvl w:ilvl="0" w:tplc="C9264720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34E4439"/>
    <w:multiLevelType w:val="hybridMultilevel"/>
    <w:tmpl w:val="2F623AEC"/>
    <w:lvl w:ilvl="0" w:tplc="9F5617E0">
      <w:numFmt w:val="bullet"/>
      <w:lvlText w:val="-"/>
      <w:lvlJc w:val="left"/>
      <w:pPr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11" w15:restartNumberingAfterBreak="0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97"/>
    <w:rsid w:val="00001BE1"/>
    <w:rsid w:val="000150BA"/>
    <w:rsid w:val="000200CC"/>
    <w:rsid w:val="00020BD0"/>
    <w:rsid w:val="00020E1D"/>
    <w:rsid w:val="000247B0"/>
    <w:rsid w:val="00037E6F"/>
    <w:rsid w:val="000430EB"/>
    <w:rsid w:val="0004681B"/>
    <w:rsid w:val="00057AD5"/>
    <w:rsid w:val="0007151E"/>
    <w:rsid w:val="00072888"/>
    <w:rsid w:val="00074035"/>
    <w:rsid w:val="00087B67"/>
    <w:rsid w:val="00092FCC"/>
    <w:rsid w:val="00094C31"/>
    <w:rsid w:val="000A3831"/>
    <w:rsid w:val="000A6D2E"/>
    <w:rsid w:val="000B160E"/>
    <w:rsid w:val="000C636C"/>
    <w:rsid w:val="000D2D72"/>
    <w:rsid w:val="000D59D2"/>
    <w:rsid w:val="000E1FDC"/>
    <w:rsid w:val="000F422A"/>
    <w:rsid w:val="000F78DA"/>
    <w:rsid w:val="00100083"/>
    <w:rsid w:val="001072C3"/>
    <w:rsid w:val="001217E2"/>
    <w:rsid w:val="00122C68"/>
    <w:rsid w:val="00135B6F"/>
    <w:rsid w:val="00150774"/>
    <w:rsid w:val="00152EEE"/>
    <w:rsid w:val="001538D0"/>
    <w:rsid w:val="00173E3D"/>
    <w:rsid w:val="0017479E"/>
    <w:rsid w:val="00182EFD"/>
    <w:rsid w:val="00194FA4"/>
    <w:rsid w:val="001B0143"/>
    <w:rsid w:val="001C1FF1"/>
    <w:rsid w:val="001C4B02"/>
    <w:rsid w:val="001D3E7C"/>
    <w:rsid w:val="001D4A36"/>
    <w:rsid w:val="00215C3A"/>
    <w:rsid w:val="0022654A"/>
    <w:rsid w:val="00230755"/>
    <w:rsid w:val="0024516B"/>
    <w:rsid w:val="00250A79"/>
    <w:rsid w:val="00255225"/>
    <w:rsid w:val="002563F3"/>
    <w:rsid w:val="0026659D"/>
    <w:rsid w:val="0028178F"/>
    <w:rsid w:val="002B40BD"/>
    <w:rsid w:val="002B6B6B"/>
    <w:rsid w:val="002C65AE"/>
    <w:rsid w:val="002C7114"/>
    <w:rsid w:val="002F2792"/>
    <w:rsid w:val="003327D7"/>
    <w:rsid w:val="003331D0"/>
    <w:rsid w:val="0034124A"/>
    <w:rsid w:val="00342789"/>
    <w:rsid w:val="0034349E"/>
    <w:rsid w:val="00344872"/>
    <w:rsid w:val="00350726"/>
    <w:rsid w:val="0037323A"/>
    <w:rsid w:val="00383D15"/>
    <w:rsid w:val="00385AE7"/>
    <w:rsid w:val="003918C9"/>
    <w:rsid w:val="003946ED"/>
    <w:rsid w:val="003B0FF9"/>
    <w:rsid w:val="003B1BCB"/>
    <w:rsid w:val="003C47BB"/>
    <w:rsid w:val="003D3904"/>
    <w:rsid w:val="003D41FE"/>
    <w:rsid w:val="003D56EA"/>
    <w:rsid w:val="003F1A7D"/>
    <w:rsid w:val="003F3181"/>
    <w:rsid w:val="00413DF4"/>
    <w:rsid w:val="0041542A"/>
    <w:rsid w:val="0042271A"/>
    <w:rsid w:val="00423778"/>
    <w:rsid w:val="004310AA"/>
    <w:rsid w:val="0043359D"/>
    <w:rsid w:val="00437ECF"/>
    <w:rsid w:val="004402B2"/>
    <w:rsid w:val="00463E03"/>
    <w:rsid w:val="0047051A"/>
    <w:rsid w:val="00474A91"/>
    <w:rsid w:val="00484E73"/>
    <w:rsid w:val="00492DEA"/>
    <w:rsid w:val="004961FF"/>
    <w:rsid w:val="004B5DBB"/>
    <w:rsid w:val="004C631B"/>
    <w:rsid w:val="004D422F"/>
    <w:rsid w:val="004D6300"/>
    <w:rsid w:val="005263F5"/>
    <w:rsid w:val="00536438"/>
    <w:rsid w:val="005452AF"/>
    <w:rsid w:val="00560BDA"/>
    <w:rsid w:val="00562EC3"/>
    <w:rsid w:val="00562F82"/>
    <w:rsid w:val="005654F2"/>
    <w:rsid w:val="0058447F"/>
    <w:rsid w:val="005845CC"/>
    <w:rsid w:val="005A5006"/>
    <w:rsid w:val="005A683F"/>
    <w:rsid w:val="005B6378"/>
    <w:rsid w:val="005C68DF"/>
    <w:rsid w:val="005D0DD4"/>
    <w:rsid w:val="005D0F20"/>
    <w:rsid w:val="005D26EA"/>
    <w:rsid w:val="005D7101"/>
    <w:rsid w:val="005F1486"/>
    <w:rsid w:val="005F603B"/>
    <w:rsid w:val="00602634"/>
    <w:rsid w:val="00610C9B"/>
    <w:rsid w:val="00614AA4"/>
    <w:rsid w:val="00616F9E"/>
    <w:rsid w:val="00624FAD"/>
    <w:rsid w:val="00631182"/>
    <w:rsid w:val="00646AFD"/>
    <w:rsid w:val="00653E95"/>
    <w:rsid w:val="00655E31"/>
    <w:rsid w:val="0066284B"/>
    <w:rsid w:val="0067480B"/>
    <w:rsid w:val="0068076C"/>
    <w:rsid w:val="00683CE9"/>
    <w:rsid w:val="00693B6E"/>
    <w:rsid w:val="006A415D"/>
    <w:rsid w:val="006B2743"/>
    <w:rsid w:val="006C4C6A"/>
    <w:rsid w:val="006C67BC"/>
    <w:rsid w:val="006D24AC"/>
    <w:rsid w:val="006D5ABC"/>
    <w:rsid w:val="006E0130"/>
    <w:rsid w:val="006E4F30"/>
    <w:rsid w:val="006E6EF0"/>
    <w:rsid w:val="006F7F59"/>
    <w:rsid w:val="007015A0"/>
    <w:rsid w:val="007178CD"/>
    <w:rsid w:val="0072239D"/>
    <w:rsid w:val="007319CA"/>
    <w:rsid w:val="007365C5"/>
    <w:rsid w:val="007463A8"/>
    <w:rsid w:val="00746419"/>
    <w:rsid w:val="00752D38"/>
    <w:rsid w:val="00753460"/>
    <w:rsid w:val="00765037"/>
    <w:rsid w:val="007650DE"/>
    <w:rsid w:val="00770A80"/>
    <w:rsid w:val="00774E9C"/>
    <w:rsid w:val="00780898"/>
    <w:rsid w:val="0079172D"/>
    <w:rsid w:val="007A0209"/>
    <w:rsid w:val="007A47C3"/>
    <w:rsid w:val="007B2D55"/>
    <w:rsid w:val="007C2BB8"/>
    <w:rsid w:val="007E6564"/>
    <w:rsid w:val="00811B37"/>
    <w:rsid w:val="008363D9"/>
    <w:rsid w:val="00837DED"/>
    <w:rsid w:val="00851A93"/>
    <w:rsid w:val="00862299"/>
    <w:rsid w:val="008625A1"/>
    <w:rsid w:val="0086641E"/>
    <w:rsid w:val="00875B13"/>
    <w:rsid w:val="00876C42"/>
    <w:rsid w:val="00883D47"/>
    <w:rsid w:val="0089187B"/>
    <w:rsid w:val="00897F8A"/>
    <w:rsid w:val="008B44CF"/>
    <w:rsid w:val="008E57ED"/>
    <w:rsid w:val="008E5D36"/>
    <w:rsid w:val="008F048E"/>
    <w:rsid w:val="008F3F28"/>
    <w:rsid w:val="008F48FA"/>
    <w:rsid w:val="00902E37"/>
    <w:rsid w:val="00902E70"/>
    <w:rsid w:val="00911D53"/>
    <w:rsid w:val="00916B70"/>
    <w:rsid w:val="00917748"/>
    <w:rsid w:val="00945474"/>
    <w:rsid w:val="00947D9F"/>
    <w:rsid w:val="009504BE"/>
    <w:rsid w:val="00954A84"/>
    <w:rsid w:val="00956590"/>
    <w:rsid w:val="0095674D"/>
    <w:rsid w:val="00957113"/>
    <w:rsid w:val="00962E27"/>
    <w:rsid w:val="00963D98"/>
    <w:rsid w:val="00964CFC"/>
    <w:rsid w:val="009707AE"/>
    <w:rsid w:val="009847DB"/>
    <w:rsid w:val="00985BB0"/>
    <w:rsid w:val="00996AA1"/>
    <w:rsid w:val="00997519"/>
    <w:rsid w:val="009A4AF5"/>
    <w:rsid w:val="009B4E66"/>
    <w:rsid w:val="009B6C29"/>
    <w:rsid w:val="009D05EB"/>
    <w:rsid w:val="009E67AF"/>
    <w:rsid w:val="009E6849"/>
    <w:rsid w:val="009F1497"/>
    <w:rsid w:val="009F3F7C"/>
    <w:rsid w:val="009F6435"/>
    <w:rsid w:val="00A01D99"/>
    <w:rsid w:val="00A05565"/>
    <w:rsid w:val="00A15DC2"/>
    <w:rsid w:val="00A165FA"/>
    <w:rsid w:val="00A23F53"/>
    <w:rsid w:val="00A27BC9"/>
    <w:rsid w:val="00A34C81"/>
    <w:rsid w:val="00A350E5"/>
    <w:rsid w:val="00A36F98"/>
    <w:rsid w:val="00A41616"/>
    <w:rsid w:val="00A53A1F"/>
    <w:rsid w:val="00A657C5"/>
    <w:rsid w:val="00A7103D"/>
    <w:rsid w:val="00A7117F"/>
    <w:rsid w:val="00A724AB"/>
    <w:rsid w:val="00A875E1"/>
    <w:rsid w:val="00A87BAD"/>
    <w:rsid w:val="00A92C2A"/>
    <w:rsid w:val="00A95D65"/>
    <w:rsid w:val="00A96631"/>
    <w:rsid w:val="00AA1FCD"/>
    <w:rsid w:val="00AA2EF9"/>
    <w:rsid w:val="00AB37A2"/>
    <w:rsid w:val="00AC2007"/>
    <w:rsid w:val="00AF1EC0"/>
    <w:rsid w:val="00AF68C6"/>
    <w:rsid w:val="00AF6F72"/>
    <w:rsid w:val="00B0587D"/>
    <w:rsid w:val="00B06C68"/>
    <w:rsid w:val="00B11F5E"/>
    <w:rsid w:val="00B153EE"/>
    <w:rsid w:val="00B16C39"/>
    <w:rsid w:val="00B20635"/>
    <w:rsid w:val="00B20C86"/>
    <w:rsid w:val="00B21BC6"/>
    <w:rsid w:val="00B40683"/>
    <w:rsid w:val="00B47D41"/>
    <w:rsid w:val="00B56E6A"/>
    <w:rsid w:val="00B71626"/>
    <w:rsid w:val="00B73C2A"/>
    <w:rsid w:val="00B73FC0"/>
    <w:rsid w:val="00B7716E"/>
    <w:rsid w:val="00BA4CA2"/>
    <w:rsid w:val="00BB04CB"/>
    <w:rsid w:val="00BB3159"/>
    <w:rsid w:val="00BC095D"/>
    <w:rsid w:val="00BC0C6F"/>
    <w:rsid w:val="00BD31B3"/>
    <w:rsid w:val="00BD3FBF"/>
    <w:rsid w:val="00BE0306"/>
    <w:rsid w:val="00BE64DF"/>
    <w:rsid w:val="00C15C63"/>
    <w:rsid w:val="00C32BD3"/>
    <w:rsid w:val="00C43124"/>
    <w:rsid w:val="00C57539"/>
    <w:rsid w:val="00C629D7"/>
    <w:rsid w:val="00C63491"/>
    <w:rsid w:val="00C70DD3"/>
    <w:rsid w:val="00C73BC0"/>
    <w:rsid w:val="00C85768"/>
    <w:rsid w:val="00C86328"/>
    <w:rsid w:val="00C935AB"/>
    <w:rsid w:val="00CA48F3"/>
    <w:rsid w:val="00CA6826"/>
    <w:rsid w:val="00CB7413"/>
    <w:rsid w:val="00CC16BC"/>
    <w:rsid w:val="00CD3C3F"/>
    <w:rsid w:val="00CD50A1"/>
    <w:rsid w:val="00CE4767"/>
    <w:rsid w:val="00CF2706"/>
    <w:rsid w:val="00D00191"/>
    <w:rsid w:val="00D14559"/>
    <w:rsid w:val="00D230B4"/>
    <w:rsid w:val="00D27121"/>
    <w:rsid w:val="00D30865"/>
    <w:rsid w:val="00D3281D"/>
    <w:rsid w:val="00D329A0"/>
    <w:rsid w:val="00D559EB"/>
    <w:rsid w:val="00D61049"/>
    <w:rsid w:val="00D6114A"/>
    <w:rsid w:val="00D61BAE"/>
    <w:rsid w:val="00D633A3"/>
    <w:rsid w:val="00D719ED"/>
    <w:rsid w:val="00D747F7"/>
    <w:rsid w:val="00D84D74"/>
    <w:rsid w:val="00DA4197"/>
    <w:rsid w:val="00DB0DAF"/>
    <w:rsid w:val="00DB0FEB"/>
    <w:rsid w:val="00DD0C45"/>
    <w:rsid w:val="00DD3788"/>
    <w:rsid w:val="00DE291C"/>
    <w:rsid w:val="00DF449B"/>
    <w:rsid w:val="00DF50A6"/>
    <w:rsid w:val="00E02EE0"/>
    <w:rsid w:val="00E02FDB"/>
    <w:rsid w:val="00E06CBC"/>
    <w:rsid w:val="00E15E6E"/>
    <w:rsid w:val="00E16A34"/>
    <w:rsid w:val="00E3026C"/>
    <w:rsid w:val="00E55112"/>
    <w:rsid w:val="00E66A86"/>
    <w:rsid w:val="00E82B0C"/>
    <w:rsid w:val="00E9063F"/>
    <w:rsid w:val="00EA1014"/>
    <w:rsid w:val="00EA7947"/>
    <w:rsid w:val="00EC0BDA"/>
    <w:rsid w:val="00ED2E1A"/>
    <w:rsid w:val="00ED53D8"/>
    <w:rsid w:val="00EF5837"/>
    <w:rsid w:val="00F05794"/>
    <w:rsid w:val="00F1719E"/>
    <w:rsid w:val="00F2058B"/>
    <w:rsid w:val="00F30BC6"/>
    <w:rsid w:val="00F34D51"/>
    <w:rsid w:val="00F359C5"/>
    <w:rsid w:val="00F410F1"/>
    <w:rsid w:val="00F415F6"/>
    <w:rsid w:val="00F55C2C"/>
    <w:rsid w:val="00F60238"/>
    <w:rsid w:val="00F65704"/>
    <w:rsid w:val="00F736E5"/>
    <w:rsid w:val="00F75063"/>
    <w:rsid w:val="00F83440"/>
    <w:rsid w:val="00F877B4"/>
    <w:rsid w:val="00F912F4"/>
    <w:rsid w:val="00F92E2A"/>
    <w:rsid w:val="00F92FB7"/>
    <w:rsid w:val="00FA2D70"/>
    <w:rsid w:val="00FB04B7"/>
    <w:rsid w:val="00FB1EA3"/>
    <w:rsid w:val="00FB4B34"/>
    <w:rsid w:val="00FC5997"/>
    <w:rsid w:val="00FC76A7"/>
    <w:rsid w:val="00FD15E3"/>
    <w:rsid w:val="00FE0867"/>
    <w:rsid w:val="00FE4DA9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BEBE5"/>
  <w15:chartTrackingRefBased/>
  <w15:docId w15:val="{CA7E1828-783B-418F-98F3-45CAB14C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00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1">
    <w:name w:val="heading 1"/>
    <w:basedOn w:val="a"/>
    <w:next w:val="a"/>
    <w:link w:val="10"/>
    <w:uiPriority w:val="9"/>
    <w:qFormat/>
    <w:rsid w:val="00020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00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0C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ja-JP"/>
    </w:rPr>
  </w:style>
  <w:style w:type="character" w:customStyle="1" w:styleId="20">
    <w:name w:val="Заголовок 2 Знак"/>
    <w:basedOn w:val="a0"/>
    <w:link w:val="2"/>
    <w:uiPriority w:val="9"/>
    <w:rsid w:val="000200C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ja-JP"/>
    </w:rPr>
  </w:style>
  <w:style w:type="paragraph" w:customStyle="1" w:styleId="11">
    <w:name w:val="Основний текст1"/>
    <w:uiPriority w:val="99"/>
    <w:rsid w:val="000200CC"/>
    <w:pPr>
      <w:spacing w:after="200" w:line="276" w:lineRule="auto"/>
    </w:pPr>
    <w:rPr>
      <w:rFonts w:ascii="Calibri" w:eastAsia="Arial Unicode MS" w:hAnsi="Calibri" w:cs="Calibri"/>
      <w:color w:val="000000"/>
      <w:u w:color="000000"/>
      <w:lang w:val="uk-UA" w:eastAsia="uk-UA"/>
    </w:rPr>
  </w:style>
  <w:style w:type="character" w:styleId="a3">
    <w:name w:val="Emphasis"/>
    <w:basedOn w:val="a0"/>
    <w:uiPriority w:val="20"/>
    <w:qFormat/>
    <w:rsid w:val="000200CC"/>
    <w:rPr>
      <w:i/>
      <w:iCs/>
    </w:rPr>
  </w:style>
  <w:style w:type="character" w:styleId="a4">
    <w:name w:val="Hyperlink"/>
    <w:basedOn w:val="a0"/>
    <w:uiPriority w:val="99"/>
    <w:unhideWhenUsed/>
    <w:rsid w:val="000200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00CC"/>
    <w:pPr>
      <w:ind w:left="720"/>
      <w:contextualSpacing/>
    </w:pPr>
  </w:style>
  <w:style w:type="character" w:styleId="a6">
    <w:name w:val="Strong"/>
    <w:basedOn w:val="a0"/>
    <w:uiPriority w:val="22"/>
    <w:qFormat/>
    <w:rsid w:val="000200CC"/>
    <w:rPr>
      <w:b/>
      <w:bCs/>
    </w:rPr>
  </w:style>
  <w:style w:type="paragraph" w:customStyle="1" w:styleId="Textbody">
    <w:name w:val="Text body"/>
    <w:basedOn w:val="a"/>
    <w:rsid w:val="000200CC"/>
    <w:pPr>
      <w:suppressAutoHyphens/>
      <w:autoSpaceDN w:val="0"/>
      <w:spacing w:after="140" w:line="288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paragraph" w:styleId="a7">
    <w:name w:val="Revision"/>
    <w:hidden/>
    <w:uiPriority w:val="99"/>
    <w:semiHidden/>
    <w:rsid w:val="000200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8">
    <w:name w:val="Normal (Web)"/>
    <w:basedOn w:val="a"/>
    <w:uiPriority w:val="99"/>
    <w:unhideWhenUsed/>
    <w:rsid w:val="000200C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200CC"/>
    <w:rPr>
      <w:sz w:val="20"/>
      <w:szCs w:val="20"/>
    </w:rPr>
  </w:style>
  <w:style w:type="character" w:customStyle="1" w:styleId="aa">
    <w:name w:val="Текст виноски Знак"/>
    <w:basedOn w:val="a0"/>
    <w:link w:val="a9"/>
    <w:uiPriority w:val="99"/>
    <w:semiHidden/>
    <w:rsid w:val="000200CC"/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styleId="ab">
    <w:name w:val="footnote reference"/>
    <w:basedOn w:val="a0"/>
    <w:uiPriority w:val="99"/>
    <w:semiHidden/>
    <w:unhideWhenUsed/>
    <w:rsid w:val="000200CC"/>
    <w:rPr>
      <w:vertAlign w:val="superscript"/>
    </w:rPr>
  </w:style>
  <w:style w:type="character" w:customStyle="1" w:styleId="UnresolvedMention1">
    <w:name w:val="Unresolved Mention1"/>
    <w:basedOn w:val="a0"/>
    <w:uiPriority w:val="99"/>
    <w:semiHidden/>
    <w:unhideWhenUsed/>
    <w:rsid w:val="000200CC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0200C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200CC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0200CC"/>
    <w:rPr>
      <w:rFonts w:ascii="Times New Roman" w:eastAsia="MS Mincho" w:hAnsi="Times New Roman" w:cs="Times New Roman"/>
      <w:sz w:val="20"/>
      <w:szCs w:val="20"/>
      <w:lang w:val="ru-RU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00CC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0200CC"/>
    <w:rPr>
      <w:rFonts w:ascii="Times New Roman" w:eastAsia="MS Mincho" w:hAnsi="Times New Roman" w:cs="Times New Roman"/>
      <w:b/>
      <w:bCs/>
      <w:sz w:val="20"/>
      <w:szCs w:val="20"/>
      <w:lang w:val="ru-RU" w:eastAsia="ja-JP"/>
    </w:rPr>
  </w:style>
  <w:style w:type="paragraph" w:customStyle="1" w:styleId="rvps2">
    <w:name w:val="rvps2"/>
    <w:basedOn w:val="a"/>
    <w:rsid w:val="000200C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200CC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200CC"/>
    <w:rPr>
      <w:rFonts w:ascii="Segoe UI" w:eastAsia="MS Mincho" w:hAnsi="Segoe UI" w:cs="Segoe UI"/>
      <w:sz w:val="18"/>
      <w:szCs w:val="18"/>
      <w:lang w:val="ru-RU" w:eastAsia="ja-JP"/>
    </w:rPr>
  </w:style>
  <w:style w:type="character" w:styleId="af3">
    <w:name w:val="FollowedHyperlink"/>
    <w:basedOn w:val="a0"/>
    <w:uiPriority w:val="99"/>
    <w:semiHidden/>
    <w:unhideWhenUsed/>
    <w:rsid w:val="000200CC"/>
    <w:rPr>
      <w:color w:val="954F72" w:themeColor="followedHyperlink"/>
      <w:u w:val="single"/>
    </w:rPr>
  </w:style>
  <w:style w:type="character" w:customStyle="1" w:styleId="rvts9">
    <w:name w:val="rvts9"/>
    <w:basedOn w:val="a0"/>
    <w:rsid w:val="006B2743"/>
  </w:style>
  <w:style w:type="paragraph" w:styleId="af4">
    <w:name w:val="header"/>
    <w:basedOn w:val="a"/>
    <w:link w:val="af5"/>
    <w:uiPriority w:val="99"/>
    <w:unhideWhenUsed/>
    <w:rsid w:val="001217E2"/>
    <w:pPr>
      <w:tabs>
        <w:tab w:val="center" w:pos="4677"/>
        <w:tab w:val="right" w:pos="9355"/>
      </w:tabs>
    </w:pPr>
  </w:style>
  <w:style w:type="character" w:customStyle="1" w:styleId="af5">
    <w:name w:val="Верхній колонтитул Знак"/>
    <w:basedOn w:val="a0"/>
    <w:link w:val="af4"/>
    <w:uiPriority w:val="99"/>
    <w:rsid w:val="001217E2"/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f6">
    <w:name w:val="footer"/>
    <w:basedOn w:val="a"/>
    <w:link w:val="af7"/>
    <w:uiPriority w:val="99"/>
    <w:unhideWhenUsed/>
    <w:rsid w:val="001217E2"/>
    <w:pPr>
      <w:tabs>
        <w:tab w:val="center" w:pos="4677"/>
        <w:tab w:val="right" w:pos="9355"/>
      </w:tabs>
    </w:pPr>
  </w:style>
  <w:style w:type="character" w:customStyle="1" w:styleId="af7">
    <w:name w:val="Нижній колонтитул Знак"/>
    <w:basedOn w:val="a0"/>
    <w:link w:val="af6"/>
    <w:uiPriority w:val="99"/>
    <w:rsid w:val="001217E2"/>
    <w:rPr>
      <w:rFonts w:ascii="Times New Roman" w:eastAsia="MS Mincho" w:hAnsi="Times New Roman" w:cs="Times New Roman"/>
      <w:sz w:val="24"/>
      <w:szCs w:val="24"/>
      <w:lang w:val="ru-RU" w:eastAsia="ja-JP"/>
    </w:rPr>
  </w:style>
  <w:style w:type="table" w:styleId="af8">
    <w:name w:val="Table Grid"/>
    <w:basedOn w:val="a1"/>
    <w:uiPriority w:val="39"/>
    <w:rsid w:val="00182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rsid w:val="003C4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A40FE-2C13-4DD9-BC1E-8A8D537C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12422</Words>
  <Characters>7081</Characters>
  <Application>Microsoft Office Word</Application>
  <DocSecurity>0</DocSecurity>
  <Lines>59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</dc:creator>
  <cp:keywords/>
  <dc:description/>
  <cp:lastModifiedBy>Бабійчук Оксана Миколаївна</cp:lastModifiedBy>
  <cp:revision>25</cp:revision>
  <dcterms:created xsi:type="dcterms:W3CDTF">2023-04-20T12:14:00Z</dcterms:created>
  <dcterms:modified xsi:type="dcterms:W3CDTF">2023-05-03T07:15:00Z</dcterms:modified>
</cp:coreProperties>
</file>