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766" w:rsidRPr="00F410F1" w:rsidRDefault="00DF3766" w:rsidP="00DF3766">
      <w:pPr>
        <w:ind w:firstLine="709"/>
        <w:jc w:val="center"/>
        <w:rPr>
          <w:rFonts w:eastAsia="Calibri"/>
          <w:sz w:val="28"/>
          <w:szCs w:val="28"/>
          <w:lang w:val="uk-UA" w:eastAsia="en-US"/>
        </w:rPr>
      </w:pPr>
      <w:bookmarkStart w:id="0" w:name="_GoBack"/>
      <w:bookmarkEnd w:id="0"/>
      <w:r w:rsidRPr="00F410F1">
        <w:rPr>
          <w:rFonts w:eastAsia="Calibri"/>
          <w:sz w:val="28"/>
          <w:szCs w:val="28"/>
          <w:lang w:val="uk-UA" w:eastAsia="en-US"/>
        </w:rPr>
        <w:t xml:space="preserve">                                            Додаток  </w:t>
      </w:r>
      <w:r>
        <w:rPr>
          <w:rFonts w:eastAsia="Calibri"/>
          <w:sz w:val="28"/>
          <w:szCs w:val="28"/>
          <w:lang w:val="uk-UA" w:eastAsia="en-US"/>
        </w:rPr>
        <w:t>2</w:t>
      </w:r>
      <w:r w:rsidRPr="00F410F1">
        <w:rPr>
          <w:rFonts w:eastAsia="Calibri"/>
          <w:sz w:val="28"/>
          <w:szCs w:val="28"/>
          <w:lang w:val="uk-UA" w:eastAsia="en-US"/>
        </w:rPr>
        <w:t xml:space="preserve"> до  </w:t>
      </w:r>
    </w:p>
    <w:p w:rsidR="00DF3766" w:rsidRPr="00F410F1" w:rsidRDefault="00DF3766" w:rsidP="00DF3766">
      <w:pPr>
        <w:spacing w:line="276" w:lineRule="auto"/>
        <w:ind w:firstLine="709"/>
        <w:jc w:val="right"/>
        <w:rPr>
          <w:rFonts w:eastAsia="Calibri"/>
          <w:sz w:val="28"/>
          <w:szCs w:val="28"/>
          <w:lang w:val="uk-UA" w:eastAsia="en-US"/>
        </w:rPr>
      </w:pPr>
      <w:r w:rsidRPr="00F410F1">
        <w:rPr>
          <w:rFonts w:eastAsia="Calibri"/>
          <w:sz w:val="28"/>
          <w:szCs w:val="28"/>
          <w:lang w:val="uk-UA" w:eastAsia="en-US"/>
        </w:rPr>
        <w:t xml:space="preserve">Аналізу регуляторного впливу  </w:t>
      </w:r>
    </w:p>
    <w:p w:rsidR="00DF3766" w:rsidRPr="00F410F1" w:rsidRDefault="00DF3766" w:rsidP="00DF3766">
      <w:pPr>
        <w:spacing w:after="200" w:line="276" w:lineRule="auto"/>
        <w:ind w:firstLine="709"/>
        <w:jc w:val="right"/>
        <w:rPr>
          <w:rFonts w:eastAsia="Calibri"/>
          <w:sz w:val="28"/>
          <w:szCs w:val="28"/>
          <w:lang w:val="uk-UA" w:eastAsia="en-US"/>
        </w:rPr>
      </w:pPr>
    </w:p>
    <w:p w:rsidR="00DF3766" w:rsidRPr="00F410F1" w:rsidRDefault="00DF3766" w:rsidP="00DF3766">
      <w:pPr>
        <w:spacing w:line="276" w:lineRule="auto"/>
        <w:ind w:firstLine="709"/>
        <w:jc w:val="center"/>
        <w:rPr>
          <w:rFonts w:eastAsia="Calibri"/>
          <w:b/>
          <w:sz w:val="28"/>
          <w:szCs w:val="28"/>
          <w:lang w:val="uk-UA" w:eastAsia="en-US"/>
        </w:rPr>
      </w:pPr>
      <w:r w:rsidRPr="00F410F1">
        <w:rPr>
          <w:rFonts w:eastAsia="Calibri"/>
          <w:b/>
          <w:sz w:val="28"/>
          <w:szCs w:val="28"/>
          <w:lang w:val="uk-UA" w:eastAsia="en-US"/>
        </w:rPr>
        <w:t>ТЕСТ</w:t>
      </w:r>
    </w:p>
    <w:p w:rsidR="00DF3766" w:rsidRPr="00F410F1" w:rsidRDefault="00DF3766" w:rsidP="00DF3766">
      <w:pPr>
        <w:spacing w:line="276" w:lineRule="auto"/>
        <w:ind w:firstLine="709"/>
        <w:jc w:val="center"/>
        <w:rPr>
          <w:rFonts w:eastAsia="Calibri"/>
          <w:b/>
          <w:sz w:val="28"/>
          <w:szCs w:val="28"/>
          <w:lang w:val="uk-UA" w:eastAsia="en-US"/>
        </w:rPr>
      </w:pPr>
      <w:r w:rsidRPr="00F410F1">
        <w:rPr>
          <w:rFonts w:eastAsia="Calibri"/>
          <w:b/>
          <w:sz w:val="28"/>
          <w:szCs w:val="28"/>
          <w:lang w:val="uk-UA" w:eastAsia="en-US"/>
        </w:rPr>
        <w:t>малого підприємництва (М-Тест)</w:t>
      </w:r>
    </w:p>
    <w:p w:rsidR="00DF3766" w:rsidRPr="00F410F1" w:rsidRDefault="00DF3766" w:rsidP="00DF3766">
      <w:pPr>
        <w:spacing w:line="276" w:lineRule="auto"/>
        <w:ind w:firstLine="709"/>
        <w:jc w:val="both"/>
        <w:rPr>
          <w:rFonts w:eastAsia="Calibri"/>
          <w:sz w:val="28"/>
          <w:szCs w:val="28"/>
          <w:lang w:val="uk-UA" w:eastAsia="en-US"/>
        </w:rPr>
      </w:pPr>
    </w:p>
    <w:p w:rsidR="00DF3766" w:rsidRPr="00F410F1" w:rsidRDefault="00DF3766" w:rsidP="00DF3766">
      <w:pPr>
        <w:spacing w:after="200" w:line="276" w:lineRule="auto"/>
        <w:ind w:firstLine="709"/>
        <w:jc w:val="both"/>
        <w:rPr>
          <w:rFonts w:eastAsia="Calibri"/>
          <w:sz w:val="28"/>
          <w:szCs w:val="28"/>
          <w:lang w:val="uk-UA" w:eastAsia="en-US"/>
        </w:rPr>
      </w:pPr>
      <w:r w:rsidRPr="00F410F1">
        <w:rPr>
          <w:rFonts w:eastAsia="Calibri"/>
          <w:sz w:val="28"/>
          <w:szCs w:val="28"/>
          <w:lang w:val="uk-UA" w:eastAsia="en-US"/>
        </w:rPr>
        <w:t>1. Консультації з представниками мікро- та малого підприємництва щодо оцінки впливу регулювання</w:t>
      </w:r>
    </w:p>
    <w:p w:rsidR="00DF3766" w:rsidRPr="00F410F1" w:rsidRDefault="00DF3766" w:rsidP="00DF3766">
      <w:pPr>
        <w:spacing w:after="200" w:line="276" w:lineRule="auto"/>
        <w:ind w:firstLine="720"/>
        <w:jc w:val="both"/>
        <w:rPr>
          <w:rFonts w:eastAsia="Calibri"/>
          <w:sz w:val="28"/>
          <w:szCs w:val="28"/>
          <w:lang w:val="uk-UA" w:eastAsia="en-US"/>
        </w:rPr>
      </w:pPr>
      <w:r w:rsidRPr="00F410F1">
        <w:rPr>
          <w:sz w:val="28"/>
          <w:szCs w:val="28"/>
          <w:shd w:val="clear" w:color="auto" w:fill="FFFFFF"/>
          <w:lang w:val="uk-UA"/>
        </w:rPr>
        <w:t xml:space="preserve">Консультації щодо визначення впливу запропонованого регулювання на суб’єктів малого підприємництва, буде здійснено шляхом розміщення </w:t>
      </w:r>
      <w:proofErr w:type="spellStart"/>
      <w:r w:rsidRPr="00F410F1">
        <w:rPr>
          <w:sz w:val="28"/>
          <w:szCs w:val="28"/>
          <w:shd w:val="clear" w:color="auto" w:fill="FFFFFF"/>
          <w:lang w:val="uk-UA"/>
        </w:rPr>
        <w:t>проєкту</w:t>
      </w:r>
      <w:proofErr w:type="spellEnd"/>
      <w:r w:rsidRPr="00F410F1">
        <w:rPr>
          <w:sz w:val="28"/>
          <w:szCs w:val="28"/>
          <w:shd w:val="clear" w:color="auto" w:fill="FFFFFF"/>
          <w:lang w:val="uk-UA"/>
        </w:rPr>
        <w:t xml:space="preserve"> </w:t>
      </w:r>
      <w:r w:rsidR="00633290">
        <w:rPr>
          <w:sz w:val="28"/>
          <w:szCs w:val="28"/>
          <w:shd w:val="clear" w:color="auto" w:fill="FFFFFF"/>
          <w:lang w:val="uk-UA"/>
        </w:rPr>
        <w:t xml:space="preserve">постанови </w:t>
      </w:r>
      <w:r w:rsidRPr="00F410F1">
        <w:rPr>
          <w:sz w:val="28"/>
          <w:szCs w:val="28"/>
          <w:shd w:val="clear" w:color="auto" w:fill="FFFFFF"/>
          <w:lang w:val="uk-UA"/>
        </w:rPr>
        <w:t xml:space="preserve">на офіційному </w:t>
      </w:r>
      <w:proofErr w:type="spellStart"/>
      <w:r>
        <w:rPr>
          <w:sz w:val="28"/>
          <w:szCs w:val="28"/>
          <w:shd w:val="clear" w:color="auto" w:fill="FFFFFF"/>
          <w:lang w:val="uk-UA"/>
        </w:rPr>
        <w:t>веб</w:t>
      </w:r>
      <w:r w:rsidRPr="00F410F1">
        <w:rPr>
          <w:sz w:val="28"/>
          <w:szCs w:val="28"/>
          <w:shd w:val="clear" w:color="auto" w:fill="FFFFFF"/>
          <w:lang w:val="uk-UA"/>
        </w:rPr>
        <w:t>сайті</w:t>
      </w:r>
      <w:proofErr w:type="spellEnd"/>
      <w:r w:rsidRPr="00F410F1">
        <w:rPr>
          <w:sz w:val="28"/>
          <w:szCs w:val="28"/>
          <w:shd w:val="clear" w:color="auto" w:fill="FFFFFF"/>
          <w:lang w:val="uk-UA"/>
        </w:rPr>
        <w:t xml:space="preserve"> МОЗ для громадського обговорення з метою  отримання зауважень та пропозицій.</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979"/>
        <w:gridCol w:w="1868"/>
        <w:gridCol w:w="2904"/>
      </w:tblGrid>
      <w:tr w:rsidR="00557050" w:rsidRPr="00F410F1" w:rsidTr="005D04CA">
        <w:tc>
          <w:tcPr>
            <w:tcW w:w="704" w:type="dxa"/>
            <w:tcBorders>
              <w:top w:val="single" w:sz="4" w:space="0" w:color="auto"/>
              <w:left w:val="single" w:sz="4" w:space="0" w:color="auto"/>
              <w:bottom w:val="single" w:sz="4" w:space="0" w:color="auto"/>
              <w:right w:val="single" w:sz="4" w:space="0" w:color="auto"/>
            </w:tcBorders>
            <w:hideMark/>
          </w:tcPr>
          <w:p w:rsidR="00DF3766" w:rsidRPr="00F410F1" w:rsidRDefault="00DF3766" w:rsidP="005D04CA">
            <w:pPr>
              <w:spacing w:after="200" w:line="276" w:lineRule="auto"/>
              <w:jc w:val="both"/>
              <w:rPr>
                <w:rFonts w:eastAsia="Calibri"/>
                <w:sz w:val="28"/>
                <w:szCs w:val="28"/>
                <w:lang w:val="uk-UA" w:eastAsia="en-US"/>
              </w:rPr>
            </w:pPr>
            <w:r w:rsidRPr="00F410F1">
              <w:rPr>
                <w:rFonts w:eastAsia="Calibri"/>
                <w:sz w:val="28"/>
                <w:szCs w:val="28"/>
                <w:lang w:val="uk-UA" w:eastAsia="en-US"/>
              </w:rPr>
              <w:t>№ з/п</w:t>
            </w:r>
          </w:p>
        </w:tc>
        <w:tc>
          <w:tcPr>
            <w:tcW w:w="4110" w:type="dxa"/>
            <w:tcBorders>
              <w:top w:val="single" w:sz="4" w:space="0" w:color="auto"/>
              <w:left w:val="single" w:sz="4" w:space="0" w:color="auto"/>
              <w:bottom w:val="single" w:sz="4" w:space="0" w:color="auto"/>
              <w:right w:val="single" w:sz="4" w:space="0" w:color="auto"/>
            </w:tcBorders>
            <w:hideMark/>
          </w:tcPr>
          <w:p w:rsidR="00DF3766" w:rsidRPr="00F410F1" w:rsidRDefault="00DF3766" w:rsidP="005D04CA">
            <w:pPr>
              <w:jc w:val="both"/>
              <w:rPr>
                <w:rFonts w:eastAsia="Calibri"/>
                <w:sz w:val="28"/>
                <w:szCs w:val="28"/>
                <w:lang w:val="uk-UA" w:eastAsia="en-US"/>
              </w:rPr>
            </w:pPr>
            <w:r w:rsidRPr="00F410F1">
              <w:rPr>
                <w:rFonts w:eastAsia="Calibri"/>
                <w:sz w:val="28"/>
                <w:szCs w:val="28"/>
                <w:lang w:val="uk-UA" w:eastAsia="en-US"/>
              </w:rPr>
              <w:t>Вид консультації (публічні консультації прямі (круглі столи,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868" w:type="dxa"/>
            <w:tcBorders>
              <w:top w:val="single" w:sz="4" w:space="0" w:color="auto"/>
              <w:left w:val="single" w:sz="4" w:space="0" w:color="auto"/>
              <w:bottom w:val="single" w:sz="4" w:space="0" w:color="auto"/>
              <w:right w:val="single" w:sz="4" w:space="0" w:color="auto"/>
            </w:tcBorders>
            <w:hideMark/>
          </w:tcPr>
          <w:p w:rsidR="00DF3766" w:rsidRPr="00F410F1" w:rsidRDefault="00DF3766" w:rsidP="005D04CA">
            <w:pPr>
              <w:jc w:val="both"/>
              <w:rPr>
                <w:rFonts w:eastAsia="Calibri"/>
                <w:sz w:val="28"/>
                <w:szCs w:val="28"/>
                <w:lang w:val="uk-UA" w:eastAsia="en-US"/>
              </w:rPr>
            </w:pPr>
            <w:r w:rsidRPr="00F410F1">
              <w:rPr>
                <w:rFonts w:eastAsia="Calibri"/>
                <w:sz w:val="28"/>
                <w:szCs w:val="28"/>
                <w:lang w:val="uk-UA" w:eastAsia="en-US"/>
              </w:rPr>
              <w:t>Кількість учасників консультацій, осіб</w:t>
            </w:r>
          </w:p>
        </w:tc>
        <w:tc>
          <w:tcPr>
            <w:tcW w:w="2947" w:type="dxa"/>
            <w:tcBorders>
              <w:top w:val="single" w:sz="4" w:space="0" w:color="auto"/>
              <w:left w:val="single" w:sz="4" w:space="0" w:color="auto"/>
              <w:bottom w:val="single" w:sz="4" w:space="0" w:color="auto"/>
              <w:right w:val="single" w:sz="4" w:space="0" w:color="auto"/>
            </w:tcBorders>
            <w:hideMark/>
          </w:tcPr>
          <w:p w:rsidR="00DF3766" w:rsidRPr="00F410F1" w:rsidRDefault="00DF3766" w:rsidP="005D04CA">
            <w:pPr>
              <w:jc w:val="both"/>
              <w:rPr>
                <w:rFonts w:eastAsia="Calibri"/>
                <w:sz w:val="28"/>
                <w:szCs w:val="28"/>
                <w:lang w:val="uk-UA" w:eastAsia="en-US"/>
              </w:rPr>
            </w:pPr>
            <w:r w:rsidRPr="00F410F1">
              <w:rPr>
                <w:rFonts w:eastAsia="Calibri"/>
                <w:sz w:val="28"/>
                <w:szCs w:val="28"/>
                <w:lang w:val="uk-UA" w:eastAsia="en-US"/>
              </w:rPr>
              <w:t>Основні результати консультацій (опис)</w:t>
            </w:r>
          </w:p>
        </w:tc>
      </w:tr>
      <w:tr w:rsidR="00557050" w:rsidRPr="00362E08" w:rsidTr="005D04CA">
        <w:tc>
          <w:tcPr>
            <w:tcW w:w="704" w:type="dxa"/>
            <w:tcBorders>
              <w:top w:val="single" w:sz="4" w:space="0" w:color="auto"/>
              <w:left w:val="single" w:sz="4" w:space="0" w:color="auto"/>
              <w:bottom w:val="single" w:sz="4" w:space="0" w:color="auto"/>
              <w:right w:val="single" w:sz="4" w:space="0" w:color="auto"/>
            </w:tcBorders>
            <w:hideMark/>
          </w:tcPr>
          <w:p w:rsidR="00DF3766" w:rsidRPr="00F410F1" w:rsidRDefault="00DF3766" w:rsidP="005D04CA">
            <w:pPr>
              <w:spacing w:after="200" w:line="276" w:lineRule="auto"/>
              <w:jc w:val="both"/>
              <w:rPr>
                <w:rFonts w:eastAsia="Calibri"/>
                <w:sz w:val="28"/>
                <w:szCs w:val="28"/>
                <w:lang w:val="uk-UA" w:eastAsia="en-US"/>
              </w:rPr>
            </w:pPr>
            <w:r w:rsidRPr="00F410F1">
              <w:rPr>
                <w:rFonts w:eastAsia="Calibri"/>
                <w:sz w:val="28"/>
                <w:szCs w:val="28"/>
                <w:lang w:val="uk-UA" w:eastAsia="en-US"/>
              </w:rPr>
              <w:t>1.</w:t>
            </w:r>
          </w:p>
        </w:tc>
        <w:tc>
          <w:tcPr>
            <w:tcW w:w="4110" w:type="dxa"/>
            <w:tcBorders>
              <w:top w:val="single" w:sz="4" w:space="0" w:color="auto"/>
              <w:left w:val="single" w:sz="4" w:space="0" w:color="auto"/>
              <w:bottom w:val="single" w:sz="4" w:space="0" w:color="auto"/>
              <w:right w:val="single" w:sz="4" w:space="0" w:color="auto"/>
            </w:tcBorders>
            <w:hideMark/>
          </w:tcPr>
          <w:p w:rsidR="00DF3766" w:rsidRPr="00E15E6E" w:rsidRDefault="00DF3766" w:rsidP="005D04CA">
            <w:pPr>
              <w:jc w:val="both"/>
              <w:rPr>
                <w:rFonts w:eastAsia="Calibri"/>
                <w:sz w:val="28"/>
                <w:szCs w:val="28"/>
                <w:lang w:val="uk-UA" w:eastAsia="en-US"/>
              </w:rPr>
            </w:pPr>
            <w:proofErr w:type="spellStart"/>
            <w:r w:rsidRPr="00E15E6E">
              <w:rPr>
                <w:rFonts w:eastAsia="Calibri"/>
                <w:sz w:val="28"/>
                <w:szCs w:val="28"/>
                <w:lang w:val="uk-UA" w:eastAsia="en-US"/>
              </w:rPr>
              <w:t>Проєкт</w:t>
            </w:r>
            <w:proofErr w:type="spellEnd"/>
            <w:r w:rsidRPr="00E15E6E">
              <w:rPr>
                <w:rFonts w:eastAsia="Calibri"/>
                <w:sz w:val="28"/>
                <w:szCs w:val="28"/>
                <w:lang w:val="uk-UA" w:eastAsia="en-US"/>
              </w:rPr>
              <w:t xml:space="preserve"> постанови розміщений на офіційному </w:t>
            </w:r>
            <w:proofErr w:type="spellStart"/>
            <w:r w:rsidRPr="00E15E6E">
              <w:rPr>
                <w:rFonts w:eastAsia="Calibri"/>
                <w:sz w:val="28"/>
                <w:szCs w:val="28"/>
                <w:lang w:val="uk-UA" w:eastAsia="en-US"/>
              </w:rPr>
              <w:t>вебсайті</w:t>
            </w:r>
            <w:proofErr w:type="spellEnd"/>
            <w:r w:rsidRPr="00E15E6E">
              <w:rPr>
                <w:rFonts w:eastAsia="Calibri"/>
                <w:sz w:val="28"/>
                <w:szCs w:val="28"/>
                <w:lang w:val="uk-UA" w:eastAsia="en-US"/>
              </w:rPr>
              <w:t xml:space="preserve"> Міністерства охорони здоров’я України для громадського обговорення</w:t>
            </w:r>
          </w:p>
        </w:tc>
        <w:tc>
          <w:tcPr>
            <w:tcW w:w="1868" w:type="dxa"/>
            <w:tcBorders>
              <w:top w:val="single" w:sz="4" w:space="0" w:color="auto"/>
              <w:left w:val="single" w:sz="4" w:space="0" w:color="auto"/>
              <w:bottom w:val="single" w:sz="4" w:space="0" w:color="auto"/>
              <w:right w:val="single" w:sz="4" w:space="0" w:color="auto"/>
            </w:tcBorders>
            <w:hideMark/>
          </w:tcPr>
          <w:p w:rsidR="00DF3766" w:rsidRPr="00E15E6E" w:rsidRDefault="00633290" w:rsidP="005D04CA">
            <w:pPr>
              <w:rPr>
                <w:rFonts w:eastAsia="Calibri"/>
                <w:sz w:val="28"/>
                <w:szCs w:val="28"/>
                <w:lang w:val="uk-UA" w:eastAsia="en-US"/>
              </w:rPr>
            </w:pPr>
            <w:r>
              <w:rPr>
                <w:rFonts w:eastAsia="Calibri"/>
                <w:sz w:val="28"/>
                <w:szCs w:val="28"/>
                <w:lang w:val="uk-UA" w:eastAsia="en-US"/>
              </w:rPr>
              <w:t xml:space="preserve">Кількість учасників консультацій буде встановлено після завершення громадського обговорення </w:t>
            </w:r>
            <w:proofErr w:type="spellStart"/>
            <w:r>
              <w:rPr>
                <w:rFonts w:eastAsia="Calibri"/>
                <w:sz w:val="28"/>
                <w:szCs w:val="28"/>
                <w:lang w:val="uk-UA" w:eastAsia="en-US"/>
              </w:rPr>
              <w:t>проєкту</w:t>
            </w:r>
            <w:proofErr w:type="spellEnd"/>
            <w:r>
              <w:rPr>
                <w:rFonts w:eastAsia="Calibri"/>
                <w:sz w:val="28"/>
                <w:szCs w:val="28"/>
                <w:lang w:val="uk-UA" w:eastAsia="en-US"/>
              </w:rPr>
              <w:t xml:space="preserve"> постанови</w:t>
            </w:r>
          </w:p>
        </w:tc>
        <w:tc>
          <w:tcPr>
            <w:tcW w:w="2947" w:type="dxa"/>
            <w:tcBorders>
              <w:top w:val="single" w:sz="4" w:space="0" w:color="auto"/>
              <w:left w:val="single" w:sz="4" w:space="0" w:color="auto"/>
              <w:bottom w:val="single" w:sz="4" w:space="0" w:color="auto"/>
              <w:right w:val="single" w:sz="4" w:space="0" w:color="auto"/>
            </w:tcBorders>
            <w:hideMark/>
          </w:tcPr>
          <w:p w:rsidR="00DF3766" w:rsidRPr="00F410F1" w:rsidRDefault="00557050" w:rsidP="005D04CA">
            <w:pPr>
              <w:widowControl w:val="0"/>
              <w:tabs>
                <w:tab w:val="left" w:pos="990"/>
              </w:tabs>
              <w:rPr>
                <w:rFonts w:eastAsia="Times New Roman"/>
                <w:sz w:val="28"/>
                <w:szCs w:val="28"/>
                <w:lang w:val="uk-UA" w:eastAsia="ru-RU"/>
              </w:rPr>
            </w:pPr>
            <w:r>
              <w:rPr>
                <w:rFonts w:eastAsia="Times New Roman"/>
                <w:sz w:val="28"/>
                <w:szCs w:val="28"/>
                <w:lang w:val="uk-UA" w:eastAsia="ru-RU"/>
              </w:rPr>
              <w:t>Громадське обговорення проводиться з метою виявлення зацікавленості у запровадженні регулювання.</w:t>
            </w:r>
          </w:p>
          <w:p w:rsidR="00DF3766" w:rsidRPr="00F410F1" w:rsidRDefault="00DF3766" w:rsidP="005D04CA">
            <w:pPr>
              <w:widowControl w:val="0"/>
              <w:tabs>
                <w:tab w:val="left" w:pos="990"/>
              </w:tabs>
              <w:rPr>
                <w:rFonts w:eastAsia="Times New Roman"/>
                <w:bCs/>
                <w:sz w:val="28"/>
                <w:szCs w:val="28"/>
                <w:lang w:val="uk-UA" w:eastAsia="ru-RU"/>
              </w:rPr>
            </w:pPr>
            <w:r w:rsidRPr="00F410F1">
              <w:rPr>
                <w:rFonts w:eastAsia="Times New Roman"/>
                <w:sz w:val="28"/>
                <w:szCs w:val="28"/>
                <w:lang w:val="uk-UA" w:eastAsia="ru-RU"/>
              </w:rPr>
              <w:t>Отриман</w:t>
            </w:r>
            <w:r w:rsidR="00557050">
              <w:rPr>
                <w:rFonts w:eastAsia="Times New Roman"/>
                <w:sz w:val="28"/>
                <w:szCs w:val="28"/>
                <w:lang w:val="uk-UA" w:eastAsia="ru-RU"/>
              </w:rPr>
              <w:t>ні</w:t>
            </w:r>
            <w:r w:rsidRPr="00F410F1">
              <w:rPr>
                <w:rFonts w:eastAsia="Times New Roman"/>
                <w:sz w:val="28"/>
                <w:szCs w:val="28"/>
                <w:lang w:val="uk-UA" w:eastAsia="ru-RU"/>
              </w:rPr>
              <w:t xml:space="preserve"> інформаці</w:t>
            </w:r>
            <w:r w:rsidR="00557050">
              <w:rPr>
                <w:rFonts w:eastAsia="Times New Roman"/>
                <w:sz w:val="28"/>
                <w:szCs w:val="28"/>
                <w:lang w:val="uk-UA" w:eastAsia="ru-RU"/>
              </w:rPr>
              <w:t>ї</w:t>
            </w:r>
            <w:r w:rsidRPr="00F410F1">
              <w:rPr>
                <w:rFonts w:eastAsia="Times New Roman"/>
                <w:sz w:val="28"/>
                <w:szCs w:val="28"/>
                <w:lang w:val="uk-UA" w:eastAsia="ru-RU"/>
              </w:rPr>
              <w:t xml:space="preserve"> щодо переліку процедур, які необхідно виконати у зв’язку із запровадженням нових вимог регулювання, зокрема, </w:t>
            </w:r>
            <w:r w:rsidRPr="00F410F1">
              <w:rPr>
                <w:rFonts w:eastAsia="Times New Roman"/>
                <w:bCs/>
                <w:sz w:val="28"/>
                <w:szCs w:val="28"/>
                <w:lang w:val="uk-UA" w:eastAsia="ru-RU"/>
              </w:rPr>
              <w:t xml:space="preserve">ознайомлення з новими вимогами регуляторного </w:t>
            </w:r>
            <w:proofErr w:type="spellStart"/>
            <w:r w:rsidRPr="00F410F1">
              <w:rPr>
                <w:rFonts w:eastAsia="Times New Roman"/>
                <w:bCs/>
                <w:sz w:val="28"/>
                <w:szCs w:val="28"/>
                <w:lang w:val="uk-UA" w:eastAsia="ru-RU"/>
              </w:rPr>
              <w:t>акта</w:t>
            </w:r>
            <w:proofErr w:type="spellEnd"/>
            <w:r>
              <w:rPr>
                <w:rFonts w:eastAsia="Times New Roman"/>
                <w:bCs/>
                <w:sz w:val="28"/>
                <w:szCs w:val="28"/>
                <w:lang w:val="uk-UA" w:eastAsia="ru-RU"/>
              </w:rPr>
              <w:t>.</w:t>
            </w:r>
          </w:p>
        </w:tc>
      </w:tr>
    </w:tbl>
    <w:p w:rsidR="00DF3766" w:rsidRPr="00F410F1" w:rsidRDefault="00DF3766" w:rsidP="00DF3766">
      <w:pPr>
        <w:spacing w:after="200" w:line="276" w:lineRule="auto"/>
        <w:ind w:firstLine="709"/>
        <w:jc w:val="both"/>
        <w:rPr>
          <w:rFonts w:eastAsia="Calibri"/>
          <w:sz w:val="28"/>
          <w:szCs w:val="28"/>
          <w:lang w:val="uk-UA" w:eastAsia="en-US"/>
        </w:rPr>
      </w:pPr>
    </w:p>
    <w:p w:rsidR="00DF3766" w:rsidRPr="00F410F1" w:rsidRDefault="00DF3766" w:rsidP="00DF3766">
      <w:pPr>
        <w:spacing w:after="200" w:line="276" w:lineRule="auto"/>
        <w:ind w:firstLine="709"/>
        <w:jc w:val="both"/>
        <w:rPr>
          <w:rFonts w:eastAsia="Calibri"/>
          <w:b/>
          <w:sz w:val="28"/>
          <w:szCs w:val="28"/>
          <w:lang w:val="uk-UA" w:eastAsia="en-US"/>
        </w:rPr>
      </w:pPr>
      <w:r w:rsidRPr="00F410F1">
        <w:rPr>
          <w:rFonts w:eastAsia="Calibri"/>
          <w:b/>
          <w:sz w:val="28"/>
          <w:szCs w:val="28"/>
          <w:lang w:val="uk-UA" w:eastAsia="en-US"/>
        </w:rPr>
        <w:lastRenderedPageBreak/>
        <w:t>2. Вимірювання впливу регулювання на суб’єктів малого підприємництва (мікро- та малі):</w:t>
      </w:r>
    </w:p>
    <w:p w:rsidR="00DF3766" w:rsidRPr="00F410F1" w:rsidRDefault="00DF3766" w:rsidP="00DF3766">
      <w:pPr>
        <w:shd w:val="clear" w:color="auto" w:fill="FFFFFF"/>
        <w:spacing w:after="150"/>
        <w:ind w:firstLine="450"/>
        <w:jc w:val="both"/>
        <w:rPr>
          <w:rFonts w:eastAsia="Times New Roman"/>
          <w:sz w:val="28"/>
          <w:szCs w:val="28"/>
          <w:lang w:val="uk-UA" w:eastAsia="en-US"/>
        </w:rPr>
      </w:pPr>
      <w:r w:rsidRPr="00F410F1">
        <w:rPr>
          <w:rFonts w:eastAsia="Times New Roman"/>
          <w:sz w:val="28"/>
          <w:szCs w:val="28"/>
          <w:lang w:val="uk-UA" w:eastAsia="en-US"/>
        </w:rPr>
        <w:t xml:space="preserve">кількість суб’єктів малого підприємництва, на яких поширюється регулювання: 5 </w:t>
      </w:r>
      <w:r w:rsidR="001D418A">
        <w:rPr>
          <w:rFonts w:eastAsia="Times New Roman"/>
          <w:sz w:val="28"/>
          <w:szCs w:val="28"/>
          <w:lang w:val="uk-UA" w:eastAsia="en-US"/>
        </w:rPr>
        <w:t>375</w:t>
      </w:r>
      <w:r w:rsidRPr="00F410F1">
        <w:rPr>
          <w:rFonts w:eastAsia="Times New Roman"/>
          <w:sz w:val="28"/>
          <w:szCs w:val="28"/>
          <w:lang w:val="uk-UA" w:eastAsia="en-US"/>
        </w:rPr>
        <w:t xml:space="preserve"> (одиниць), у тому числі малого підприємництва 2 </w:t>
      </w:r>
      <w:r w:rsidR="001D418A">
        <w:rPr>
          <w:rFonts w:eastAsia="Times New Roman"/>
          <w:sz w:val="28"/>
          <w:szCs w:val="28"/>
          <w:lang w:val="uk-UA" w:eastAsia="en-US"/>
        </w:rPr>
        <w:t>820</w:t>
      </w:r>
      <w:r w:rsidRPr="00F410F1">
        <w:rPr>
          <w:rFonts w:eastAsia="Times New Roman"/>
          <w:sz w:val="28"/>
          <w:szCs w:val="28"/>
          <w:lang w:val="uk-UA" w:eastAsia="en-US"/>
        </w:rPr>
        <w:t xml:space="preserve"> (одиниць) та </w:t>
      </w:r>
      <w:proofErr w:type="spellStart"/>
      <w:r w:rsidRPr="00F410F1">
        <w:rPr>
          <w:rFonts w:eastAsia="Times New Roman"/>
          <w:sz w:val="28"/>
          <w:szCs w:val="28"/>
          <w:lang w:val="uk-UA" w:eastAsia="en-US"/>
        </w:rPr>
        <w:t>мікропідприємництва</w:t>
      </w:r>
      <w:proofErr w:type="spellEnd"/>
      <w:r w:rsidRPr="00F410F1">
        <w:rPr>
          <w:rFonts w:eastAsia="Times New Roman"/>
          <w:sz w:val="28"/>
          <w:szCs w:val="28"/>
          <w:lang w:val="uk-UA" w:eastAsia="en-US"/>
        </w:rPr>
        <w:t xml:space="preserve"> 2 </w:t>
      </w:r>
      <w:r w:rsidR="001D418A">
        <w:rPr>
          <w:rFonts w:eastAsia="Times New Roman"/>
          <w:sz w:val="28"/>
          <w:szCs w:val="28"/>
          <w:lang w:val="uk-UA" w:eastAsia="en-US"/>
        </w:rPr>
        <w:t>555</w:t>
      </w:r>
      <w:r w:rsidRPr="00F410F1">
        <w:rPr>
          <w:rFonts w:eastAsia="Times New Roman"/>
          <w:sz w:val="28"/>
          <w:szCs w:val="28"/>
          <w:lang w:val="uk-UA" w:eastAsia="en-US"/>
        </w:rPr>
        <w:t xml:space="preserve"> (одиниць);</w:t>
      </w:r>
    </w:p>
    <w:p w:rsidR="00DF3766" w:rsidRPr="00F410F1" w:rsidRDefault="00DF3766" w:rsidP="00DF3766">
      <w:pPr>
        <w:shd w:val="clear" w:color="auto" w:fill="FFFFFF"/>
        <w:spacing w:after="150"/>
        <w:ind w:firstLine="450"/>
        <w:jc w:val="both"/>
        <w:rPr>
          <w:rFonts w:eastAsia="Times New Roman"/>
          <w:sz w:val="28"/>
          <w:szCs w:val="28"/>
          <w:lang w:val="uk-UA" w:eastAsia="en-US"/>
        </w:rPr>
      </w:pPr>
      <w:bookmarkStart w:id="1" w:name="n205"/>
      <w:bookmarkEnd w:id="1"/>
      <w:r w:rsidRPr="00F410F1">
        <w:rPr>
          <w:rFonts w:eastAsia="Times New Roman"/>
          <w:sz w:val="28"/>
          <w:szCs w:val="28"/>
          <w:lang w:val="uk-UA" w:eastAsia="en-US"/>
        </w:rPr>
        <w:t>питома вага суб’єктів малого підприємництва у загальній кількості суб’єктів господарювання, на яких проблема справляє вплив 95,7 (відсотків).</w:t>
      </w:r>
    </w:p>
    <w:p w:rsidR="00DF3766" w:rsidRPr="00F410F1" w:rsidRDefault="00DF3766" w:rsidP="00DF3766">
      <w:pPr>
        <w:spacing w:after="200" w:line="276" w:lineRule="auto"/>
        <w:ind w:firstLine="709"/>
        <w:jc w:val="both"/>
        <w:rPr>
          <w:rFonts w:eastAsia="Calibri"/>
          <w:b/>
          <w:sz w:val="28"/>
          <w:szCs w:val="28"/>
          <w:lang w:val="uk-UA" w:eastAsia="en-US"/>
        </w:rPr>
      </w:pPr>
      <w:r w:rsidRPr="00F410F1">
        <w:rPr>
          <w:rFonts w:eastAsia="Calibri"/>
          <w:b/>
          <w:sz w:val="28"/>
          <w:szCs w:val="28"/>
          <w:lang w:val="uk-UA" w:eastAsia="en-US"/>
        </w:rPr>
        <w:t>3. Розрахунок витрат суб’єктів малого підприємництва, що виникають на виконання вимог регулювання</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3215"/>
        <w:gridCol w:w="2186"/>
        <w:gridCol w:w="1808"/>
        <w:gridCol w:w="1578"/>
      </w:tblGrid>
      <w:tr w:rsidR="00DF3766" w:rsidRPr="00F410F1" w:rsidTr="005D04CA">
        <w:tc>
          <w:tcPr>
            <w:tcW w:w="704" w:type="dxa"/>
            <w:tcBorders>
              <w:top w:val="single" w:sz="4" w:space="0" w:color="auto"/>
              <w:left w:val="single" w:sz="4" w:space="0" w:color="auto"/>
              <w:bottom w:val="single" w:sz="4" w:space="0" w:color="auto"/>
              <w:right w:val="single" w:sz="4" w:space="0" w:color="auto"/>
            </w:tcBorders>
            <w:hideMark/>
          </w:tcPr>
          <w:p w:rsidR="00DF3766" w:rsidRPr="00F410F1" w:rsidRDefault="00DF3766" w:rsidP="005D04CA">
            <w:pPr>
              <w:spacing w:after="200" w:line="276" w:lineRule="auto"/>
              <w:jc w:val="both"/>
              <w:rPr>
                <w:rFonts w:eastAsia="Calibri"/>
                <w:sz w:val="28"/>
                <w:szCs w:val="28"/>
                <w:lang w:val="uk-UA" w:eastAsia="en-US"/>
              </w:rPr>
            </w:pPr>
            <w:r w:rsidRPr="00F410F1">
              <w:rPr>
                <w:rFonts w:eastAsia="Calibri"/>
                <w:sz w:val="28"/>
                <w:szCs w:val="28"/>
                <w:lang w:val="uk-UA" w:eastAsia="en-US"/>
              </w:rPr>
              <w:t>№ з/п</w:t>
            </w:r>
          </w:p>
        </w:tc>
        <w:tc>
          <w:tcPr>
            <w:tcW w:w="3653" w:type="dxa"/>
            <w:tcBorders>
              <w:top w:val="single" w:sz="4" w:space="0" w:color="auto"/>
              <w:left w:val="single" w:sz="4" w:space="0" w:color="auto"/>
              <w:bottom w:val="single" w:sz="4" w:space="0" w:color="auto"/>
              <w:right w:val="single" w:sz="4" w:space="0" w:color="auto"/>
            </w:tcBorders>
            <w:hideMark/>
          </w:tcPr>
          <w:p w:rsidR="00DF3766" w:rsidRPr="00F410F1" w:rsidRDefault="00DF3766" w:rsidP="005D04CA">
            <w:pPr>
              <w:spacing w:after="200" w:line="276" w:lineRule="auto"/>
              <w:jc w:val="both"/>
              <w:rPr>
                <w:rFonts w:eastAsia="Calibri"/>
                <w:sz w:val="28"/>
                <w:szCs w:val="28"/>
                <w:lang w:val="uk-UA" w:eastAsia="en-US"/>
              </w:rPr>
            </w:pPr>
            <w:r w:rsidRPr="00F410F1">
              <w:rPr>
                <w:rFonts w:eastAsia="Calibri"/>
                <w:sz w:val="28"/>
                <w:szCs w:val="28"/>
                <w:lang w:val="uk-UA" w:eastAsia="en-US"/>
              </w:rPr>
              <w:t>Найменування оцінки</w:t>
            </w:r>
          </w:p>
        </w:tc>
        <w:tc>
          <w:tcPr>
            <w:tcW w:w="1925" w:type="dxa"/>
            <w:tcBorders>
              <w:top w:val="single" w:sz="4" w:space="0" w:color="auto"/>
              <w:left w:val="single" w:sz="4" w:space="0" w:color="auto"/>
              <w:bottom w:val="single" w:sz="4" w:space="0" w:color="auto"/>
              <w:right w:val="single" w:sz="4" w:space="0" w:color="auto"/>
            </w:tcBorders>
          </w:tcPr>
          <w:p w:rsidR="00DF3766" w:rsidRPr="00F410F1" w:rsidRDefault="00DF3766" w:rsidP="005D04CA">
            <w:pPr>
              <w:spacing w:after="200" w:line="276" w:lineRule="auto"/>
              <w:jc w:val="both"/>
              <w:rPr>
                <w:rFonts w:eastAsia="Calibri"/>
                <w:sz w:val="28"/>
                <w:szCs w:val="28"/>
                <w:lang w:val="uk-UA" w:eastAsia="en-US"/>
              </w:rPr>
            </w:pPr>
            <w:r w:rsidRPr="00F410F1">
              <w:rPr>
                <w:rFonts w:eastAsia="Calibri"/>
                <w:sz w:val="28"/>
                <w:szCs w:val="28"/>
                <w:lang w:val="uk-UA" w:eastAsia="en-US"/>
              </w:rPr>
              <w:t>У перший рік (стартовий рік впровадження регулювання)</w:t>
            </w:r>
          </w:p>
          <w:p w:rsidR="00DF3766" w:rsidRPr="00F410F1" w:rsidRDefault="00DF3766" w:rsidP="005D04CA">
            <w:pPr>
              <w:spacing w:after="200" w:line="276" w:lineRule="auto"/>
              <w:jc w:val="both"/>
              <w:rPr>
                <w:rFonts w:eastAsia="Calibri"/>
                <w:sz w:val="28"/>
                <w:szCs w:val="28"/>
                <w:lang w:val="uk-UA" w:eastAsia="en-US"/>
              </w:rPr>
            </w:pPr>
          </w:p>
        </w:tc>
        <w:tc>
          <w:tcPr>
            <w:tcW w:w="1826" w:type="dxa"/>
            <w:tcBorders>
              <w:top w:val="single" w:sz="4" w:space="0" w:color="auto"/>
              <w:left w:val="single" w:sz="4" w:space="0" w:color="auto"/>
              <w:bottom w:val="single" w:sz="4" w:space="0" w:color="auto"/>
              <w:right w:val="single" w:sz="4" w:space="0" w:color="auto"/>
            </w:tcBorders>
            <w:hideMark/>
          </w:tcPr>
          <w:p w:rsidR="00DF3766" w:rsidRPr="00F410F1" w:rsidRDefault="00DF3766" w:rsidP="005D04CA">
            <w:pPr>
              <w:spacing w:after="200" w:line="276" w:lineRule="auto"/>
              <w:jc w:val="both"/>
              <w:rPr>
                <w:rFonts w:eastAsia="Calibri"/>
                <w:sz w:val="28"/>
                <w:szCs w:val="28"/>
                <w:lang w:val="uk-UA" w:eastAsia="en-US"/>
              </w:rPr>
            </w:pPr>
            <w:r w:rsidRPr="00F410F1">
              <w:rPr>
                <w:rFonts w:eastAsia="Calibri"/>
                <w:sz w:val="28"/>
                <w:szCs w:val="28"/>
                <w:lang w:val="uk-UA" w:eastAsia="en-US"/>
              </w:rPr>
              <w:t>Періодичні (за наступний рік)</w:t>
            </w:r>
          </w:p>
        </w:tc>
        <w:tc>
          <w:tcPr>
            <w:tcW w:w="1592" w:type="dxa"/>
            <w:tcBorders>
              <w:top w:val="single" w:sz="4" w:space="0" w:color="auto"/>
              <w:left w:val="single" w:sz="4" w:space="0" w:color="auto"/>
              <w:bottom w:val="single" w:sz="4" w:space="0" w:color="auto"/>
              <w:right w:val="single" w:sz="4" w:space="0" w:color="auto"/>
            </w:tcBorders>
            <w:hideMark/>
          </w:tcPr>
          <w:p w:rsidR="00DF3766" w:rsidRPr="00F410F1" w:rsidRDefault="00DF3766" w:rsidP="005D04CA">
            <w:pPr>
              <w:spacing w:after="200" w:line="276" w:lineRule="auto"/>
              <w:jc w:val="both"/>
              <w:rPr>
                <w:rFonts w:eastAsia="Calibri"/>
                <w:sz w:val="28"/>
                <w:szCs w:val="28"/>
                <w:lang w:val="uk-UA" w:eastAsia="en-US"/>
              </w:rPr>
            </w:pPr>
            <w:r w:rsidRPr="00F410F1">
              <w:rPr>
                <w:rFonts w:eastAsia="Calibri"/>
                <w:sz w:val="28"/>
                <w:szCs w:val="28"/>
                <w:lang w:val="uk-UA" w:eastAsia="en-US"/>
              </w:rPr>
              <w:t>Витрати за п’ять років</w:t>
            </w:r>
          </w:p>
        </w:tc>
      </w:tr>
      <w:tr w:rsidR="00DF3766" w:rsidRPr="00F410F1" w:rsidTr="005D04CA">
        <w:tc>
          <w:tcPr>
            <w:tcW w:w="9700" w:type="dxa"/>
            <w:gridSpan w:val="5"/>
            <w:tcBorders>
              <w:top w:val="single" w:sz="4" w:space="0" w:color="auto"/>
              <w:left w:val="single" w:sz="4" w:space="0" w:color="auto"/>
              <w:bottom w:val="single" w:sz="4" w:space="0" w:color="auto"/>
              <w:right w:val="single" w:sz="4" w:space="0" w:color="auto"/>
            </w:tcBorders>
            <w:hideMark/>
          </w:tcPr>
          <w:p w:rsidR="00DF3766" w:rsidRPr="00F410F1" w:rsidRDefault="00DF3766" w:rsidP="005D04CA">
            <w:pPr>
              <w:spacing w:after="200" w:line="276" w:lineRule="auto"/>
              <w:jc w:val="both"/>
              <w:rPr>
                <w:rFonts w:eastAsia="Calibri"/>
                <w:sz w:val="28"/>
                <w:szCs w:val="28"/>
                <w:lang w:val="uk-UA" w:eastAsia="en-US"/>
              </w:rPr>
            </w:pPr>
            <w:r w:rsidRPr="00F410F1">
              <w:rPr>
                <w:rFonts w:eastAsia="Calibri"/>
                <w:sz w:val="28"/>
                <w:szCs w:val="28"/>
                <w:lang w:val="uk-UA" w:eastAsia="en-US"/>
              </w:rPr>
              <w:t>Оцінка «прямих» витрат суб’єктів підприємництва на виконання регулювання</w:t>
            </w:r>
          </w:p>
        </w:tc>
      </w:tr>
      <w:tr w:rsidR="00DF3766" w:rsidRPr="00F410F1" w:rsidTr="005D04CA">
        <w:tc>
          <w:tcPr>
            <w:tcW w:w="704" w:type="dxa"/>
            <w:tcBorders>
              <w:top w:val="single" w:sz="4" w:space="0" w:color="auto"/>
              <w:left w:val="single" w:sz="4" w:space="0" w:color="auto"/>
              <w:bottom w:val="single" w:sz="4" w:space="0" w:color="auto"/>
              <w:right w:val="single" w:sz="4" w:space="0" w:color="auto"/>
            </w:tcBorders>
            <w:hideMark/>
          </w:tcPr>
          <w:p w:rsidR="00DF3766" w:rsidRPr="00F410F1" w:rsidRDefault="00DF3766" w:rsidP="005D04CA">
            <w:pPr>
              <w:spacing w:after="200" w:line="276" w:lineRule="auto"/>
              <w:jc w:val="both"/>
              <w:rPr>
                <w:rFonts w:eastAsia="Calibri"/>
                <w:sz w:val="28"/>
                <w:szCs w:val="28"/>
                <w:lang w:val="uk-UA" w:eastAsia="en-US"/>
              </w:rPr>
            </w:pPr>
            <w:r w:rsidRPr="00F410F1">
              <w:rPr>
                <w:rFonts w:eastAsia="Calibri"/>
                <w:sz w:val="28"/>
                <w:szCs w:val="28"/>
                <w:lang w:val="uk-UA" w:eastAsia="en-US"/>
              </w:rPr>
              <w:t>1.</w:t>
            </w:r>
          </w:p>
        </w:tc>
        <w:tc>
          <w:tcPr>
            <w:tcW w:w="3653" w:type="dxa"/>
            <w:tcBorders>
              <w:top w:val="single" w:sz="4" w:space="0" w:color="auto"/>
              <w:left w:val="single" w:sz="4" w:space="0" w:color="auto"/>
              <w:bottom w:val="single" w:sz="4" w:space="0" w:color="auto"/>
              <w:right w:val="single" w:sz="4" w:space="0" w:color="auto"/>
            </w:tcBorders>
          </w:tcPr>
          <w:p w:rsidR="00DF3766" w:rsidRPr="00F410F1" w:rsidRDefault="00DF3766" w:rsidP="005D04CA">
            <w:pPr>
              <w:spacing w:after="200" w:line="276" w:lineRule="auto"/>
              <w:jc w:val="both"/>
              <w:rPr>
                <w:rFonts w:eastAsia="Calibri"/>
                <w:sz w:val="28"/>
                <w:szCs w:val="28"/>
                <w:lang w:val="uk-UA" w:eastAsia="en-US"/>
              </w:rPr>
            </w:pPr>
            <w:r w:rsidRPr="00F410F1">
              <w:rPr>
                <w:rFonts w:eastAsia="Calibri"/>
                <w:sz w:val="28"/>
                <w:szCs w:val="28"/>
                <w:lang w:val="uk-UA" w:eastAsia="en-US"/>
              </w:rPr>
              <w:t>Придбання необхідного обладнання (пристроїв, машин, механізмів)</w:t>
            </w:r>
          </w:p>
          <w:p w:rsidR="00DF3766" w:rsidRPr="00F410F1" w:rsidRDefault="00DF3766" w:rsidP="005D04CA">
            <w:pPr>
              <w:spacing w:after="200" w:line="276" w:lineRule="auto"/>
              <w:jc w:val="both"/>
              <w:rPr>
                <w:rFonts w:eastAsia="Calibri"/>
                <w:sz w:val="28"/>
                <w:szCs w:val="28"/>
                <w:lang w:val="uk-UA" w:eastAsia="en-US"/>
              </w:rPr>
            </w:pPr>
          </w:p>
        </w:tc>
        <w:tc>
          <w:tcPr>
            <w:tcW w:w="1925" w:type="dxa"/>
            <w:tcBorders>
              <w:top w:val="single" w:sz="4" w:space="0" w:color="auto"/>
              <w:left w:val="single" w:sz="4" w:space="0" w:color="auto"/>
              <w:bottom w:val="single" w:sz="4" w:space="0" w:color="auto"/>
              <w:right w:val="single" w:sz="4" w:space="0" w:color="auto"/>
            </w:tcBorders>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1826" w:type="dxa"/>
            <w:tcBorders>
              <w:top w:val="single" w:sz="4" w:space="0" w:color="auto"/>
              <w:left w:val="single" w:sz="4" w:space="0" w:color="auto"/>
              <w:bottom w:val="single" w:sz="4" w:space="0" w:color="auto"/>
              <w:right w:val="single" w:sz="4" w:space="0" w:color="auto"/>
            </w:tcBorders>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1592" w:type="dxa"/>
            <w:tcBorders>
              <w:top w:val="single" w:sz="4" w:space="0" w:color="auto"/>
              <w:left w:val="single" w:sz="4" w:space="0" w:color="auto"/>
              <w:bottom w:val="single" w:sz="4" w:space="0" w:color="auto"/>
              <w:right w:val="single" w:sz="4" w:space="0" w:color="auto"/>
            </w:tcBorders>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r>
      <w:tr w:rsidR="00DF3766" w:rsidRPr="00F410F1" w:rsidTr="005D04CA">
        <w:tc>
          <w:tcPr>
            <w:tcW w:w="704" w:type="dxa"/>
            <w:tcBorders>
              <w:top w:val="single" w:sz="4" w:space="0" w:color="auto"/>
              <w:left w:val="single" w:sz="4" w:space="0" w:color="auto"/>
              <w:bottom w:val="single" w:sz="4" w:space="0" w:color="auto"/>
              <w:right w:val="single" w:sz="4" w:space="0" w:color="auto"/>
            </w:tcBorders>
            <w:hideMark/>
          </w:tcPr>
          <w:p w:rsidR="00DF3766" w:rsidRPr="00F410F1" w:rsidRDefault="00DF3766" w:rsidP="005D04CA">
            <w:pPr>
              <w:spacing w:after="200" w:line="276" w:lineRule="auto"/>
              <w:jc w:val="both"/>
              <w:rPr>
                <w:rFonts w:eastAsia="Calibri"/>
                <w:sz w:val="28"/>
                <w:szCs w:val="28"/>
                <w:lang w:val="uk-UA" w:eastAsia="en-US"/>
              </w:rPr>
            </w:pPr>
            <w:r w:rsidRPr="00F410F1">
              <w:rPr>
                <w:rFonts w:eastAsia="Calibri"/>
                <w:sz w:val="28"/>
                <w:szCs w:val="28"/>
                <w:lang w:val="uk-UA" w:eastAsia="en-US"/>
              </w:rPr>
              <w:t>2.</w:t>
            </w:r>
          </w:p>
        </w:tc>
        <w:tc>
          <w:tcPr>
            <w:tcW w:w="3653" w:type="dxa"/>
            <w:tcBorders>
              <w:top w:val="single" w:sz="4" w:space="0" w:color="auto"/>
              <w:left w:val="single" w:sz="4" w:space="0" w:color="auto"/>
              <w:bottom w:val="single" w:sz="4" w:space="0" w:color="auto"/>
              <w:right w:val="single" w:sz="4" w:space="0" w:color="auto"/>
            </w:tcBorders>
          </w:tcPr>
          <w:p w:rsidR="00DF3766" w:rsidRPr="00F410F1" w:rsidRDefault="00DF3766" w:rsidP="005D04CA">
            <w:pPr>
              <w:spacing w:after="200" w:line="276" w:lineRule="auto"/>
              <w:jc w:val="both"/>
              <w:rPr>
                <w:rFonts w:eastAsia="Calibri"/>
                <w:sz w:val="28"/>
                <w:szCs w:val="28"/>
                <w:lang w:val="uk-UA" w:eastAsia="en-US"/>
              </w:rPr>
            </w:pPr>
            <w:r w:rsidRPr="00F410F1">
              <w:rPr>
                <w:rFonts w:eastAsia="Calibri"/>
                <w:sz w:val="28"/>
                <w:szCs w:val="28"/>
                <w:lang w:val="uk-UA" w:eastAsia="en-US"/>
              </w:rPr>
              <w:t>Процедури повірки та/або постановки на відповідний облік у визначеному органі державної влади чи місцевого самоврядування</w:t>
            </w:r>
          </w:p>
          <w:p w:rsidR="00DF3766" w:rsidRPr="00F410F1" w:rsidRDefault="00DF3766" w:rsidP="005D04CA">
            <w:pPr>
              <w:spacing w:after="200" w:line="276" w:lineRule="auto"/>
              <w:jc w:val="both"/>
              <w:rPr>
                <w:rFonts w:eastAsia="Calibri"/>
                <w:sz w:val="28"/>
                <w:szCs w:val="28"/>
                <w:lang w:val="uk-UA" w:eastAsia="en-US"/>
              </w:rPr>
            </w:pPr>
          </w:p>
        </w:tc>
        <w:tc>
          <w:tcPr>
            <w:tcW w:w="1925" w:type="dxa"/>
            <w:tcBorders>
              <w:top w:val="single" w:sz="4" w:space="0" w:color="auto"/>
              <w:left w:val="single" w:sz="4" w:space="0" w:color="auto"/>
              <w:bottom w:val="single" w:sz="4" w:space="0" w:color="auto"/>
              <w:right w:val="single" w:sz="4" w:space="0" w:color="auto"/>
            </w:tcBorders>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1826" w:type="dxa"/>
            <w:tcBorders>
              <w:top w:val="single" w:sz="4" w:space="0" w:color="auto"/>
              <w:left w:val="single" w:sz="4" w:space="0" w:color="auto"/>
              <w:bottom w:val="single" w:sz="4" w:space="0" w:color="auto"/>
              <w:right w:val="single" w:sz="4" w:space="0" w:color="auto"/>
            </w:tcBorders>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1592" w:type="dxa"/>
            <w:tcBorders>
              <w:top w:val="single" w:sz="4" w:space="0" w:color="auto"/>
              <w:left w:val="single" w:sz="4" w:space="0" w:color="auto"/>
              <w:bottom w:val="single" w:sz="4" w:space="0" w:color="auto"/>
              <w:right w:val="single" w:sz="4" w:space="0" w:color="auto"/>
            </w:tcBorders>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r>
      <w:tr w:rsidR="00DF3766" w:rsidRPr="00F410F1" w:rsidTr="005D04CA">
        <w:tc>
          <w:tcPr>
            <w:tcW w:w="704" w:type="dxa"/>
            <w:tcBorders>
              <w:top w:val="single" w:sz="4" w:space="0" w:color="auto"/>
              <w:left w:val="single" w:sz="4" w:space="0" w:color="auto"/>
              <w:bottom w:val="single" w:sz="4" w:space="0" w:color="auto"/>
              <w:right w:val="single" w:sz="4" w:space="0" w:color="auto"/>
            </w:tcBorders>
            <w:hideMark/>
          </w:tcPr>
          <w:p w:rsidR="00DF3766" w:rsidRPr="00F410F1" w:rsidRDefault="00DF3766" w:rsidP="005D04CA">
            <w:pPr>
              <w:spacing w:after="200" w:line="276" w:lineRule="auto"/>
              <w:jc w:val="both"/>
              <w:rPr>
                <w:rFonts w:eastAsia="Calibri"/>
                <w:sz w:val="28"/>
                <w:szCs w:val="28"/>
                <w:lang w:val="uk-UA" w:eastAsia="en-US"/>
              </w:rPr>
            </w:pPr>
            <w:r w:rsidRPr="00F410F1">
              <w:rPr>
                <w:rFonts w:eastAsia="Calibri"/>
                <w:sz w:val="28"/>
                <w:szCs w:val="28"/>
                <w:lang w:val="uk-UA" w:eastAsia="en-US"/>
              </w:rPr>
              <w:t>3.</w:t>
            </w:r>
          </w:p>
        </w:tc>
        <w:tc>
          <w:tcPr>
            <w:tcW w:w="3653" w:type="dxa"/>
            <w:tcBorders>
              <w:top w:val="single" w:sz="4" w:space="0" w:color="auto"/>
              <w:left w:val="single" w:sz="4" w:space="0" w:color="auto"/>
              <w:bottom w:val="single" w:sz="4" w:space="0" w:color="auto"/>
              <w:right w:val="single" w:sz="4" w:space="0" w:color="auto"/>
            </w:tcBorders>
          </w:tcPr>
          <w:p w:rsidR="00DF3766" w:rsidRPr="00F410F1" w:rsidRDefault="00DF3766" w:rsidP="005D04CA">
            <w:pPr>
              <w:spacing w:after="200" w:line="276" w:lineRule="auto"/>
              <w:jc w:val="both"/>
              <w:rPr>
                <w:rFonts w:eastAsia="Calibri"/>
                <w:sz w:val="28"/>
                <w:szCs w:val="28"/>
                <w:lang w:val="uk-UA" w:eastAsia="en-US"/>
              </w:rPr>
            </w:pPr>
            <w:r w:rsidRPr="00F410F1">
              <w:rPr>
                <w:rFonts w:eastAsia="Calibri"/>
                <w:sz w:val="28"/>
                <w:szCs w:val="28"/>
                <w:lang w:val="uk-UA" w:eastAsia="en-US"/>
              </w:rPr>
              <w:t>Процедури експлуатації обладнання (експлуатаційні витрати – витратні матеріали)</w:t>
            </w:r>
          </w:p>
          <w:p w:rsidR="00DF3766" w:rsidRPr="00F410F1" w:rsidRDefault="00DF3766" w:rsidP="005D04CA">
            <w:pPr>
              <w:spacing w:after="200" w:line="276" w:lineRule="auto"/>
              <w:jc w:val="both"/>
              <w:rPr>
                <w:rFonts w:eastAsia="Calibri"/>
                <w:sz w:val="28"/>
                <w:szCs w:val="28"/>
                <w:lang w:val="uk-UA" w:eastAsia="en-US"/>
              </w:rPr>
            </w:pPr>
          </w:p>
        </w:tc>
        <w:tc>
          <w:tcPr>
            <w:tcW w:w="1925" w:type="dxa"/>
            <w:tcBorders>
              <w:top w:val="single" w:sz="4" w:space="0" w:color="auto"/>
              <w:left w:val="single" w:sz="4" w:space="0" w:color="auto"/>
              <w:bottom w:val="single" w:sz="4" w:space="0" w:color="auto"/>
              <w:right w:val="single" w:sz="4" w:space="0" w:color="auto"/>
            </w:tcBorders>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lastRenderedPageBreak/>
              <w:t>-</w:t>
            </w:r>
          </w:p>
        </w:tc>
        <w:tc>
          <w:tcPr>
            <w:tcW w:w="1826" w:type="dxa"/>
            <w:tcBorders>
              <w:top w:val="single" w:sz="4" w:space="0" w:color="auto"/>
              <w:left w:val="single" w:sz="4" w:space="0" w:color="auto"/>
              <w:bottom w:val="single" w:sz="4" w:space="0" w:color="auto"/>
              <w:right w:val="single" w:sz="4" w:space="0" w:color="auto"/>
            </w:tcBorders>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1592" w:type="dxa"/>
            <w:tcBorders>
              <w:top w:val="single" w:sz="4" w:space="0" w:color="auto"/>
              <w:left w:val="single" w:sz="4" w:space="0" w:color="auto"/>
              <w:bottom w:val="single" w:sz="4" w:space="0" w:color="auto"/>
              <w:right w:val="single" w:sz="4" w:space="0" w:color="auto"/>
            </w:tcBorders>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r>
      <w:tr w:rsidR="00DF3766" w:rsidRPr="00F410F1" w:rsidTr="005D04CA">
        <w:tc>
          <w:tcPr>
            <w:tcW w:w="704" w:type="dxa"/>
            <w:tcBorders>
              <w:top w:val="single" w:sz="4" w:space="0" w:color="auto"/>
              <w:left w:val="single" w:sz="4" w:space="0" w:color="auto"/>
              <w:bottom w:val="single" w:sz="4" w:space="0" w:color="auto"/>
              <w:right w:val="single" w:sz="4" w:space="0" w:color="auto"/>
            </w:tcBorders>
            <w:hideMark/>
          </w:tcPr>
          <w:p w:rsidR="00DF3766" w:rsidRPr="00F410F1" w:rsidRDefault="00DF3766" w:rsidP="005D04CA">
            <w:pPr>
              <w:spacing w:after="200" w:line="276" w:lineRule="auto"/>
              <w:jc w:val="both"/>
              <w:rPr>
                <w:rFonts w:eastAsia="Calibri"/>
                <w:sz w:val="28"/>
                <w:szCs w:val="28"/>
                <w:lang w:val="uk-UA" w:eastAsia="en-US"/>
              </w:rPr>
            </w:pPr>
            <w:r w:rsidRPr="00F410F1">
              <w:rPr>
                <w:rFonts w:eastAsia="Calibri"/>
                <w:sz w:val="28"/>
                <w:szCs w:val="28"/>
                <w:lang w:val="uk-UA" w:eastAsia="en-US"/>
              </w:rPr>
              <w:t>4.</w:t>
            </w:r>
          </w:p>
        </w:tc>
        <w:tc>
          <w:tcPr>
            <w:tcW w:w="3653" w:type="dxa"/>
            <w:tcBorders>
              <w:top w:val="single" w:sz="4" w:space="0" w:color="auto"/>
              <w:left w:val="single" w:sz="4" w:space="0" w:color="auto"/>
              <w:bottom w:val="single" w:sz="4" w:space="0" w:color="auto"/>
              <w:right w:val="single" w:sz="4" w:space="0" w:color="auto"/>
            </w:tcBorders>
          </w:tcPr>
          <w:p w:rsidR="00DF3766" w:rsidRPr="00F410F1" w:rsidRDefault="00DF3766" w:rsidP="005D04CA">
            <w:pPr>
              <w:spacing w:after="200" w:line="276" w:lineRule="auto"/>
              <w:jc w:val="both"/>
              <w:rPr>
                <w:rFonts w:eastAsia="Calibri"/>
                <w:sz w:val="28"/>
                <w:szCs w:val="28"/>
                <w:lang w:val="uk-UA" w:eastAsia="en-US"/>
              </w:rPr>
            </w:pPr>
            <w:r w:rsidRPr="00F410F1">
              <w:rPr>
                <w:rFonts w:eastAsia="Calibri"/>
                <w:sz w:val="28"/>
                <w:szCs w:val="28"/>
                <w:lang w:val="uk-UA" w:eastAsia="en-US"/>
              </w:rPr>
              <w:t>Процедури обслуговування обладнання (технічне обслуговування)</w:t>
            </w:r>
          </w:p>
          <w:p w:rsidR="00DF3766" w:rsidRPr="00F410F1" w:rsidRDefault="00DF3766" w:rsidP="005D04CA">
            <w:pPr>
              <w:spacing w:after="200" w:line="276" w:lineRule="auto"/>
              <w:jc w:val="both"/>
              <w:rPr>
                <w:rFonts w:eastAsia="Calibri"/>
                <w:sz w:val="28"/>
                <w:szCs w:val="28"/>
                <w:lang w:val="uk-UA" w:eastAsia="en-US"/>
              </w:rPr>
            </w:pPr>
          </w:p>
        </w:tc>
        <w:tc>
          <w:tcPr>
            <w:tcW w:w="1925" w:type="dxa"/>
            <w:tcBorders>
              <w:top w:val="single" w:sz="4" w:space="0" w:color="auto"/>
              <w:left w:val="single" w:sz="4" w:space="0" w:color="auto"/>
              <w:bottom w:val="single" w:sz="4" w:space="0" w:color="auto"/>
              <w:right w:val="single" w:sz="4" w:space="0" w:color="auto"/>
            </w:tcBorders>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1826" w:type="dxa"/>
            <w:tcBorders>
              <w:top w:val="single" w:sz="4" w:space="0" w:color="auto"/>
              <w:left w:val="single" w:sz="4" w:space="0" w:color="auto"/>
              <w:bottom w:val="single" w:sz="4" w:space="0" w:color="auto"/>
              <w:right w:val="single" w:sz="4" w:space="0" w:color="auto"/>
            </w:tcBorders>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1592" w:type="dxa"/>
            <w:tcBorders>
              <w:top w:val="single" w:sz="4" w:space="0" w:color="auto"/>
              <w:left w:val="single" w:sz="4" w:space="0" w:color="auto"/>
              <w:bottom w:val="single" w:sz="4" w:space="0" w:color="auto"/>
              <w:right w:val="single" w:sz="4" w:space="0" w:color="auto"/>
            </w:tcBorders>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r>
      <w:tr w:rsidR="00DF3766" w:rsidRPr="00F410F1" w:rsidTr="005D04CA">
        <w:tc>
          <w:tcPr>
            <w:tcW w:w="704" w:type="dxa"/>
            <w:tcBorders>
              <w:top w:val="single" w:sz="4" w:space="0" w:color="auto"/>
              <w:left w:val="single" w:sz="4" w:space="0" w:color="auto"/>
              <w:bottom w:val="single" w:sz="4" w:space="0" w:color="auto"/>
              <w:right w:val="single" w:sz="4" w:space="0" w:color="auto"/>
            </w:tcBorders>
            <w:hideMark/>
          </w:tcPr>
          <w:p w:rsidR="00DF3766" w:rsidRPr="00F410F1" w:rsidRDefault="00DF3766" w:rsidP="005D04CA">
            <w:pPr>
              <w:spacing w:after="200" w:line="276" w:lineRule="auto"/>
              <w:jc w:val="both"/>
              <w:rPr>
                <w:rFonts w:eastAsia="Calibri"/>
                <w:sz w:val="28"/>
                <w:szCs w:val="28"/>
                <w:lang w:val="uk-UA" w:eastAsia="en-US"/>
              </w:rPr>
            </w:pPr>
            <w:r w:rsidRPr="00F410F1">
              <w:rPr>
                <w:rFonts w:eastAsia="Calibri"/>
                <w:sz w:val="28"/>
                <w:szCs w:val="28"/>
                <w:lang w:val="uk-UA" w:eastAsia="en-US"/>
              </w:rPr>
              <w:t>5.</w:t>
            </w:r>
          </w:p>
        </w:tc>
        <w:tc>
          <w:tcPr>
            <w:tcW w:w="3653" w:type="dxa"/>
            <w:tcBorders>
              <w:top w:val="single" w:sz="4" w:space="0" w:color="auto"/>
              <w:left w:val="single" w:sz="4" w:space="0" w:color="auto"/>
              <w:bottom w:val="single" w:sz="4" w:space="0" w:color="auto"/>
              <w:right w:val="single" w:sz="4" w:space="0" w:color="auto"/>
            </w:tcBorders>
          </w:tcPr>
          <w:p w:rsidR="00DF3766" w:rsidRPr="00F410F1" w:rsidRDefault="00DF3766" w:rsidP="005D04CA">
            <w:pPr>
              <w:spacing w:after="200" w:line="276" w:lineRule="auto"/>
              <w:jc w:val="both"/>
              <w:rPr>
                <w:rFonts w:eastAsia="Calibri"/>
                <w:sz w:val="28"/>
                <w:szCs w:val="28"/>
                <w:lang w:val="uk-UA" w:eastAsia="en-US"/>
              </w:rPr>
            </w:pPr>
            <w:r w:rsidRPr="00F410F1">
              <w:rPr>
                <w:rFonts w:eastAsia="Calibri"/>
                <w:sz w:val="28"/>
                <w:szCs w:val="28"/>
                <w:lang w:val="uk-UA" w:eastAsia="en-US"/>
              </w:rPr>
              <w:t>Інші процедури (уточнити)</w:t>
            </w:r>
            <w:r>
              <w:rPr>
                <w:rFonts w:eastAsia="Calibri"/>
                <w:sz w:val="28"/>
                <w:szCs w:val="28"/>
                <w:lang w:val="uk-UA" w:eastAsia="en-US"/>
              </w:rPr>
              <w:t>*</w:t>
            </w:r>
          </w:p>
        </w:tc>
        <w:tc>
          <w:tcPr>
            <w:tcW w:w="1925" w:type="dxa"/>
            <w:tcBorders>
              <w:top w:val="single" w:sz="4" w:space="0" w:color="auto"/>
              <w:left w:val="single" w:sz="4" w:space="0" w:color="auto"/>
              <w:bottom w:val="single" w:sz="4" w:space="0" w:color="auto"/>
              <w:right w:val="single" w:sz="4" w:space="0" w:color="auto"/>
            </w:tcBorders>
          </w:tcPr>
          <w:p w:rsidR="00DF3766" w:rsidRPr="00F410F1" w:rsidRDefault="00DF3766" w:rsidP="005D04CA">
            <w:pPr>
              <w:spacing w:after="200" w:line="276" w:lineRule="auto"/>
              <w:jc w:val="center"/>
              <w:rPr>
                <w:rFonts w:eastAsia="Calibri"/>
                <w:sz w:val="28"/>
                <w:szCs w:val="28"/>
                <w:lang w:val="uk-UA" w:eastAsia="en-US"/>
              </w:rPr>
            </w:pPr>
          </w:p>
        </w:tc>
        <w:tc>
          <w:tcPr>
            <w:tcW w:w="1826" w:type="dxa"/>
            <w:tcBorders>
              <w:top w:val="single" w:sz="4" w:space="0" w:color="auto"/>
              <w:left w:val="single" w:sz="4" w:space="0" w:color="auto"/>
              <w:bottom w:val="single" w:sz="4" w:space="0" w:color="auto"/>
              <w:right w:val="single" w:sz="4" w:space="0" w:color="auto"/>
            </w:tcBorders>
          </w:tcPr>
          <w:p w:rsidR="00DF3766" w:rsidRPr="00F410F1" w:rsidRDefault="00DF3766" w:rsidP="005D04CA">
            <w:pPr>
              <w:spacing w:after="200" w:line="276" w:lineRule="auto"/>
              <w:jc w:val="center"/>
              <w:rPr>
                <w:rFonts w:eastAsia="Calibri"/>
                <w:sz w:val="28"/>
                <w:szCs w:val="28"/>
                <w:lang w:val="uk-UA" w:eastAsia="en-US"/>
              </w:rPr>
            </w:pPr>
          </w:p>
        </w:tc>
        <w:tc>
          <w:tcPr>
            <w:tcW w:w="1592" w:type="dxa"/>
            <w:tcBorders>
              <w:top w:val="single" w:sz="4" w:space="0" w:color="auto"/>
              <w:left w:val="single" w:sz="4" w:space="0" w:color="auto"/>
              <w:bottom w:val="single" w:sz="4" w:space="0" w:color="auto"/>
              <w:right w:val="single" w:sz="4" w:space="0" w:color="auto"/>
            </w:tcBorders>
          </w:tcPr>
          <w:p w:rsidR="00DF3766" w:rsidRPr="00F410F1" w:rsidRDefault="00DF3766" w:rsidP="005D04CA">
            <w:pPr>
              <w:spacing w:after="200" w:line="276" w:lineRule="auto"/>
              <w:jc w:val="center"/>
              <w:rPr>
                <w:rFonts w:eastAsia="Calibri"/>
                <w:sz w:val="28"/>
                <w:szCs w:val="28"/>
                <w:lang w:val="uk-UA" w:eastAsia="en-US"/>
              </w:rPr>
            </w:pPr>
          </w:p>
        </w:tc>
      </w:tr>
      <w:tr w:rsidR="00DF3766" w:rsidRPr="00F410F1" w:rsidTr="005D04CA">
        <w:tc>
          <w:tcPr>
            <w:tcW w:w="704" w:type="dxa"/>
            <w:tcBorders>
              <w:top w:val="single" w:sz="4" w:space="0" w:color="auto"/>
              <w:left w:val="single" w:sz="4" w:space="0" w:color="auto"/>
              <w:bottom w:val="single" w:sz="4" w:space="0" w:color="auto"/>
              <w:right w:val="single" w:sz="4" w:space="0" w:color="auto"/>
            </w:tcBorders>
            <w:hideMark/>
          </w:tcPr>
          <w:p w:rsidR="00DF3766" w:rsidRPr="00F410F1" w:rsidRDefault="00DF3766" w:rsidP="005D04CA">
            <w:pPr>
              <w:spacing w:after="200" w:line="276" w:lineRule="auto"/>
              <w:jc w:val="both"/>
              <w:rPr>
                <w:rFonts w:eastAsia="Calibri"/>
                <w:sz w:val="28"/>
                <w:szCs w:val="28"/>
                <w:lang w:val="uk-UA" w:eastAsia="en-US"/>
              </w:rPr>
            </w:pPr>
            <w:r w:rsidRPr="00F410F1">
              <w:rPr>
                <w:rFonts w:eastAsia="Calibri"/>
                <w:sz w:val="28"/>
                <w:szCs w:val="28"/>
                <w:lang w:val="uk-UA" w:eastAsia="en-US"/>
              </w:rPr>
              <w:t>6.</w:t>
            </w:r>
          </w:p>
        </w:tc>
        <w:tc>
          <w:tcPr>
            <w:tcW w:w="3653" w:type="dxa"/>
            <w:tcBorders>
              <w:top w:val="single" w:sz="4" w:space="0" w:color="auto"/>
              <w:left w:val="single" w:sz="4" w:space="0" w:color="auto"/>
              <w:bottom w:val="single" w:sz="4" w:space="0" w:color="auto"/>
              <w:right w:val="single" w:sz="4" w:space="0" w:color="auto"/>
            </w:tcBorders>
          </w:tcPr>
          <w:p w:rsidR="00DF3766" w:rsidRPr="00F410F1" w:rsidRDefault="00DF3766" w:rsidP="005D04CA">
            <w:pPr>
              <w:spacing w:after="200" w:line="276" w:lineRule="auto"/>
              <w:jc w:val="both"/>
              <w:rPr>
                <w:rFonts w:eastAsia="Calibri"/>
                <w:sz w:val="28"/>
                <w:szCs w:val="28"/>
                <w:lang w:val="uk-UA" w:eastAsia="en-US"/>
              </w:rPr>
            </w:pPr>
            <w:r w:rsidRPr="00F410F1">
              <w:rPr>
                <w:rFonts w:eastAsia="Calibri"/>
                <w:sz w:val="28"/>
                <w:szCs w:val="28"/>
                <w:lang w:val="uk-UA" w:eastAsia="en-US"/>
              </w:rPr>
              <w:t>Разом, гривень</w:t>
            </w:r>
          </w:p>
          <w:p w:rsidR="00DF3766" w:rsidRPr="00F410F1" w:rsidRDefault="00DF3766" w:rsidP="005D04CA">
            <w:pPr>
              <w:spacing w:after="200" w:line="276" w:lineRule="auto"/>
              <w:jc w:val="both"/>
              <w:rPr>
                <w:rFonts w:eastAsia="Calibri"/>
                <w:sz w:val="28"/>
                <w:szCs w:val="28"/>
                <w:lang w:val="uk-UA" w:eastAsia="en-US"/>
              </w:rPr>
            </w:pPr>
          </w:p>
        </w:tc>
        <w:tc>
          <w:tcPr>
            <w:tcW w:w="1925" w:type="dxa"/>
            <w:tcBorders>
              <w:top w:val="single" w:sz="4" w:space="0" w:color="auto"/>
              <w:left w:val="single" w:sz="4" w:space="0" w:color="auto"/>
              <w:bottom w:val="single" w:sz="4" w:space="0" w:color="auto"/>
              <w:right w:val="single" w:sz="4" w:space="0" w:color="auto"/>
            </w:tcBorders>
          </w:tcPr>
          <w:p w:rsidR="00DF3766" w:rsidRPr="00F410F1" w:rsidRDefault="00DF3766" w:rsidP="005D04CA">
            <w:pPr>
              <w:spacing w:after="200" w:line="276" w:lineRule="auto"/>
              <w:jc w:val="center"/>
              <w:rPr>
                <w:rFonts w:eastAsia="Calibri"/>
                <w:sz w:val="28"/>
                <w:szCs w:val="28"/>
                <w:lang w:val="uk-UA" w:eastAsia="en-US"/>
              </w:rPr>
            </w:pPr>
          </w:p>
        </w:tc>
        <w:tc>
          <w:tcPr>
            <w:tcW w:w="1826" w:type="dxa"/>
            <w:tcBorders>
              <w:top w:val="single" w:sz="4" w:space="0" w:color="auto"/>
              <w:left w:val="single" w:sz="4" w:space="0" w:color="auto"/>
              <w:bottom w:val="single" w:sz="4" w:space="0" w:color="auto"/>
              <w:right w:val="single" w:sz="4" w:space="0" w:color="auto"/>
            </w:tcBorders>
          </w:tcPr>
          <w:p w:rsidR="00DF3766" w:rsidRPr="00F410F1" w:rsidRDefault="00DF3766" w:rsidP="005D04CA">
            <w:pPr>
              <w:spacing w:after="200" w:line="276" w:lineRule="auto"/>
              <w:jc w:val="center"/>
              <w:rPr>
                <w:rFonts w:eastAsia="Calibri"/>
                <w:sz w:val="28"/>
                <w:szCs w:val="28"/>
                <w:lang w:val="uk-UA" w:eastAsia="en-US"/>
              </w:rPr>
            </w:pPr>
          </w:p>
        </w:tc>
        <w:tc>
          <w:tcPr>
            <w:tcW w:w="1592" w:type="dxa"/>
            <w:tcBorders>
              <w:top w:val="single" w:sz="4" w:space="0" w:color="auto"/>
              <w:left w:val="single" w:sz="4" w:space="0" w:color="auto"/>
              <w:bottom w:val="single" w:sz="4" w:space="0" w:color="auto"/>
              <w:right w:val="single" w:sz="4" w:space="0" w:color="auto"/>
            </w:tcBorders>
          </w:tcPr>
          <w:p w:rsidR="00DF3766" w:rsidRPr="00F410F1" w:rsidRDefault="00DF3766" w:rsidP="005D04CA">
            <w:pPr>
              <w:spacing w:after="200" w:line="276" w:lineRule="auto"/>
              <w:jc w:val="center"/>
              <w:rPr>
                <w:rFonts w:eastAsia="Calibri"/>
                <w:sz w:val="28"/>
                <w:szCs w:val="28"/>
                <w:lang w:val="uk-UA" w:eastAsia="en-US"/>
              </w:rPr>
            </w:pPr>
          </w:p>
        </w:tc>
      </w:tr>
      <w:tr w:rsidR="00DF3766" w:rsidRPr="00F410F1" w:rsidTr="005D04CA">
        <w:tc>
          <w:tcPr>
            <w:tcW w:w="704" w:type="dxa"/>
            <w:tcBorders>
              <w:top w:val="single" w:sz="4" w:space="0" w:color="auto"/>
              <w:left w:val="single" w:sz="4" w:space="0" w:color="auto"/>
              <w:bottom w:val="single" w:sz="4" w:space="0" w:color="auto"/>
              <w:right w:val="single" w:sz="4" w:space="0" w:color="auto"/>
            </w:tcBorders>
            <w:hideMark/>
          </w:tcPr>
          <w:p w:rsidR="00DF3766" w:rsidRPr="00F410F1" w:rsidRDefault="00DF3766" w:rsidP="005D04CA">
            <w:pPr>
              <w:spacing w:after="200" w:line="276" w:lineRule="auto"/>
              <w:jc w:val="both"/>
              <w:rPr>
                <w:rFonts w:eastAsia="Calibri"/>
                <w:sz w:val="28"/>
                <w:szCs w:val="28"/>
                <w:lang w:val="uk-UA" w:eastAsia="en-US"/>
              </w:rPr>
            </w:pPr>
            <w:r w:rsidRPr="00F410F1">
              <w:rPr>
                <w:rFonts w:eastAsia="Calibri"/>
                <w:sz w:val="28"/>
                <w:szCs w:val="28"/>
                <w:lang w:val="uk-UA" w:eastAsia="en-US"/>
              </w:rPr>
              <w:t>7.</w:t>
            </w:r>
          </w:p>
        </w:tc>
        <w:tc>
          <w:tcPr>
            <w:tcW w:w="3653" w:type="dxa"/>
            <w:tcBorders>
              <w:top w:val="single" w:sz="4" w:space="0" w:color="auto"/>
              <w:left w:val="single" w:sz="4" w:space="0" w:color="auto"/>
              <w:bottom w:val="single" w:sz="4" w:space="0" w:color="auto"/>
              <w:right w:val="single" w:sz="4" w:space="0" w:color="auto"/>
            </w:tcBorders>
          </w:tcPr>
          <w:p w:rsidR="00DF3766" w:rsidRPr="00F410F1" w:rsidRDefault="00DF3766" w:rsidP="005D04CA">
            <w:pPr>
              <w:spacing w:after="200" w:line="276" w:lineRule="auto"/>
              <w:jc w:val="both"/>
              <w:rPr>
                <w:rFonts w:eastAsia="Calibri"/>
                <w:sz w:val="28"/>
                <w:szCs w:val="28"/>
                <w:lang w:val="uk-UA" w:eastAsia="en-US"/>
              </w:rPr>
            </w:pPr>
            <w:r w:rsidRPr="00F410F1">
              <w:rPr>
                <w:rFonts w:eastAsia="Calibri"/>
                <w:sz w:val="28"/>
                <w:szCs w:val="28"/>
                <w:lang w:val="uk-UA" w:eastAsia="en-US"/>
              </w:rPr>
              <w:t>Кількість суб’єктів господарювання, що повинні виконувати вимоги регулювання, одиниць</w:t>
            </w:r>
          </w:p>
          <w:p w:rsidR="00DF3766" w:rsidRPr="00F410F1" w:rsidRDefault="00DF3766" w:rsidP="005D04CA">
            <w:pPr>
              <w:spacing w:after="200" w:line="276" w:lineRule="auto"/>
              <w:jc w:val="both"/>
              <w:rPr>
                <w:rFonts w:eastAsia="Calibri"/>
                <w:sz w:val="28"/>
                <w:szCs w:val="28"/>
                <w:lang w:val="uk-UA" w:eastAsia="en-US"/>
              </w:rPr>
            </w:pPr>
          </w:p>
        </w:tc>
        <w:tc>
          <w:tcPr>
            <w:tcW w:w="5343" w:type="dxa"/>
            <w:gridSpan w:val="3"/>
            <w:tcBorders>
              <w:top w:val="single" w:sz="4" w:space="0" w:color="auto"/>
              <w:left w:val="single" w:sz="4" w:space="0" w:color="auto"/>
              <w:bottom w:val="single" w:sz="4" w:space="0" w:color="auto"/>
              <w:right w:val="single" w:sz="4" w:space="0" w:color="auto"/>
            </w:tcBorders>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Times New Roman"/>
                <w:sz w:val="28"/>
                <w:szCs w:val="28"/>
                <w:lang w:val="uk-UA" w:eastAsia="en-US"/>
              </w:rPr>
              <w:t xml:space="preserve">5 </w:t>
            </w:r>
            <w:r w:rsidR="001D418A">
              <w:rPr>
                <w:rFonts w:eastAsia="Times New Roman"/>
                <w:sz w:val="28"/>
                <w:szCs w:val="28"/>
                <w:lang w:val="uk-UA" w:eastAsia="en-US"/>
              </w:rPr>
              <w:t>375</w:t>
            </w:r>
          </w:p>
        </w:tc>
      </w:tr>
      <w:tr w:rsidR="00DF3766" w:rsidRPr="00F410F1" w:rsidTr="005D04CA">
        <w:tc>
          <w:tcPr>
            <w:tcW w:w="704" w:type="dxa"/>
            <w:tcBorders>
              <w:top w:val="single" w:sz="4" w:space="0" w:color="auto"/>
              <w:left w:val="single" w:sz="4" w:space="0" w:color="auto"/>
              <w:bottom w:val="single" w:sz="4" w:space="0" w:color="auto"/>
              <w:right w:val="single" w:sz="4" w:space="0" w:color="auto"/>
            </w:tcBorders>
            <w:hideMark/>
          </w:tcPr>
          <w:p w:rsidR="00DF3766" w:rsidRPr="00F410F1" w:rsidRDefault="00DF3766" w:rsidP="005D04CA">
            <w:pPr>
              <w:spacing w:after="200" w:line="276" w:lineRule="auto"/>
              <w:jc w:val="both"/>
              <w:rPr>
                <w:rFonts w:eastAsia="Calibri"/>
                <w:sz w:val="28"/>
                <w:szCs w:val="28"/>
                <w:lang w:val="uk-UA" w:eastAsia="en-US"/>
              </w:rPr>
            </w:pPr>
            <w:r w:rsidRPr="00F410F1">
              <w:rPr>
                <w:rFonts w:eastAsia="Calibri"/>
                <w:sz w:val="28"/>
                <w:szCs w:val="28"/>
                <w:lang w:val="uk-UA" w:eastAsia="en-US"/>
              </w:rPr>
              <w:t>8.</w:t>
            </w:r>
          </w:p>
        </w:tc>
        <w:tc>
          <w:tcPr>
            <w:tcW w:w="3653" w:type="dxa"/>
            <w:tcBorders>
              <w:top w:val="single" w:sz="4" w:space="0" w:color="auto"/>
              <w:left w:val="single" w:sz="4" w:space="0" w:color="auto"/>
              <w:bottom w:val="single" w:sz="4" w:space="0" w:color="auto"/>
              <w:right w:val="single" w:sz="4" w:space="0" w:color="auto"/>
            </w:tcBorders>
          </w:tcPr>
          <w:p w:rsidR="00DF3766" w:rsidRPr="00F410F1" w:rsidRDefault="00DF3766" w:rsidP="005D04CA">
            <w:pPr>
              <w:spacing w:after="200" w:line="276" w:lineRule="auto"/>
              <w:jc w:val="both"/>
              <w:rPr>
                <w:rFonts w:eastAsia="Calibri"/>
                <w:sz w:val="28"/>
                <w:szCs w:val="28"/>
                <w:lang w:val="uk-UA" w:eastAsia="en-US"/>
              </w:rPr>
            </w:pPr>
            <w:r w:rsidRPr="00F410F1">
              <w:rPr>
                <w:rFonts w:eastAsia="Calibri"/>
                <w:sz w:val="28"/>
                <w:szCs w:val="28"/>
                <w:lang w:val="uk-UA" w:eastAsia="en-US"/>
              </w:rPr>
              <w:t>Сумарно, гривень</w:t>
            </w:r>
          </w:p>
          <w:p w:rsidR="00DF3766" w:rsidRPr="00F410F1" w:rsidRDefault="00DF3766" w:rsidP="005D04CA">
            <w:pPr>
              <w:spacing w:after="200" w:line="276" w:lineRule="auto"/>
              <w:jc w:val="both"/>
              <w:rPr>
                <w:rFonts w:eastAsia="Calibri"/>
                <w:sz w:val="28"/>
                <w:szCs w:val="28"/>
                <w:lang w:val="uk-UA" w:eastAsia="en-US"/>
              </w:rPr>
            </w:pPr>
          </w:p>
        </w:tc>
        <w:tc>
          <w:tcPr>
            <w:tcW w:w="1925" w:type="dxa"/>
            <w:tcBorders>
              <w:top w:val="single" w:sz="4" w:space="0" w:color="auto"/>
              <w:left w:val="single" w:sz="4" w:space="0" w:color="auto"/>
              <w:bottom w:val="single" w:sz="4" w:space="0" w:color="auto"/>
              <w:right w:val="single" w:sz="4" w:space="0" w:color="auto"/>
            </w:tcBorders>
          </w:tcPr>
          <w:p w:rsidR="00DF3766" w:rsidRPr="00F410F1" w:rsidRDefault="00DF3766" w:rsidP="005D04CA">
            <w:pPr>
              <w:spacing w:after="200" w:line="276" w:lineRule="auto"/>
              <w:jc w:val="center"/>
              <w:rPr>
                <w:rFonts w:eastAsia="Calibri"/>
                <w:sz w:val="28"/>
                <w:szCs w:val="28"/>
                <w:lang w:val="uk-UA" w:eastAsia="en-US"/>
              </w:rPr>
            </w:pPr>
          </w:p>
        </w:tc>
        <w:tc>
          <w:tcPr>
            <w:tcW w:w="1826" w:type="dxa"/>
            <w:tcBorders>
              <w:top w:val="single" w:sz="4" w:space="0" w:color="auto"/>
              <w:left w:val="single" w:sz="4" w:space="0" w:color="auto"/>
              <w:bottom w:val="single" w:sz="4" w:space="0" w:color="auto"/>
              <w:right w:val="single" w:sz="4" w:space="0" w:color="auto"/>
            </w:tcBorders>
          </w:tcPr>
          <w:p w:rsidR="00DF3766" w:rsidRPr="00F410F1" w:rsidRDefault="00DF3766" w:rsidP="005D04CA">
            <w:pPr>
              <w:spacing w:after="200" w:line="276" w:lineRule="auto"/>
              <w:jc w:val="center"/>
              <w:rPr>
                <w:rFonts w:eastAsia="Calibri"/>
                <w:sz w:val="28"/>
                <w:szCs w:val="28"/>
                <w:lang w:val="uk-UA" w:eastAsia="en-US"/>
              </w:rPr>
            </w:pPr>
          </w:p>
        </w:tc>
        <w:tc>
          <w:tcPr>
            <w:tcW w:w="1592" w:type="dxa"/>
            <w:tcBorders>
              <w:top w:val="single" w:sz="4" w:space="0" w:color="auto"/>
              <w:left w:val="single" w:sz="4" w:space="0" w:color="auto"/>
              <w:bottom w:val="single" w:sz="4" w:space="0" w:color="auto"/>
              <w:right w:val="single" w:sz="4" w:space="0" w:color="auto"/>
            </w:tcBorders>
          </w:tcPr>
          <w:p w:rsidR="00DF3766" w:rsidRPr="00F410F1" w:rsidRDefault="00DF3766" w:rsidP="005D04CA">
            <w:pPr>
              <w:spacing w:after="200" w:line="276" w:lineRule="auto"/>
              <w:jc w:val="center"/>
              <w:rPr>
                <w:rFonts w:eastAsia="Calibri"/>
                <w:sz w:val="28"/>
                <w:szCs w:val="28"/>
                <w:lang w:val="uk-UA" w:eastAsia="en-US"/>
              </w:rPr>
            </w:pPr>
          </w:p>
        </w:tc>
      </w:tr>
      <w:tr w:rsidR="00DF3766" w:rsidRPr="003F3181" w:rsidTr="005D04CA">
        <w:tc>
          <w:tcPr>
            <w:tcW w:w="9700" w:type="dxa"/>
            <w:gridSpan w:val="5"/>
            <w:tcBorders>
              <w:top w:val="single" w:sz="4" w:space="0" w:color="auto"/>
              <w:left w:val="single" w:sz="4" w:space="0" w:color="auto"/>
              <w:bottom w:val="single" w:sz="4" w:space="0" w:color="auto"/>
              <w:right w:val="single" w:sz="4" w:space="0" w:color="auto"/>
            </w:tcBorders>
            <w:hideMark/>
          </w:tcPr>
          <w:p w:rsidR="00DF3766" w:rsidRPr="00F410F1" w:rsidRDefault="00DF3766" w:rsidP="005D04CA">
            <w:pPr>
              <w:spacing w:after="200" w:line="276" w:lineRule="auto"/>
              <w:jc w:val="both"/>
              <w:rPr>
                <w:rFonts w:eastAsia="Calibri"/>
                <w:sz w:val="28"/>
                <w:szCs w:val="28"/>
                <w:lang w:val="uk-UA" w:eastAsia="en-US"/>
              </w:rPr>
            </w:pPr>
            <w:r w:rsidRPr="00F410F1">
              <w:rPr>
                <w:rFonts w:eastAsia="Calibri"/>
                <w:sz w:val="28"/>
                <w:szCs w:val="28"/>
                <w:lang w:val="uk-UA" w:eastAsia="en-US"/>
              </w:rPr>
              <w:t>Оцінка вартості адміністративних процедур суб’єктів малого підприємництва щодо виконання регулювання та звітування</w:t>
            </w:r>
          </w:p>
        </w:tc>
      </w:tr>
      <w:tr w:rsidR="00DF3766" w:rsidRPr="00F410F1" w:rsidTr="005D04CA">
        <w:tc>
          <w:tcPr>
            <w:tcW w:w="704" w:type="dxa"/>
            <w:tcBorders>
              <w:top w:val="single" w:sz="4" w:space="0" w:color="auto"/>
              <w:left w:val="single" w:sz="4" w:space="0" w:color="auto"/>
              <w:bottom w:val="single" w:sz="4" w:space="0" w:color="auto"/>
              <w:right w:val="single" w:sz="4" w:space="0" w:color="auto"/>
            </w:tcBorders>
            <w:hideMark/>
          </w:tcPr>
          <w:p w:rsidR="00DF3766" w:rsidRPr="00F410F1" w:rsidRDefault="00DF3766" w:rsidP="005D04CA">
            <w:pPr>
              <w:spacing w:after="200" w:line="276" w:lineRule="auto"/>
              <w:jc w:val="both"/>
              <w:rPr>
                <w:rFonts w:eastAsia="Calibri"/>
                <w:sz w:val="28"/>
                <w:szCs w:val="28"/>
                <w:lang w:val="uk-UA" w:eastAsia="en-US"/>
              </w:rPr>
            </w:pPr>
            <w:r w:rsidRPr="00F410F1">
              <w:rPr>
                <w:rFonts w:eastAsia="Calibri"/>
                <w:sz w:val="28"/>
                <w:szCs w:val="28"/>
                <w:lang w:val="uk-UA" w:eastAsia="en-US"/>
              </w:rPr>
              <w:t>9.</w:t>
            </w:r>
          </w:p>
        </w:tc>
        <w:tc>
          <w:tcPr>
            <w:tcW w:w="3653" w:type="dxa"/>
            <w:tcBorders>
              <w:top w:val="single" w:sz="4" w:space="0" w:color="auto"/>
              <w:left w:val="single" w:sz="4" w:space="0" w:color="auto"/>
              <w:bottom w:val="single" w:sz="4" w:space="0" w:color="auto"/>
              <w:right w:val="single" w:sz="4" w:space="0" w:color="auto"/>
            </w:tcBorders>
            <w:hideMark/>
          </w:tcPr>
          <w:p w:rsidR="00DF3766" w:rsidRPr="00F410F1" w:rsidRDefault="00DF3766" w:rsidP="005D04CA">
            <w:pPr>
              <w:spacing w:after="200" w:line="276" w:lineRule="auto"/>
              <w:jc w:val="both"/>
              <w:rPr>
                <w:rFonts w:eastAsia="Calibri"/>
                <w:sz w:val="28"/>
                <w:szCs w:val="28"/>
                <w:lang w:val="uk-UA" w:eastAsia="en-US"/>
              </w:rPr>
            </w:pPr>
            <w:r w:rsidRPr="00F410F1">
              <w:rPr>
                <w:rFonts w:eastAsia="Calibri"/>
                <w:sz w:val="28"/>
                <w:szCs w:val="28"/>
                <w:lang w:val="uk-UA" w:eastAsia="en-US"/>
              </w:rPr>
              <w:t>Процедури отримання первинної інформації про вимоги регулювання</w:t>
            </w:r>
          </w:p>
          <w:p w:rsidR="00DF3766" w:rsidRPr="00F410F1" w:rsidRDefault="00DF3766" w:rsidP="005D04CA">
            <w:pPr>
              <w:spacing w:after="200" w:line="276" w:lineRule="auto"/>
              <w:jc w:val="both"/>
              <w:rPr>
                <w:rFonts w:eastAsia="Calibri"/>
                <w:sz w:val="28"/>
                <w:szCs w:val="28"/>
                <w:lang w:val="uk-UA" w:eastAsia="en-US"/>
              </w:rPr>
            </w:pPr>
            <w:r w:rsidRPr="00F410F1">
              <w:rPr>
                <w:rFonts w:eastAsia="Calibri"/>
                <w:sz w:val="28"/>
                <w:szCs w:val="28"/>
                <w:lang w:val="uk-UA" w:eastAsia="en-US"/>
              </w:rPr>
              <w:t>Формула:</w:t>
            </w:r>
          </w:p>
          <w:p w:rsidR="00DF3766" w:rsidRPr="00F410F1" w:rsidRDefault="00DF3766" w:rsidP="005D04CA">
            <w:pPr>
              <w:spacing w:after="200" w:line="276" w:lineRule="auto"/>
              <w:jc w:val="both"/>
              <w:rPr>
                <w:rFonts w:eastAsia="Calibri"/>
                <w:sz w:val="28"/>
                <w:szCs w:val="28"/>
                <w:lang w:val="uk-UA" w:eastAsia="en-US"/>
              </w:rPr>
            </w:pPr>
            <w:r w:rsidRPr="00F410F1">
              <w:rPr>
                <w:rFonts w:eastAsia="Calibri"/>
                <w:sz w:val="28"/>
                <w:szCs w:val="28"/>
                <w:lang w:val="uk-UA" w:eastAsia="en-US"/>
              </w:rPr>
              <w:t xml:space="preserve">витрати часу на отримання (ознайомлення) інформації про регулювання Х вартість часу </w:t>
            </w:r>
            <w:r w:rsidRPr="00F410F1">
              <w:rPr>
                <w:rFonts w:eastAsia="Calibri"/>
                <w:bCs/>
                <w:sz w:val="28"/>
                <w:szCs w:val="28"/>
                <w:lang w:val="uk-UA" w:eastAsia="en-US"/>
              </w:rPr>
              <w:t xml:space="preserve">працівника аптечного закладу з </w:t>
            </w:r>
            <w:r w:rsidRPr="00F410F1">
              <w:rPr>
                <w:rFonts w:eastAsia="Calibri"/>
                <w:bCs/>
                <w:sz w:val="28"/>
                <w:szCs w:val="28"/>
                <w:lang w:val="uk-UA" w:eastAsia="en-US"/>
              </w:rPr>
              <w:lastRenderedPageBreak/>
              <w:t xml:space="preserve">рекомендаціями та організацією виконання вимог регулювання </w:t>
            </w:r>
            <w:r w:rsidRPr="00F410F1">
              <w:rPr>
                <w:rFonts w:eastAsia="Calibri"/>
                <w:sz w:val="28"/>
                <w:szCs w:val="28"/>
                <w:lang w:val="uk-UA" w:eastAsia="en-US"/>
              </w:rPr>
              <w:t>(заробітна плата) Х оціночна кількість форм</w:t>
            </w:r>
          </w:p>
          <w:p w:rsidR="00DF3766" w:rsidRPr="00F410F1" w:rsidRDefault="00DF3766" w:rsidP="005D04CA">
            <w:pPr>
              <w:spacing w:after="200" w:line="276" w:lineRule="auto"/>
              <w:jc w:val="both"/>
              <w:rPr>
                <w:rFonts w:eastAsia="Calibri"/>
                <w:bCs/>
                <w:sz w:val="28"/>
                <w:szCs w:val="28"/>
                <w:lang w:val="uk-UA" w:eastAsia="en-US"/>
              </w:rPr>
            </w:pPr>
            <w:r w:rsidRPr="00F410F1">
              <w:rPr>
                <w:rFonts w:eastAsia="Calibri"/>
                <w:bCs/>
                <w:sz w:val="28"/>
                <w:szCs w:val="28"/>
                <w:lang w:val="uk-UA" w:eastAsia="en-US"/>
              </w:rPr>
              <w:t xml:space="preserve">за 1 годину * </w:t>
            </w:r>
            <w:r w:rsidR="007F49F0">
              <w:rPr>
                <w:rFonts w:eastAsia="Calibri"/>
                <w:bCs/>
                <w:sz w:val="28"/>
                <w:szCs w:val="28"/>
                <w:lang w:val="uk-UA" w:eastAsia="en-US"/>
              </w:rPr>
              <w:t>40</w:t>
            </w:r>
            <w:r w:rsidRPr="00F410F1">
              <w:rPr>
                <w:rFonts w:eastAsia="Calibri"/>
                <w:bCs/>
                <w:sz w:val="28"/>
                <w:szCs w:val="28"/>
                <w:lang w:val="uk-UA" w:eastAsia="en-US"/>
              </w:rPr>
              <w:t>,</w:t>
            </w:r>
            <w:r w:rsidR="007F49F0">
              <w:rPr>
                <w:rFonts w:eastAsia="Calibri"/>
                <w:bCs/>
                <w:sz w:val="28"/>
                <w:szCs w:val="28"/>
                <w:lang w:val="uk-UA" w:eastAsia="en-US"/>
              </w:rPr>
              <w:t>4</w:t>
            </w:r>
            <w:r w:rsidRPr="00F410F1">
              <w:rPr>
                <w:rFonts w:eastAsia="Calibri"/>
                <w:bCs/>
                <w:sz w:val="28"/>
                <w:szCs w:val="28"/>
                <w:lang w:val="uk-UA" w:eastAsia="en-US"/>
              </w:rPr>
              <w:t>6 грн/</w:t>
            </w:r>
            <w:r w:rsidR="007F49F0">
              <w:rPr>
                <w:rFonts w:eastAsia="Calibri"/>
                <w:bCs/>
                <w:sz w:val="28"/>
                <w:szCs w:val="28"/>
                <w:lang w:val="uk-UA" w:eastAsia="en-US"/>
              </w:rPr>
              <w:t>годину</w:t>
            </w:r>
            <w:r w:rsidRPr="00F410F1">
              <w:rPr>
                <w:rFonts w:eastAsia="Calibri"/>
                <w:bCs/>
                <w:sz w:val="28"/>
                <w:szCs w:val="28"/>
                <w:lang w:val="uk-UA" w:eastAsia="en-US"/>
              </w:rPr>
              <w:t xml:space="preserve"> * 1 працівник (заробітна плата) Х оціночна кількість форм</w:t>
            </w:r>
          </w:p>
        </w:tc>
        <w:tc>
          <w:tcPr>
            <w:tcW w:w="1925" w:type="dxa"/>
            <w:tcBorders>
              <w:top w:val="single" w:sz="4" w:space="0" w:color="auto"/>
              <w:left w:val="single" w:sz="4" w:space="0" w:color="auto"/>
              <w:bottom w:val="single" w:sz="4" w:space="0" w:color="auto"/>
              <w:right w:val="single" w:sz="4" w:space="0" w:color="auto"/>
            </w:tcBorders>
            <w:hideMark/>
          </w:tcPr>
          <w:p w:rsidR="00DF3766" w:rsidRPr="00F410F1" w:rsidRDefault="00DF3766" w:rsidP="005D04CA">
            <w:pPr>
              <w:jc w:val="both"/>
              <w:rPr>
                <w:rFonts w:eastAsia="Calibri"/>
                <w:sz w:val="28"/>
                <w:szCs w:val="28"/>
                <w:lang w:val="uk-UA" w:eastAsia="en-US"/>
              </w:rPr>
            </w:pPr>
            <w:r>
              <w:rPr>
                <w:rFonts w:eastAsia="Calibri"/>
                <w:sz w:val="28"/>
                <w:szCs w:val="28"/>
                <w:lang w:val="uk-UA" w:eastAsia="en-US"/>
              </w:rPr>
              <w:lastRenderedPageBreak/>
              <w:t>1</w:t>
            </w:r>
            <w:r w:rsidRPr="00F410F1">
              <w:rPr>
                <w:rFonts w:eastAsia="Calibri"/>
                <w:sz w:val="28"/>
                <w:szCs w:val="28"/>
                <w:lang w:val="uk-UA" w:eastAsia="en-US"/>
              </w:rPr>
              <w:t xml:space="preserve"> год. (час, який витрачається суб’єктами господарювання на пошук нормативно-правового акту в мережі  Інтернет та ознайомлення з ним) Х </w:t>
            </w:r>
            <w:r w:rsidR="007F49F0">
              <w:rPr>
                <w:rFonts w:eastAsia="Calibri"/>
                <w:sz w:val="28"/>
                <w:szCs w:val="28"/>
                <w:lang w:val="uk-UA" w:eastAsia="en-US"/>
              </w:rPr>
              <w:t>40</w:t>
            </w:r>
            <w:r w:rsidRPr="00F410F1">
              <w:rPr>
                <w:rFonts w:eastAsia="Calibri"/>
                <w:sz w:val="28"/>
                <w:szCs w:val="28"/>
                <w:lang w:val="uk-UA" w:eastAsia="en-US"/>
              </w:rPr>
              <w:t>,</w:t>
            </w:r>
            <w:r w:rsidR="007F49F0">
              <w:rPr>
                <w:rFonts w:eastAsia="Calibri"/>
                <w:sz w:val="28"/>
                <w:szCs w:val="28"/>
                <w:lang w:val="uk-UA" w:eastAsia="en-US"/>
              </w:rPr>
              <w:t>4</w:t>
            </w:r>
            <w:r w:rsidRPr="00F410F1">
              <w:rPr>
                <w:rFonts w:eastAsia="Calibri"/>
                <w:sz w:val="28"/>
                <w:szCs w:val="28"/>
                <w:lang w:val="uk-UA" w:eastAsia="en-US"/>
              </w:rPr>
              <w:t xml:space="preserve">6 грн. = </w:t>
            </w:r>
          </w:p>
          <w:p w:rsidR="00DF3766" w:rsidRPr="00F410F1" w:rsidRDefault="007F49F0" w:rsidP="005D04CA">
            <w:pPr>
              <w:jc w:val="both"/>
              <w:rPr>
                <w:rFonts w:eastAsia="Calibri"/>
                <w:bCs/>
                <w:sz w:val="28"/>
                <w:szCs w:val="28"/>
                <w:lang w:val="uk-UA" w:eastAsia="en-US"/>
              </w:rPr>
            </w:pPr>
            <w:r>
              <w:rPr>
                <w:rFonts w:eastAsia="Calibri"/>
                <w:bCs/>
                <w:sz w:val="28"/>
                <w:szCs w:val="28"/>
                <w:lang w:val="uk-UA" w:eastAsia="en-US"/>
              </w:rPr>
              <w:t>40</w:t>
            </w:r>
            <w:r w:rsidR="00DF3766" w:rsidRPr="00F410F1">
              <w:rPr>
                <w:rFonts w:eastAsia="Calibri"/>
                <w:bCs/>
                <w:sz w:val="28"/>
                <w:szCs w:val="28"/>
                <w:lang w:val="uk-UA" w:eastAsia="en-US"/>
              </w:rPr>
              <w:t>,</w:t>
            </w:r>
            <w:r>
              <w:rPr>
                <w:rFonts w:eastAsia="Calibri"/>
                <w:bCs/>
                <w:sz w:val="28"/>
                <w:szCs w:val="28"/>
                <w:lang w:val="uk-UA" w:eastAsia="en-US"/>
              </w:rPr>
              <w:t>4</w:t>
            </w:r>
            <w:r w:rsidR="00DF3766">
              <w:rPr>
                <w:rFonts w:eastAsia="Calibri"/>
                <w:bCs/>
                <w:sz w:val="28"/>
                <w:szCs w:val="28"/>
                <w:lang w:val="uk-UA" w:eastAsia="en-US"/>
              </w:rPr>
              <w:t>6</w:t>
            </w:r>
            <w:r w:rsidR="00DF3766" w:rsidRPr="00F410F1">
              <w:rPr>
                <w:rFonts w:eastAsia="Calibri"/>
                <w:bCs/>
                <w:sz w:val="28"/>
                <w:szCs w:val="28"/>
                <w:lang w:val="uk-UA" w:eastAsia="en-US"/>
              </w:rPr>
              <w:t xml:space="preserve"> грн.</w:t>
            </w:r>
          </w:p>
          <w:p w:rsidR="00DF3766" w:rsidRPr="00F410F1" w:rsidRDefault="00DF3766" w:rsidP="005D04CA">
            <w:pPr>
              <w:jc w:val="both"/>
              <w:rPr>
                <w:rFonts w:eastAsia="Calibri"/>
                <w:sz w:val="28"/>
                <w:szCs w:val="28"/>
                <w:lang w:val="uk-UA" w:eastAsia="en-US"/>
              </w:rPr>
            </w:pPr>
          </w:p>
          <w:p w:rsidR="00DF3766" w:rsidRPr="00F410F1" w:rsidRDefault="00DF3766" w:rsidP="005D04CA">
            <w:pPr>
              <w:jc w:val="both"/>
              <w:rPr>
                <w:rFonts w:eastAsia="Calibri"/>
                <w:sz w:val="28"/>
                <w:szCs w:val="28"/>
                <w:lang w:val="uk-UA" w:eastAsia="en-US"/>
              </w:rPr>
            </w:pPr>
          </w:p>
          <w:p w:rsidR="00DF3766" w:rsidRPr="00F410F1" w:rsidRDefault="00DF3766" w:rsidP="005D04CA">
            <w:pPr>
              <w:jc w:val="both"/>
              <w:rPr>
                <w:rFonts w:eastAsia="Calibri"/>
                <w:sz w:val="28"/>
                <w:szCs w:val="28"/>
                <w:lang w:val="uk-UA" w:eastAsia="en-US"/>
              </w:rPr>
            </w:pPr>
          </w:p>
        </w:tc>
        <w:tc>
          <w:tcPr>
            <w:tcW w:w="1826" w:type="dxa"/>
            <w:tcBorders>
              <w:top w:val="single" w:sz="4" w:space="0" w:color="auto"/>
              <w:left w:val="single" w:sz="4" w:space="0" w:color="auto"/>
              <w:bottom w:val="single" w:sz="4" w:space="0" w:color="auto"/>
              <w:right w:val="single" w:sz="4" w:space="0" w:color="auto"/>
            </w:tcBorders>
            <w:hideMark/>
          </w:tcPr>
          <w:p w:rsidR="00DF3766" w:rsidRPr="00F410F1" w:rsidRDefault="00DF3766" w:rsidP="005D04CA">
            <w:pPr>
              <w:jc w:val="both"/>
              <w:rPr>
                <w:rFonts w:eastAsia="Calibri"/>
                <w:sz w:val="28"/>
                <w:szCs w:val="28"/>
                <w:lang w:val="uk-UA" w:eastAsia="en-US"/>
              </w:rPr>
            </w:pPr>
            <w:r w:rsidRPr="00F410F1">
              <w:rPr>
                <w:rFonts w:eastAsia="Calibri"/>
                <w:sz w:val="28"/>
                <w:szCs w:val="28"/>
                <w:lang w:val="uk-UA" w:eastAsia="en-US"/>
              </w:rPr>
              <w:lastRenderedPageBreak/>
              <w:t>0,00</w:t>
            </w:r>
          </w:p>
          <w:p w:rsidR="00DF3766" w:rsidRPr="00F410F1" w:rsidRDefault="00DF3766" w:rsidP="005D04CA">
            <w:pPr>
              <w:jc w:val="both"/>
              <w:rPr>
                <w:rFonts w:eastAsia="Calibri"/>
                <w:sz w:val="28"/>
                <w:szCs w:val="28"/>
                <w:lang w:val="uk-UA" w:eastAsia="en-US"/>
              </w:rPr>
            </w:pPr>
            <w:r w:rsidRPr="00F410F1">
              <w:rPr>
                <w:rFonts w:eastAsia="Calibri"/>
                <w:sz w:val="28"/>
                <w:szCs w:val="28"/>
                <w:lang w:val="uk-UA" w:eastAsia="en-US"/>
              </w:rPr>
              <w:t>(припущено, що суб’єкт повинен виконувати вимоги регулювання лише в перший рік)</w:t>
            </w:r>
          </w:p>
        </w:tc>
        <w:tc>
          <w:tcPr>
            <w:tcW w:w="1592" w:type="dxa"/>
            <w:tcBorders>
              <w:top w:val="single" w:sz="4" w:space="0" w:color="auto"/>
              <w:left w:val="single" w:sz="4" w:space="0" w:color="auto"/>
              <w:bottom w:val="single" w:sz="4" w:space="0" w:color="auto"/>
              <w:right w:val="single" w:sz="4" w:space="0" w:color="auto"/>
            </w:tcBorders>
            <w:hideMark/>
          </w:tcPr>
          <w:p w:rsidR="00DF3766" w:rsidRPr="00F410F1" w:rsidRDefault="007F49F0" w:rsidP="005D04CA">
            <w:pPr>
              <w:jc w:val="both"/>
              <w:rPr>
                <w:rFonts w:eastAsia="Calibri"/>
                <w:sz w:val="28"/>
                <w:szCs w:val="28"/>
                <w:lang w:val="uk-UA" w:eastAsia="en-US"/>
              </w:rPr>
            </w:pPr>
            <w:r>
              <w:rPr>
                <w:rFonts w:eastAsia="Calibri"/>
                <w:sz w:val="28"/>
                <w:szCs w:val="28"/>
                <w:lang w:val="uk-UA" w:eastAsia="en-US"/>
              </w:rPr>
              <w:t>40</w:t>
            </w:r>
            <w:r w:rsidR="00DF3766" w:rsidRPr="00F410F1">
              <w:rPr>
                <w:rFonts w:eastAsia="Calibri"/>
                <w:sz w:val="28"/>
                <w:szCs w:val="28"/>
                <w:lang w:val="uk-UA" w:eastAsia="en-US"/>
              </w:rPr>
              <w:t>,</w:t>
            </w:r>
            <w:r>
              <w:rPr>
                <w:rFonts w:eastAsia="Calibri"/>
                <w:sz w:val="28"/>
                <w:szCs w:val="28"/>
                <w:lang w:val="uk-UA" w:eastAsia="en-US"/>
              </w:rPr>
              <w:t>4</w:t>
            </w:r>
            <w:r w:rsidR="00DF3766">
              <w:rPr>
                <w:rFonts w:eastAsia="Calibri"/>
                <w:sz w:val="28"/>
                <w:szCs w:val="28"/>
                <w:lang w:val="uk-UA" w:eastAsia="en-US"/>
              </w:rPr>
              <w:t>6</w:t>
            </w:r>
            <w:r w:rsidR="00DF3766" w:rsidRPr="00F410F1">
              <w:rPr>
                <w:rFonts w:eastAsia="Calibri"/>
                <w:sz w:val="28"/>
                <w:szCs w:val="28"/>
                <w:lang w:val="uk-UA" w:eastAsia="en-US"/>
              </w:rPr>
              <w:t xml:space="preserve"> грн.</w:t>
            </w:r>
          </w:p>
          <w:p w:rsidR="00DF3766" w:rsidRPr="00F410F1" w:rsidRDefault="00DF3766" w:rsidP="005D04CA">
            <w:pPr>
              <w:jc w:val="both"/>
              <w:rPr>
                <w:rFonts w:eastAsia="Calibri"/>
                <w:sz w:val="28"/>
                <w:szCs w:val="28"/>
                <w:lang w:val="uk-UA" w:eastAsia="en-US"/>
              </w:rPr>
            </w:pPr>
          </w:p>
        </w:tc>
      </w:tr>
      <w:tr w:rsidR="00DF3766" w:rsidRPr="00F410F1" w:rsidTr="005D04CA">
        <w:tc>
          <w:tcPr>
            <w:tcW w:w="704" w:type="dxa"/>
            <w:tcBorders>
              <w:top w:val="single" w:sz="4" w:space="0" w:color="auto"/>
              <w:left w:val="single" w:sz="4" w:space="0" w:color="auto"/>
              <w:bottom w:val="single" w:sz="4" w:space="0" w:color="auto"/>
              <w:right w:val="single" w:sz="4" w:space="0" w:color="auto"/>
            </w:tcBorders>
            <w:hideMark/>
          </w:tcPr>
          <w:p w:rsidR="00DF3766" w:rsidRPr="00F410F1" w:rsidRDefault="00DF3766" w:rsidP="005D04CA">
            <w:pPr>
              <w:spacing w:after="200" w:line="276" w:lineRule="auto"/>
              <w:jc w:val="both"/>
              <w:rPr>
                <w:rFonts w:eastAsia="Calibri"/>
                <w:sz w:val="28"/>
                <w:szCs w:val="28"/>
                <w:lang w:val="uk-UA" w:eastAsia="en-US"/>
              </w:rPr>
            </w:pPr>
            <w:r w:rsidRPr="00F410F1">
              <w:rPr>
                <w:rFonts w:eastAsia="Calibri"/>
                <w:sz w:val="28"/>
                <w:szCs w:val="28"/>
                <w:lang w:val="uk-UA" w:eastAsia="en-US"/>
              </w:rPr>
              <w:t>10.</w:t>
            </w:r>
          </w:p>
        </w:tc>
        <w:tc>
          <w:tcPr>
            <w:tcW w:w="3653" w:type="dxa"/>
            <w:tcBorders>
              <w:top w:val="single" w:sz="4" w:space="0" w:color="auto"/>
              <w:left w:val="single" w:sz="4" w:space="0" w:color="auto"/>
              <w:bottom w:val="single" w:sz="4" w:space="0" w:color="auto"/>
              <w:right w:val="single" w:sz="4" w:space="0" w:color="auto"/>
            </w:tcBorders>
            <w:hideMark/>
          </w:tcPr>
          <w:p w:rsidR="00DF3766" w:rsidRPr="00347677" w:rsidRDefault="00DF3766" w:rsidP="005D04CA">
            <w:pPr>
              <w:spacing w:after="200" w:line="276" w:lineRule="auto"/>
              <w:jc w:val="both"/>
              <w:rPr>
                <w:rFonts w:eastAsia="Calibri"/>
                <w:sz w:val="28"/>
                <w:szCs w:val="28"/>
                <w:u w:val="single"/>
                <w:lang w:val="uk-UA" w:eastAsia="en-US"/>
              </w:rPr>
            </w:pPr>
            <w:r w:rsidRPr="00F410F1">
              <w:rPr>
                <w:rFonts w:eastAsia="Calibri"/>
                <w:sz w:val="28"/>
                <w:szCs w:val="28"/>
                <w:lang w:val="uk-UA" w:eastAsia="en-US"/>
              </w:rPr>
              <w:t>Процедури організації виконання вимог регулювання</w:t>
            </w:r>
            <w:r w:rsidR="007F49F0">
              <w:rPr>
                <w:rFonts w:eastAsia="Calibri"/>
                <w:sz w:val="28"/>
                <w:szCs w:val="28"/>
                <w:lang w:val="uk-UA" w:eastAsia="en-US"/>
              </w:rPr>
              <w:t xml:space="preserve"> – </w:t>
            </w:r>
            <w:r w:rsidR="007F49F0" w:rsidRPr="00347677">
              <w:rPr>
                <w:rFonts w:eastAsia="Calibri"/>
                <w:sz w:val="28"/>
                <w:szCs w:val="28"/>
                <w:u w:val="single"/>
                <w:lang w:val="uk-UA" w:eastAsia="en-US"/>
              </w:rPr>
              <w:t xml:space="preserve">укладення договору про </w:t>
            </w:r>
            <w:proofErr w:type="spellStart"/>
            <w:r w:rsidR="007F49F0" w:rsidRPr="00347677">
              <w:rPr>
                <w:rFonts w:eastAsia="Calibri"/>
                <w:sz w:val="28"/>
                <w:szCs w:val="28"/>
                <w:u w:val="single"/>
                <w:lang w:val="uk-UA" w:eastAsia="en-US"/>
              </w:rPr>
              <w:t>реімбурсацію</w:t>
            </w:r>
            <w:proofErr w:type="spellEnd"/>
            <w:r w:rsidR="007F49F0" w:rsidRPr="00347677">
              <w:rPr>
                <w:rFonts w:eastAsia="Calibri"/>
                <w:sz w:val="28"/>
                <w:szCs w:val="28"/>
                <w:u w:val="single"/>
                <w:lang w:val="uk-UA" w:eastAsia="en-US"/>
              </w:rPr>
              <w:t xml:space="preserve"> з НСЗУ (щорічно)</w:t>
            </w:r>
          </w:p>
          <w:p w:rsidR="00DF3766" w:rsidRPr="00F410F1" w:rsidRDefault="00DF3766" w:rsidP="005D04CA">
            <w:pPr>
              <w:spacing w:after="200" w:line="276" w:lineRule="auto"/>
              <w:jc w:val="both"/>
              <w:rPr>
                <w:rFonts w:eastAsia="Calibri"/>
                <w:i/>
                <w:sz w:val="28"/>
                <w:szCs w:val="28"/>
                <w:lang w:val="uk-UA" w:eastAsia="en-US"/>
              </w:rPr>
            </w:pPr>
            <w:r w:rsidRPr="00F410F1">
              <w:rPr>
                <w:rFonts w:eastAsia="Calibri"/>
                <w:i/>
                <w:sz w:val="28"/>
                <w:szCs w:val="28"/>
                <w:lang w:val="uk-UA" w:eastAsia="en-US"/>
              </w:rPr>
              <w:t>Формула:</w:t>
            </w:r>
          </w:p>
          <w:p w:rsidR="00DF3766" w:rsidRPr="00F410F1" w:rsidRDefault="00DF3766" w:rsidP="005D04CA">
            <w:pPr>
              <w:spacing w:after="200" w:line="276" w:lineRule="auto"/>
              <w:jc w:val="both"/>
              <w:rPr>
                <w:rFonts w:eastAsia="Calibri"/>
                <w:sz w:val="28"/>
                <w:szCs w:val="28"/>
                <w:lang w:val="uk-UA" w:eastAsia="en-US"/>
              </w:rPr>
            </w:pPr>
            <w:r w:rsidRPr="00F410F1">
              <w:rPr>
                <w:rFonts w:eastAsia="Calibri"/>
                <w:sz w:val="28"/>
                <w:szCs w:val="28"/>
                <w:lang w:val="uk-UA" w:eastAsia="en-US"/>
              </w:rPr>
              <w:t xml:space="preserve">витрати часу на розроблення та впровадження внутрішніх для </w:t>
            </w:r>
            <w:r w:rsidRPr="00F410F1">
              <w:rPr>
                <w:rFonts w:eastAsia="Calibri"/>
                <w:bCs/>
                <w:sz w:val="28"/>
                <w:szCs w:val="28"/>
                <w:lang w:val="uk-UA" w:eastAsia="en-US"/>
              </w:rPr>
              <w:t xml:space="preserve">працівника аптечного закладу з рекомендаціями та організацією виконання вимог регулювання </w:t>
            </w:r>
            <w:r w:rsidRPr="00F410F1">
              <w:rPr>
                <w:rFonts w:eastAsia="Calibri"/>
                <w:sz w:val="28"/>
                <w:szCs w:val="28"/>
                <w:lang w:val="uk-UA" w:eastAsia="en-US"/>
              </w:rPr>
              <w:t>Х вартість часу суб’єкта малого підприємництва (заробітна плата) Х оціночна кількість внутрішніх процедур</w:t>
            </w:r>
          </w:p>
          <w:p w:rsidR="00DF3766" w:rsidRPr="007F49F0" w:rsidRDefault="007F49F0" w:rsidP="005D04CA">
            <w:pPr>
              <w:spacing w:after="200" w:line="276" w:lineRule="auto"/>
              <w:jc w:val="both"/>
              <w:rPr>
                <w:rFonts w:eastAsia="Calibri"/>
                <w:iCs/>
                <w:sz w:val="28"/>
                <w:szCs w:val="28"/>
                <w:lang w:val="uk-UA" w:eastAsia="en-US"/>
              </w:rPr>
            </w:pPr>
            <w:r w:rsidRPr="007F49F0">
              <w:rPr>
                <w:rFonts w:eastAsia="Calibri"/>
                <w:iCs/>
                <w:sz w:val="28"/>
                <w:szCs w:val="28"/>
                <w:lang w:val="uk-UA" w:eastAsia="en-US"/>
              </w:rPr>
              <w:t xml:space="preserve">за </w:t>
            </w:r>
            <w:r>
              <w:rPr>
                <w:rFonts w:eastAsia="Calibri"/>
                <w:iCs/>
                <w:sz w:val="28"/>
                <w:szCs w:val="28"/>
                <w:lang w:val="uk-UA" w:eastAsia="en-US"/>
              </w:rPr>
              <w:t>3</w:t>
            </w:r>
            <w:r w:rsidRPr="007F49F0">
              <w:rPr>
                <w:rFonts w:eastAsia="Calibri"/>
                <w:iCs/>
                <w:sz w:val="28"/>
                <w:szCs w:val="28"/>
                <w:lang w:val="uk-UA" w:eastAsia="en-US"/>
              </w:rPr>
              <w:t xml:space="preserve"> годин</w:t>
            </w:r>
            <w:r>
              <w:rPr>
                <w:rFonts w:eastAsia="Calibri"/>
                <w:iCs/>
                <w:sz w:val="28"/>
                <w:szCs w:val="28"/>
                <w:lang w:val="uk-UA" w:eastAsia="en-US"/>
              </w:rPr>
              <w:t>и</w:t>
            </w:r>
            <w:r w:rsidRPr="007F49F0">
              <w:rPr>
                <w:rFonts w:eastAsia="Calibri"/>
                <w:iCs/>
                <w:sz w:val="28"/>
                <w:szCs w:val="28"/>
                <w:lang w:val="uk-UA" w:eastAsia="en-US"/>
              </w:rPr>
              <w:t xml:space="preserve"> * </w:t>
            </w:r>
            <w:r>
              <w:rPr>
                <w:rFonts w:eastAsia="Calibri"/>
                <w:iCs/>
                <w:sz w:val="28"/>
                <w:szCs w:val="28"/>
                <w:lang w:val="uk-UA" w:eastAsia="en-US"/>
              </w:rPr>
              <w:t>40</w:t>
            </w:r>
            <w:r w:rsidRPr="007F49F0">
              <w:rPr>
                <w:rFonts w:eastAsia="Calibri"/>
                <w:iCs/>
                <w:sz w:val="28"/>
                <w:szCs w:val="28"/>
                <w:lang w:val="uk-UA" w:eastAsia="en-US"/>
              </w:rPr>
              <w:t>,</w:t>
            </w:r>
            <w:r>
              <w:rPr>
                <w:rFonts w:eastAsia="Calibri"/>
                <w:iCs/>
                <w:sz w:val="28"/>
                <w:szCs w:val="28"/>
                <w:lang w:val="uk-UA" w:eastAsia="en-US"/>
              </w:rPr>
              <w:t>4</w:t>
            </w:r>
            <w:r w:rsidRPr="007F49F0">
              <w:rPr>
                <w:rFonts w:eastAsia="Calibri"/>
                <w:iCs/>
                <w:sz w:val="28"/>
                <w:szCs w:val="28"/>
                <w:lang w:val="uk-UA" w:eastAsia="en-US"/>
              </w:rPr>
              <w:t>6 грн/</w:t>
            </w:r>
            <w:r>
              <w:rPr>
                <w:rFonts w:eastAsia="Calibri"/>
                <w:iCs/>
                <w:sz w:val="28"/>
                <w:szCs w:val="28"/>
                <w:lang w:val="uk-UA" w:eastAsia="en-US"/>
              </w:rPr>
              <w:t>годину</w:t>
            </w:r>
            <w:r w:rsidRPr="007F49F0">
              <w:rPr>
                <w:rFonts w:eastAsia="Calibri"/>
                <w:iCs/>
                <w:sz w:val="28"/>
                <w:szCs w:val="28"/>
                <w:lang w:val="uk-UA" w:eastAsia="en-US"/>
              </w:rPr>
              <w:t xml:space="preserve"> * </w:t>
            </w:r>
            <w:r w:rsidR="00347677">
              <w:rPr>
                <w:rFonts w:eastAsia="Calibri"/>
                <w:iCs/>
                <w:sz w:val="28"/>
                <w:szCs w:val="28"/>
                <w:lang w:val="uk-UA" w:eastAsia="en-US"/>
              </w:rPr>
              <w:t>3</w:t>
            </w:r>
            <w:r w:rsidRPr="007F49F0">
              <w:rPr>
                <w:rFonts w:eastAsia="Calibri"/>
                <w:iCs/>
                <w:sz w:val="28"/>
                <w:szCs w:val="28"/>
                <w:lang w:val="uk-UA" w:eastAsia="en-US"/>
              </w:rPr>
              <w:t xml:space="preserve"> працівник</w:t>
            </w:r>
            <w:r w:rsidR="00347677">
              <w:rPr>
                <w:rFonts w:eastAsia="Calibri"/>
                <w:iCs/>
                <w:sz w:val="28"/>
                <w:szCs w:val="28"/>
                <w:lang w:val="uk-UA" w:eastAsia="en-US"/>
              </w:rPr>
              <w:t>ів</w:t>
            </w:r>
            <w:r w:rsidRPr="007F49F0">
              <w:rPr>
                <w:rFonts w:eastAsia="Calibri"/>
                <w:iCs/>
                <w:sz w:val="28"/>
                <w:szCs w:val="28"/>
                <w:lang w:val="uk-UA" w:eastAsia="en-US"/>
              </w:rPr>
              <w:t xml:space="preserve"> (заробітна плата) Х оціночна кількість форм</w:t>
            </w:r>
          </w:p>
        </w:tc>
        <w:tc>
          <w:tcPr>
            <w:tcW w:w="1925" w:type="dxa"/>
            <w:tcBorders>
              <w:top w:val="single" w:sz="4" w:space="0" w:color="auto"/>
              <w:left w:val="single" w:sz="4" w:space="0" w:color="auto"/>
              <w:bottom w:val="single" w:sz="4" w:space="0" w:color="auto"/>
              <w:right w:val="single" w:sz="4" w:space="0" w:color="auto"/>
            </w:tcBorders>
            <w:hideMark/>
          </w:tcPr>
          <w:p w:rsidR="00347677" w:rsidRPr="00347677" w:rsidRDefault="00347677" w:rsidP="00347677">
            <w:pPr>
              <w:spacing w:after="200" w:line="276" w:lineRule="auto"/>
              <w:jc w:val="center"/>
              <w:rPr>
                <w:rFonts w:eastAsia="Calibri"/>
                <w:sz w:val="28"/>
                <w:szCs w:val="28"/>
                <w:lang w:val="uk-UA" w:eastAsia="en-US"/>
              </w:rPr>
            </w:pPr>
            <w:r>
              <w:rPr>
                <w:rFonts w:eastAsia="Calibri"/>
                <w:sz w:val="28"/>
                <w:szCs w:val="28"/>
                <w:lang w:val="uk-UA" w:eastAsia="en-US"/>
              </w:rPr>
              <w:t>3</w:t>
            </w:r>
            <w:r w:rsidRPr="00347677">
              <w:rPr>
                <w:rFonts w:eastAsia="Calibri"/>
                <w:sz w:val="28"/>
                <w:szCs w:val="28"/>
                <w:lang w:val="uk-UA" w:eastAsia="en-US"/>
              </w:rPr>
              <w:t xml:space="preserve"> год</w:t>
            </w:r>
            <w:r>
              <w:rPr>
                <w:rFonts w:eastAsia="Calibri"/>
                <w:sz w:val="28"/>
                <w:szCs w:val="28"/>
                <w:lang w:val="uk-UA" w:eastAsia="en-US"/>
              </w:rPr>
              <w:t>ини</w:t>
            </w:r>
            <w:r w:rsidRPr="00347677">
              <w:rPr>
                <w:rFonts w:eastAsia="Calibri"/>
                <w:sz w:val="28"/>
                <w:szCs w:val="28"/>
                <w:lang w:val="uk-UA" w:eastAsia="en-US"/>
              </w:rPr>
              <w:t xml:space="preserve"> (час, який витрачається </w:t>
            </w:r>
            <w:r>
              <w:rPr>
                <w:rFonts w:eastAsia="Calibri"/>
                <w:sz w:val="28"/>
                <w:szCs w:val="28"/>
                <w:lang w:val="uk-UA" w:eastAsia="en-US"/>
              </w:rPr>
              <w:t xml:space="preserve">кожним працівником </w:t>
            </w:r>
            <w:r w:rsidRPr="00347677">
              <w:rPr>
                <w:rFonts w:eastAsia="Calibri"/>
                <w:sz w:val="28"/>
                <w:szCs w:val="28"/>
                <w:lang w:val="uk-UA" w:eastAsia="en-US"/>
              </w:rPr>
              <w:t>суб’єктами господарювання на</w:t>
            </w:r>
            <w:r>
              <w:rPr>
                <w:rFonts w:eastAsia="Calibri"/>
                <w:sz w:val="28"/>
                <w:szCs w:val="28"/>
                <w:lang w:val="uk-UA" w:eastAsia="en-US"/>
              </w:rPr>
              <w:t xml:space="preserve"> укладення договору про </w:t>
            </w:r>
            <w:proofErr w:type="spellStart"/>
            <w:r>
              <w:rPr>
                <w:rFonts w:eastAsia="Calibri"/>
                <w:sz w:val="28"/>
                <w:szCs w:val="28"/>
                <w:lang w:val="uk-UA" w:eastAsia="en-US"/>
              </w:rPr>
              <w:t>реімбурсацію</w:t>
            </w:r>
            <w:proofErr w:type="spellEnd"/>
            <w:r>
              <w:rPr>
                <w:rFonts w:eastAsia="Calibri"/>
                <w:sz w:val="28"/>
                <w:szCs w:val="28"/>
                <w:lang w:val="uk-UA" w:eastAsia="en-US"/>
              </w:rPr>
              <w:t xml:space="preserve"> з НСЗУ на відповідний рік</w:t>
            </w:r>
            <w:r w:rsidRPr="00347677">
              <w:rPr>
                <w:rFonts w:eastAsia="Calibri"/>
                <w:sz w:val="28"/>
                <w:szCs w:val="28"/>
                <w:lang w:val="uk-UA" w:eastAsia="en-US"/>
              </w:rPr>
              <w:t xml:space="preserve">) Х 40,46 грн. </w:t>
            </w:r>
            <w:r w:rsidR="00953772" w:rsidRPr="00953772">
              <w:rPr>
                <w:rFonts w:eastAsia="Calibri"/>
                <w:sz w:val="28"/>
                <w:szCs w:val="28"/>
                <w:lang w:val="uk-UA" w:eastAsia="en-US"/>
              </w:rPr>
              <w:t xml:space="preserve">Х </w:t>
            </w:r>
            <w:r w:rsidR="00953772">
              <w:rPr>
                <w:rFonts w:eastAsia="Calibri"/>
                <w:sz w:val="28"/>
                <w:szCs w:val="28"/>
                <w:lang w:val="uk-UA" w:eastAsia="en-US"/>
              </w:rPr>
              <w:t>3 працівників</w:t>
            </w:r>
            <w:r w:rsidRPr="00347677">
              <w:rPr>
                <w:rFonts w:eastAsia="Calibri"/>
                <w:sz w:val="28"/>
                <w:szCs w:val="28"/>
                <w:lang w:val="uk-UA" w:eastAsia="en-US"/>
              </w:rPr>
              <w:t xml:space="preserve">= </w:t>
            </w:r>
          </w:p>
          <w:p w:rsidR="00DF3766" w:rsidRPr="00F410F1" w:rsidRDefault="00495DC4" w:rsidP="00347677">
            <w:pPr>
              <w:spacing w:after="200" w:line="276" w:lineRule="auto"/>
              <w:jc w:val="center"/>
              <w:rPr>
                <w:rFonts w:eastAsia="Calibri"/>
                <w:sz w:val="28"/>
                <w:szCs w:val="28"/>
                <w:lang w:val="uk-UA" w:eastAsia="en-US"/>
              </w:rPr>
            </w:pPr>
            <w:r w:rsidRPr="00495DC4">
              <w:rPr>
                <w:rFonts w:eastAsia="Calibri"/>
                <w:sz w:val="28"/>
                <w:szCs w:val="28"/>
                <w:lang w:val="uk-UA" w:eastAsia="en-US"/>
              </w:rPr>
              <w:t>364,14 грн</w:t>
            </w:r>
            <w:r>
              <w:rPr>
                <w:rFonts w:eastAsia="Calibri"/>
                <w:sz w:val="28"/>
                <w:szCs w:val="28"/>
                <w:lang w:val="uk-UA" w:eastAsia="en-US"/>
              </w:rPr>
              <w:t>.</w:t>
            </w:r>
          </w:p>
        </w:tc>
        <w:tc>
          <w:tcPr>
            <w:tcW w:w="1826" w:type="dxa"/>
            <w:tcBorders>
              <w:top w:val="single" w:sz="4" w:space="0" w:color="auto"/>
              <w:left w:val="single" w:sz="4" w:space="0" w:color="auto"/>
              <w:bottom w:val="single" w:sz="4" w:space="0" w:color="auto"/>
              <w:right w:val="single" w:sz="4" w:space="0" w:color="auto"/>
            </w:tcBorders>
            <w:hideMark/>
          </w:tcPr>
          <w:p w:rsidR="00495DC4" w:rsidRDefault="00495DC4" w:rsidP="005D04CA">
            <w:pPr>
              <w:spacing w:after="200" w:line="276" w:lineRule="auto"/>
              <w:jc w:val="center"/>
              <w:rPr>
                <w:rFonts w:eastAsia="Calibri"/>
                <w:sz w:val="28"/>
                <w:szCs w:val="28"/>
                <w:lang w:val="uk-UA" w:eastAsia="en-US"/>
              </w:rPr>
            </w:pPr>
            <w:r w:rsidRPr="00495DC4">
              <w:rPr>
                <w:rFonts w:eastAsia="Calibri"/>
                <w:sz w:val="28"/>
                <w:szCs w:val="28"/>
                <w:lang w:val="uk-UA" w:eastAsia="en-US"/>
              </w:rPr>
              <w:t>364,14 грн.</w:t>
            </w:r>
          </w:p>
          <w:p w:rsidR="00DF3766" w:rsidRPr="00F410F1" w:rsidRDefault="00DF3766" w:rsidP="005D04CA">
            <w:pPr>
              <w:spacing w:after="200" w:line="276" w:lineRule="auto"/>
              <w:jc w:val="center"/>
              <w:rPr>
                <w:rFonts w:eastAsia="Calibri"/>
                <w:sz w:val="28"/>
                <w:szCs w:val="28"/>
                <w:lang w:val="uk-UA" w:eastAsia="en-US"/>
              </w:rPr>
            </w:pPr>
          </w:p>
        </w:tc>
        <w:tc>
          <w:tcPr>
            <w:tcW w:w="1592" w:type="dxa"/>
            <w:tcBorders>
              <w:top w:val="single" w:sz="4" w:space="0" w:color="auto"/>
              <w:left w:val="single" w:sz="4" w:space="0" w:color="auto"/>
              <w:bottom w:val="single" w:sz="4" w:space="0" w:color="auto"/>
              <w:right w:val="single" w:sz="4" w:space="0" w:color="auto"/>
            </w:tcBorders>
            <w:hideMark/>
          </w:tcPr>
          <w:p w:rsidR="00DF3766" w:rsidRPr="00F410F1" w:rsidRDefault="00495DC4" w:rsidP="00495DC4">
            <w:pPr>
              <w:spacing w:after="200" w:line="276" w:lineRule="auto"/>
              <w:jc w:val="center"/>
              <w:rPr>
                <w:rFonts w:eastAsia="Calibri"/>
                <w:sz w:val="28"/>
                <w:szCs w:val="28"/>
                <w:lang w:val="uk-UA" w:eastAsia="en-US"/>
              </w:rPr>
            </w:pPr>
            <w:r>
              <w:rPr>
                <w:rFonts w:eastAsia="Calibri"/>
                <w:sz w:val="28"/>
                <w:szCs w:val="28"/>
                <w:lang w:val="uk-UA" w:eastAsia="en-US"/>
              </w:rPr>
              <w:t>1 820,70 грн.</w:t>
            </w:r>
          </w:p>
        </w:tc>
      </w:tr>
      <w:tr w:rsidR="00DF3766" w:rsidRPr="00F410F1" w:rsidTr="005D04CA">
        <w:tc>
          <w:tcPr>
            <w:tcW w:w="704" w:type="dxa"/>
            <w:tcBorders>
              <w:top w:val="single" w:sz="4" w:space="0" w:color="auto"/>
              <w:left w:val="single" w:sz="4" w:space="0" w:color="auto"/>
              <w:bottom w:val="single" w:sz="4" w:space="0" w:color="auto"/>
              <w:right w:val="single" w:sz="4" w:space="0" w:color="auto"/>
            </w:tcBorders>
            <w:hideMark/>
          </w:tcPr>
          <w:p w:rsidR="00DF3766" w:rsidRPr="00F410F1" w:rsidRDefault="00DF3766" w:rsidP="005D04CA">
            <w:pPr>
              <w:spacing w:after="200" w:line="276" w:lineRule="auto"/>
              <w:jc w:val="both"/>
              <w:rPr>
                <w:rFonts w:eastAsia="Calibri"/>
                <w:sz w:val="28"/>
                <w:szCs w:val="28"/>
                <w:lang w:val="uk-UA" w:eastAsia="en-US"/>
              </w:rPr>
            </w:pPr>
            <w:r w:rsidRPr="00F410F1">
              <w:rPr>
                <w:rFonts w:eastAsia="Calibri"/>
                <w:sz w:val="28"/>
                <w:szCs w:val="28"/>
                <w:lang w:val="uk-UA" w:eastAsia="en-US"/>
              </w:rPr>
              <w:lastRenderedPageBreak/>
              <w:t>11.</w:t>
            </w:r>
          </w:p>
        </w:tc>
        <w:tc>
          <w:tcPr>
            <w:tcW w:w="3653" w:type="dxa"/>
            <w:tcBorders>
              <w:top w:val="single" w:sz="4" w:space="0" w:color="auto"/>
              <w:left w:val="single" w:sz="4" w:space="0" w:color="auto"/>
              <w:bottom w:val="single" w:sz="4" w:space="0" w:color="auto"/>
              <w:right w:val="single" w:sz="4" w:space="0" w:color="auto"/>
            </w:tcBorders>
            <w:hideMark/>
          </w:tcPr>
          <w:p w:rsidR="00DF3766" w:rsidRPr="00F410F1" w:rsidRDefault="00DF3766" w:rsidP="005D04CA">
            <w:pPr>
              <w:spacing w:after="200" w:line="276" w:lineRule="auto"/>
              <w:jc w:val="both"/>
              <w:rPr>
                <w:rFonts w:eastAsia="Calibri"/>
                <w:sz w:val="28"/>
                <w:szCs w:val="28"/>
                <w:lang w:val="uk-UA" w:eastAsia="en-US"/>
              </w:rPr>
            </w:pPr>
            <w:r w:rsidRPr="00F410F1">
              <w:rPr>
                <w:rFonts w:eastAsia="Calibri"/>
                <w:sz w:val="28"/>
                <w:szCs w:val="28"/>
                <w:lang w:val="uk-UA" w:eastAsia="en-US"/>
              </w:rPr>
              <w:t>Процедури офіційного звітування</w:t>
            </w:r>
          </w:p>
          <w:p w:rsidR="00DF3766" w:rsidRPr="00F410F1" w:rsidRDefault="00DF3766" w:rsidP="005D04CA">
            <w:pPr>
              <w:spacing w:after="200" w:line="276" w:lineRule="auto"/>
              <w:jc w:val="both"/>
              <w:rPr>
                <w:rFonts w:eastAsia="Calibri"/>
                <w:sz w:val="28"/>
                <w:szCs w:val="28"/>
                <w:lang w:val="uk-UA" w:eastAsia="en-US"/>
              </w:rPr>
            </w:pPr>
          </w:p>
        </w:tc>
        <w:tc>
          <w:tcPr>
            <w:tcW w:w="1925" w:type="dxa"/>
            <w:tcBorders>
              <w:top w:val="single" w:sz="4" w:space="0" w:color="auto"/>
              <w:left w:val="single" w:sz="4" w:space="0" w:color="auto"/>
              <w:bottom w:val="single" w:sz="4" w:space="0" w:color="auto"/>
              <w:right w:val="single" w:sz="4" w:space="0" w:color="auto"/>
            </w:tcBorders>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1826" w:type="dxa"/>
            <w:tcBorders>
              <w:top w:val="single" w:sz="4" w:space="0" w:color="auto"/>
              <w:left w:val="single" w:sz="4" w:space="0" w:color="auto"/>
              <w:bottom w:val="single" w:sz="4" w:space="0" w:color="auto"/>
              <w:right w:val="single" w:sz="4" w:space="0" w:color="auto"/>
            </w:tcBorders>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1592" w:type="dxa"/>
            <w:tcBorders>
              <w:top w:val="single" w:sz="4" w:space="0" w:color="auto"/>
              <w:left w:val="single" w:sz="4" w:space="0" w:color="auto"/>
              <w:bottom w:val="single" w:sz="4" w:space="0" w:color="auto"/>
              <w:right w:val="single" w:sz="4" w:space="0" w:color="auto"/>
            </w:tcBorders>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r>
      <w:tr w:rsidR="00DF3766" w:rsidRPr="00F410F1" w:rsidTr="005D04CA">
        <w:tc>
          <w:tcPr>
            <w:tcW w:w="704" w:type="dxa"/>
            <w:tcBorders>
              <w:top w:val="single" w:sz="4" w:space="0" w:color="auto"/>
              <w:left w:val="single" w:sz="4" w:space="0" w:color="auto"/>
              <w:bottom w:val="single" w:sz="4" w:space="0" w:color="auto"/>
              <w:right w:val="single" w:sz="4" w:space="0" w:color="auto"/>
            </w:tcBorders>
            <w:hideMark/>
          </w:tcPr>
          <w:p w:rsidR="00DF3766" w:rsidRPr="00F410F1" w:rsidRDefault="00DF3766" w:rsidP="005D04CA">
            <w:pPr>
              <w:spacing w:after="200" w:line="276" w:lineRule="auto"/>
              <w:jc w:val="both"/>
              <w:rPr>
                <w:rFonts w:eastAsia="Calibri"/>
                <w:sz w:val="28"/>
                <w:szCs w:val="28"/>
                <w:lang w:val="uk-UA" w:eastAsia="en-US"/>
              </w:rPr>
            </w:pPr>
            <w:r w:rsidRPr="00F410F1">
              <w:rPr>
                <w:rFonts w:eastAsia="Calibri"/>
                <w:sz w:val="28"/>
                <w:szCs w:val="28"/>
                <w:lang w:val="uk-UA" w:eastAsia="en-US"/>
              </w:rPr>
              <w:t>12.</w:t>
            </w:r>
          </w:p>
        </w:tc>
        <w:tc>
          <w:tcPr>
            <w:tcW w:w="3653" w:type="dxa"/>
            <w:tcBorders>
              <w:top w:val="single" w:sz="4" w:space="0" w:color="auto"/>
              <w:left w:val="single" w:sz="4" w:space="0" w:color="auto"/>
              <w:bottom w:val="single" w:sz="4" w:space="0" w:color="auto"/>
              <w:right w:val="single" w:sz="4" w:space="0" w:color="auto"/>
            </w:tcBorders>
            <w:hideMark/>
          </w:tcPr>
          <w:p w:rsidR="00DF3766" w:rsidRPr="00F410F1" w:rsidRDefault="00DF3766" w:rsidP="005D04CA">
            <w:pPr>
              <w:spacing w:after="200" w:line="276" w:lineRule="auto"/>
              <w:jc w:val="both"/>
              <w:rPr>
                <w:rFonts w:eastAsia="Calibri"/>
                <w:sz w:val="28"/>
                <w:szCs w:val="28"/>
                <w:lang w:val="uk-UA" w:eastAsia="en-US"/>
              </w:rPr>
            </w:pPr>
            <w:r w:rsidRPr="00F410F1">
              <w:rPr>
                <w:rFonts w:eastAsia="Calibri"/>
                <w:sz w:val="28"/>
                <w:szCs w:val="28"/>
                <w:lang w:val="uk-UA" w:eastAsia="en-US"/>
              </w:rPr>
              <w:t>Процедури щодо забезпечення процесу перевірок</w:t>
            </w:r>
          </w:p>
        </w:tc>
        <w:tc>
          <w:tcPr>
            <w:tcW w:w="1925" w:type="dxa"/>
            <w:tcBorders>
              <w:top w:val="single" w:sz="4" w:space="0" w:color="auto"/>
              <w:left w:val="single" w:sz="4" w:space="0" w:color="auto"/>
              <w:bottom w:val="single" w:sz="4" w:space="0" w:color="auto"/>
              <w:right w:val="single" w:sz="4" w:space="0" w:color="auto"/>
            </w:tcBorders>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1826" w:type="dxa"/>
            <w:tcBorders>
              <w:top w:val="single" w:sz="4" w:space="0" w:color="auto"/>
              <w:left w:val="single" w:sz="4" w:space="0" w:color="auto"/>
              <w:bottom w:val="single" w:sz="4" w:space="0" w:color="auto"/>
              <w:right w:val="single" w:sz="4" w:space="0" w:color="auto"/>
            </w:tcBorders>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1592" w:type="dxa"/>
            <w:tcBorders>
              <w:top w:val="single" w:sz="4" w:space="0" w:color="auto"/>
              <w:left w:val="single" w:sz="4" w:space="0" w:color="auto"/>
              <w:bottom w:val="single" w:sz="4" w:space="0" w:color="auto"/>
              <w:right w:val="single" w:sz="4" w:space="0" w:color="auto"/>
            </w:tcBorders>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r>
      <w:tr w:rsidR="00DF3766" w:rsidRPr="00F410F1" w:rsidTr="005D04CA">
        <w:tc>
          <w:tcPr>
            <w:tcW w:w="704" w:type="dxa"/>
            <w:tcBorders>
              <w:top w:val="single" w:sz="4" w:space="0" w:color="auto"/>
              <w:left w:val="single" w:sz="4" w:space="0" w:color="auto"/>
              <w:bottom w:val="single" w:sz="4" w:space="0" w:color="auto"/>
              <w:right w:val="single" w:sz="4" w:space="0" w:color="auto"/>
            </w:tcBorders>
            <w:hideMark/>
          </w:tcPr>
          <w:p w:rsidR="00DF3766" w:rsidRPr="00F410F1" w:rsidRDefault="00DF3766" w:rsidP="005D04CA">
            <w:pPr>
              <w:spacing w:after="200" w:line="276" w:lineRule="auto"/>
              <w:jc w:val="both"/>
              <w:rPr>
                <w:rFonts w:eastAsia="Calibri"/>
                <w:sz w:val="28"/>
                <w:szCs w:val="28"/>
                <w:lang w:val="uk-UA" w:eastAsia="en-US"/>
              </w:rPr>
            </w:pPr>
            <w:r w:rsidRPr="00F410F1">
              <w:rPr>
                <w:rFonts w:eastAsia="Calibri"/>
                <w:sz w:val="28"/>
                <w:szCs w:val="28"/>
                <w:lang w:val="uk-UA" w:eastAsia="en-US"/>
              </w:rPr>
              <w:t>13.</w:t>
            </w:r>
          </w:p>
        </w:tc>
        <w:tc>
          <w:tcPr>
            <w:tcW w:w="3653" w:type="dxa"/>
            <w:tcBorders>
              <w:top w:val="single" w:sz="4" w:space="0" w:color="auto"/>
              <w:left w:val="single" w:sz="4" w:space="0" w:color="auto"/>
              <w:bottom w:val="single" w:sz="4" w:space="0" w:color="auto"/>
              <w:right w:val="single" w:sz="4" w:space="0" w:color="auto"/>
            </w:tcBorders>
            <w:hideMark/>
          </w:tcPr>
          <w:p w:rsidR="00DF3766" w:rsidRPr="00F410F1" w:rsidRDefault="00DF3766" w:rsidP="005D04CA">
            <w:pPr>
              <w:spacing w:after="200" w:line="276" w:lineRule="auto"/>
              <w:jc w:val="both"/>
              <w:rPr>
                <w:rFonts w:eastAsia="Calibri"/>
                <w:sz w:val="28"/>
                <w:szCs w:val="28"/>
                <w:lang w:val="uk-UA" w:eastAsia="en-US"/>
              </w:rPr>
            </w:pPr>
            <w:r w:rsidRPr="00F410F1">
              <w:rPr>
                <w:rFonts w:eastAsia="Calibri"/>
                <w:sz w:val="28"/>
                <w:szCs w:val="28"/>
                <w:lang w:val="uk-UA" w:eastAsia="en-US"/>
              </w:rPr>
              <w:t>Інші процедури (уточнити)</w:t>
            </w:r>
          </w:p>
        </w:tc>
        <w:tc>
          <w:tcPr>
            <w:tcW w:w="1925" w:type="dxa"/>
            <w:tcBorders>
              <w:top w:val="single" w:sz="4" w:space="0" w:color="auto"/>
              <w:left w:val="single" w:sz="4" w:space="0" w:color="auto"/>
              <w:bottom w:val="single" w:sz="4" w:space="0" w:color="auto"/>
              <w:right w:val="single" w:sz="4" w:space="0" w:color="auto"/>
            </w:tcBorders>
            <w:hideMark/>
          </w:tcPr>
          <w:p w:rsidR="00DF3766" w:rsidRPr="00F410F1" w:rsidRDefault="00DF3766" w:rsidP="005D04CA">
            <w:pPr>
              <w:spacing w:after="200" w:line="276" w:lineRule="auto"/>
              <w:jc w:val="both"/>
              <w:rPr>
                <w:rFonts w:eastAsia="Calibri"/>
                <w:sz w:val="28"/>
                <w:szCs w:val="28"/>
                <w:lang w:val="uk-UA" w:eastAsia="en-US"/>
              </w:rPr>
            </w:pPr>
            <w:r w:rsidRPr="00F410F1">
              <w:rPr>
                <w:rFonts w:eastAsia="Calibri"/>
                <w:sz w:val="28"/>
                <w:szCs w:val="28"/>
                <w:lang w:val="uk-UA" w:eastAsia="en-US"/>
              </w:rPr>
              <w:t>-</w:t>
            </w:r>
          </w:p>
        </w:tc>
        <w:tc>
          <w:tcPr>
            <w:tcW w:w="1826" w:type="dxa"/>
            <w:tcBorders>
              <w:top w:val="single" w:sz="4" w:space="0" w:color="auto"/>
              <w:left w:val="single" w:sz="4" w:space="0" w:color="auto"/>
              <w:bottom w:val="single" w:sz="4" w:space="0" w:color="auto"/>
              <w:right w:val="single" w:sz="4" w:space="0" w:color="auto"/>
            </w:tcBorders>
            <w:hideMark/>
          </w:tcPr>
          <w:p w:rsidR="00DF3766" w:rsidRPr="00F410F1" w:rsidRDefault="00DF3766" w:rsidP="005D04CA">
            <w:pPr>
              <w:spacing w:after="200" w:line="276" w:lineRule="auto"/>
              <w:jc w:val="both"/>
              <w:rPr>
                <w:rFonts w:eastAsia="Calibri"/>
                <w:sz w:val="28"/>
                <w:szCs w:val="28"/>
                <w:lang w:val="uk-UA" w:eastAsia="en-US"/>
              </w:rPr>
            </w:pPr>
            <w:r w:rsidRPr="00F410F1">
              <w:rPr>
                <w:rFonts w:eastAsia="Calibri"/>
                <w:sz w:val="28"/>
                <w:szCs w:val="28"/>
                <w:lang w:val="uk-UA" w:eastAsia="en-US"/>
              </w:rPr>
              <w:t>-</w:t>
            </w:r>
          </w:p>
        </w:tc>
        <w:tc>
          <w:tcPr>
            <w:tcW w:w="1592" w:type="dxa"/>
            <w:tcBorders>
              <w:top w:val="single" w:sz="4" w:space="0" w:color="auto"/>
              <w:left w:val="single" w:sz="4" w:space="0" w:color="auto"/>
              <w:bottom w:val="single" w:sz="4" w:space="0" w:color="auto"/>
              <w:right w:val="single" w:sz="4" w:space="0" w:color="auto"/>
            </w:tcBorders>
            <w:hideMark/>
          </w:tcPr>
          <w:p w:rsidR="00DF3766" w:rsidRPr="00F410F1" w:rsidRDefault="00DF3766" w:rsidP="005D04CA">
            <w:pPr>
              <w:spacing w:after="200" w:line="276" w:lineRule="auto"/>
              <w:jc w:val="both"/>
              <w:rPr>
                <w:rFonts w:eastAsia="Calibri"/>
                <w:sz w:val="28"/>
                <w:szCs w:val="28"/>
                <w:lang w:val="uk-UA" w:eastAsia="en-US"/>
              </w:rPr>
            </w:pPr>
            <w:r w:rsidRPr="00F410F1">
              <w:rPr>
                <w:rFonts w:eastAsia="Calibri"/>
                <w:sz w:val="28"/>
                <w:szCs w:val="28"/>
                <w:lang w:val="uk-UA" w:eastAsia="en-US"/>
              </w:rPr>
              <w:t>-</w:t>
            </w:r>
          </w:p>
        </w:tc>
      </w:tr>
      <w:tr w:rsidR="00DF3766" w:rsidRPr="00F410F1" w:rsidTr="005D04CA">
        <w:tc>
          <w:tcPr>
            <w:tcW w:w="704" w:type="dxa"/>
            <w:tcBorders>
              <w:top w:val="single" w:sz="4" w:space="0" w:color="auto"/>
              <w:left w:val="single" w:sz="4" w:space="0" w:color="auto"/>
              <w:bottom w:val="single" w:sz="4" w:space="0" w:color="auto"/>
              <w:right w:val="single" w:sz="4" w:space="0" w:color="auto"/>
            </w:tcBorders>
            <w:hideMark/>
          </w:tcPr>
          <w:p w:rsidR="00DF3766" w:rsidRPr="00F410F1" w:rsidRDefault="00DF3766" w:rsidP="005D04CA">
            <w:pPr>
              <w:spacing w:after="200" w:line="276" w:lineRule="auto"/>
              <w:jc w:val="both"/>
              <w:rPr>
                <w:rFonts w:eastAsia="Calibri"/>
                <w:sz w:val="28"/>
                <w:szCs w:val="28"/>
                <w:lang w:val="uk-UA" w:eastAsia="en-US"/>
              </w:rPr>
            </w:pPr>
            <w:r w:rsidRPr="00F410F1">
              <w:rPr>
                <w:rFonts w:eastAsia="Calibri"/>
                <w:sz w:val="28"/>
                <w:szCs w:val="28"/>
                <w:lang w:val="uk-UA" w:eastAsia="en-US"/>
              </w:rPr>
              <w:t>14.</w:t>
            </w:r>
          </w:p>
        </w:tc>
        <w:tc>
          <w:tcPr>
            <w:tcW w:w="3653" w:type="dxa"/>
            <w:tcBorders>
              <w:top w:val="single" w:sz="4" w:space="0" w:color="auto"/>
              <w:left w:val="single" w:sz="4" w:space="0" w:color="auto"/>
              <w:bottom w:val="single" w:sz="4" w:space="0" w:color="auto"/>
              <w:right w:val="single" w:sz="4" w:space="0" w:color="auto"/>
            </w:tcBorders>
            <w:hideMark/>
          </w:tcPr>
          <w:p w:rsidR="00DF3766" w:rsidRPr="00F410F1" w:rsidRDefault="00DF3766" w:rsidP="005D04CA">
            <w:pPr>
              <w:spacing w:after="200" w:line="276" w:lineRule="auto"/>
              <w:jc w:val="both"/>
              <w:rPr>
                <w:rFonts w:eastAsia="Calibri"/>
                <w:sz w:val="28"/>
                <w:szCs w:val="28"/>
                <w:lang w:val="uk-UA" w:eastAsia="en-US"/>
              </w:rPr>
            </w:pPr>
            <w:r w:rsidRPr="00F410F1">
              <w:rPr>
                <w:rFonts w:eastAsia="Calibri"/>
                <w:sz w:val="28"/>
                <w:szCs w:val="28"/>
                <w:lang w:val="uk-UA" w:eastAsia="en-US"/>
              </w:rPr>
              <w:t>Разом, гривень</w:t>
            </w:r>
          </w:p>
        </w:tc>
        <w:tc>
          <w:tcPr>
            <w:tcW w:w="1925" w:type="dxa"/>
            <w:tcBorders>
              <w:top w:val="single" w:sz="4" w:space="0" w:color="auto"/>
              <w:left w:val="single" w:sz="4" w:space="0" w:color="auto"/>
              <w:bottom w:val="single" w:sz="4" w:space="0" w:color="auto"/>
              <w:right w:val="single" w:sz="4" w:space="0" w:color="auto"/>
            </w:tcBorders>
            <w:hideMark/>
          </w:tcPr>
          <w:p w:rsidR="00DF3766" w:rsidRPr="00F410F1" w:rsidRDefault="00495DC4" w:rsidP="005D04CA">
            <w:pPr>
              <w:spacing w:after="200" w:line="276" w:lineRule="auto"/>
              <w:jc w:val="both"/>
              <w:rPr>
                <w:rFonts w:eastAsia="Calibri"/>
                <w:sz w:val="28"/>
                <w:szCs w:val="28"/>
                <w:lang w:val="uk-UA" w:eastAsia="en-US"/>
              </w:rPr>
            </w:pPr>
            <w:r>
              <w:rPr>
                <w:rFonts w:eastAsia="Calibri"/>
                <w:sz w:val="28"/>
                <w:szCs w:val="28"/>
                <w:lang w:val="uk-UA" w:eastAsia="en-US"/>
              </w:rPr>
              <w:t>404</w:t>
            </w:r>
            <w:r w:rsidR="00DF3766" w:rsidRPr="00F410F1">
              <w:rPr>
                <w:rFonts w:eastAsia="Calibri"/>
                <w:sz w:val="28"/>
                <w:szCs w:val="28"/>
                <w:lang w:val="uk-UA" w:eastAsia="en-US"/>
              </w:rPr>
              <w:t>,</w:t>
            </w:r>
            <w:r>
              <w:rPr>
                <w:rFonts w:eastAsia="Calibri"/>
                <w:sz w:val="28"/>
                <w:szCs w:val="28"/>
                <w:lang w:val="uk-UA" w:eastAsia="en-US"/>
              </w:rPr>
              <w:t>60</w:t>
            </w:r>
          </w:p>
        </w:tc>
        <w:tc>
          <w:tcPr>
            <w:tcW w:w="1826" w:type="dxa"/>
            <w:tcBorders>
              <w:top w:val="single" w:sz="4" w:space="0" w:color="auto"/>
              <w:left w:val="single" w:sz="4" w:space="0" w:color="auto"/>
              <w:bottom w:val="single" w:sz="4" w:space="0" w:color="auto"/>
              <w:right w:val="single" w:sz="4" w:space="0" w:color="auto"/>
            </w:tcBorders>
            <w:hideMark/>
          </w:tcPr>
          <w:p w:rsidR="00DF3766" w:rsidRPr="00F410F1" w:rsidRDefault="002E4682" w:rsidP="005D04CA">
            <w:pPr>
              <w:spacing w:after="200" w:line="276" w:lineRule="auto"/>
              <w:jc w:val="both"/>
              <w:rPr>
                <w:rFonts w:eastAsia="Calibri"/>
                <w:sz w:val="28"/>
                <w:szCs w:val="28"/>
                <w:lang w:val="uk-UA" w:eastAsia="en-US"/>
              </w:rPr>
            </w:pPr>
            <w:r w:rsidRPr="002E4682">
              <w:rPr>
                <w:rFonts w:eastAsia="Calibri"/>
                <w:sz w:val="28"/>
                <w:szCs w:val="28"/>
                <w:lang w:val="uk-UA" w:eastAsia="en-US"/>
              </w:rPr>
              <w:t>364,14 грн.</w:t>
            </w:r>
          </w:p>
        </w:tc>
        <w:tc>
          <w:tcPr>
            <w:tcW w:w="1592" w:type="dxa"/>
            <w:tcBorders>
              <w:top w:val="single" w:sz="4" w:space="0" w:color="auto"/>
              <w:left w:val="single" w:sz="4" w:space="0" w:color="auto"/>
              <w:bottom w:val="single" w:sz="4" w:space="0" w:color="auto"/>
              <w:right w:val="single" w:sz="4" w:space="0" w:color="auto"/>
            </w:tcBorders>
            <w:hideMark/>
          </w:tcPr>
          <w:p w:rsidR="00DF3766" w:rsidRPr="00F410F1" w:rsidRDefault="002E4682" w:rsidP="005D04CA">
            <w:pPr>
              <w:spacing w:after="200" w:line="276" w:lineRule="auto"/>
              <w:jc w:val="both"/>
              <w:rPr>
                <w:rFonts w:eastAsia="Calibri"/>
                <w:sz w:val="28"/>
                <w:szCs w:val="28"/>
                <w:lang w:val="uk-UA" w:eastAsia="en-US"/>
              </w:rPr>
            </w:pPr>
            <w:r>
              <w:rPr>
                <w:rFonts w:eastAsia="Calibri"/>
                <w:sz w:val="28"/>
                <w:szCs w:val="28"/>
                <w:lang w:val="uk-UA" w:eastAsia="en-US"/>
              </w:rPr>
              <w:t>1861,16</w:t>
            </w:r>
          </w:p>
        </w:tc>
      </w:tr>
      <w:tr w:rsidR="00DF3766" w:rsidRPr="00F410F1" w:rsidTr="005D04CA">
        <w:tc>
          <w:tcPr>
            <w:tcW w:w="704" w:type="dxa"/>
            <w:tcBorders>
              <w:top w:val="single" w:sz="4" w:space="0" w:color="auto"/>
              <w:left w:val="single" w:sz="4" w:space="0" w:color="auto"/>
              <w:bottom w:val="single" w:sz="4" w:space="0" w:color="auto"/>
              <w:right w:val="single" w:sz="4" w:space="0" w:color="auto"/>
            </w:tcBorders>
            <w:hideMark/>
          </w:tcPr>
          <w:p w:rsidR="00DF3766" w:rsidRPr="00F410F1" w:rsidRDefault="00DF3766" w:rsidP="005D04CA">
            <w:pPr>
              <w:spacing w:after="200" w:line="276" w:lineRule="auto"/>
              <w:jc w:val="both"/>
              <w:rPr>
                <w:rFonts w:eastAsia="Calibri"/>
                <w:sz w:val="28"/>
                <w:szCs w:val="28"/>
                <w:lang w:val="uk-UA" w:eastAsia="en-US"/>
              </w:rPr>
            </w:pPr>
            <w:r w:rsidRPr="00F410F1">
              <w:rPr>
                <w:rFonts w:eastAsia="Calibri"/>
                <w:sz w:val="28"/>
                <w:szCs w:val="28"/>
                <w:lang w:val="uk-UA" w:eastAsia="en-US"/>
              </w:rPr>
              <w:t>15.</w:t>
            </w:r>
          </w:p>
        </w:tc>
        <w:tc>
          <w:tcPr>
            <w:tcW w:w="3653" w:type="dxa"/>
            <w:tcBorders>
              <w:top w:val="single" w:sz="4" w:space="0" w:color="auto"/>
              <w:left w:val="single" w:sz="4" w:space="0" w:color="auto"/>
              <w:bottom w:val="single" w:sz="4" w:space="0" w:color="auto"/>
              <w:right w:val="single" w:sz="4" w:space="0" w:color="auto"/>
            </w:tcBorders>
          </w:tcPr>
          <w:p w:rsidR="00DF3766" w:rsidRPr="00F410F1" w:rsidRDefault="00DF3766" w:rsidP="005D04CA">
            <w:pPr>
              <w:spacing w:after="200" w:line="276" w:lineRule="auto"/>
              <w:jc w:val="both"/>
              <w:rPr>
                <w:rFonts w:eastAsia="Calibri"/>
                <w:sz w:val="28"/>
                <w:szCs w:val="28"/>
                <w:lang w:val="uk-UA" w:eastAsia="en-US"/>
              </w:rPr>
            </w:pPr>
            <w:r w:rsidRPr="00F410F1">
              <w:rPr>
                <w:rFonts w:eastAsia="Calibri"/>
                <w:sz w:val="28"/>
                <w:szCs w:val="28"/>
                <w:lang w:val="uk-UA" w:eastAsia="en-US"/>
              </w:rPr>
              <w:t>Кількість суб’єктів малого підприємництва, що повинні виконати вимоги регулювання, одиниць</w:t>
            </w:r>
          </w:p>
          <w:p w:rsidR="00DF3766" w:rsidRPr="00F410F1" w:rsidRDefault="00DF3766" w:rsidP="005D04CA">
            <w:pPr>
              <w:spacing w:after="200" w:line="276" w:lineRule="auto"/>
              <w:jc w:val="both"/>
              <w:rPr>
                <w:rFonts w:eastAsia="Calibri"/>
                <w:sz w:val="28"/>
                <w:szCs w:val="28"/>
                <w:lang w:val="uk-UA" w:eastAsia="en-US"/>
              </w:rPr>
            </w:pPr>
          </w:p>
        </w:tc>
        <w:tc>
          <w:tcPr>
            <w:tcW w:w="5343" w:type="dxa"/>
            <w:gridSpan w:val="3"/>
            <w:tcBorders>
              <w:top w:val="single" w:sz="4" w:space="0" w:color="auto"/>
              <w:left w:val="single" w:sz="4" w:space="0" w:color="auto"/>
              <w:bottom w:val="single" w:sz="4" w:space="0" w:color="auto"/>
              <w:right w:val="single" w:sz="4" w:space="0" w:color="auto"/>
            </w:tcBorders>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Times New Roman"/>
                <w:sz w:val="28"/>
                <w:szCs w:val="28"/>
                <w:lang w:val="uk-UA" w:eastAsia="en-US"/>
              </w:rPr>
              <w:t xml:space="preserve">5 </w:t>
            </w:r>
            <w:r w:rsidR="0034333B">
              <w:rPr>
                <w:rFonts w:eastAsia="Times New Roman"/>
                <w:sz w:val="28"/>
                <w:szCs w:val="28"/>
                <w:lang w:val="uk-UA" w:eastAsia="en-US"/>
              </w:rPr>
              <w:t>375</w:t>
            </w:r>
          </w:p>
        </w:tc>
      </w:tr>
      <w:tr w:rsidR="00DF3766" w:rsidRPr="00F410F1" w:rsidTr="005D04CA">
        <w:tc>
          <w:tcPr>
            <w:tcW w:w="704" w:type="dxa"/>
            <w:tcBorders>
              <w:top w:val="single" w:sz="4" w:space="0" w:color="auto"/>
              <w:left w:val="single" w:sz="4" w:space="0" w:color="auto"/>
              <w:bottom w:val="single" w:sz="4" w:space="0" w:color="auto"/>
              <w:right w:val="single" w:sz="4" w:space="0" w:color="auto"/>
            </w:tcBorders>
            <w:hideMark/>
          </w:tcPr>
          <w:p w:rsidR="00DF3766" w:rsidRPr="00F410F1" w:rsidRDefault="00DF3766" w:rsidP="005D04CA">
            <w:pPr>
              <w:spacing w:after="200" w:line="276" w:lineRule="auto"/>
              <w:jc w:val="both"/>
              <w:rPr>
                <w:rFonts w:eastAsia="Calibri"/>
                <w:sz w:val="28"/>
                <w:szCs w:val="28"/>
                <w:lang w:val="uk-UA" w:eastAsia="en-US"/>
              </w:rPr>
            </w:pPr>
            <w:r w:rsidRPr="00F410F1">
              <w:rPr>
                <w:rFonts w:eastAsia="Calibri"/>
                <w:sz w:val="28"/>
                <w:szCs w:val="28"/>
                <w:lang w:val="uk-UA" w:eastAsia="en-US"/>
              </w:rPr>
              <w:t>16.</w:t>
            </w:r>
          </w:p>
        </w:tc>
        <w:tc>
          <w:tcPr>
            <w:tcW w:w="3653" w:type="dxa"/>
            <w:tcBorders>
              <w:top w:val="single" w:sz="4" w:space="0" w:color="auto"/>
              <w:left w:val="single" w:sz="4" w:space="0" w:color="auto"/>
              <w:bottom w:val="single" w:sz="4" w:space="0" w:color="auto"/>
              <w:right w:val="single" w:sz="4" w:space="0" w:color="auto"/>
            </w:tcBorders>
          </w:tcPr>
          <w:p w:rsidR="00DF3766" w:rsidRPr="00F410F1" w:rsidRDefault="00DF3766" w:rsidP="005D04CA">
            <w:pPr>
              <w:spacing w:after="200" w:line="276" w:lineRule="auto"/>
              <w:jc w:val="both"/>
              <w:rPr>
                <w:rFonts w:eastAsia="Calibri"/>
                <w:sz w:val="28"/>
                <w:szCs w:val="28"/>
                <w:lang w:val="uk-UA" w:eastAsia="en-US"/>
              </w:rPr>
            </w:pPr>
            <w:r w:rsidRPr="00F410F1">
              <w:rPr>
                <w:rFonts w:eastAsia="Calibri"/>
                <w:sz w:val="28"/>
                <w:szCs w:val="28"/>
                <w:lang w:val="uk-UA" w:eastAsia="en-US"/>
              </w:rPr>
              <w:t>Сумарно, гривень</w:t>
            </w:r>
          </w:p>
        </w:tc>
        <w:tc>
          <w:tcPr>
            <w:tcW w:w="1925" w:type="dxa"/>
            <w:tcBorders>
              <w:top w:val="single" w:sz="4" w:space="0" w:color="auto"/>
              <w:left w:val="single" w:sz="4" w:space="0" w:color="auto"/>
              <w:bottom w:val="single" w:sz="4" w:space="0" w:color="auto"/>
              <w:right w:val="single" w:sz="4" w:space="0" w:color="auto"/>
            </w:tcBorders>
            <w:hideMark/>
          </w:tcPr>
          <w:p w:rsidR="00DF3766" w:rsidRPr="00F410F1" w:rsidRDefault="002E4682" w:rsidP="005D04CA">
            <w:pPr>
              <w:spacing w:after="200" w:line="276" w:lineRule="auto"/>
              <w:jc w:val="both"/>
              <w:rPr>
                <w:rFonts w:eastAsia="Calibri"/>
                <w:sz w:val="28"/>
                <w:szCs w:val="28"/>
                <w:lang w:val="uk-UA" w:eastAsia="en-US"/>
              </w:rPr>
            </w:pPr>
            <w:r>
              <w:rPr>
                <w:rFonts w:eastAsia="Calibri"/>
                <w:sz w:val="28"/>
                <w:szCs w:val="28"/>
                <w:lang w:val="uk-UA" w:eastAsia="en-US"/>
              </w:rPr>
              <w:t>2 174</w:t>
            </w:r>
            <w:r w:rsidR="0058364B">
              <w:rPr>
                <w:rFonts w:eastAsia="Calibri"/>
                <w:sz w:val="28"/>
                <w:szCs w:val="28"/>
                <w:lang w:val="uk-UA" w:eastAsia="en-US"/>
              </w:rPr>
              <w:t> </w:t>
            </w:r>
            <w:r>
              <w:rPr>
                <w:rFonts w:eastAsia="Calibri"/>
                <w:sz w:val="28"/>
                <w:szCs w:val="28"/>
                <w:lang w:val="uk-UA" w:eastAsia="en-US"/>
              </w:rPr>
              <w:t>725</w:t>
            </w:r>
            <w:r w:rsidR="0058364B">
              <w:rPr>
                <w:rFonts w:eastAsia="Calibri"/>
                <w:sz w:val="28"/>
                <w:szCs w:val="28"/>
                <w:lang w:val="uk-UA" w:eastAsia="en-US"/>
              </w:rPr>
              <w:t>,00 грн.</w:t>
            </w:r>
          </w:p>
          <w:p w:rsidR="00DF3766" w:rsidRPr="00F410F1" w:rsidRDefault="00DF3766" w:rsidP="005D04CA">
            <w:pPr>
              <w:spacing w:after="200" w:line="276" w:lineRule="auto"/>
              <w:jc w:val="both"/>
              <w:rPr>
                <w:rFonts w:eastAsia="Calibri"/>
                <w:sz w:val="28"/>
                <w:szCs w:val="28"/>
                <w:lang w:val="uk-UA" w:eastAsia="en-US"/>
              </w:rPr>
            </w:pPr>
          </w:p>
        </w:tc>
        <w:tc>
          <w:tcPr>
            <w:tcW w:w="1826" w:type="dxa"/>
            <w:tcBorders>
              <w:top w:val="single" w:sz="4" w:space="0" w:color="auto"/>
              <w:left w:val="single" w:sz="4" w:space="0" w:color="auto"/>
              <w:bottom w:val="single" w:sz="4" w:space="0" w:color="auto"/>
              <w:right w:val="single" w:sz="4" w:space="0" w:color="auto"/>
            </w:tcBorders>
            <w:hideMark/>
          </w:tcPr>
          <w:p w:rsidR="00DF3766" w:rsidRPr="00F410F1" w:rsidRDefault="002E4682" w:rsidP="005D04CA">
            <w:pPr>
              <w:spacing w:after="200" w:line="276" w:lineRule="auto"/>
              <w:jc w:val="both"/>
              <w:rPr>
                <w:rFonts w:eastAsia="Calibri"/>
                <w:sz w:val="28"/>
                <w:szCs w:val="28"/>
                <w:lang w:val="uk-UA" w:eastAsia="en-US"/>
              </w:rPr>
            </w:pPr>
            <w:r>
              <w:rPr>
                <w:rFonts w:eastAsia="Calibri"/>
                <w:sz w:val="28"/>
                <w:szCs w:val="28"/>
                <w:lang w:val="uk-UA" w:eastAsia="en-US"/>
              </w:rPr>
              <w:t>1</w:t>
            </w:r>
            <w:r w:rsidR="0058364B">
              <w:rPr>
                <w:rFonts w:eastAsia="Calibri"/>
                <w:sz w:val="28"/>
                <w:szCs w:val="28"/>
                <w:lang w:val="uk-UA" w:eastAsia="en-US"/>
              </w:rPr>
              <w:t> 957 252,50 грн.</w:t>
            </w:r>
          </w:p>
        </w:tc>
        <w:tc>
          <w:tcPr>
            <w:tcW w:w="1592" w:type="dxa"/>
            <w:tcBorders>
              <w:top w:val="single" w:sz="4" w:space="0" w:color="auto"/>
              <w:left w:val="single" w:sz="4" w:space="0" w:color="auto"/>
              <w:bottom w:val="single" w:sz="4" w:space="0" w:color="auto"/>
              <w:right w:val="single" w:sz="4" w:space="0" w:color="auto"/>
            </w:tcBorders>
            <w:hideMark/>
          </w:tcPr>
          <w:p w:rsidR="00DF3766" w:rsidRPr="00F410F1" w:rsidRDefault="0058364B" w:rsidP="005D04CA">
            <w:pPr>
              <w:spacing w:after="200" w:line="276" w:lineRule="auto"/>
              <w:jc w:val="both"/>
              <w:rPr>
                <w:rFonts w:eastAsia="Calibri"/>
                <w:sz w:val="28"/>
                <w:szCs w:val="28"/>
                <w:lang w:val="uk-UA" w:eastAsia="en-US"/>
              </w:rPr>
            </w:pPr>
            <w:r>
              <w:rPr>
                <w:rFonts w:eastAsia="Calibri"/>
                <w:sz w:val="28"/>
                <w:szCs w:val="28"/>
                <w:lang w:val="uk-UA" w:eastAsia="en-US"/>
              </w:rPr>
              <w:t>10 003 735, 00 грн.</w:t>
            </w:r>
          </w:p>
        </w:tc>
      </w:tr>
    </w:tbl>
    <w:p w:rsidR="00DF3766" w:rsidRPr="00F410F1" w:rsidRDefault="00DF3766" w:rsidP="00DF3766">
      <w:pPr>
        <w:shd w:val="clear" w:color="auto" w:fill="FFFFFF"/>
        <w:spacing w:after="150"/>
        <w:ind w:left="450" w:right="450"/>
        <w:jc w:val="center"/>
        <w:rPr>
          <w:rFonts w:eastAsia="Times New Roman"/>
          <w:b/>
          <w:sz w:val="28"/>
          <w:szCs w:val="28"/>
          <w:lang w:val="uk-UA" w:eastAsia="en-US"/>
        </w:rPr>
      </w:pPr>
    </w:p>
    <w:p w:rsidR="00DF3766" w:rsidRPr="00F410F1" w:rsidRDefault="00DF3766" w:rsidP="00DF3766">
      <w:pPr>
        <w:shd w:val="clear" w:color="auto" w:fill="FFFFFF"/>
        <w:spacing w:after="150"/>
        <w:ind w:left="450" w:right="450"/>
        <w:jc w:val="center"/>
        <w:rPr>
          <w:rFonts w:eastAsia="Times New Roman"/>
          <w:b/>
          <w:sz w:val="28"/>
          <w:szCs w:val="28"/>
          <w:lang w:val="uk-UA" w:eastAsia="en-US"/>
        </w:rPr>
      </w:pPr>
      <w:r w:rsidRPr="00F410F1">
        <w:rPr>
          <w:rFonts w:eastAsia="Times New Roman"/>
          <w:b/>
          <w:sz w:val="28"/>
          <w:szCs w:val="28"/>
          <w:lang w:val="uk-UA" w:eastAsia="en-US"/>
        </w:rPr>
        <w:t>Бюджетні витрати на адміністрування регулювання суб’єктів малого підприємництва</w:t>
      </w:r>
    </w:p>
    <w:p w:rsidR="00DF3766" w:rsidRPr="00F410F1" w:rsidRDefault="00DF3766" w:rsidP="00DF3766">
      <w:pPr>
        <w:shd w:val="clear" w:color="auto" w:fill="FFFFFF"/>
        <w:spacing w:after="150"/>
        <w:ind w:firstLine="450"/>
        <w:jc w:val="both"/>
        <w:rPr>
          <w:rFonts w:eastAsia="Times New Roman"/>
          <w:sz w:val="28"/>
          <w:szCs w:val="28"/>
          <w:lang w:val="uk-UA" w:eastAsia="en-US"/>
        </w:rPr>
      </w:pPr>
      <w:bookmarkStart w:id="2" w:name="n209"/>
      <w:bookmarkEnd w:id="2"/>
      <w:r w:rsidRPr="00F410F1">
        <w:rPr>
          <w:rFonts w:eastAsia="Times New Roman"/>
          <w:sz w:val="28"/>
          <w:szCs w:val="28"/>
          <w:lang w:val="uk-UA" w:eastAsia="en-US"/>
        </w:rPr>
        <w:t>Розрахунок бюджетних витрат на адміністрування регулювання для відповідного органу державної влади чи органу місцевого самоврядування, що залучений до процесу регулювання не здійснювався, оскільки додаткових витрат не передбачається.</w:t>
      </w:r>
      <w:bookmarkStart w:id="3" w:name="n210"/>
      <w:bookmarkEnd w:id="3"/>
    </w:p>
    <w:p w:rsidR="00DF3766" w:rsidRPr="00F410F1" w:rsidRDefault="00DF3766" w:rsidP="00DF3766">
      <w:pPr>
        <w:shd w:val="clear" w:color="auto" w:fill="FFFFFF"/>
        <w:spacing w:after="150"/>
        <w:ind w:firstLine="450"/>
        <w:jc w:val="both"/>
        <w:rPr>
          <w:rFonts w:eastAsia="Times New Roman"/>
          <w:sz w:val="28"/>
          <w:szCs w:val="28"/>
          <w:lang w:val="uk-UA"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1109"/>
        <w:gridCol w:w="1450"/>
        <w:gridCol w:w="1257"/>
        <w:gridCol w:w="2059"/>
        <w:gridCol w:w="1701"/>
      </w:tblGrid>
      <w:tr w:rsidR="00DF3766" w:rsidRPr="00F410F1" w:rsidTr="005D04CA">
        <w:tc>
          <w:tcPr>
            <w:tcW w:w="10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F3766" w:rsidRPr="00F410F1" w:rsidRDefault="00DF3766" w:rsidP="005D04CA">
            <w:pPr>
              <w:spacing w:before="150" w:after="150"/>
              <w:jc w:val="center"/>
              <w:rPr>
                <w:rFonts w:eastAsia="Times New Roman"/>
                <w:sz w:val="28"/>
                <w:szCs w:val="28"/>
                <w:lang w:val="uk-UA" w:eastAsia="en-US"/>
              </w:rPr>
            </w:pPr>
            <w:bookmarkStart w:id="4" w:name="n212"/>
            <w:bookmarkEnd w:id="4"/>
            <w:r w:rsidRPr="00F410F1">
              <w:rPr>
                <w:rFonts w:eastAsia="Times New Roman"/>
                <w:sz w:val="28"/>
                <w:szCs w:val="28"/>
                <w:lang w:val="uk-UA" w:eastAsia="en-US"/>
              </w:rPr>
              <w:t xml:space="preserve">Процедура регулювання суб’єктів малого підприємництва (розрахунок </w:t>
            </w:r>
            <w:r w:rsidRPr="00F410F1">
              <w:rPr>
                <w:rFonts w:eastAsia="Times New Roman"/>
                <w:sz w:val="28"/>
                <w:szCs w:val="28"/>
                <w:lang w:val="uk-UA" w:eastAsia="en-US"/>
              </w:rPr>
              <w:lastRenderedPageBreak/>
              <w:t>на одного типового суб’єкта господарювання малого підприємництва - за потреби окремо для суб’єктів малого та мікро-</w:t>
            </w:r>
            <w:proofErr w:type="spellStart"/>
            <w:r w:rsidRPr="00F410F1">
              <w:rPr>
                <w:rFonts w:eastAsia="Times New Roman"/>
                <w:sz w:val="28"/>
                <w:szCs w:val="28"/>
                <w:lang w:val="uk-UA" w:eastAsia="en-US"/>
              </w:rPr>
              <w:t>підприємництв</w:t>
            </w:r>
            <w:proofErr w:type="spellEnd"/>
            <w:r w:rsidRPr="00F410F1">
              <w:rPr>
                <w:rFonts w:eastAsia="Times New Roman"/>
                <w:sz w:val="28"/>
                <w:szCs w:val="28"/>
                <w:lang w:val="uk-UA" w:eastAsia="en-US"/>
              </w:rPr>
              <w:t>)</w:t>
            </w: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F3766" w:rsidRPr="00F410F1" w:rsidRDefault="00DF3766" w:rsidP="005D04CA">
            <w:pPr>
              <w:spacing w:before="150" w:after="150"/>
              <w:jc w:val="center"/>
              <w:rPr>
                <w:rFonts w:eastAsia="Times New Roman"/>
                <w:sz w:val="28"/>
                <w:szCs w:val="28"/>
                <w:lang w:val="uk-UA" w:eastAsia="en-US"/>
              </w:rPr>
            </w:pPr>
            <w:r w:rsidRPr="00F410F1">
              <w:rPr>
                <w:rFonts w:eastAsia="Times New Roman"/>
                <w:sz w:val="28"/>
                <w:szCs w:val="28"/>
                <w:lang w:val="uk-UA" w:eastAsia="en-US"/>
              </w:rPr>
              <w:lastRenderedPageBreak/>
              <w:t>Планові витрати часу на процедуру</w:t>
            </w:r>
          </w:p>
        </w:tc>
        <w:tc>
          <w:tcPr>
            <w:tcW w:w="75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F3766" w:rsidRPr="00F410F1" w:rsidRDefault="00DF3766" w:rsidP="005D04CA">
            <w:pPr>
              <w:spacing w:before="150" w:after="150"/>
              <w:jc w:val="center"/>
              <w:rPr>
                <w:rFonts w:eastAsia="Times New Roman"/>
                <w:sz w:val="28"/>
                <w:szCs w:val="28"/>
                <w:lang w:val="uk-UA" w:eastAsia="en-US"/>
              </w:rPr>
            </w:pPr>
            <w:r w:rsidRPr="00F410F1">
              <w:rPr>
                <w:rFonts w:eastAsia="Times New Roman"/>
                <w:sz w:val="28"/>
                <w:szCs w:val="28"/>
                <w:lang w:val="uk-UA" w:eastAsia="en-US"/>
              </w:rPr>
              <w:t xml:space="preserve">Вартість часу співробітника органу державної влади відповідної </w:t>
            </w:r>
            <w:r w:rsidRPr="00F410F1">
              <w:rPr>
                <w:rFonts w:eastAsia="Times New Roman"/>
                <w:sz w:val="28"/>
                <w:szCs w:val="28"/>
                <w:lang w:val="uk-UA" w:eastAsia="en-US"/>
              </w:rPr>
              <w:lastRenderedPageBreak/>
              <w:t>категорії (заробітна плата)</w:t>
            </w:r>
          </w:p>
        </w:tc>
        <w:tc>
          <w:tcPr>
            <w:tcW w:w="65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F3766" w:rsidRPr="00F410F1" w:rsidRDefault="00DF3766" w:rsidP="005D04CA">
            <w:pPr>
              <w:spacing w:before="150" w:after="150"/>
              <w:jc w:val="center"/>
              <w:rPr>
                <w:rFonts w:eastAsia="Times New Roman"/>
                <w:sz w:val="28"/>
                <w:szCs w:val="28"/>
                <w:lang w:val="uk-UA" w:eastAsia="en-US"/>
              </w:rPr>
            </w:pPr>
            <w:r w:rsidRPr="00F410F1">
              <w:rPr>
                <w:rFonts w:eastAsia="Times New Roman"/>
                <w:sz w:val="28"/>
                <w:szCs w:val="28"/>
                <w:lang w:val="uk-UA" w:eastAsia="en-US"/>
              </w:rPr>
              <w:lastRenderedPageBreak/>
              <w:t xml:space="preserve">Оцінка кількості процедур за рік, що припадають на </w:t>
            </w:r>
            <w:r w:rsidRPr="00F410F1">
              <w:rPr>
                <w:rFonts w:eastAsia="Times New Roman"/>
                <w:sz w:val="28"/>
                <w:szCs w:val="28"/>
                <w:lang w:val="uk-UA" w:eastAsia="en-US"/>
              </w:rPr>
              <w:lastRenderedPageBreak/>
              <w:t>одного суб’єкта</w:t>
            </w:r>
          </w:p>
        </w:tc>
        <w:tc>
          <w:tcPr>
            <w:tcW w:w="10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F3766" w:rsidRPr="00F410F1" w:rsidRDefault="00DF3766" w:rsidP="005D04CA">
            <w:pPr>
              <w:spacing w:before="150" w:after="150"/>
              <w:jc w:val="center"/>
              <w:rPr>
                <w:rFonts w:eastAsia="Times New Roman"/>
                <w:sz w:val="28"/>
                <w:szCs w:val="28"/>
                <w:lang w:val="uk-UA" w:eastAsia="en-US"/>
              </w:rPr>
            </w:pPr>
            <w:r w:rsidRPr="00F410F1">
              <w:rPr>
                <w:rFonts w:eastAsia="Times New Roman"/>
                <w:sz w:val="28"/>
                <w:szCs w:val="28"/>
                <w:lang w:val="uk-UA" w:eastAsia="en-US"/>
              </w:rPr>
              <w:lastRenderedPageBreak/>
              <w:t>Оцінка кількості  суб’єктів, що підпадають під дію процедури регулювання</w:t>
            </w:r>
          </w:p>
        </w:tc>
        <w:tc>
          <w:tcPr>
            <w:tcW w:w="8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F3766" w:rsidRPr="00F410F1" w:rsidRDefault="00DF3766" w:rsidP="005D04CA">
            <w:pPr>
              <w:spacing w:before="150" w:after="150"/>
              <w:jc w:val="center"/>
              <w:rPr>
                <w:rFonts w:eastAsia="Times New Roman"/>
                <w:sz w:val="28"/>
                <w:szCs w:val="28"/>
                <w:lang w:val="uk-UA" w:eastAsia="en-US"/>
              </w:rPr>
            </w:pPr>
            <w:r w:rsidRPr="00F410F1">
              <w:rPr>
                <w:rFonts w:eastAsia="Times New Roman"/>
                <w:sz w:val="28"/>
                <w:szCs w:val="28"/>
                <w:lang w:val="uk-UA" w:eastAsia="en-US"/>
              </w:rPr>
              <w:t>Витрати на адміністрування регулювання* (за рік), гривень</w:t>
            </w:r>
          </w:p>
        </w:tc>
      </w:tr>
      <w:tr w:rsidR="00DF3766" w:rsidRPr="00F410F1" w:rsidTr="005D04CA">
        <w:tc>
          <w:tcPr>
            <w:tcW w:w="10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F3766" w:rsidRPr="00F410F1" w:rsidRDefault="00DF3766" w:rsidP="005D04CA">
            <w:pPr>
              <w:spacing w:before="150" w:after="150"/>
              <w:rPr>
                <w:rFonts w:eastAsia="Times New Roman"/>
                <w:i/>
                <w:sz w:val="28"/>
                <w:szCs w:val="28"/>
                <w:lang w:val="uk-UA" w:eastAsia="en-US"/>
              </w:rPr>
            </w:pPr>
            <w:r w:rsidRPr="00F410F1">
              <w:rPr>
                <w:rFonts w:eastAsia="Times New Roman"/>
                <w:sz w:val="28"/>
                <w:szCs w:val="28"/>
                <w:lang w:val="uk-UA" w:eastAsia="en-US"/>
              </w:rPr>
              <w:t>1. Облік суб’єкта господарювання, що перебуває у сфері регулювання</w:t>
            </w: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75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65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10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8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r>
      <w:tr w:rsidR="00DF3766" w:rsidRPr="00F410F1" w:rsidTr="005D04CA">
        <w:tc>
          <w:tcPr>
            <w:tcW w:w="10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F3766" w:rsidRPr="00F410F1" w:rsidRDefault="00DF3766" w:rsidP="005D04CA">
            <w:pPr>
              <w:spacing w:before="150" w:after="150"/>
              <w:rPr>
                <w:rFonts w:eastAsia="Times New Roman"/>
                <w:sz w:val="28"/>
                <w:szCs w:val="28"/>
                <w:lang w:val="uk-UA" w:eastAsia="en-US"/>
              </w:rPr>
            </w:pPr>
            <w:r w:rsidRPr="00F410F1">
              <w:rPr>
                <w:rFonts w:eastAsia="Times New Roman"/>
                <w:sz w:val="28"/>
                <w:szCs w:val="28"/>
                <w:lang w:val="uk-UA" w:eastAsia="en-US"/>
              </w:rPr>
              <w:t>2. Поточний контроль за суб’єктом господарювання, що перебуває у сфері регулювання, у тому числі:</w:t>
            </w: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75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65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10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8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r>
      <w:tr w:rsidR="00DF3766" w:rsidRPr="00F410F1" w:rsidTr="005D04CA">
        <w:tc>
          <w:tcPr>
            <w:tcW w:w="10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F3766" w:rsidRPr="00F410F1" w:rsidRDefault="00DF3766" w:rsidP="005D04CA">
            <w:pPr>
              <w:spacing w:before="150" w:after="150"/>
              <w:rPr>
                <w:rFonts w:eastAsia="Times New Roman"/>
                <w:sz w:val="28"/>
                <w:szCs w:val="28"/>
                <w:lang w:val="uk-UA" w:eastAsia="en-US"/>
              </w:rPr>
            </w:pPr>
            <w:r w:rsidRPr="00F410F1">
              <w:rPr>
                <w:rFonts w:eastAsia="Times New Roman"/>
                <w:sz w:val="28"/>
                <w:szCs w:val="28"/>
                <w:lang w:val="uk-UA" w:eastAsia="en-US"/>
              </w:rPr>
              <w:t>камеральні</w:t>
            </w: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75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65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10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8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r>
      <w:tr w:rsidR="00DF3766" w:rsidRPr="00F410F1" w:rsidTr="005D04CA">
        <w:tc>
          <w:tcPr>
            <w:tcW w:w="10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F3766" w:rsidRPr="00F410F1" w:rsidRDefault="00DF3766" w:rsidP="005D04CA">
            <w:pPr>
              <w:spacing w:before="150" w:after="150"/>
              <w:rPr>
                <w:rFonts w:eastAsia="Times New Roman"/>
                <w:sz w:val="28"/>
                <w:szCs w:val="28"/>
                <w:lang w:val="uk-UA" w:eastAsia="en-US"/>
              </w:rPr>
            </w:pPr>
            <w:r w:rsidRPr="00F410F1">
              <w:rPr>
                <w:rFonts w:eastAsia="Times New Roman"/>
                <w:sz w:val="28"/>
                <w:szCs w:val="28"/>
                <w:lang w:val="uk-UA" w:eastAsia="en-US"/>
              </w:rPr>
              <w:t>виїзні</w:t>
            </w: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75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65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10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8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r>
      <w:tr w:rsidR="00DF3766" w:rsidRPr="00F410F1" w:rsidTr="005D04CA">
        <w:tc>
          <w:tcPr>
            <w:tcW w:w="10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F3766" w:rsidRPr="00F410F1" w:rsidRDefault="00DF3766" w:rsidP="005D04CA">
            <w:pPr>
              <w:spacing w:before="150" w:after="150"/>
              <w:rPr>
                <w:rFonts w:eastAsia="Times New Roman"/>
                <w:sz w:val="28"/>
                <w:szCs w:val="28"/>
                <w:lang w:val="uk-UA" w:eastAsia="en-US"/>
              </w:rPr>
            </w:pPr>
            <w:r w:rsidRPr="00F410F1">
              <w:rPr>
                <w:rFonts w:eastAsia="Times New Roman"/>
                <w:sz w:val="28"/>
                <w:szCs w:val="28"/>
                <w:lang w:val="uk-UA" w:eastAsia="en-US"/>
              </w:rPr>
              <w:t xml:space="preserve">3. Підготовка, затвердження та опрацювання одного окремого </w:t>
            </w:r>
            <w:proofErr w:type="spellStart"/>
            <w:r w:rsidRPr="00F410F1">
              <w:rPr>
                <w:rFonts w:eastAsia="Times New Roman"/>
                <w:sz w:val="28"/>
                <w:szCs w:val="28"/>
                <w:lang w:val="uk-UA" w:eastAsia="en-US"/>
              </w:rPr>
              <w:t>акта</w:t>
            </w:r>
            <w:proofErr w:type="spellEnd"/>
            <w:r w:rsidRPr="00F410F1">
              <w:rPr>
                <w:rFonts w:eastAsia="Times New Roman"/>
                <w:sz w:val="28"/>
                <w:szCs w:val="28"/>
                <w:lang w:val="uk-UA" w:eastAsia="en-US"/>
              </w:rPr>
              <w:t xml:space="preserve"> про </w:t>
            </w:r>
            <w:r w:rsidRPr="00F410F1">
              <w:rPr>
                <w:rFonts w:eastAsia="Times New Roman"/>
                <w:sz w:val="28"/>
                <w:szCs w:val="28"/>
                <w:lang w:val="uk-UA" w:eastAsia="en-US"/>
              </w:rPr>
              <w:lastRenderedPageBreak/>
              <w:t>порушення вимог регулювання</w:t>
            </w: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lastRenderedPageBreak/>
              <w:t>--</w:t>
            </w:r>
          </w:p>
        </w:tc>
        <w:tc>
          <w:tcPr>
            <w:tcW w:w="75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65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10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8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r>
      <w:tr w:rsidR="00DF3766" w:rsidRPr="00F410F1" w:rsidTr="005D04CA">
        <w:tc>
          <w:tcPr>
            <w:tcW w:w="10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F3766" w:rsidRPr="00F410F1" w:rsidRDefault="00DF3766" w:rsidP="005D04CA">
            <w:pPr>
              <w:spacing w:before="150" w:after="150"/>
              <w:rPr>
                <w:rFonts w:eastAsia="Times New Roman"/>
                <w:sz w:val="28"/>
                <w:szCs w:val="28"/>
                <w:lang w:val="uk-UA" w:eastAsia="en-US"/>
              </w:rPr>
            </w:pPr>
            <w:r w:rsidRPr="00F410F1">
              <w:rPr>
                <w:rFonts w:eastAsia="Times New Roman"/>
                <w:sz w:val="28"/>
                <w:szCs w:val="28"/>
                <w:lang w:val="uk-UA" w:eastAsia="en-US"/>
              </w:rPr>
              <w:t>4. Реалізація одного окремого рішення щодо порушення вимог регулювання</w:t>
            </w: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75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65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10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8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r>
      <w:tr w:rsidR="00DF3766" w:rsidRPr="00F410F1" w:rsidTr="005D04CA">
        <w:tc>
          <w:tcPr>
            <w:tcW w:w="10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F3766" w:rsidRPr="00F410F1" w:rsidRDefault="00DF3766" w:rsidP="005D04CA">
            <w:pPr>
              <w:spacing w:before="150" w:after="150"/>
              <w:rPr>
                <w:rFonts w:eastAsia="Times New Roman"/>
                <w:sz w:val="28"/>
                <w:szCs w:val="28"/>
                <w:lang w:val="uk-UA" w:eastAsia="en-US"/>
              </w:rPr>
            </w:pPr>
            <w:r w:rsidRPr="00F410F1">
              <w:rPr>
                <w:rFonts w:eastAsia="Times New Roman"/>
                <w:sz w:val="28"/>
                <w:szCs w:val="28"/>
                <w:lang w:val="uk-UA" w:eastAsia="en-US"/>
              </w:rPr>
              <w:t>5. Оскарження одного окремого рішення суб’єктами господарювання</w:t>
            </w: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75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65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10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8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r>
      <w:tr w:rsidR="00DF3766" w:rsidRPr="00F410F1" w:rsidTr="005D04CA">
        <w:tc>
          <w:tcPr>
            <w:tcW w:w="10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F3766" w:rsidRPr="00F410F1" w:rsidRDefault="00DF3766" w:rsidP="005D04CA">
            <w:pPr>
              <w:spacing w:before="150" w:after="150"/>
              <w:rPr>
                <w:rFonts w:eastAsia="Times New Roman"/>
                <w:sz w:val="28"/>
                <w:szCs w:val="28"/>
                <w:lang w:val="uk-UA" w:eastAsia="en-US"/>
              </w:rPr>
            </w:pPr>
            <w:r w:rsidRPr="00F410F1">
              <w:rPr>
                <w:rFonts w:eastAsia="Times New Roman"/>
                <w:sz w:val="28"/>
                <w:szCs w:val="28"/>
                <w:lang w:val="uk-UA" w:eastAsia="en-US"/>
              </w:rPr>
              <w:t>6. Підготовка звітності за результатами регулювання</w:t>
            </w: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75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65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10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8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r>
      <w:tr w:rsidR="00DF3766" w:rsidRPr="00F410F1" w:rsidTr="005D04CA">
        <w:tc>
          <w:tcPr>
            <w:tcW w:w="10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F3766" w:rsidRPr="00F410F1" w:rsidRDefault="00DF3766" w:rsidP="005D04CA">
            <w:pPr>
              <w:spacing w:before="150" w:after="150"/>
              <w:rPr>
                <w:rFonts w:eastAsia="Times New Roman"/>
                <w:sz w:val="28"/>
                <w:szCs w:val="28"/>
                <w:lang w:val="uk-UA" w:eastAsia="en-US"/>
              </w:rPr>
            </w:pPr>
            <w:r w:rsidRPr="00F410F1">
              <w:rPr>
                <w:rFonts w:eastAsia="Times New Roman"/>
                <w:sz w:val="28"/>
                <w:szCs w:val="28"/>
                <w:lang w:val="uk-UA" w:eastAsia="en-US"/>
              </w:rPr>
              <w:t>7. Інші адміністративні процедури (уточнити):</w:t>
            </w: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75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65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10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8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r>
      <w:tr w:rsidR="00DF3766" w:rsidRPr="00F410F1" w:rsidTr="005D04CA">
        <w:tc>
          <w:tcPr>
            <w:tcW w:w="10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F3766" w:rsidRPr="00F410F1" w:rsidRDefault="00DF3766" w:rsidP="005D04CA">
            <w:pPr>
              <w:spacing w:before="150" w:after="150"/>
              <w:rPr>
                <w:rFonts w:eastAsia="Times New Roman"/>
                <w:sz w:val="28"/>
                <w:szCs w:val="28"/>
                <w:lang w:val="uk-UA" w:eastAsia="en-US"/>
              </w:rPr>
            </w:pPr>
            <w:r w:rsidRPr="00F410F1">
              <w:rPr>
                <w:rFonts w:eastAsia="Times New Roman"/>
                <w:sz w:val="28"/>
                <w:szCs w:val="28"/>
                <w:lang w:val="uk-UA" w:eastAsia="en-US"/>
              </w:rPr>
              <w:t>Разом за рік</w:t>
            </w: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F3766" w:rsidRPr="00F410F1" w:rsidRDefault="00DF3766" w:rsidP="005D04CA">
            <w:pPr>
              <w:jc w:val="center"/>
              <w:rPr>
                <w:rFonts w:eastAsia="Calibri"/>
                <w:sz w:val="28"/>
                <w:szCs w:val="28"/>
                <w:lang w:val="uk-UA" w:eastAsia="en-US"/>
              </w:rPr>
            </w:pPr>
            <w:r w:rsidRPr="00F410F1">
              <w:rPr>
                <w:rFonts w:eastAsia="Calibri"/>
                <w:sz w:val="28"/>
                <w:szCs w:val="28"/>
                <w:lang w:val="uk-UA" w:eastAsia="en-US"/>
              </w:rPr>
              <w:t>-</w:t>
            </w:r>
          </w:p>
        </w:tc>
        <w:tc>
          <w:tcPr>
            <w:tcW w:w="75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65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F3766" w:rsidRPr="00F410F1" w:rsidRDefault="00DF3766" w:rsidP="005D04CA">
            <w:pPr>
              <w:jc w:val="center"/>
              <w:rPr>
                <w:rFonts w:eastAsia="Calibri"/>
                <w:sz w:val="28"/>
                <w:szCs w:val="28"/>
                <w:lang w:val="uk-UA" w:eastAsia="en-US"/>
              </w:rPr>
            </w:pPr>
            <w:r w:rsidRPr="00F410F1">
              <w:rPr>
                <w:rFonts w:eastAsia="Calibri"/>
                <w:sz w:val="28"/>
                <w:szCs w:val="28"/>
                <w:lang w:val="uk-UA" w:eastAsia="en-US"/>
              </w:rPr>
              <w:t>-</w:t>
            </w:r>
          </w:p>
        </w:tc>
        <w:tc>
          <w:tcPr>
            <w:tcW w:w="10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c>
          <w:tcPr>
            <w:tcW w:w="8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r>
      <w:tr w:rsidR="00DF3766" w:rsidRPr="00F410F1" w:rsidTr="005D04CA">
        <w:tc>
          <w:tcPr>
            <w:tcW w:w="10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F3766" w:rsidRPr="00F410F1" w:rsidRDefault="00DF3766" w:rsidP="005D04CA">
            <w:pPr>
              <w:spacing w:before="150" w:after="150"/>
              <w:rPr>
                <w:rFonts w:eastAsia="Times New Roman"/>
                <w:sz w:val="28"/>
                <w:szCs w:val="28"/>
                <w:lang w:val="uk-UA" w:eastAsia="en-US"/>
              </w:rPr>
            </w:pPr>
            <w:r w:rsidRPr="00F410F1">
              <w:rPr>
                <w:rFonts w:eastAsia="Times New Roman"/>
                <w:sz w:val="28"/>
                <w:szCs w:val="28"/>
                <w:lang w:val="uk-UA" w:eastAsia="en-US"/>
              </w:rPr>
              <w:t>Сумарно за п’ять років</w:t>
            </w: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F3766" w:rsidRPr="00F410F1" w:rsidRDefault="00DF3766" w:rsidP="005D04CA">
            <w:pPr>
              <w:jc w:val="center"/>
              <w:rPr>
                <w:rFonts w:eastAsia="Calibri"/>
                <w:sz w:val="28"/>
                <w:szCs w:val="28"/>
                <w:lang w:val="uk-UA" w:eastAsia="en-US"/>
              </w:rPr>
            </w:pPr>
            <w:r w:rsidRPr="00F410F1">
              <w:rPr>
                <w:rFonts w:eastAsia="Calibri"/>
                <w:sz w:val="28"/>
                <w:szCs w:val="28"/>
                <w:lang w:val="uk-UA" w:eastAsia="en-US"/>
              </w:rPr>
              <w:t>-</w:t>
            </w:r>
          </w:p>
        </w:tc>
        <w:tc>
          <w:tcPr>
            <w:tcW w:w="75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F3766" w:rsidRPr="00F410F1" w:rsidRDefault="00DF3766" w:rsidP="005D04CA">
            <w:pPr>
              <w:jc w:val="center"/>
              <w:rPr>
                <w:rFonts w:eastAsia="Calibri"/>
                <w:sz w:val="28"/>
                <w:szCs w:val="28"/>
                <w:lang w:val="uk-UA" w:eastAsia="en-US"/>
              </w:rPr>
            </w:pPr>
            <w:r w:rsidRPr="00F410F1">
              <w:rPr>
                <w:rFonts w:eastAsia="Calibri"/>
                <w:sz w:val="28"/>
                <w:szCs w:val="28"/>
                <w:lang w:val="uk-UA" w:eastAsia="en-US"/>
              </w:rPr>
              <w:t>-</w:t>
            </w:r>
          </w:p>
        </w:tc>
        <w:tc>
          <w:tcPr>
            <w:tcW w:w="65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F3766" w:rsidRPr="00F410F1" w:rsidRDefault="00DF3766" w:rsidP="005D04CA">
            <w:pPr>
              <w:jc w:val="center"/>
              <w:rPr>
                <w:rFonts w:eastAsia="Calibri"/>
                <w:sz w:val="28"/>
                <w:szCs w:val="28"/>
                <w:lang w:val="uk-UA" w:eastAsia="en-US"/>
              </w:rPr>
            </w:pPr>
            <w:r w:rsidRPr="00F410F1">
              <w:rPr>
                <w:rFonts w:eastAsia="Calibri"/>
                <w:sz w:val="28"/>
                <w:szCs w:val="28"/>
                <w:lang w:val="uk-UA" w:eastAsia="en-US"/>
              </w:rPr>
              <w:t>-</w:t>
            </w:r>
          </w:p>
        </w:tc>
        <w:tc>
          <w:tcPr>
            <w:tcW w:w="10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F3766" w:rsidRPr="00F410F1" w:rsidRDefault="00DF3766" w:rsidP="005D04CA">
            <w:pPr>
              <w:jc w:val="center"/>
              <w:rPr>
                <w:rFonts w:eastAsia="Calibri"/>
                <w:sz w:val="28"/>
                <w:szCs w:val="28"/>
                <w:lang w:val="uk-UA" w:eastAsia="en-US"/>
              </w:rPr>
            </w:pPr>
            <w:r w:rsidRPr="00F410F1">
              <w:rPr>
                <w:rFonts w:eastAsia="Calibri"/>
                <w:sz w:val="28"/>
                <w:szCs w:val="28"/>
                <w:lang w:val="uk-UA" w:eastAsia="en-US"/>
              </w:rPr>
              <w:t>-</w:t>
            </w:r>
          </w:p>
        </w:tc>
        <w:tc>
          <w:tcPr>
            <w:tcW w:w="8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F3766" w:rsidRPr="00F410F1" w:rsidRDefault="00DF3766" w:rsidP="005D04CA">
            <w:pPr>
              <w:jc w:val="center"/>
              <w:rPr>
                <w:rFonts w:eastAsia="Calibri"/>
                <w:sz w:val="28"/>
                <w:szCs w:val="28"/>
                <w:lang w:val="uk-UA" w:eastAsia="en-US"/>
              </w:rPr>
            </w:pPr>
            <w:r w:rsidRPr="00F410F1">
              <w:rPr>
                <w:rFonts w:eastAsia="Calibri"/>
                <w:sz w:val="28"/>
                <w:szCs w:val="28"/>
                <w:lang w:val="uk-UA" w:eastAsia="en-US"/>
              </w:rPr>
              <w:t>-</w:t>
            </w:r>
          </w:p>
        </w:tc>
      </w:tr>
    </w:tbl>
    <w:p w:rsidR="00DF3766" w:rsidRPr="00F410F1" w:rsidRDefault="00DF3766" w:rsidP="00DF3766">
      <w:pPr>
        <w:shd w:val="clear" w:color="auto" w:fill="FFFFFF"/>
        <w:spacing w:after="150"/>
        <w:jc w:val="both"/>
        <w:rPr>
          <w:rFonts w:eastAsia="Times New Roman"/>
          <w:sz w:val="28"/>
          <w:szCs w:val="28"/>
          <w:lang w:val="uk-UA" w:eastAsia="en-US"/>
        </w:rPr>
      </w:pPr>
      <w:bookmarkStart w:id="5" w:name="n213"/>
      <w:bookmarkEnd w:id="5"/>
    </w:p>
    <w:p w:rsidR="00DF3766" w:rsidRPr="00F410F1" w:rsidRDefault="00DF3766" w:rsidP="00DF3766">
      <w:pPr>
        <w:shd w:val="clear" w:color="auto" w:fill="FFFFFF"/>
        <w:spacing w:after="150"/>
        <w:jc w:val="both"/>
        <w:rPr>
          <w:rFonts w:eastAsia="Times New Roman"/>
          <w:sz w:val="28"/>
          <w:szCs w:val="28"/>
          <w:lang w:val="uk-UA" w:eastAsia="en-US"/>
        </w:rPr>
      </w:pPr>
      <w:r w:rsidRPr="00F410F1">
        <w:rPr>
          <w:rFonts w:eastAsia="Times New Roman"/>
          <w:sz w:val="28"/>
          <w:szCs w:val="28"/>
          <w:lang w:val="uk-UA" w:eastAsia="en-US"/>
        </w:rPr>
        <w:t>   *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DF3766" w:rsidRPr="00F410F1" w:rsidRDefault="00DF3766" w:rsidP="00DF3766">
      <w:pPr>
        <w:shd w:val="clear" w:color="auto" w:fill="FFFFFF"/>
        <w:spacing w:after="150"/>
        <w:ind w:firstLine="450"/>
        <w:jc w:val="both"/>
        <w:rPr>
          <w:rFonts w:eastAsia="Times New Roman"/>
          <w:sz w:val="28"/>
          <w:szCs w:val="28"/>
          <w:lang w:val="uk-UA" w:eastAsia="en-US"/>
        </w:rPr>
      </w:pPr>
      <w:bookmarkStart w:id="6" w:name="n214"/>
      <w:bookmarkEnd w:id="6"/>
      <w:r w:rsidRPr="00F410F1">
        <w:rPr>
          <w:rFonts w:eastAsia="Times New Roman"/>
          <w:sz w:val="28"/>
          <w:szCs w:val="28"/>
          <w:lang w:val="uk-UA" w:eastAsia="en-US"/>
        </w:rPr>
        <w:lastRenderedPageBreak/>
        <w:t>Державне регулювання не передбачає утворення нового державного органу (або нового структурного підрозділу діючого органу).</w:t>
      </w:r>
    </w:p>
    <w:p w:rsidR="00DF3766" w:rsidRPr="00F410F1" w:rsidRDefault="00DF3766" w:rsidP="00DF3766">
      <w:pPr>
        <w:shd w:val="clear" w:color="auto" w:fill="FFFFFF"/>
        <w:spacing w:after="150"/>
        <w:ind w:firstLine="450"/>
        <w:jc w:val="both"/>
        <w:rPr>
          <w:rFonts w:eastAsia="Times New Roman"/>
          <w:b/>
          <w:sz w:val="28"/>
          <w:szCs w:val="28"/>
          <w:lang w:val="uk-UA" w:eastAsia="en-US"/>
        </w:rPr>
      </w:pPr>
      <w:bookmarkStart w:id="7" w:name="n216"/>
      <w:bookmarkEnd w:id="7"/>
      <w:r w:rsidRPr="00F410F1">
        <w:rPr>
          <w:rFonts w:eastAsia="Times New Roman"/>
          <w:b/>
          <w:sz w:val="28"/>
          <w:szCs w:val="28"/>
          <w:lang w:val="uk-UA" w:eastAsia="en-US"/>
        </w:rPr>
        <w:t>4. Розрахунок сумарних витрат суб’єктів малого підприємництва, що виникають на виконання вимог регулювання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3476"/>
        <w:gridCol w:w="2310"/>
        <w:gridCol w:w="2066"/>
      </w:tblGrid>
      <w:tr w:rsidR="00DF3766" w:rsidRPr="00F410F1" w:rsidTr="00A93E1E">
        <w:tc>
          <w:tcPr>
            <w:tcW w:w="1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F3766" w:rsidRPr="00F410F1" w:rsidRDefault="00DF3766" w:rsidP="005D04CA">
            <w:pPr>
              <w:spacing w:before="150" w:after="150"/>
              <w:jc w:val="center"/>
              <w:rPr>
                <w:rFonts w:eastAsia="Times New Roman"/>
                <w:sz w:val="28"/>
                <w:szCs w:val="28"/>
                <w:lang w:val="uk-UA" w:eastAsia="en-US"/>
              </w:rPr>
            </w:pPr>
            <w:bookmarkStart w:id="8" w:name="n217"/>
            <w:bookmarkEnd w:id="8"/>
            <w:r w:rsidRPr="00F410F1">
              <w:rPr>
                <w:rFonts w:eastAsia="Times New Roman"/>
                <w:sz w:val="28"/>
                <w:szCs w:val="28"/>
                <w:lang w:val="uk-UA" w:eastAsia="en-US"/>
              </w:rPr>
              <w:t>Порядковий номер</w:t>
            </w:r>
          </w:p>
        </w:tc>
        <w:tc>
          <w:tcPr>
            <w:tcW w:w="34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F3766" w:rsidRPr="00F410F1" w:rsidRDefault="00DF3766" w:rsidP="005D04CA">
            <w:pPr>
              <w:spacing w:before="150" w:after="150"/>
              <w:jc w:val="center"/>
              <w:rPr>
                <w:rFonts w:eastAsia="Times New Roman"/>
                <w:sz w:val="28"/>
                <w:szCs w:val="28"/>
                <w:lang w:val="uk-UA" w:eastAsia="en-US"/>
              </w:rPr>
            </w:pPr>
            <w:r w:rsidRPr="00F410F1">
              <w:rPr>
                <w:rFonts w:eastAsia="Times New Roman"/>
                <w:sz w:val="28"/>
                <w:szCs w:val="28"/>
                <w:lang w:val="uk-UA" w:eastAsia="en-US"/>
              </w:rPr>
              <w:t>Показник</w:t>
            </w:r>
          </w:p>
        </w:tc>
        <w:tc>
          <w:tcPr>
            <w:tcW w:w="23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F3766" w:rsidRPr="00F410F1" w:rsidRDefault="00DF3766" w:rsidP="005D04CA">
            <w:pPr>
              <w:spacing w:before="150" w:after="150"/>
              <w:jc w:val="center"/>
              <w:rPr>
                <w:rFonts w:eastAsia="Times New Roman"/>
                <w:sz w:val="28"/>
                <w:szCs w:val="28"/>
                <w:lang w:val="uk-UA" w:eastAsia="en-US"/>
              </w:rPr>
            </w:pPr>
            <w:r w:rsidRPr="00F410F1">
              <w:rPr>
                <w:rFonts w:eastAsia="Times New Roman"/>
                <w:sz w:val="28"/>
                <w:szCs w:val="28"/>
                <w:lang w:val="uk-UA" w:eastAsia="en-US"/>
              </w:rPr>
              <w:t>Перший рік регулювання (стартовий)</w:t>
            </w:r>
          </w:p>
        </w:tc>
        <w:tc>
          <w:tcPr>
            <w:tcW w:w="20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F3766" w:rsidRPr="00F410F1" w:rsidRDefault="00DF3766" w:rsidP="005D04CA">
            <w:pPr>
              <w:spacing w:before="150" w:after="150"/>
              <w:jc w:val="center"/>
              <w:rPr>
                <w:rFonts w:eastAsia="Times New Roman"/>
                <w:sz w:val="28"/>
                <w:szCs w:val="28"/>
                <w:lang w:val="uk-UA" w:eastAsia="en-US"/>
              </w:rPr>
            </w:pPr>
            <w:r w:rsidRPr="00F410F1">
              <w:rPr>
                <w:rFonts w:eastAsia="Times New Roman"/>
                <w:sz w:val="28"/>
                <w:szCs w:val="28"/>
                <w:lang w:val="uk-UA" w:eastAsia="en-US"/>
              </w:rPr>
              <w:t>За п’ять років</w:t>
            </w:r>
          </w:p>
        </w:tc>
      </w:tr>
      <w:tr w:rsidR="00DF3766" w:rsidRPr="00F410F1" w:rsidTr="00A93E1E">
        <w:tc>
          <w:tcPr>
            <w:tcW w:w="1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F3766" w:rsidRPr="00F410F1" w:rsidRDefault="00DF3766" w:rsidP="005D04CA">
            <w:pPr>
              <w:spacing w:before="150" w:after="150"/>
              <w:jc w:val="center"/>
              <w:rPr>
                <w:rFonts w:eastAsia="Times New Roman"/>
                <w:sz w:val="28"/>
                <w:szCs w:val="28"/>
                <w:lang w:val="uk-UA" w:eastAsia="en-US"/>
              </w:rPr>
            </w:pPr>
            <w:r w:rsidRPr="00F410F1">
              <w:rPr>
                <w:rFonts w:eastAsia="Times New Roman"/>
                <w:sz w:val="28"/>
                <w:szCs w:val="28"/>
                <w:lang w:val="uk-UA" w:eastAsia="en-US"/>
              </w:rPr>
              <w:t>1</w:t>
            </w:r>
          </w:p>
        </w:tc>
        <w:tc>
          <w:tcPr>
            <w:tcW w:w="34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F3766" w:rsidRPr="00F410F1" w:rsidRDefault="00DF3766" w:rsidP="005D04CA">
            <w:pPr>
              <w:spacing w:before="150" w:after="150"/>
              <w:rPr>
                <w:rFonts w:eastAsia="Times New Roman"/>
                <w:sz w:val="28"/>
                <w:szCs w:val="28"/>
                <w:lang w:val="uk-UA" w:eastAsia="en-US"/>
              </w:rPr>
            </w:pPr>
            <w:r w:rsidRPr="00F410F1">
              <w:rPr>
                <w:rFonts w:eastAsia="Times New Roman"/>
                <w:sz w:val="28"/>
                <w:szCs w:val="28"/>
                <w:lang w:val="uk-UA" w:eastAsia="en-US"/>
              </w:rPr>
              <w:t>Оцінка “прямих” витрат суб’єктів малого підприємництва на виконання регулювання</w:t>
            </w:r>
          </w:p>
        </w:tc>
        <w:tc>
          <w:tcPr>
            <w:tcW w:w="23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F3766" w:rsidRPr="00F410F1" w:rsidRDefault="00DF3766" w:rsidP="005D04CA">
            <w:pPr>
              <w:jc w:val="center"/>
              <w:rPr>
                <w:rFonts w:eastAsia="Calibri"/>
                <w:sz w:val="28"/>
                <w:szCs w:val="28"/>
                <w:lang w:val="uk-UA" w:eastAsia="en-US"/>
              </w:rPr>
            </w:pPr>
            <w:r>
              <w:rPr>
                <w:rFonts w:eastAsia="Calibri"/>
                <w:sz w:val="28"/>
                <w:szCs w:val="28"/>
                <w:lang w:val="uk-UA" w:eastAsia="en-US"/>
              </w:rPr>
              <w:t>0,00</w:t>
            </w:r>
          </w:p>
        </w:tc>
        <w:tc>
          <w:tcPr>
            <w:tcW w:w="20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F3766" w:rsidRPr="00F410F1" w:rsidRDefault="00DF3766" w:rsidP="005D04CA">
            <w:pPr>
              <w:jc w:val="center"/>
              <w:rPr>
                <w:rFonts w:eastAsia="Calibri"/>
                <w:sz w:val="28"/>
                <w:szCs w:val="28"/>
                <w:lang w:val="uk-UA" w:eastAsia="en-US"/>
              </w:rPr>
            </w:pPr>
            <w:r>
              <w:rPr>
                <w:rFonts w:eastAsia="Calibri"/>
                <w:sz w:val="28"/>
                <w:szCs w:val="28"/>
                <w:lang w:val="uk-UA" w:eastAsia="en-US"/>
              </w:rPr>
              <w:t>0,00</w:t>
            </w:r>
          </w:p>
        </w:tc>
      </w:tr>
      <w:tr w:rsidR="00DF3766" w:rsidRPr="00F410F1" w:rsidTr="00A93E1E">
        <w:tc>
          <w:tcPr>
            <w:tcW w:w="1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F3766" w:rsidRPr="00F410F1" w:rsidRDefault="00DF3766" w:rsidP="005D04CA">
            <w:pPr>
              <w:spacing w:before="150" w:after="150"/>
              <w:jc w:val="center"/>
              <w:rPr>
                <w:rFonts w:eastAsia="Times New Roman"/>
                <w:sz w:val="28"/>
                <w:szCs w:val="28"/>
                <w:lang w:val="uk-UA" w:eastAsia="en-US"/>
              </w:rPr>
            </w:pPr>
            <w:r w:rsidRPr="00F410F1">
              <w:rPr>
                <w:rFonts w:eastAsia="Times New Roman"/>
                <w:sz w:val="28"/>
                <w:szCs w:val="28"/>
                <w:lang w:val="uk-UA" w:eastAsia="en-US"/>
              </w:rPr>
              <w:t>2</w:t>
            </w:r>
          </w:p>
        </w:tc>
        <w:tc>
          <w:tcPr>
            <w:tcW w:w="34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F3766" w:rsidRPr="00F410F1" w:rsidRDefault="00DF3766" w:rsidP="005D04CA">
            <w:pPr>
              <w:spacing w:before="150" w:after="150"/>
              <w:rPr>
                <w:rFonts w:eastAsia="Times New Roman"/>
                <w:sz w:val="28"/>
                <w:szCs w:val="28"/>
                <w:lang w:val="uk-UA" w:eastAsia="en-US"/>
              </w:rPr>
            </w:pPr>
            <w:r w:rsidRPr="00F410F1">
              <w:rPr>
                <w:rFonts w:eastAsia="Times New Roman"/>
                <w:sz w:val="28"/>
                <w:szCs w:val="28"/>
                <w:lang w:val="uk-UA" w:eastAsia="en-US"/>
              </w:rPr>
              <w:t>Оцінка вартості адміністративних процедур для суб’єктів малого підприємництва щодо виконання регулювання та звітування</w:t>
            </w:r>
          </w:p>
        </w:tc>
        <w:tc>
          <w:tcPr>
            <w:tcW w:w="23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F3766" w:rsidRPr="00F410F1" w:rsidRDefault="00A93E1E" w:rsidP="005D04CA">
            <w:pPr>
              <w:spacing w:after="200" w:line="276" w:lineRule="auto"/>
              <w:jc w:val="center"/>
              <w:rPr>
                <w:rFonts w:eastAsia="Calibri"/>
                <w:sz w:val="28"/>
                <w:szCs w:val="28"/>
                <w:lang w:val="uk-UA" w:eastAsia="en-US"/>
              </w:rPr>
            </w:pPr>
            <w:r w:rsidRPr="00A93E1E">
              <w:rPr>
                <w:rFonts w:eastAsia="Calibri"/>
                <w:sz w:val="28"/>
                <w:szCs w:val="28"/>
                <w:lang w:val="uk-UA" w:eastAsia="en-US"/>
              </w:rPr>
              <w:t xml:space="preserve">2 174 725,00 </w:t>
            </w:r>
            <w:r w:rsidR="00DF3766">
              <w:rPr>
                <w:rFonts w:eastAsia="Calibri"/>
                <w:sz w:val="28"/>
                <w:szCs w:val="28"/>
                <w:lang w:val="uk-UA" w:eastAsia="en-US"/>
              </w:rPr>
              <w:t>грн.</w:t>
            </w:r>
          </w:p>
          <w:p w:rsidR="00DF3766" w:rsidRPr="00F410F1" w:rsidRDefault="00DF3766" w:rsidP="005D04CA">
            <w:pPr>
              <w:spacing w:after="200" w:line="276" w:lineRule="auto"/>
              <w:jc w:val="center"/>
              <w:rPr>
                <w:rFonts w:eastAsia="Calibri"/>
                <w:sz w:val="28"/>
                <w:szCs w:val="28"/>
                <w:lang w:val="uk-UA" w:eastAsia="en-US"/>
              </w:rPr>
            </w:pPr>
          </w:p>
          <w:p w:rsidR="00DF3766" w:rsidRPr="00F410F1" w:rsidRDefault="00DF3766" w:rsidP="005D04CA">
            <w:pPr>
              <w:spacing w:after="200" w:line="276" w:lineRule="auto"/>
              <w:jc w:val="center"/>
              <w:rPr>
                <w:rFonts w:eastAsia="Calibri"/>
                <w:sz w:val="28"/>
                <w:szCs w:val="28"/>
                <w:lang w:val="uk-UA" w:eastAsia="en-US"/>
              </w:rPr>
            </w:pPr>
          </w:p>
          <w:p w:rsidR="00DF3766" w:rsidRPr="00F410F1" w:rsidRDefault="00DF3766" w:rsidP="005D04CA">
            <w:pPr>
              <w:jc w:val="center"/>
              <w:rPr>
                <w:rFonts w:eastAsia="Calibri"/>
                <w:sz w:val="28"/>
                <w:szCs w:val="28"/>
                <w:lang w:val="uk-UA" w:eastAsia="en-US"/>
              </w:rPr>
            </w:pPr>
          </w:p>
          <w:p w:rsidR="00DF3766" w:rsidRPr="00F410F1" w:rsidRDefault="00DF3766" w:rsidP="005D04CA">
            <w:pPr>
              <w:jc w:val="center"/>
              <w:rPr>
                <w:rFonts w:eastAsia="Calibri"/>
                <w:sz w:val="28"/>
                <w:szCs w:val="28"/>
                <w:lang w:val="uk-UA" w:eastAsia="en-US"/>
              </w:rPr>
            </w:pPr>
          </w:p>
        </w:tc>
        <w:tc>
          <w:tcPr>
            <w:tcW w:w="20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F3766" w:rsidRPr="00F410F1" w:rsidRDefault="00A93E1E" w:rsidP="005D04CA">
            <w:pPr>
              <w:jc w:val="center"/>
              <w:rPr>
                <w:rFonts w:eastAsia="Calibri"/>
                <w:sz w:val="28"/>
                <w:szCs w:val="28"/>
                <w:lang w:val="uk-UA" w:eastAsia="en-US"/>
              </w:rPr>
            </w:pPr>
            <w:r w:rsidRPr="00A93E1E">
              <w:rPr>
                <w:rFonts w:eastAsia="Calibri"/>
                <w:sz w:val="28"/>
                <w:szCs w:val="28"/>
                <w:lang w:val="uk-UA" w:eastAsia="en-US"/>
              </w:rPr>
              <w:t>10 003 735, 00 грн.</w:t>
            </w:r>
          </w:p>
          <w:p w:rsidR="00DF3766" w:rsidRPr="00F410F1" w:rsidRDefault="00DF3766" w:rsidP="005D04CA">
            <w:pPr>
              <w:jc w:val="center"/>
              <w:rPr>
                <w:rFonts w:eastAsia="Calibri"/>
                <w:sz w:val="28"/>
                <w:szCs w:val="28"/>
                <w:lang w:val="uk-UA" w:eastAsia="en-US"/>
              </w:rPr>
            </w:pPr>
          </w:p>
        </w:tc>
      </w:tr>
      <w:tr w:rsidR="00A93E1E" w:rsidRPr="00F410F1" w:rsidTr="00A93E1E">
        <w:tc>
          <w:tcPr>
            <w:tcW w:w="1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3E1E" w:rsidRPr="00F410F1" w:rsidRDefault="00A93E1E" w:rsidP="00A93E1E">
            <w:pPr>
              <w:spacing w:before="150" w:after="150"/>
              <w:jc w:val="center"/>
              <w:rPr>
                <w:rFonts w:eastAsia="Times New Roman"/>
                <w:sz w:val="28"/>
                <w:szCs w:val="28"/>
                <w:lang w:val="uk-UA" w:eastAsia="en-US"/>
              </w:rPr>
            </w:pPr>
            <w:r w:rsidRPr="00F410F1">
              <w:rPr>
                <w:rFonts w:eastAsia="Times New Roman"/>
                <w:sz w:val="28"/>
                <w:szCs w:val="28"/>
                <w:lang w:val="uk-UA" w:eastAsia="en-US"/>
              </w:rPr>
              <w:t>3</w:t>
            </w:r>
          </w:p>
        </w:tc>
        <w:tc>
          <w:tcPr>
            <w:tcW w:w="34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3E1E" w:rsidRPr="00F410F1" w:rsidRDefault="00A93E1E" w:rsidP="00A93E1E">
            <w:pPr>
              <w:spacing w:before="150" w:after="150"/>
              <w:rPr>
                <w:rFonts w:eastAsia="Times New Roman"/>
                <w:sz w:val="28"/>
                <w:szCs w:val="28"/>
                <w:lang w:val="uk-UA" w:eastAsia="en-US"/>
              </w:rPr>
            </w:pPr>
            <w:r w:rsidRPr="00F410F1">
              <w:rPr>
                <w:rFonts w:eastAsia="Times New Roman"/>
                <w:sz w:val="28"/>
                <w:szCs w:val="28"/>
                <w:lang w:val="uk-UA" w:eastAsia="en-US"/>
              </w:rPr>
              <w:t>Сумарні витрати малого підприємництва на виконання запланованого  регулювання</w:t>
            </w:r>
          </w:p>
        </w:tc>
        <w:tc>
          <w:tcPr>
            <w:tcW w:w="23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93E1E" w:rsidRPr="00F410F1" w:rsidRDefault="00A93E1E" w:rsidP="00A93E1E">
            <w:pPr>
              <w:spacing w:after="200" w:line="276" w:lineRule="auto"/>
              <w:jc w:val="center"/>
              <w:rPr>
                <w:rFonts w:eastAsia="Calibri"/>
                <w:sz w:val="28"/>
                <w:szCs w:val="28"/>
                <w:lang w:val="uk-UA" w:eastAsia="en-US"/>
              </w:rPr>
            </w:pPr>
            <w:r w:rsidRPr="00A93E1E">
              <w:rPr>
                <w:rFonts w:eastAsia="Calibri"/>
                <w:sz w:val="28"/>
                <w:szCs w:val="28"/>
                <w:lang w:val="uk-UA" w:eastAsia="en-US"/>
              </w:rPr>
              <w:t xml:space="preserve">2 174 725,00 </w:t>
            </w:r>
            <w:r>
              <w:rPr>
                <w:rFonts w:eastAsia="Calibri"/>
                <w:sz w:val="28"/>
                <w:szCs w:val="28"/>
                <w:lang w:val="uk-UA" w:eastAsia="en-US"/>
              </w:rPr>
              <w:t>грн.</w:t>
            </w:r>
          </w:p>
          <w:p w:rsidR="00A93E1E" w:rsidRPr="00F410F1" w:rsidRDefault="00A93E1E" w:rsidP="00A93E1E">
            <w:pPr>
              <w:jc w:val="center"/>
              <w:rPr>
                <w:rFonts w:eastAsia="Calibri"/>
                <w:sz w:val="28"/>
                <w:szCs w:val="28"/>
                <w:lang w:val="uk-UA" w:eastAsia="en-US"/>
              </w:rPr>
            </w:pPr>
          </w:p>
        </w:tc>
        <w:tc>
          <w:tcPr>
            <w:tcW w:w="20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93E1E" w:rsidRPr="00F410F1" w:rsidRDefault="00A93E1E" w:rsidP="00A93E1E">
            <w:pPr>
              <w:jc w:val="center"/>
              <w:rPr>
                <w:rFonts w:eastAsia="Calibri"/>
                <w:sz w:val="28"/>
                <w:szCs w:val="28"/>
                <w:lang w:val="uk-UA" w:eastAsia="en-US"/>
              </w:rPr>
            </w:pPr>
            <w:r w:rsidRPr="00A93E1E">
              <w:rPr>
                <w:rFonts w:eastAsia="Calibri"/>
                <w:sz w:val="28"/>
                <w:szCs w:val="28"/>
                <w:lang w:val="uk-UA" w:eastAsia="en-US"/>
              </w:rPr>
              <w:t>10 003 735, 00 грн.</w:t>
            </w:r>
          </w:p>
          <w:p w:rsidR="00A93E1E" w:rsidRPr="00F410F1" w:rsidRDefault="00A93E1E" w:rsidP="00A93E1E">
            <w:pPr>
              <w:jc w:val="center"/>
              <w:rPr>
                <w:rFonts w:eastAsia="Calibri"/>
                <w:sz w:val="28"/>
                <w:szCs w:val="28"/>
                <w:lang w:val="uk-UA" w:eastAsia="en-US"/>
              </w:rPr>
            </w:pPr>
          </w:p>
        </w:tc>
      </w:tr>
      <w:tr w:rsidR="00DF3766" w:rsidRPr="00F410F1" w:rsidTr="00A93E1E">
        <w:tc>
          <w:tcPr>
            <w:tcW w:w="1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F3766" w:rsidRPr="00F410F1" w:rsidRDefault="00DF3766" w:rsidP="005D04CA">
            <w:pPr>
              <w:spacing w:before="150" w:after="150"/>
              <w:jc w:val="center"/>
              <w:rPr>
                <w:rFonts w:eastAsia="Times New Roman"/>
                <w:sz w:val="28"/>
                <w:szCs w:val="28"/>
                <w:lang w:val="uk-UA" w:eastAsia="en-US"/>
              </w:rPr>
            </w:pPr>
            <w:r w:rsidRPr="00F410F1">
              <w:rPr>
                <w:rFonts w:eastAsia="Times New Roman"/>
                <w:sz w:val="28"/>
                <w:szCs w:val="28"/>
                <w:lang w:val="uk-UA" w:eastAsia="en-US"/>
              </w:rPr>
              <w:t>4</w:t>
            </w:r>
          </w:p>
        </w:tc>
        <w:tc>
          <w:tcPr>
            <w:tcW w:w="34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F3766" w:rsidRPr="00F410F1" w:rsidRDefault="00DF3766" w:rsidP="005D04CA">
            <w:pPr>
              <w:spacing w:before="150" w:after="150"/>
              <w:rPr>
                <w:rFonts w:eastAsia="Times New Roman"/>
                <w:sz w:val="28"/>
                <w:szCs w:val="28"/>
                <w:lang w:val="uk-UA" w:eastAsia="en-US"/>
              </w:rPr>
            </w:pPr>
            <w:r w:rsidRPr="00F410F1">
              <w:rPr>
                <w:rFonts w:eastAsia="Times New Roman"/>
                <w:sz w:val="28"/>
                <w:szCs w:val="28"/>
                <w:lang w:val="uk-UA" w:eastAsia="en-US"/>
              </w:rPr>
              <w:t>Бюджетні витрати  на адміністрування регулювання суб’єктів малого підприємництва</w:t>
            </w:r>
          </w:p>
        </w:tc>
        <w:tc>
          <w:tcPr>
            <w:tcW w:w="23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 xml:space="preserve">- </w:t>
            </w:r>
          </w:p>
        </w:tc>
        <w:tc>
          <w:tcPr>
            <w:tcW w:w="20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3766" w:rsidRPr="00F410F1" w:rsidRDefault="00DF3766" w:rsidP="005D04CA">
            <w:pPr>
              <w:spacing w:after="200" w:line="276" w:lineRule="auto"/>
              <w:jc w:val="center"/>
              <w:rPr>
                <w:rFonts w:eastAsia="Calibri"/>
                <w:sz w:val="28"/>
                <w:szCs w:val="28"/>
                <w:lang w:val="uk-UA" w:eastAsia="en-US"/>
              </w:rPr>
            </w:pPr>
            <w:r w:rsidRPr="00F410F1">
              <w:rPr>
                <w:rFonts w:eastAsia="Calibri"/>
                <w:sz w:val="28"/>
                <w:szCs w:val="28"/>
                <w:lang w:val="uk-UA" w:eastAsia="en-US"/>
              </w:rPr>
              <w:t>-</w:t>
            </w:r>
          </w:p>
        </w:tc>
      </w:tr>
      <w:tr w:rsidR="00A93E1E" w:rsidRPr="00F410F1" w:rsidTr="00A85340">
        <w:tc>
          <w:tcPr>
            <w:tcW w:w="1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3E1E" w:rsidRPr="00F410F1" w:rsidRDefault="00A93E1E" w:rsidP="00A93E1E">
            <w:pPr>
              <w:spacing w:before="150" w:after="150"/>
              <w:jc w:val="center"/>
              <w:rPr>
                <w:rFonts w:eastAsia="Times New Roman"/>
                <w:sz w:val="28"/>
                <w:szCs w:val="28"/>
                <w:lang w:val="uk-UA" w:eastAsia="en-US"/>
              </w:rPr>
            </w:pPr>
            <w:r w:rsidRPr="00F410F1">
              <w:rPr>
                <w:rFonts w:eastAsia="Times New Roman"/>
                <w:sz w:val="28"/>
                <w:szCs w:val="28"/>
                <w:lang w:val="uk-UA" w:eastAsia="en-US"/>
              </w:rPr>
              <w:t>5</w:t>
            </w:r>
          </w:p>
        </w:tc>
        <w:tc>
          <w:tcPr>
            <w:tcW w:w="34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3E1E" w:rsidRPr="00F410F1" w:rsidRDefault="00A93E1E" w:rsidP="00A93E1E">
            <w:pPr>
              <w:spacing w:before="150" w:after="150"/>
              <w:rPr>
                <w:rFonts w:eastAsia="Times New Roman"/>
                <w:sz w:val="28"/>
                <w:szCs w:val="28"/>
                <w:lang w:val="uk-UA" w:eastAsia="en-US"/>
              </w:rPr>
            </w:pPr>
            <w:r w:rsidRPr="00F410F1">
              <w:rPr>
                <w:rFonts w:eastAsia="Times New Roman"/>
                <w:sz w:val="28"/>
                <w:szCs w:val="28"/>
                <w:lang w:val="uk-UA" w:eastAsia="en-US"/>
              </w:rPr>
              <w:t>Сумарні витрати на виконання запланованого регулювання</w:t>
            </w:r>
          </w:p>
        </w:tc>
        <w:tc>
          <w:tcPr>
            <w:tcW w:w="23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93E1E" w:rsidRPr="00F410F1" w:rsidRDefault="00A93E1E" w:rsidP="00A93E1E">
            <w:pPr>
              <w:spacing w:after="200" w:line="276" w:lineRule="auto"/>
              <w:jc w:val="center"/>
              <w:rPr>
                <w:rFonts w:eastAsia="Calibri"/>
                <w:sz w:val="28"/>
                <w:szCs w:val="28"/>
                <w:lang w:val="uk-UA" w:eastAsia="en-US"/>
              </w:rPr>
            </w:pPr>
            <w:r w:rsidRPr="00A93E1E">
              <w:rPr>
                <w:rFonts w:eastAsia="Calibri"/>
                <w:sz w:val="28"/>
                <w:szCs w:val="28"/>
                <w:lang w:val="uk-UA" w:eastAsia="en-US"/>
              </w:rPr>
              <w:t xml:space="preserve">2 174 725,00 </w:t>
            </w:r>
            <w:r>
              <w:rPr>
                <w:rFonts w:eastAsia="Calibri"/>
                <w:sz w:val="28"/>
                <w:szCs w:val="28"/>
                <w:lang w:val="uk-UA" w:eastAsia="en-US"/>
              </w:rPr>
              <w:t>грн.</w:t>
            </w:r>
          </w:p>
          <w:p w:rsidR="00A93E1E" w:rsidRPr="00F410F1" w:rsidRDefault="00A93E1E" w:rsidP="00A93E1E">
            <w:pPr>
              <w:jc w:val="center"/>
              <w:rPr>
                <w:rFonts w:eastAsia="Calibri"/>
                <w:sz w:val="28"/>
                <w:szCs w:val="28"/>
                <w:lang w:val="uk-UA" w:eastAsia="en-US"/>
              </w:rPr>
            </w:pPr>
          </w:p>
        </w:tc>
        <w:tc>
          <w:tcPr>
            <w:tcW w:w="20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46ACA" w:rsidRDefault="00846ACA" w:rsidP="00A93E1E">
            <w:pPr>
              <w:jc w:val="center"/>
              <w:rPr>
                <w:rFonts w:eastAsia="Calibri"/>
                <w:sz w:val="28"/>
                <w:szCs w:val="28"/>
                <w:lang w:val="uk-UA" w:eastAsia="en-US"/>
              </w:rPr>
            </w:pPr>
          </w:p>
          <w:p w:rsidR="00A93E1E" w:rsidRPr="00F410F1" w:rsidRDefault="00A93E1E" w:rsidP="00A93E1E">
            <w:pPr>
              <w:jc w:val="center"/>
              <w:rPr>
                <w:rFonts w:eastAsia="Calibri"/>
                <w:sz w:val="28"/>
                <w:szCs w:val="28"/>
                <w:lang w:val="uk-UA" w:eastAsia="en-US"/>
              </w:rPr>
            </w:pPr>
            <w:r w:rsidRPr="00A93E1E">
              <w:rPr>
                <w:rFonts w:eastAsia="Calibri"/>
                <w:sz w:val="28"/>
                <w:szCs w:val="28"/>
                <w:lang w:val="uk-UA" w:eastAsia="en-US"/>
              </w:rPr>
              <w:t>10 003 735, 00 грн.</w:t>
            </w:r>
          </w:p>
          <w:p w:rsidR="00A93E1E" w:rsidRPr="00F410F1" w:rsidRDefault="00A93E1E" w:rsidP="00A93E1E">
            <w:pPr>
              <w:jc w:val="center"/>
              <w:rPr>
                <w:rFonts w:eastAsia="Calibri"/>
                <w:sz w:val="28"/>
                <w:szCs w:val="28"/>
                <w:lang w:val="uk-UA" w:eastAsia="en-US"/>
              </w:rPr>
            </w:pPr>
          </w:p>
        </w:tc>
      </w:tr>
    </w:tbl>
    <w:p w:rsidR="00DF3766" w:rsidRPr="00F410F1" w:rsidRDefault="00DF3766" w:rsidP="00DF3766">
      <w:pPr>
        <w:shd w:val="clear" w:color="auto" w:fill="FFFFFF"/>
        <w:spacing w:after="150"/>
        <w:ind w:firstLine="450"/>
        <w:jc w:val="both"/>
        <w:rPr>
          <w:rFonts w:eastAsia="Times New Roman"/>
          <w:b/>
          <w:sz w:val="28"/>
          <w:szCs w:val="28"/>
          <w:lang w:val="uk-UA" w:eastAsia="en-US"/>
        </w:rPr>
      </w:pPr>
      <w:bookmarkStart w:id="9" w:name="n218"/>
      <w:bookmarkEnd w:id="9"/>
    </w:p>
    <w:p w:rsidR="00A51F52" w:rsidRDefault="00DF3766" w:rsidP="00DF3766">
      <w:r>
        <w:rPr>
          <w:rFonts w:eastAsia="Times New Roman"/>
          <w:sz w:val="28"/>
          <w:szCs w:val="28"/>
          <w:lang w:val="uk-UA" w:eastAsia="en-US"/>
        </w:rPr>
        <w:t>__________________________________</w:t>
      </w:r>
      <w:r w:rsidR="00633290">
        <w:rPr>
          <w:rFonts w:eastAsia="Times New Roman"/>
          <w:sz w:val="28"/>
          <w:szCs w:val="28"/>
          <w:lang w:val="uk-UA" w:eastAsia="en-US"/>
        </w:rPr>
        <w:t>_______________________________</w:t>
      </w:r>
    </w:p>
    <w:sectPr w:rsidR="00A51F52" w:rsidSect="00633290">
      <w:headerReference w:type="default" r:id="rId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3B22" w:rsidRDefault="004F3B22" w:rsidP="00633290">
      <w:r>
        <w:separator/>
      </w:r>
    </w:p>
  </w:endnote>
  <w:endnote w:type="continuationSeparator" w:id="0">
    <w:p w:rsidR="004F3B22" w:rsidRDefault="004F3B22" w:rsidP="00633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3B22" w:rsidRDefault="004F3B22" w:rsidP="00633290">
      <w:r>
        <w:separator/>
      </w:r>
    </w:p>
  </w:footnote>
  <w:footnote w:type="continuationSeparator" w:id="0">
    <w:p w:rsidR="004F3B22" w:rsidRDefault="004F3B22" w:rsidP="00633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9010627"/>
      <w:docPartObj>
        <w:docPartGallery w:val="Page Numbers (Top of Page)"/>
        <w:docPartUnique/>
      </w:docPartObj>
    </w:sdtPr>
    <w:sdtEndPr/>
    <w:sdtContent>
      <w:p w:rsidR="00633290" w:rsidRDefault="00633290" w:rsidP="00633290">
        <w:pPr>
          <w:pStyle w:val="a3"/>
          <w:ind w:firstLine="4248"/>
        </w:pPr>
        <w:r>
          <w:fldChar w:fldCharType="begin"/>
        </w:r>
        <w:r>
          <w:instrText>PAGE   \* MERGEFORMAT</w:instrText>
        </w:r>
        <w:r>
          <w:fldChar w:fldCharType="separate"/>
        </w:r>
        <w:r>
          <w:t>2</w:t>
        </w:r>
        <w:r>
          <w:fldChar w:fldCharType="end"/>
        </w:r>
        <w:r w:rsidRPr="00633290">
          <w:t xml:space="preserve">                                         </w:t>
        </w:r>
        <w:proofErr w:type="spellStart"/>
        <w:r w:rsidRPr="00633290">
          <w:t>Продовження</w:t>
        </w:r>
        <w:proofErr w:type="spellEnd"/>
        <w:r w:rsidRPr="00633290">
          <w:t xml:space="preserve"> додатка </w:t>
        </w:r>
        <w:r>
          <w:rPr>
            <w:lang w:val="uk-UA"/>
          </w:rPr>
          <w:t>2</w:t>
        </w:r>
      </w:p>
    </w:sdtContent>
  </w:sdt>
  <w:p w:rsidR="00633290" w:rsidRDefault="0063329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766"/>
    <w:rsid w:val="001D418A"/>
    <w:rsid w:val="002E4682"/>
    <w:rsid w:val="0034333B"/>
    <w:rsid w:val="00347677"/>
    <w:rsid w:val="00362E08"/>
    <w:rsid w:val="00495DC4"/>
    <w:rsid w:val="004F3B22"/>
    <w:rsid w:val="00557050"/>
    <w:rsid w:val="0058364B"/>
    <w:rsid w:val="00633290"/>
    <w:rsid w:val="007F49F0"/>
    <w:rsid w:val="008014F2"/>
    <w:rsid w:val="00846ACA"/>
    <w:rsid w:val="00906800"/>
    <w:rsid w:val="00953772"/>
    <w:rsid w:val="00A51F52"/>
    <w:rsid w:val="00A93E1E"/>
    <w:rsid w:val="00C948CB"/>
    <w:rsid w:val="00DF3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25A70D-9DA3-4A51-88FB-52CC2FDCD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F3766"/>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3290"/>
    <w:pPr>
      <w:tabs>
        <w:tab w:val="center" w:pos="4677"/>
        <w:tab w:val="right" w:pos="9355"/>
      </w:tabs>
    </w:pPr>
  </w:style>
  <w:style w:type="character" w:customStyle="1" w:styleId="a4">
    <w:name w:val="Верхній колонтитул Знак"/>
    <w:basedOn w:val="a0"/>
    <w:link w:val="a3"/>
    <w:uiPriority w:val="99"/>
    <w:rsid w:val="00633290"/>
    <w:rPr>
      <w:rFonts w:ascii="Times New Roman" w:eastAsia="MS Mincho" w:hAnsi="Times New Roman" w:cs="Times New Roman"/>
      <w:sz w:val="24"/>
      <w:szCs w:val="24"/>
      <w:lang w:eastAsia="ja-JP"/>
    </w:rPr>
  </w:style>
  <w:style w:type="paragraph" w:styleId="a5">
    <w:name w:val="footer"/>
    <w:basedOn w:val="a"/>
    <w:link w:val="a6"/>
    <w:uiPriority w:val="99"/>
    <w:unhideWhenUsed/>
    <w:rsid w:val="00633290"/>
    <w:pPr>
      <w:tabs>
        <w:tab w:val="center" w:pos="4677"/>
        <w:tab w:val="right" w:pos="9355"/>
      </w:tabs>
    </w:pPr>
  </w:style>
  <w:style w:type="character" w:customStyle="1" w:styleId="a6">
    <w:name w:val="Нижній колонтитул Знак"/>
    <w:basedOn w:val="a0"/>
    <w:link w:val="a5"/>
    <w:uiPriority w:val="99"/>
    <w:rsid w:val="00633290"/>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4558</Words>
  <Characters>2599</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Щербак</dc:creator>
  <cp:keywords/>
  <dc:description/>
  <cp:lastModifiedBy>Бабійчук Оксана Миколаївна</cp:lastModifiedBy>
  <cp:revision>2</cp:revision>
  <dcterms:created xsi:type="dcterms:W3CDTF">2023-04-20T12:13:00Z</dcterms:created>
  <dcterms:modified xsi:type="dcterms:W3CDTF">2023-04-20T12:13:00Z</dcterms:modified>
</cp:coreProperties>
</file>