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D3" w:rsidRPr="00F410F1" w:rsidRDefault="004620D3" w:rsidP="004620D3">
      <w:pPr>
        <w:jc w:val="center"/>
        <w:rPr>
          <w:rFonts w:eastAsia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4620D3" w:rsidRPr="00F410F1" w:rsidRDefault="004620D3" w:rsidP="004620D3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</w:t>
      </w:r>
      <w:r>
        <w:rPr>
          <w:rFonts w:eastAsia="Times New Roman"/>
          <w:bCs/>
          <w:sz w:val="28"/>
          <w:szCs w:val="28"/>
          <w:lang w:val="uk-UA" w:eastAsia="uk-UA"/>
        </w:rPr>
        <w:t xml:space="preserve">    </w:t>
      </w: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Додаток </w:t>
      </w:r>
      <w:r>
        <w:rPr>
          <w:rFonts w:eastAsia="Times New Roman"/>
          <w:bCs/>
          <w:sz w:val="28"/>
          <w:szCs w:val="28"/>
          <w:lang w:val="uk-UA" w:eastAsia="uk-UA"/>
        </w:rPr>
        <w:t>1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:rsidR="00CF4EB3" w:rsidRPr="00F410F1" w:rsidRDefault="00CF4EB3" w:rsidP="00CF4EB3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F410F1">
        <w:rPr>
          <w:rFonts w:eastAsia="Times New Roman"/>
          <w:sz w:val="28"/>
          <w:szCs w:val="28"/>
          <w:lang w:val="uk-UA" w:eastAsia="uk-UA"/>
        </w:rPr>
        <w:br/>
      </w: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4992"/>
        <w:gridCol w:w="1470"/>
        <w:gridCol w:w="1507"/>
      </w:tblGrid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*</w:t>
            </w: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4 800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24 000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Витрати, пов’язані із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:rsidR="00CF4EB3" w:rsidRPr="00F410F1" w:rsidRDefault="00CF4EB3" w:rsidP="006A1591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CF4EB3" w:rsidRPr="00F410F1" w:rsidRDefault="00CF4EB3" w:rsidP="006A1591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39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39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26</w:t>
            </w:r>
          </w:p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4 839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24 039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26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10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85" w:type="pct"/>
            <w:shd w:val="clear" w:color="auto" w:fill="auto"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246</w:t>
            </w:r>
          </w:p>
        </w:tc>
        <w:tc>
          <w:tcPr>
            <w:tcW w:w="804" w:type="pct"/>
            <w:shd w:val="clear" w:color="auto" w:fill="auto"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246</w:t>
            </w:r>
          </w:p>
        </w:tc>
      </w:tr>
      <w:tr w:rsidR="00CF4EB3" w:rsidRPr="00F410F1" w:rsidTr="006A1591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bookmarkStart w:id="1" w:name="_Hlk106728721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646" w:type="pct"/>
            <w:shd w:val="clear" w:color="auto" w:fill="auto"/>
            <w:hideMark/>
          </w:tcPr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CF4EB3" w:rsidRPr="00F410F1" w:rsidRDefault="00CF4EB3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1 190 457,96</w:t>
            </w:r>
          </w:p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4" w:type="pct"/>
            <w:shd w:val="clear" w:color="auto" w:fill="auto"/>
            <w:hideMark/>
          </w:tcPr>
          <w:p w:rsidR="00CF4EB3" w:rsidRPr="00F410F1" w:rsidRDefault="00CF4EB3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5 913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657,96</w:t>
            </w:r>
          </w:p>
          <w:p w:rsidR="00CF4EB3" w:rsidRPr="00F410F1" w:rsidRDefault="00CF4EB3" w:rsidP="006A1591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bookmarkEnd w:id="1"/>
    <w:p w:rsidR="00CF4EB3" w:rsidRDefault="00CF4EB3" w:rsidP="00CF4EB3">
      <w:pPr>
        <w:widowControl w:val="0"/>
        <w:tabs>
          <w:tab w:val="left" w:pos="-3686"/>
          <w:tab w:val="left" w:pos="990"/>
        </w:tabs>
        <w:ind w:firstLine="45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="Times New Roman"/>
          <w:bCs/>
          <w:sz w:val="28"/>
          <w:szCs w:val="28"/>
          <w:lang w:val="uk-UA" w:eastAsia="ru-RU"/>
        </w:rPr>
        <w:t>*щ</w:t>
      </w:r>
      <w:r w:rsidRPr="00FB04B7">
        <w:rPr>
          <w:rFonts w:eastAsia="Times New Roman"/>
          <w:bCs/>
          <w:sz w:val="28"/>
          <w:szCs w:val="28"/>
          <w:lang w:val="uk-UA" w:eastAsia="ru-RU"/>
        </w:rPr>
        <w:t>омісячн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е </w:t>
      </w:r>
      <w:r w:rsidRPr="00FB04B7">
        <w:rPr>
          <w:rFonts w:eastAsia="Times New Roman"/>
          <w:bCs/>
          <w:sz w:val="28"/>
          <w:szCs w:val="28"/>
          <w:lang w:val="uk-UA" w:eastAsia="ru-RU"/>
        </w:rPr>
        <w:t>обслуговування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FB04B7">
        <w:rPr>
          <w:color w:val="333333"/>
          <w:sz w:val="28"/>
          <w:szCs w:val="28"/>
          <w:shd w:val="clear" w:color="auto" w:fill="FFFFFF"/>
          <w:lang w:val="uk-UA"/>
        </w:rPr>
        <w:t xml:space="preserve">підключення до центральної бази даних електронної системи охорони здоров’я </w:t>
      </w:r>
      <w:r w:rsidRPr="00FB04B7">
        <w:rPr>
          <w:rFonts w:eastAsia="Times New Roman"/>
          <w:bCs/>
          <w:sz w:val="28"/>
          <w:szCs w:val="28"/>
          <w:lang w:val="uk-UA" w:eastAsia="ru-RU"/>
        </w:rPr>
        <w:t>(послуги електронної</w:t>
      </w:r>
      <w:r>
        <w:rPr>
          <w:rFonts w:eastAsia="Times New Roman"/>
          <w:bCs/>
          <w:sz w:val="28"/>
          <w:szCs w:val="28"/>
          <w:lang w:val="uk-UA" w:eastAsia="ru-RU"/>
        </w:rPr>
        <w:t xml:space="preserve"> медичної інформаційної системи) у розмірі 400 грн. з одного ліцензіата, який має від 5 аптечних закладів. Інформація надана з неофіційних джерел від осіб, які надають відповідні послуги.</w:t>
      </w:r>
    </w:p>
    <w:p w:rsidR="00CF4EB3" w:rsidRPr="00F410F1" w:rsidRDefault="00CF4EB3" w:rsidP="00CF4EB3">
      <w:pPr>
        <w:spacing w:after="240"/>
        <w:ind w:firstLine="45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</w:t>
      </w:r>
      <w:r w:rsidRPr="00F410F1">
        <w:rPr>
          <w:rFonts w:eastAsiaTheme="minorHAnsi"/>
          <w:sz w:val="28"/>
          <w:szCs w:val="28"/>
          <w:lang w:val="uk-UA" w:eastAsia="en-US"/>
        </w:rPr>
        <w:t>* для ознайомлення з актом потрібн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годин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Pr="00F410F1">
        <w:rPr>
          <w:rFonts w:eastAsiaTheme="minorHAnsi"/>
          <w:sz w:val="28"/>
          <w:szCs w:val="28"/>
          <w:lang w:val="uk-UA" w:eastAsia="en-US"/>
        </w:rPr>
        <w:t>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2022 рік» з 1 січня становить 39,26 грн/год.</w:t>
      </w:r>
    </w:p>
    <w:p w:rsidR="00CF4EB3" w:rsidRPr="00F410F1" w:rsidRDefault="00CF4EB3" w:rsidP="00CF4EB3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  <w:r w:rsidR="00417EF2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</w:t>
      </w:r>
    </w:p>
    <w:sectPr w:rsidR="00CF4EB3" w:rsidRPr="00F410F1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75" w:rsidRDefault="00423875" w:rsidP="005D1930">
      <w:r>
        <w:separator/>
      </w:r>
    </w:p>
  </w:endnote>
  <w:endnote w:type="continuationSeparator" w:id="0">
    <w:p w:rsidR="00423875" w:rsidRDefault="00423875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75" w:rsidRDefault="00423875" w:rsidP="005D1930">
      <w:r>
        <w:separator/>
      </w:r>
    </w:p>
  </w:footnote>
  <w:footnote w:type="continuationSeparator" w:id="0">
    <w:p w:rsidR="00423875" w:rsidRDefault="00423875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270"/>
      <w:docPartObj>
        <w:docPartGallery w:val="Page Numbers (Top of Page)"/>
        <w:docPartUnique/>
      </w:docPartObj>
    </w:sdtPr>
    <w:sdtEndPr/>
    <w:sdtContent>
      <w:p w:rsidR="0090507D" w:rsidRPr="00A92E34" w:rsidRDefault="0090507D" w:rsidP="00A92E34">
        <w:pPr>
          <w:pStyle w:val="a3"/>
          <w:ind w:firstLine="4248"/>
        </w:pPr>
        <w:r w:rsidRPr="00A92E34">
          <w:fldChar w:fldCharType="begin"/>
        </w:r>
        <w:r w:rsidRPr="00A92E34">
          <w:instrText>PAGE   \* MERGEFORMAT</w:instrText>
        </w:r>
        <w:r w:rsidRPr="00A92E34">
          <w:fldChar w:fldCharType="separate"/>
        </w:r>
        <w:r w:rsidRPr="00A92E34">
          <w:t>2</w:t>
        </w:r>
        <w:r w:rsidRPr="00A92E34">
          <w:fldChar w:fldCharType="end"/>
        </w:r>
        <w:r w:rsidRPr="00A92E34">
          <w:rPr>
            <w:lang w:val="uk-UA"/>
          </w:rPr>
          <w:t xml:space="preserve">        </w:t>
        </w:r>
        <w:r w:rsidR="00A92E34" w:rsidRPr="00A92E34">
          <w:rPr>
            <w:lang w:val="uk-UA"/>
          </w:rPr>
          <w:t xml:space="preserve">                </w:t>
        </w:r>
        <w:r w:rsidR="00A92E34">
          <w:rPr>
            <w:lang w:val="uk-UA"/>
          </w:rPr>
          <w:t xml:space="preserve">         </w:t>
        </w:r>
        <w:r w:rsidR="00A92E34" w:rsidRPr="00A92E34">
          <w:rPr>
            <w:lang w:val="uk-UA"/>
          </w:rPr>
          <w:t xml:space="preserve">     </w:t>
        </w:r>
        <w:r w:rsidRPr="00A92E34">
          <w:rPr>
            <w:lang w:val="uk-UA"/>
          </w:rPr>
          <w:t xml:space="preserve">  Продовження додатка 1</w:t>
        </w:r>
      </w:p>
    </w:sdtContent>
  </w:sdt>
  <w:p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D3"/>
    <w:rsid w:val="00035FF2"/>
    <w:rsid w:val="0008230B"/>
    <w:rsid w:val="001160AF"/>
    <w:rsid w:val="00252FBC"/>
    <w:rsid w:val="00417EF2"/>
    <w:rsid w:val="00423875"/>
    <w:rsid w:val="004620D3"/>
    <w:rsid w:val="005D1930"/>
    <w:rsid w:val="0090507D"/>
    <w:rsid w:val="00A51F52"/>
    <w:rsid w:val="00A92E34"/>
    <w:rsid w:val="00CF4EB3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1BE1B-A611-460D-8766-83B7BBA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інтервалів Знак"/>
    <w:basedOn w:val="a0"/>
    <w:link w:val="a7"/>
    <w:uiPriority w:val="1"/>
    <w:rsid w:val="005D19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D713-D4A4-4F5C-8B2D-CF667A0D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Бабійчук Оксана Миколаївна</cp:lastModifiedBy>
  <cp:revision>2</cp:revision>
  <dcterms:created xsi:type="dcterms:W3CDTF">2023-07-14T05:12:00Z</dcterms:created>
  <dcterms:modified xsi:type="dcterms:W3CDTF">2023-07-14T05:12:00Z</dcterms:modified>
</cp:coreProperties>
</file>