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n8"/>
      <w:bookmarkEnd w:id="1"/>
    </w:p>
    <w:p w:rsidR="000402C3" w:rsidRPr="00ED0526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ЗМІН</w:t>
      </w:r>
      <w:r w:rsidR="008F5A15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И</w:t>
      </w:r>
      <w:r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</w:p>
    <w:p w:rsidR="008E0985" w:rsidRPr="00ED0526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що </w:t>
      </w:r>
      <w:r w:rsidR="00DE4145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внос</w:t>
      </w:r>
      <w:r w:rsidR="006E590E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я</w:t>
      </w:r>
      <w:r w:rsidR="00DE4145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ться</w:t>
      </w:r>
      <w:r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до </w:t>
      </w:r>
      <w:bookmarkStart w:id="2" w:name="_Hlk143523727"/>
      <w:r w:rsidR="00272D62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</w:t>
      </w:r>
      <w:bookmarkEnd w:id="2"/>
      <w:r w:rsidR="00272D62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та </w:t>
      </w:r>
      <w:bookmarkStart w:id="3" w:name="_Hlk143523749"/>
      <w:r w:rsidR="00272D62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Порядку укладення, зміни та припинення договору про </w:t>
      </w:r>
      <w:proofErr w:type="spellStart"/>
      <w:r w:rsidR="00272D62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реімбурсацію</w:t>
      </w:r>
      <w:proofErr w:type="spellEnd"/>
      <w:r w:rsidR="00272D62" w:rsidRPr="00ED0526">
        <w:rPr>
          <w:rFonts w:ascii="Times New Roman" w:eastAsia="Times New Roman" w:hAnsi="Times New Roman"/>
          <w:b/>
          <w:sz w:val="28"/>
          <w:szCs w:val="28"/>
          <w:lang w:eastAsia="uk-UA"/>
        </w:rPr>
        <w:t>, затвердженого постановою Кабінету Міністрів України від 27 лютого 2019 р. № 136</w:t>
      </w:r>
      <w:bookmarkEnd w:id="3"/>
    </w:p>
    <w:p w:rsidR="000402C3" w:rsidRPr="00ED0526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2D62" w:rsidRDefault="000136FE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" w:name="n9"/>
      <w:bookmarkEnd w:id="4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272D62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Доповнити пункт 165 </w:t>
      </w:r>
      <w:r w:rsidR="00272D62" w:rsidRPr="00272D62">
        <w:rPr>
          <w:rFonts w:ascii="Times New Roman" w:eastAsia="Times New Roman" w:hAnsi="Times New Roman"/>
          <w:sz w:val="28"/>
          <w:szCs w:val="28"/>
          <w:lang w:eastAsia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№ 99, ст. 3217; 2021 р., № 78, ст. 140, ст. 4933)</w:t>
      </w:r>
      <w:r w:rsidR="00272D62">
        <w:rPr>
          <w:rFonts w:ascii="Times New Roman" w:eastAsia="Times New Roman" w:hAnsi="Times New Roman"/>
          <w:sz w:val="28"/>
          <w:szCs w:val="28"/>
          <w:lang w:eastAsia="uk-UA"/>
        </w:rPr>
        <w:t>, абзацом такого змісту:</w:t>
      </w:r>
    </w:p>
    <w:p w:rsidR="00272D62" w:rsidRDefault="00272D62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272D62">
        <w:rPr>
          <w:rFonts w:ascii="Times New Roman" w:eastAsia="Times New Roman" w:hAnsi="Times New Roman"/>
          <w:sz w:val="28"/>
          <w:szCs w:val="28"/>
          <w:lang w:eastAsia="uk-UA"/>
        </w:rPr>
        <w:t xml:space="preserve">у разі розміщення аптеки та/або аптечного пункту ліцензіата в приміщенні та/або на території лікувально-профілактичного закладу, ліцензіат  укладає договір про </w:t>
      </w:r>
      <w:proofErr w:type="spellStart"/>
      <w:r w:rsidRPr="00272D62">
        <w:rPr>
          <w:rFonts w:ascii="Times New Roman" w:eastAsia="Times New Roman" w:hAnsi="Times New Roman"/>
          <w:sz w:val="28"/>
          <w:szCs w:val="28"/>
          <w:lang w:eastAsia="uk-UA"/>
        </w:rPr>
        <w:t>реімбурсацію</w:t>
      </w:r>
      <w:proofErr w:type="spellEnd"/>
      <w:r w:rsidRPr="00272D62">
        <w:rPr>
          <w:rFonts w:ascii="Times New Roman" w:eastAsia="Times New Roman" w:hAnsi="Times New Roman"/>
          <w:sz w:val="28"/>
          <w:szCs w:val="28"/>
          <w:lang w:eastAsia="uk-UA"/>
        </w:rPr>
        <w:t xml:space="preserve"> в порядку та за формою, затвердженими постановою Кабінету Міністрів України від 27 лютого 2019 р. № 136 «Деякі питання щодо договорів про </w:t>
      </w:r>
      <w:proofErr w:type="spellStart"/>
      <w:r w:rsidRPr="00272D62">
        <w:rPr>
          <w:rFonts w:ascii="Times New Roman" w:eastAsia="Times New Roman" w:hAnsi="Times New Roman"/>
          <w:sz w:val="28"/>
          <w:szCs w:val="28"/>
          <w:lang w:eastAsia="uk-UA"/>
        </w:rPr>
        <w:t>реімбурсацію</w:t>
      </w:r>
      <w:proofErr w:type="spellEnd"/>
      <w:r w:rsidRPr="00272D62">
        <w:rPr>
          <w:rFonts w:ascii="Times New Roman" w:eastAsia="Times New Roman" w:hAnsi="Times New Roman"/>
          <w:sz w:val="28"/>
          <w:szCs w:val="28"/>
          <w:lang w:eastAsia="uk-UA"/>
        </w:rPr>
        <w:t>» (Офіційний вісник України 2019 р., № 21, ст. 717), відповідно до законодавства, яким визначено особливості реалізації програми медичних гарантій.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272D62" w:rsidRDefault="00272D62" w:rsidP="00EB1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</w:t>
      </w:r>
      <w:r w:rsidR="00EB162A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EB162A" w:rsidRPr="00EB162A">
        <w:rPr>
          <w:rFonts w:ascii="Times New Roman" w:eastAsia="Times New Roman" w:hAnsi="Times New Roman"/>
          <w:sz w:val="28"/>
          <w:szCs w:val="28"/>
          <w:lang w:eastAsia="uk-UA"/>
        </w:rPr>
        <w:t xml:space="preserve">Порядку укладення, зміни та припинення договору про </w:t>
      </w:r>
      <w:proofErr w:type="spellStart"/>
      <w:r w:rsidR="00EB162A" w:rsidRPr="00EB162A">
        <w:rPr>
          <w:rFonts w:ascii="Times New Roman" w:eastAsia="Times New Roman" w:hAnsi="Times New Roman"/>
          <w:sz w:val="28"/>
          <w:szCs w:val="28"/>
          <w:lang w:eastAsia="uk-UA"/>
        </w:rPr>
        <w:t>реімбурсацію</w:t>
      </w:r>
      <w:proofErr w:type="spellEnd"/>
      <w:r w:rsidR="00EB162A" w:rsidRPr="00EB162A">
        <w:rPr>
          <w:rFonts w:ascii="Times New Roman" w:eastAsia="Times New Roman" w:hAnsi="Times New Roman"/>
          <w:sz w:val="28"/>
          <w:szCs w:val="28"/>
          <w:lang w:eastAsia="uk-UA"/>
        </w:rPr>
        <w:t>, затверджено</w:t>
      </w:r>
      <w:r w:rsidR="00EB162A">
        <w:rPr>
          <w:rFonts w:ascii="Times New Roman" w:eastAsia="Times New Roman" w:hAnsi="Times New Roman"/>
          <w:sz w:val="28"/>
          <w:szCs w:val="28"/>
          <w:lang w:eastAsia="uk-UA"/>
        </w:rPr>
        <w:t>му</w:t>
      </w:r>
      <w:r w:rsidR="00EB162A" w:rsidRPr="00EB162A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постановою Кабінету Міністрів України від 27 лютого 2019 р. № 136 (Офіційний вісник України, 2019 р., № 21, ст. 717)</w:t>
      </w:r>
      <w:r w:rsidR="00EB162A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EB162A" w:rsidRDefault="00EB162A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1) </w:t>
      </w:r>
      <w:r w:rsidR="00D64494">
        <w:rPr>
          <w:rFonts w:ascii="Times New Roman" w:eastAsia="Times New Roman" w:hAnsi="Times New Roman"/>
          <w:sz w:val="28"/>
          <w:szCs w:val="28"/>
          <w:lang w:eastAsia="uk-UA"/>
        </w:rPr>
        <w:t>в абзаці першому пункту 6 слова «бажає укласти» замінити словом «укладає»;</w:t>
      </w:r>
    </w:p>
    <w:p w:rsidR="00EB162A" w:rsidRDefault="00EB162A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2) д</w:t>
      </w:r>
      <w:r w:rsidR="002B1EC3" w:rsidRPr="00020229">
        <w:rPr>
          <w:rFonts w:ascii="Times New Roman" w:eastAsia="Times New Roman" w:hAnsi="Times New Roman"/>
          <w:sz w:val="28"/>
          <w:szCs w:val="28"/>
          <w:lang w:eastAsia="uk-UA"/>
        </w:rPr>
        <w:t>оповнити пункт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ом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такого змісту:</w:t>
      </w:r>
    </w:p>
    <w:p w:rsidR="00EB162A" w:rsidRDefault="00EB162A" w:rsidP="009607D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162A">
        <w:rPr>
          <w:rFonts w:ascii="Times New Roman" w:hAnsi="Times New Roman"/>
          <w:sz w:val="28"/>
          <w:szCs w:val="28"/>
        </w:rPr>
        <w:t>Суб’єкти господарювання, аптеки та/або аптечні пункти яких, розміщені у приміщенні та/або на території лікувально-профілактичного закладу, зобов’язані укласти договір з НСЗУ з метою забезпечення в таких аптечних закладах, відпуску споживачам лікарських засобів та/або медичних виробів згідно з умовами укладеного договору.</w:t>
      </w:r>
      <w:r>
        <w:rPr>
          <w:rFonts w:ascii="Times New Roman" w:hAnsi="Times New Roman"/>
          <w:sz w:val="28"/>
          <w:szCs w:val="28"/>
        </w:rPr>
        <w:t>».</w:t>
      </w: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5" w:name="BM402"/>
      <w:bookmarkStart w:id="6" w:name="BM403"/>
      <w:bookmarkStart w:id="7" w:name="BM409"/>
      <w:bookmarkStart w:id="8" w:name="BM410"/>
      <w:bookmarkStart w:id="9" w:name="BM416"/>
      <w:bookmarkStart w:id="10" w:name="487"/>
      <w:bookmarkStart w:id="11" w:name="486"/>
      <w:bookmarkStart w:id="12" w:name="n123"/>
      <w:bookmarkStart w:id="13" w:name="n160"/>
      <w:bookmarkStart w:id="14" w:name="n133"/>
      <w:bookmarkStart w:id="15" w:name="n136"/>
      <w:bookmarkStart w:id="16" w:name="n462"/>
      <w:bookmarkStart w:id="17" w:name="n4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902CE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FE" w:rsidRDefault="00976DFE" w:rsidP="00AB3181">
      <w:pPr>
        <w:spacing w:after="0" w:line="240" w:lineRule="auto"/>
      </w:pPr>
      <w:r>
        <w:separator/>
      </w:r>
    </w:p>
  </w:endnote>
  <w:endnote w:type="continuationSeparator" w:id="0">
    <w:p w:rsidR="00976DFE" w:rsidRDefault="00976DFE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FE" w:rsidRDefault="00976DFE" w:rsidP="00AB3181">
      <w:pPr>
        <w:spacing w:after="0" w:line="240" w:lineRule="auto"/>
      </w:pPr>
      <w:r>
        <w:separator/>
      </w:r>
    </w:p>
  </w:footnote>
  <w:footnote w:type="continuationSeparator" w:id="0">
    <w:p w:rsidR="00976DFE" w:rsidRDefault="00976DFE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413B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36FE"/>
    <w:rsid w:val="00014F90"/>
    <w:rsid w:val="00020229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7821"/>
    <w:rsid w:val="00080F4E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30F3F"/>
    <w:rsid w:val="00135AFB"/>
    <w:rsid w:val="00160C36"/>
    <w:rsid w:val="0016523E"/>
    <w:rsid w:val="001738BE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D3415"/>
    <w:rsid w:val="001E4914"/>
    <w:rsid w:val="001F545B"/>
    <w:rsid w:val="00201E54"/>
    <w:rsid w:val="00203723"/>
    <w:rsid w:val="00204194"/>
    <w:rsid w:val="00204A62"/>
    <w:rsid w:val="002054F1"/>
    <w:rsid w:val="002076D9"/>
    <w:rsid w:val="00221380"/>
    <w:rsid w:val="0023526F"/>
    <w:rsid w:val="00235A54"/>
    <w:rsid w:val="00240C8F"/>
    <w:rsid w:val="00251560"/>
    <w:rsid w:val="002538F9"/>
    <w:rsid w:val="002545A6"/>
    <w:rsid w:val="00255236"/>
    <w:rsid w:val="00261CDC"/>
    <w:rsid w:val="002674F8"/>
    <w:rsid w:val="0027212B"/>
    <w:rsid w:val="00272D62"/>
    <w:rsid w:val="002747AE"/>
    <w:rsid w:val="00284050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1EC3"/>
    <w:rsid w:val="002B531E"/>
    <w:rsid w:val="002B533A"/>
    <w:rsid w:val="002B77E8"/>
    <w:rsid w:val="002B7A45"/>
    <w:rsid w:val="002C44C6"/>
    <w:rsid w:val="002D0240"/>
    <w:rsid w:val="002D1ADA"/>
    <w:rsid w:val="002D4DC3"/>
    <w:rsid w:val="002E1B5D"/>
    <w:rsid w:val="002E6D2A"/>
    <w:rsid w:val="002F0FDF"/>
    <w:rsid w:val="002F1668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C4C97"/>
    <w:rsid w:val="003D6FA1"/>
    <w:rsid w:val="003E24F8"/>
    <w:rsid w:val="003E4BF1"/>
    <w:rsid w:val="003F1181"/>
    <w:rsid w:val="003F1B8E"/>
    <w:rsid w:val="003F57C7"/>
    <w:rsid w:val="003F7657"/>
    <w:rsid w:val="003F7724"/>
    <w:rsid w:val="004076BC"/>
    <w:rsid w:val="00423312"/>
    <w:rsid w:val="0042425F"/>
    <w:rsid w:val="00424EFD"/>
    <w:rsid w:val="00426AED"/>
    <w:rsid w:val="00426E3A"/>
    <w:rsid w:val="0042702A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8413B"/>
    <w:rsid w:val="00490DBB"/>
    <w:rsid w:val="004A07FB"/>
    <w:rsid w:val="004A22B5"/>
    <w:rsid w:val="004B17F7"/>
    <w:rsid w:val="004B1F3F"/>
    <w:rsid w:val="004B21E7"/>
    <w:rsid w:val="004B4F71"/>
    <w:rsid w:val="004C638A"/>
    <w:rsid w:val="004D4CFD"/>
    <w:rsid w:val="004E08B5"/>
    <w:rsid w:val="004E0E4D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7958"/>
    <w:rsid w:val="005B26DB"/>
    <w:rsid w:val="005B523B"/>
    <w:rsid w:val="005C3461"/>
    <w:rsid w:val="005C425E"/>
    <w:rsid w:val="005C4CE9"/>
    <w:rsid w:val="005C5B81"/>
    <w:rsid w:val="005C5D14"/>
    <w:rsid w:val="005C69BC"/>
    <w:rsid w:val="005D1B96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2212F"/>
    <w:rsid w:val="00622FE2"/>
    <w:rsid w:val="00625904"/>
    <w:rsid w:val="0062793D"/>
    <w:rsid w:val="0063475A"/>
    <w:rsid w:val="006415B8"/>
    <w:rsid w:val="006509B1"/>
    <w:rsid w:val="006521EE"/>
    <w:rsid w:val="006552EE"/>
    <w:rsid w:val="006561C7"/>
    <w:rsid w:val="0065689D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EC2"/>
    <w:rsid w:val="006B7B7D"/>
    <w:rsid w:val="006E0DF3"/>
    <w:rsid w:val="006E590E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2C88"/>
    <w:rsid w:val="00726A98"/>
    <w:rsid w:val="00730ACA"/>
    <w:rsid w:val="00731A05"/>
    <w:rsid w:val="00741ADE"/>
    <w:rsid w:val="00741AFD"/>
    <w:rsid w:val="00742E75"/>
    <w:rsid w:val="007436B3"/>
    <w:rsid w:val="00744AD6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647E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D4DE4"/>
    <w:rsid w:val="007E0398"/>
    <w:rsid w:val="007E0B17"/>
    <w:rsid w:val="007E14D7"/>
    <w:rsid w:val="00802654"/>
    <w:rsid w:val="00802DC2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50AC"/>
    <w:rsid w:val="008374FB"/>
    <w:rsid w:val="00840F49"/>
    <w:rsid w:val="00845825"/>
    <w:rsid w:val="00845C39"/>
    <w:rsid w:val="00850EEC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607D3"/>
    <w:rsid w:val="00973E8B"/>
    <w:rsid w:val="00976DFE"/>
    <w:rsid w:val="00985F8E"/>
    <w:rsid w:val="009864DF"/>
    <w:rsid w:val="00995DB4"/>
    <w:rsid w:val="009A1358"/>
    <w:rsid w:val="009B7853"/>
    <w:rsid w:val="009C4B88"/>
    <w:rsid w:val="009D0104"/>
    <w:rsid w:val="009D2C2E"/>
    <w:rsid w:val="009D338F"/>
    <w:rsid w:val="009E77FA"/>
    <w:rsid w:val="009F09A6"/>
    <w:rsid w:val="009F2FAA"/>
    <w:rsid w:val="00A05B40"/>
    <w:rsid w:val="00A07010"/>
    <w:rsid w:val="00A110E7"/>
    <w:rsid w:val="00A113BF"/>
    <w:rsid w:val="00A12A40"/>
    <w:rsid w:val="00A2099D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655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408B5"/>
    <w:rsid w:val="00B47B0B"/>
    <w:rsid w:val="00B55610"/>
    <w:rsid w:val="00B579E6"/>
    <w:rsid w:val="00B62847"/>
    <w:rsid w:val="00B64F2E"/>
    <w:rsid w:val="00B73208"/>
    <w:rsid w:val="00B74067"/>
    <w:rsid w:val="00B841C9"/>
    <w:rsid w:val="00B84B38"/>
    <w:rsid w:val="00B85E11"/>
    <w:rsid w:val="00B943BB"/>
    <w:rsid w:val="00B94894"/>
    <w:rsid w:val="00BB2441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04518"/>
    <w:rsid w:val="00C07B66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7261"/>
    <w:rsid w:val="00D64494"/>
    <w:rsid w:val="00D840E9"/>
    <w:rsid w:val="00D86F0D"/>
    <w:rsid w:val="00D90225"/>
    <w:rsid w:val="00D92AF7"/>
    <w:rsid w:val="00D956AE"/>
    <w:rsid w:val="00DA057D"/>
    <w:rsid w:val="00DA237B"/>
    <w:rsid w:val="00DB08F9"/>
    <w:rsid w:val="00DB7A66"/>
    <w:rsid w:val="00DC32F5"/>
    <w:rsid w:val="00DD0BA3"/>
    <w:rsid w:val="00DD0D9E"/>
    <w:rsid w:val="00DD0FF7"/>
    <w:rsid w:val="00DD3D6D"/>
    <w:rsid w:val="00DE0993"/>
    <w:rsid w:val="00DE255B"/>
    <w:rsid w:val="00DE323B"/>
    <w:rsid w:val="00DE4145"/>
    <w:rsid w:val="00DE7CAE"/>
    <w:rsid w:val="00DF173E"/>
    <w:rsid w:val="00DF2201"/>
    <w:rsid w:val="00DF497F"/>
    <w:rsid w:val="00E06DAB"/>
    <w:rsid w:val="00E11A1F"/>
    <w:rsid w:val="00E23F40"/>
    <w:rsid w:val="00E323F3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742"/>
    <w:rsid w:val="00E81752"/>
    <w:rsid w:val="00E82BE1"/>
    <w:rsid w:val="00E84FC7"/>
    <w:rsid w:val="00E86F82"/>
    <w:rsid w:val="00E902CE"/>
    <w:rsid w:val="00E92922"/>
    <w:rsid w:val="00E9705C"/>
    <w:rsid w:val="00EA74DB"/>
    <w:rsid w:val="00EA7709"/>
    <w:rsid w:val="00EB0B33"/>
    <w:rsid w:val="00EB162A"/>
    <w:rsid w:val="00EB3033"/>
    <w:rsid w:val="00EC1288"/>
    <w:rsid w:val="00EC510C"/>
    <w:rsid w:val="00EC72FC"/>
    <w:rsid w:val="00ED0435"/>
    <w:rsid w:val="00ED0526"/>
    <w:rsid w:val="00ED4DD6"/>
    <w:rsid w:val="00EE22AA"/>
    <w:rsid w:val="00EF65A5"/>
    <w:rsid w:val="00F02FA5"/>
    <w:rsid w:val="00F109BA"/>
    <w:rsid w:val="00F20F4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21AE"/>
    <w:rsid w:val="00FA3C11"/>
    <w:rsid w:val="00FA5E23"/>
    <w:rsid w:val="00FA6DA1"/>
    <w:rsid w:val="00FB0C63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52B0-290E-4746-A365-D3C01EB6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Бабійчук Оксана Миколаївна</cp:lastModifiedBy>
  <cp:revision>2</cp:revision>
  <cp:lastPrinted>2023-08-23T10:01:00Z</cp:lastPrinted>
  <dcterms:created xsi:type="dcterms:W3CDTF">2023-09-07T08:17:00Z</dcterms:created>
  <dcterms:modified xsi:type="dcterms:W3CDTF">2023-09-07T08:17:00Z</dcterms:modified>
</cp:coreProperties>
</file>