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9" w:rsidRPr="001D32CD" w:rsidRDefault="000349AE" w:rsidP="00683E57">
      <w:pPr>
        <w:jc w:val="center"/>
        <w:rPr>
          <w:b/>
          <w:sz w:val="24"/>
          <w:szCs w:val="24"/>
          <w:lang w:val="uk-UA"/>
        </w:rPr>
      </w:pPr>
      <w:r w:rsidRPr="001D32CD">
        <w:rPr>
          <w:b/>
          <w:sz w:val="24"/>
          <w:szCs w:val="24"/>
          <w:lang w:val="uk-UA"/>
        </w:rPr>
        <w:t>Звіт</w:t>
      </w:r>
      <w:r w:rsidR="00893DB1" w:rsidRPr="001D32CD">
        <w:rPr>
          <w:b/>
          <w:sz w:val="24"/>
          <w:szCs w:val="24"/>
          <w:lang w:val="uk-UA"/>
        </w:rPr>
        <w:t xml:space="preserve"> </w:t>
      </w:r>
      <w:r w:rsidR="00683E57" w:rsidRPr="001D32CD">
        <w:rPr>
          <w:b/>
          <w:sz w:val="24"/>
          <w:szCs w:val="24"/>
          <w:lang w:val="uk-UA"/>
        </w:rPr>
        <w:t>про виконання Плану роботи Державної служби України з лікарських засобів</w:t>
      </w:r>
    </w:p>
    <w:p w:rsidR="00683E57" w:rsidRPr="001D32CD" w:rsidRDefault="00683E57" w:rsidP="00683E57">
      <w:pPr>
        <w:jc w:val="center"/>
        <w:rPr>
          <w:b/>
          <w:sz w:val="24"/>
          <w:szCs w:val="24"/>
          <w:lang w:val="uk-UA"/>
        </w:rPr>
      </w:pPr>
      <w:r w:rsidRPr="001D32CD">
        <w:rPr>
          <w:b/>
          <w:sz w:val="24"/>
          <w:szCs w:val="24"/>
          <w:lang w:val="uk-UA"/>
        </w:rPr>
        <w:t>та</w:t>
      </w:r>
      <w:r w:rsidR="004F12A8" w:rsidRPr="001D32CD">
        <w:rPr>
          <w:b/>
          <w:sz w:val="24"/>
          <w:szCs w:val="24"/>
          <w:lang w:val="uk-UA"/>
        </w:rPr>
        <w:t xml:space="preserve"> контролю за наркотиками на</w:t>
      </w:r>
      <w:r w:rsidRPr="001D32CD">
        <w:rPr>
          <w:b/>
          <w:sz w:val="24"/>
          <w:szCs w:val="24"/>
          <w:lang w:val="uk-UA"/>
        </w:rPr>
        <w:t xml:space="preserve"> 2023 рік</w:t>
      </w:r>
    </w:p>
    <w:p w:rsidR="00293D3E" w:rsidRPr="001D32CD" w:rsidRDefault="00293D3E" w:rsidP="00A2423D">
      <w:pPr>
        <w:jc w:val="center"/>
        <w:rPr>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3727"/>
        <w:gridCol w:w="1663"/>
        <w:gridCol w:w="2268"/>
        <w:gridCol w:w="5917"/>
      </w:tblGrid>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0349AE" w:rsidRPr="001D32CD" w:rsidRDefault="000349AE" w:rsidP="00C23D0F">
            <w:pPr>
              <w:ind w:right="-116"/>
              <w:jc w:val="center"/>
              <w:rPr>
                <w:b/>
                <w:sz w:val="22"/>
                <w:szCs w:val="22"/>
                <w:lang w:val="uk-UA"/>
              </w:rPr>
            </w:pPr>
            <w:r w:rsidRPr="001D32CD">
              <w:rPr>
                <w:b/>
                <w:sz w:val="22"/>
                <w:szCs w:val="22"/>
                <w:lang w:val="uk-UA"/>
              </w:rPr>
              <w:t>№ з/п</w:t>
            </w:r>
          </w:p>
        </w:tc>
        <w:tc>
          <w:tcPr>
            <w:tcW w:w="1280" w:type="pct"/>
            <w:tcBorders>
              <w:top w:val="single" w:sz="4" w:space="0" w:color="000000"/>
              <w:left w:val="single" w:sz="4" w:space="0" w:color="000000"/>
              <w:bottom w:val="single" w:sz="4" w:space="0" w:color="000000"/>
              <w:right w:val="single" w:sz="4" w:space="0" w:color="000000"/>
            </w:tcBorders>
            <w:vAlign w:val="center"/>
            <w:hideMark/>
          </w:tcPr>
          <w:p w:rsidR="000349AE" w:rsidRPr="001D32CD" w:rsidRDefault="000349AE" w:rsidP="00C23D0F">
            <w:pPr>
              <w:jc w:val="center"/>
              <w:rPr>
                <w:b/>
                <w:sz w:val="22"/>
                <w:szCs w:val="22"/>
                <w:lang w:val="uk-UA"/>
              </w:rPr>
            </w:pPr>
            <w:r w:rsidRPr="001D32CD">
              <w:rPr>
                <w:b/>
                <w:sz w:val="22"/>
                <w:szCs w:val="22"/>
                <w:lang w:val="uk-UA"/>
              </w:rPr>
              <w:t>ЗМІСТ ЗАХОДУ</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0349AE" w:rsidRPr="001D32CD" w:rsidRDefault="000349AE" w:rsidP="00C23D0F">
            <w:pPr>
              <w:jc w:val="center"/>
              <w:rPr>
                <w:b/>
                <w:sz w:val="22"/>
                <w:szCs w:val="22"/>
                <w:lang w:val="uk-UA"/>
              </w:rPr>
            </w:pPr>
            <w:r w:rsidRPr="001D32CD">
              <w:rPr>
                <w:b/>
                <w:sz w:val="22"/>
                <w:szCs w:val="22"/>
                <w:lang w:val="uk-UA"/>
              </w:rPr>
              <w:t>ТЕРМІН ВИКОНАННЯ</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0349AE" w:rsidRPr="001D32CD" w:rsidRDefault="000349AE" w:rsidP="00C23D0F">
            <w:pPr>
              <w:jc w:val="center"/>
              <w:rPr>
                <w:b/>
                <w:sz w:val="22"/>
                <w:szCs w:val="22"/>
                <w:lang w:val="uk-UA"/>
              </w:rPr>
            </w:pPr>
            <w:r w:rsidRPr="001D32CD">
              <w:rPr>
                <w:b/>
                <w:sz w:val="22"/>
                <w:szCs w:val="22"/>
                <w:lang w:val="uk-UA"/>
              </w:rPr>
              <w:t>ВИКОНАВЦІ</w:t>
            </w:r>
          </w:p>
        </w:tc>
        <w:tc>
          <w:tcPr>
            <w:tcW w:w="2032"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jc w:val="center"/>
              <w:rPr>
                <w:b/>
                <w:sz w:val="22"/>
                <w:szCs w:val="22"/>
                <w:lang w:val="uk-UA"/>
              </w:rPr>
            </w:pPr>
            <w:r w:rsidRPr="001D32CD">
              <w:rPr>
                <w:b/>
                <w:sz w:val="22"/>
                <w:szCs w:val="22"/>
                <w:lang w:val="uk-UA"/>
              </w:rPr>
              <w:t>Стан виконання</w:t>
            </w:r>
          </w:p>
          <w:p w:rsidR="00DB4DDE" w:rsidRPr="001D32CD" w:rsidRDefault="00DB4DDE" w:rsidP="00C23D0F">
            <w:pPr>
              <w:jc w:val="center"/>
              <w:rPr>
                <w:i/>
                <w:sz w:val="22"/>
                <w:szCs w:val="22"/>
                <w:lang w:val="uk-UA"/>
              </w:rPr>
            </w:pPr>
            <w:r w:rsidRPr="001D32CD">
              <w:rPr>
                <w:i/>
                <w:sz w:val="22"/>
                <w:szCs w:val="22"/>
                <w:lang w:val="uk-UA"/>
              </w:rPr>
              <w:t>(з урахува</w:t>
            </w:r>
            <w:r w:rsidR="00154D92" w:rsidRPr="001D32CD">
              <w:rPr>
                <w:i/>
                <w:sz w:val="22"/>
                <w:szCs w:val="22"/>
                <w:lang w:val="uk-UA"/>
              </w:rPr>
              <w:t>нням вимог та реалій воєнного</w:t>
            </w:r>
            <w:r w:rsidRPr="001D32CD">
              <w:rPr>
                <w:i/>
                <w:sz w:val="22"/>
                <w:szCs w:val="22"/>
                <w:lang w:val="uk-UA"/>
              </w:rPr>
              <w:t xml:space="preserve"> стану)</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ind w:right="-116"/>
              <w:jc w:val="center"/>
              <w:rPr>
                <w:b/>
                <w:sz w:val="22"/>
                <w:szCs w:val="22"/>
                <w:lang w:val="uk-UA"/>
              </w:rPr>
            </w:pPr>
            <w:r w:rsidRPr="001D32CD">
              <w:rPr>
                <w:b/>
                <w:sz w:val="22"/>
                <w:szCs w:val="22"/>
                <w:lang w:val="uk-UA"/>
              </w:rPr>
              <w:t>1.</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0349AE" w:rsidRPr="001D32CD" w:rsidRDefault="000349AE" w:rsidP="00C23D0F">
            <w:pPr>
              <w:rPr>
                <w:b/>
                <w:sz w:val="22"/>
                <w:szCs w:val="22"/>
                <w:lang w:val="uk-UA"/>
              </w:rPr>
            </w:pPr>
            <w:r w:rsidRPr="001D32CD">
              <w:rPr>
                <w:b/>
                <w:sz w:val="22"/>
                <w:szCs w:val="22"/>
                <w:lang w:val="uk-UA"/>
              </w:rPr>
              <w:t>ЗАХОДИ, СПРЯМОВАНІ НА ДОСЯГНЕННЯ ЦІЛЕЙ ДЕРЖАВНОЇ ПОЛІТИКИ ТА ОСНОВНИХ ЗАВДАНЬ, ЗАПЛАНОВАНИХ У ПРОЄКТАХ ПРОГРАМИ ДІЯЛЬНОСТІ КАБІНЕТУ МІНІСТРІВ УКРАЇНИ ТА ПЛАНІ ПРІОРИТЕТНИХ ДІЙ УРЯДУ НА 2023 РІК</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ind w:right="-116"/>
              <w:jc w:val="center"/>
              <w:rPr>
                <w:sz w:val="22"/>
                <w:szCs w:val="22"/>
                <w:lang w:val="uk-UA"/>
              </w:rPr>
            </w:pPr>
            <w:r w:rsidRPr="001D32CD">
              <w:rPr>
                <w:sz w:val="22"/>
                <w:szCs w:val="22"/>
                <w:lang w:val="uk-UA"/>
              </w:rPr>
              <w:t>1.1</w:t>
            </w:r>
          </w:p>
        </w:tc>
        <w:tc>
          <w:tcPr>
            <w:tcW w:w="1280" w:type="pct"/>
            <w:tcBorders>
              <w:top w:val="single" w:sz="4" w:space="0" w:color="000000"/>
              <w:left w:val="single" w:sz="4" w:space="0" w:color="000000"/>
              <w:bottom w:val="single" w:sz="4" w:space="0" w:color="000000"/>
              <w:right w:val="single" w:sz="4" w:space="0" w:color="000000"/>
            </w:tcBorders>
            <w:vAlign w:val="center"/>
          </w:tcPr>
          <w:p w:rsidR="000349AE" w:rsidRPr="001D32CD" w:rsidRDefault="000349AE" w:rsidP="00C23D0F">
            <w:pPr>
              <w:rPr>
                <w:sz w:val="22"/>
                <w:szCs w:val="22"/>
                <w:lang w:val="uk-UA"/>
              </w:rPr>
            </w:pPr>
            <w:r w:rsidRPr="001D32CD">
              <w:rPr>
                <w:sz w:val="22"/>
                <w:szCs w:val="22"/>
                <w:lang w:val="uk-UA"/>
              </w:rPr>
              <w:t>Розширення доступності населення до лікарських засобів та медичних виробів у сільській місцевості шляхом запровадження альтернативних механізмів її реалізації.</w:t>
            </w:r>
          </w:p>
          <w:p w:rsidR="000349AE" w:rsidRPr="001D32CD" w:rsidRDefault="000349AE" w:rsidP="00C23D0F">
            <w:pPr>
              <w:rPr>
                <w:sz w:val="22"/>
                <w:szCs w:val="22"/>
                <w:lang w:val="uk-UA"/>
              </w:rPr>
            </w:pPr>
          </w:p>
          <w:p w:rsidR="000349AE" w:rsidRPr="001D32CD" w:rsidRDefault="000349AE" w:rsidP="00C23D0F">
            <w:pPr>
              <w:rPr>
                <w:sz w:val="22"/>
                <w:szCs w:val="22"/>
                <w:lang w:val="uk-UA"/>
              </w:rPr>
            </w:pPr>
            <w:r w:rsidRPr="001D32CD">
              <w:rPr>
                <w:sz w:val="22"/>
                <w:szCs w:val="22"/>
                <w:lang w:val="uk-UA"/>
              </w:rPr>
              <w:t>Результат – запроваджено альтернативний механізм реалізації (відпуску) громадянам у сільській місцевості лікарських засобів та медичних виробів шляхом виїзної торгівлі (мобільн</w:t>
            </w:r>
            <w:r w:rsidR="00B55DA9" w:rsidRPr="001D32CD">
              <w:rPr>
                <w:sz w:val="22"/>
                <w:szCs w:val="22"/>
                <w:lang w:val="uk-UA"/>
              </w:rPr>
              <w:t>і аптечні заклади)</w:t>
            </w:r>
          </w:p>
        </w:tc>
        <w:tc>
          <w:tcPr>
            <w:tcW w:w="571"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jc w:val="center"/>
              <w:rPr>
                <w:sz w:val="22"/>
                <w:szCs w:val="22"/>
                <w:lang w:val="uk-UA"/>
              </w:rPr>
            </w:pPr>
            <w:r w:rsidRPr="001D32CD">
              <w:rPr>
                <w:sz w:val="22"/>
                <w:szCs w:val="22"/>
                <w:lang w:val="uk-UA"/>
              </w:rPr>
              <w:t>І квартал</w:t>
            </w:r>
          </w:p>
        </w:tc>
        <w:tc>
          <w:tcPr>
            <w:tcW w:w="779"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p w:rsidR="000349AE" w:rsidRPr="001D32CD" w:rsidRDefault="000349AE" w:rsidP="00C23D0F">
            <w:pPr>
              <w:shd w:val="clear" w:color="auto" w:fill="FFFFFF"/>
              <w:rPr>
                <w:sz w:val="22"/>
                <w:szCs w:val="22"/>
                <w:lang w:val="uk-UA"/>
              </w:rPr>
            </w:pPr>
          </w:p>
          <w:p w:rsidR="000349AE" w:rsidRPr="001D32CD" w:rsidRDefault="000349AE" w:rsidP="00C23D0F">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094ACB" w:rsidRPr="001D32CD" w:rsidRDefault="00094ACB" w:rsidP="00094ACB">
            <w:pPr>
              <w:shd w:val="clear" w:color="auto" w:fill="FFFFFF"/>
              <w:rPr>
                <w:sz w:val="22"/>
                <w:szCs w:val="22"/>
                <w:lang w:val="uk-UA"/>
              </w:rPr>
            </w:pPr>
            <w:r w:rsidRPr="001D32CD">
              <w:rPr>
                <w:b/>
                <w:sz w:val="22"/>
                <w:szCs w:val="22"/>
                <w:lang w:val="uk-UA"/>
              </w:rPr>
              <w:t>Виконано</w:t>
            </w:r>
            <w:r w:rsidRPr="001D32CD">
              <w:rPr>
                <w:sz w:val="22"/>
                <w:szCs w:val="22"/>
                <w:lang w:val="uk-UA"/>
              </w:rPr>
              <w:t>.</w:t>
            </w:r>
          </w:p>
          <w:p w:rsidR="000349AE" w:rsidRPr="001D32CD" w:rsidRDefault="00AD24F4" w:rsidP="00094ACB">
            <w:pPr>
              <w:shd w:val="clear" w:color="auto" w:fill="FFFFFF"/>
              <w:rPr>
                <w:sz w:val="22"/>
                <w:szCs w:val="22"/>
                <w:lang w:val="uk-UA"/>
              </w:rPr>
            </w:pPr>
            <w:r w:rsidRPr="001D32CD">
              <w:rPr>
                <w:sz w:val="22"/>
                <w:szCs w:val="22"/>
                <w:lang w:val="uk-UA"/>
              </w:rPr>
              <w:t>П</w:t>
            </w:r>
            <w:r w:rsidR="001A1E21" w:rsidRPr="001D32CD">
              <w:rPr>
                <w:sz w:val="22"/>
                <w:szCs w:val="22"/>
                <w:lang w:val="uk-UA"/>
              </w:rPr>
              <w:t>рийнято постанову</w:t>
            </w:r>
            <w:r w:rsidR="00094ACB" w:rsidRPr="001D32CD">
              <w:rPr>
                <w:sz w:val="22"/>
                <w:szCs w:val="22"/>
                <w:lang w:val="uk-UA"/>
              </w:rPr>
              <w:t xml:space="preserve"> Кабінету Мініс</w:t>
            </w:r>
            <w:r w:rsidRPr="001D32CD">
              <w:rPr>
                <w:sz w:val="22"/>
                <w:szCs w:val="22"/>
                <w:lang w:val="uk-UA"/>
              </w:rPr>
              <w:t>трів України від 04.08.</w:t>
            </w:r>
            <w:r w:rsidR="00094ACB" w:rsidRPr="001D32CD">
              <w:rPr>
                <w:sz w:val="22"/>
                <w:szCs w:val="22"/>
                <w:lang w:val="uk-UA"/>
              </w:rPr>
              <w:t>2023 року № 809</w:t>
            </w:r>
            <w:r w:rsidRPr="001D32CD">
              <w:rPr>
                <w:sz w:val="22"/>
                <w:szCs w:val="22"/>
                <w:lang w:val="uk-UA"/>
              </w:rPr>
              <w:t xml:space="preserve"> </w:t>
            </w:r>
            <w:r w:rsidR="008B3E12" w:rsidRPr="001D32CD">
              <w:rPr>
                <w:sz w:val="22"/>
                <w:szCs w:val="22"/>
                <w:lang w:val="uk-UA"/>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8A7665"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0349AE" w:rsidRPr="001D32CD" w:rsidRDefault="000349AE" w:rsidP="00C23D0F">
            <w:pPr>
              <w:ind w:right="-116"/>
              <w:jc w:val="center"/>
              <w:rPr>
                <w:b/>
                <w:sz w:val="22"/>
                <w:szCs w:val="22"/>
                <w:lang w:val="uk-UA"/>
              </w:rPr>
            </w:pPr>
            <w:r w:rsidRPr="001D32CD">
              <w:rPr>
                <w:b/>
                <w:sz w:val="22"/>
                <w:szCs w:val="22"/>
                <w:lang w:val="uk-UA"/>
              </w:rPr>
              <w:t>2.</w:t>
            </w:r>
          </w:p>
        </w:tc>
        <w:tc>
          <w:tcPr>
            <w:tcW w:w="4662" w:type="pct"/>
            <w:gridSpan w:val="4"/>
            <w:tcBorders>
              <w:top w:val="single" w:sz="4" w:space="0" w:color="000000"/>
              <w:left w:val="single" w:sz="4" w:space="0" w:color="000000"/>
              <w:bottom w:val="single" w:sz="4" w:space="0" w:color="auto"/>
              <w:right w:val="single" w:sz="4" w:space="0" w:color="000000"/>
            </w:tcBorders>
            <w:hideMark/>
          </w:tcPr>
          <w:p w:rsidR="000349AE" w:rsidRPr="001D32CD" w:rsidRDefault="000349AE" w:rsidP="00C23D0F">
            <w:pPr>
              <w:rPr>
                <w:b/>
                <w:sz w:val="22"/>
                <w:szCs w:val="22"/>
                <w:lang w:val="uk-UA"/>
              </w:rPr>
            </w:pPr>
            <w:r w:rsidRPr="001D32CD">
              <w:rPr>
                <w:b/>
                <w:sz w:val="22"/>
                <w:szCs w:val="22"/>
                <w:lang w:val="uk-UA"/>
              </w:rPr>
              <w:t>ЗАХОДИ З УДОСКОНАЛЕННЯ НОРМАТИВНО-ПРАВОВОЇ БАЗИ</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vAlign w:val="center"/>
          </w:tcPr>
          <w:p w:rsidR="000349AE" w:rsidRPr="001D32CD" w:rsidRDefault="000349AE" w:rsidP="00C23D0F">
            <w:pPr>
              <w:ind w:right="-116"/>
              <w:jc w:val="center"/>
              <w:rPr>
                <w:sz w:val="22"/>
                <w:szCs w:val="22"/>
                <w:lang w:val="uk-UA"/>
              </w:rPr>
            </w:pPr>
            <w:r w:rsidRPr="001D32CD">
              <w:rPr>
                <w:sz w:val="22"/>
                <w:szCs w:val="22"/>
                <w:lang w:val="uk-UA"/>
              </w:rPr>
              <w:t>2.1</w:t>
            </w:r>
          </w:p>
        </w:tc>
        <w:tc>
          <w:tcPr>
            <w:tcW w:w="4662" w:type="pct"/>
            <w:gridSpan w:val="4"/>
            <w:tcBorders>
              <w:top w:val="single" w:sz="4" w:space="0" w:color="auto"/>
              <w:left w:val="single" w:sz="4" w:space="0" w:color="000000"/>
              <w:bottom w:val="single" w:sz="4" w:space="0" w:color="000000"/>
              <w:right w:val="single" w:sz="4" w:space="0" w:color="000000"/>
            </w:tcBorders>
            <w:vAlign w:val="center"/>
          </w:tcPr>
          <w:p w:rsidR="000349AE" w:rsidRPr="001D32CD" w:rsidRDefault="000349AE" w:rsidP="00C23D0F">
            <w:pPr>
              <w:rPr>
                <w:b/>
                <w:sz w:val="22"/>
                <w:szCs w:val="22"/>
                <w:lang w:val="uk-UA"/>
              </w:rPr>
            </w:pPr>
            <w:r w:rsidRPr="001D32CD">
              <w:rPr>
                <w:b/>
                <w:sz w:val="22"/>
                <w:szCs w:val="22"/>
                <w:lang w:val="uk-UA"/>
              </w:rPr>
              <w:t>Підготовка проєктів законів України</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ind w:right="-116"/>
              <w:jc w:val="center"/>
              <w:rPr>
                <w:sz w:val="22"/>
                <w:szCs w:val="22"/>
                <w:lang w:val="uk-UA"/>
              </w:rPr>
            </w:pPr>
            <w:r w:rsidRPr="001D32CD">
              <w:rPr>
                <w:sz w:val="22"/>
                <w:szCs w:val="22"/>
                <w:lang w:val="uk-UA"/>
              </w:rPr>
              <w:t>2.1.1</w:t>
            </w:r>
          </w:p>
        </w:tc>
        <w:tc>
          <w:tcPr>
            <w:tcW w:w="1280"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rPr>
                <w:sz w:val="22"/>
                <w:szCs w:val="22"/>
                <w:lang w:val="uk-UA"/>
              </w:rPr>
            </w:pPr>
            <w:r w:rsidRPr="001D32CD">
              <w:rPr>
                <w:sz w:val="22"/>
                <w:szCs w:val="22"/>
                <w:lang w:val="uk-UA"/>
              </w:rPr>
              <w:t>Супровід проєкту Закону України «Про внесення змін до Закону України «Про наркотичні засоби, психотропні речовини і прекурсори».</w:t>
            </w:r>
          </w:p>
          <w:p w:rsidR="000349AE" w:rsidRPr="001D32CD" w:rsidRDefault="000349AE" w:rsidP="00C23D0F">
            <w:pPr>
              <w:rPr>
                <w:sz w:val="22"/>
                <w:szCs w:val="22"/>
                <w:lang w:val="uk-UA"/>
              </w:rPr>
            </w:pPr>
          </w:p>
          <w:p w:rsidR="000349AE" w:rsidRPr="001D32CD" w:rsidRDefault="000349AE" w:rsidP="00C23D0F">
            <w:pPr>
              <w:rPr>
                <w:sz w:val="22"/>
                <w:szCs w:val="22"/>
                <w:lang w:val="uk-UA"/>
              </w:rPr>
            </w:pPr>
            <w:r w:rsidRPr="001D32CD">
              <w:rPr>
                <w:sz w:val="22"/>
                <w:szCs w:val="22"/>
                <w:lang w:val="uk-UA"/>
              </w:rPr>
              <w:t xml:space="preserve">Результат – подання відповідного </w:t>
            </w:r>
            <w:proofErr w:type="spellStart"/>
            <w:r w:rsidRPr="001D32CD">
              <w:rPr>
                <w:sz w:val="22"/>
                <w:szCs w:val="22"/>
                <w:lang w:val="uk-UA"/>
              </w:rPr>
              <w:t>законопроєкту</w:t>
            </w:r>
            <w:proofErr w:type="spellEnd"/>
            <w:r w:rsidRPr="001D32CD">
              <w:rPr>
                <w:sz w:val="22"/>
                <w:szCs w:val="22"/>
                <w:lang w:val="uk-UA"/>
              </w:rPr>
              <w:t xml:space="preserve"> на розгляд до Кабінету Міністрів України</w:t>
            </w:r>
          </w:p>
        </w:tc>
        <w:tc>
          <w:tcPr>
            <w:tcW w:w="571"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jc w:val="center"/>
              <w:rPr>
                <w:sz w:val="22"/>
                <w:szCs w:val="22"/>
                <w:lang w:val="uk-UA"/>
              </w:rPr>
            </w:pPr>
            <w:r w:rsidRPr="001D32CD">
              <w:rPr>
                <w:sz w:val="22"/>
                <w:szCs w:val="22"/>
                <w:lang w:val="uk-UA"/>
              </w:rPr>
              <w:t>ІІІ квартал</w:t>
            </w:r>
          </w:p>
        </w:tc>
        <w:tc>
          <w:tcPr>
            <w:tcW w:w="779" w:type="pct"/>
            <w:tcBorders>
              <w:top w:val="single" w:sz="4" w:space="0" w:color="000000"/>
              <w:left w:val="single" w:sz="4" w:space="0" w:color="000000"/>
              <w:bottom w:val="single" w:sz="4" w:space="0" w:color="000000"/>
              <w:right w:val="single" w:sz="4" w:space="0" w:color="000000"/>
            </w:tcBorders>
          </w:tcPr>
          <w:p w:rsidR="000349AE" w:rsidRPr="001D32CD" w:rsidRDefault="000349AE" w:rsidP="00C23D0F">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0349AE" w:rsidRPr="001D32CD" w:rsidRDefault="000349AE" w:rsidP="00C23D0F">
            <w:pPr>
              <w:rPr>
                <w:sz w:val="22"/>
                <w:szCs w:val="22"/>
                <w:lang w:val="uk-UA"/>
              </w:rPr>
            </w:pPr>
          </w:p>
          <w:p w:rsidR="000349AE" w:rsidRPr="001D32CD" w:rsidRDefault="000349AE" w:rsidP="00C23D0F">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b/>
                <w:sz w:val="22"/>
                <w:szCs w:val="22"/>
                <w:lang w:val="uk-UA"/>
              </w:rPr>
              <w:t>Виконано</w:t>
            </w:r>
            <w:r w:rsidRPr="001D32CD">
              <w:rPr>
                <w:sz w:val="22"/>
                <w:szCs w:val="22"/>
                <w:lang w:val="uk-UA"/>
              </w:rPr>
              <w:t>.</w:t>
            </w:r>
          </w:p>
          <w:p w:rsidR="000349AE" w:rsidRPr="001D32CD" w:rsidRDefault="00D63B32" w:rsidP="00D63B32">
            <w:pPr>
              <w:shd w:val="clear" w:color="auto" w:fill="FFFFFF" w:themeFill="background1"/>
              <w:rPr>
                <w:sz w:val="22"/>
                <w:szCs w:val="22"/>
                <w:lang w:val="uk-UA"/>
              </w:rPr>
            </w:pPr>
            <w:r w:rsidRPr="001D32CD">
              <w:rPr>
                <w:sz w:val="22"/>
                <w:szCs w:val="22"/>
                <w:lang w:val="uk-UA"/>
              </w:rPr>
              <w:t xml:space="preserve">Положення </w:t>
            </w:r>
            <w:proofErr w:type="spellStart"/>
            <w:r w:rsidRPr="001D32CD">
              <w:rPr>
                <w:sz w:val="22"/>
                <w:szCs w:val="22"/>
                <w:lang w:val="uk-UA"/>
              </w:rPr>
              <w:t>проєкт</w:t>
            </w:r>
            <w:proofErr w:type="spellEnd"/>
            <w:r w:rsidRPr="001D32CD">
              <w:rPr>
                <w:sz w:val="22"/>
                <w:szCs w:val="22"/>
                <w:lang w:val="uk-UA"/>
              </w:rPr>
              <w:t xml:space="preserve"> Закону України враховані у прийнятому Законі України «Про внесення змін до деяких законів України щодо державного регулювання обігу рослин роду коноплі (</w:t>
            </w:r>
            <w:proofErr w:type="spellStart"/>
            <w:r w:rsidRPr="001D32CD">
              <w:rPr>
                <w:sz w:val="22"/>
                <w:szCs w:val="22"/>
                <w:lang w:val="uk-UA"/>
              </w:rPr>
              <w:t>Cannabis</w:t>
            </w:r>
            <w:proofErr w:type="spellEnd"/>
            <w:r w:rsidRPr="001D32CD">
              <w:rPr>
                <w:sz w:val="22"/>
                <w:szCs w:val="22"/>
                <w:lang w:val="uk-UA"/>
              </w:rPr>
              <w:t>) 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w:t>
            </w:r>
            <w:r w:rsidR="00DC43A4" w:rsidRPr="001D32CD">
              <w:rPr>
                <w:sz w:val="22"/>
                <w:szCs w:val="22"/>
                <w:lang w:val="uk-UA"/>
              </w:rPr>
              <w:t>єнтів до необхідного лікування»</w:t>
            </w:r>
            <w:r w:rsidR="004F12A8"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vAlign w:val="center"/>
            <w:hideMark/>
          </w:tcPr>
          <w:p w:rsidR="000349AE" w:rsidRPr="001D32CD" w:rsidRDefault="000349AE" w:rsidP="00C23D0F">
            <w:pPr>
              <w:ind w:right="-116"/>
              <w:jc w:val="center"/>
              <w:rPr>
                <w:b/>
                <w:sz w:val="22"/>
                <w:szCs w:val="22"/>
                <w:lang w:val="uk-UA"/>
              </w:rPr>
            </w:pPr>
            <w:r w:rsidRPr="001D32CD">
              <w:rPr>
                <w:b/>
                <w:sz w:val="22"/>
                <w:szCs w:val="22"/>
                <w:lang w:val="uk-UA"/>
              </w:rPr>
              <w:t>2.2</w:t>
            </w:r>
          </w:p>
        </w:tc>
        <w:tc>
          <w:tcPr>
            <w:tcW w:w="4662" w:type="pct"/>
            <w:gridSpan w:val="4"/>
            <w:tcBorders>
              <w:top w:val="single" w:sz="4" w:space="0" w:color="000000"/>
              <w:left w:val="single" w:sz="4" w:space="0" w:color="000000"/>
              <w:bottom w:val="single" w:sz="4" w:space="0" w:color="000000"/>
              <w:right w:val="single" w:sz="4" w:space="0" w:color="000000"/>
            </w:tcBorders>
            <w:vAlign w:val="center"/>
            <w:hideMark/>
          </w:tcPr>
          <w:p w:rsidR="000349AE" w:rsidRPr="001D32CD" w:rsidRDefault="000349AE" w:rsidP="00C23D0F">
            <w:pPr>
              <w:rPr>
                <w:b/>
                <w:sz w:val="22"/>
                <w:szCs w:val="22"/>
                <w:lang w:val="uk-UA"/>
              </w:rPr>
            </w:pPr>
            <w:r w:rsidRPr="001D32CD">
              <w:rPr>
                <w:b/>
                <w:sz w:val="22"/>
                <w:szCs w:val="22"/>
                <w:lang w:val="uk-UA"/>
              </w:rPr>
              <w:t>Підготовка проєктів постанов Кабінету Міністрів України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ind w:right="-116"/>
              <w:jc w:val="center"/>
              <w:rPr>
                <w:sz w:val="22"/>
                <w:szCs w:val="22"/>
                <w:lang w:val="uk-UA"/>
              </w:rPr>
            </w:pPr>
            <w:r w:rsidRPr="001D32CD">
              <w:rPr>
                <w:sz w:val="22"/>
                <w:szCs w:val="22"/>
                <w:lang w:val="uk-UA"/>
              </w:rPr>
              <w:t>2.2.1</w:t>
            </w:r>
          </w:p>
        </w:tc>
        <w:tc>
          <w:tcPr>
            <w:tcW w:w="1280"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rPr>
                <w:rFonts w:eastAsia="Calibri"/>
                <w:sz w:val="22"/>
                <w:szCs w:val="22"/>
                <w:shd w:val="clear" w:color="auto" w:fill="FFFFFF"/>
                <w:lang w:val="uk-UA"/>
              </w:rPr>
            </w:pPr>
            <w:r w:rsidRPr="001D32CD">
              <w:rPr>
                <w:sz w:val="22"/>
                <w:szCs w:val="22"/>
                <w:lang w:val="uk-UA"/>
              </w:rPr>
              <w:t xml:space="preserve">Перегляд, подання до МОЗ та супровід проєкту постанови </w:t>
            </w:r>
            <w:r w:rsidRPr="001D32CD">
              <w:rPr>
                <w:sz w:val="22"/>
                <w:szCs w:val="22"/>
                <w:lang w:val="uk-UA"/>
              </w:rPr>
              <w:lastRenderedPageBreak/>
              <w:t>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питань, пов’язаних з вимогами до роботи сайтів, які використовуються для здійснення господарської діяльності з електронної роздрібної</w:t>
            </w:r>
            <w:r w:rsidR="00B55DA9" w:rsidRPr="001D32CD">
              <w:rPr>
                <w:sz w:val="22"/>
                <w:szCs w:val="22"/>
                <w:lang w:val="uk-UA"/>
              </w:rPr>
              <w:t xml:space="preserve"> торгівлі лікарськими засобами</w:t>
            </w:r>
          </w:p>
          <w:p w:rsidR="00904C99" w:rsidRPr="001D32CD" w:rsidRDefault="00904C99" w:rsidP="00904C99">
            <w:pPr>
              <w:rPr>
                <w:rFonts w:eastAsia="Calibri"/>
                <w:sz w:val="22"/>
                <w:szCs w:val="22"/>
                <w:shd w:val="clear" w:color="auto" w:fill="FFFFFF"/>
                <w:lang w:val="uk-UA"/>
              </w:rPr>
            </w:pPr>
          </w:p>
          <w:p w:rsidR="00904C99" w:rsidRPr="001D32CD" w:rsidRDefault="00904C99" w:rsidP="00904C99">
            <w:pPr>
              <w:rPr>
                <w:sz w:val="22"/>
                <w:szCs w:val="22"/>
                <w:shd w:val="clear" w:color="auto" w:fill="FFFFFF"/>
                <w:lang w:val="uk-UA"/>
              </w:rPr>
            </w:pPr>
            <w:r w:rsidRPr="001D32CD">
              <w:rPr>
                <w:sz w:val="22"/>
                <w:szCs w:val="22"/>
                <w:lang w:val="uk-UA"/>
              </w:rPr>
              <w:t>Результат – прийняття відповідної постанови</w:t>
            </w:r>
          </w:p>
        </w:tc>
        <w:tc>
          <w:tcPr>
            <w:tcW w:w="571"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jc w:val="center"/>
              <w:rPr>
                <w:sz w:val="22"/>
                <w:szCs w:val="22"/>
                <w:lang w:val="uk-UA"/>
              </w:rPr>
            </w:pPr>
            <w:r w:rsidRPr="001D32CD">
              <w:rPr>
                <w:sz w:val="22"/>
                <w:szCs w:val="22"/>
                <w:lang w:val="uk-UA"/>
              </w:rPr>
              <w:lastRenderedPageBreak/>
              <w:t>ІІ квартал</w:t>
            </w:r>
          </w:p>
        </w:tc>
        <w:tc>
          <w:tcPr>
            <w:tcW w:w="779"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shd w:val="clear" w:color="auto" w:fill="FFFFFF"/>
              <w:rPr>
                <w:sz w:val="22"/>
                <w:szCs w:val="22"/>
                <w:lang w:val="uk-UA"/>
              </w:rPr>
            </w:pPr>
            <w:r w:rsidRPr="001D32CD">
              <w:rPr>
                <w:sz w:val="22"/>
                <w:szCs w:val="22"/>
                <w:lang w:val="uk-UA"/>
              </w:rPr>
              <w:t xml:space="preserve">Управління оптової та роздрібної торгівлі </w:t>
            </w:r>
            <w:r w:rsidRPr="001D32CD">
              <w:rPr>
                <w:sz w:val="22"/>
                <w:szCs w:val="22"/>
                <w:lang w:val="uk-UA"/>
              </w:rPr>
              <w:lastRenderedPageBreak/>
              <w:t>лікарськими засобами</w:t>
            </w:r>
          </w:p>
          <w:p w:rsidR="00904C99" w:rsidRPr="001D32CD" w:rsidRDefault="00904C99" w:rsidP="00904C99">
            <w:pPr>
              <w:shd w:val="clear" w:color="auto" w:fill="FFFFFF"/>
              <w:rPr>
                <w:sz w:val="22"/>
                <w:szCs w:val="22"/>
                <w:lang w:val="uk-UA"/>
              </w:rPr>
            </w:pPr>
          </w:p>
          <w:p w:rsidR="00904C99" w:rsidRPr="001D32CD" w:rsidRDefault="00904C99" w:rsidP="00904C99">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904C99" w:rsidRPr="001D32CD" w:rsidRDefault="00904C99" w:rsidP="00904C99">
            <w:pPr>
              <w:rPr>
                <w:sz w:val="22"/>
                <w:szCs w:val="22"/>
                <w:lang w:val="uk-UA"/>
              </w:rPr>
            </w:pPr>
          </w:p>
          <w:p w:rsidR="00904C99" w:rsidRPr="001D32CD" w:rsidRDefault="00904C99" w:rsidP="00904C99">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shd w:val="clear" w:color="auto" w:fill="FFFFFF"/>
              <w:rPr>
                <w:b/>
                <w:bCs/>
                <w:sz w:val="22"/>
                <w:szCs w:val="22"/>
                <w:lang w:val="uk-UA"/>
              </w:rPr>
            </w:pPr>
            <w:r w:rsidRPr="001D32CD">
              <w:rPr>
                <w:b/>
                <w:bCs/>
                <w:sz w:val="22"/>
                <w:szCs w:val="22"/>
                <w:lang w:val="uk-UA"/>
              </w:rPr>
              <w:lastRenderedPageBreak/>
              <w:t>Виконується.</w:t>
            </w:r>
          </w:p>
          <w:p w:rsidR="00904C99" w:rsidRPr="001D32CD" w:rsidRDefault="00754866" w:rsidP="00754866">
            <w:pPr>
              <w:shd w:val="clear" w:color="auto" w:fill="FFFFFF"/>
              <w:rPr>
                <w:sz w:val="22"/>
                <w:szCs w:val="22"/>
                <w:lang w:val="uk-UA"/>
              </w:rPr>
            </w:pPr>
            <w:r w:rsidRPr="001D32CD">
              <w:rPr>
                <w:sz w:val="22"/>
                <w:szCs w:val="22"/>
                <w:lang w:val="uk-UA"/>
              </w:rPr>
              <w:t>П</w:t>
            </w:r>
            <w:r w:rsidR="00904C99" w:rsidRPr="001D32CD">
              <w:rPr>
                <w:sz w:val="22"/>
                <w:szCs w:val="22"/>
                <w:lang w:val="uk-UA"/>
              </w:rPr>
              <w:t xml:space="preserve">роєкт постанови </w:t>
            </w:r>
            <w:r w:rsidRPr="001D32CD">
              <w:rPr>
                <w:sz w:val="22"/>
                <w:szCs w:val="22"/>
                <w:lang w:val="uk-UA"/>
              </w:rPr>
              <w:t xml:space="preserve">надіслано на опрацювання </w:t>
            </w:r>
            <w:r w:rsidR="00E434AE" w:rsidRPr="001D32CD">
              <w:rPr>
                <w:sz w:val="22"/>
                <w:szCs w:val="22"/>
                <w:lang w:val="uk-UA"/>
              </w:rPr>
              <w:t>в МОЗ</w:t>
            </w:r>
            <w:r w:rsidR="004F12A8" w:rsidRPr="001D32CD">
              <w:rPr>
                <w:sz w:val="22"/>
                <w:szCs w:val="22"/>
                <w:lang w:val="uk-UA"/>
              </w:rPr>
              <w:t>.</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ind w:right="-116"/>
              <w:jc w:val="center"/>
              <w:rPr>
                <w:sz w:val="22"/>
                <w:szCs w:val="22"/>
                <w:lang w:val="uk-UA"/>
              </w:rPr>
            </w:pPr>
            <w:r w:rsidRPr="001D32CD">
              <w:rPr>
                <w:sz w:val="22"/>
                <w:szCs w:val="22"/>
                <w:lang w:val="uk-UA"/>
              </w:rPr>
              <w:t>2.2.2</w:t>
            </w:r>
          </w:p>
        </w:tc>
        <w:tc>
          <w:tcPr>
            <w:tcW w:w="1280"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contextualSpacing/>
              <w:rPr>
                <w:rFonts w:eastAsia="Calibri"/>
                <w:sz w:val="22"/>
                <w:szCs w:val="22"/>
                <w:shd w:val="clear" w:color="auto" w:fill="FFFFFF"/>
                <w:lang w:val="uk-UA"/>
              </w:rPr>
            </w:pPr>
            <w:r w:rsidRPr="001D32CD">
              <w:rPr>
                <w:sz w:val="22"/>
                <w:szCs w:val="22"/>
                <w:lang w:val="uk-UA"/>
              </w:rPr>
              <w:t xml:space="preserve">Розробка, подання до МОЗ та супровід проєкту постанови Кабінету Міністрів України «Про внесення змін до </w:t>
            </w:r>
            <w:r w:rsidRPr="001D32CD">
              <w:rPr>
                <w:rFonts w:eastAsia="Calibri"/>
                <w:sz w:val="22"/>
                <w:szCs w:val="22"/>
                <w:shd w:val="clear" w:color="auto" w:fill="FFFFFF"/>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w:t>
            </w:r>
            <w:r w:rsidRPr="001D32CD">
              <w:rPr>
                <w:sz w:val="22"/>
                <w:szCs w:val="22"/>
                <w:lang w:val="uk-UA"/>
              </w:rPr>
              <w:t>а виконання Закону України «Про внесення змін до деяких законодавчих актів України щодо посилення контролю за</w:t>
            </w:r>
            <w:r w:rsidR="00B55DA9" w:rsidRPr="001D32CD">
              <w:rPr>
                <w:sz w:val="22"/>
                <w:szCs w:val="22"/>
                <w:lang w:val="uk-UA"/>
              </w:rPr>
              <w:t xml:space="preserve"> відпуском лікарських засобів»)</w:t>
            </w:r>
          </w:p>
          <w:p w:rsidR="00B55DA9" w:rsidRPr="001D32CD" w:rsidRDefault="00B55DA9" w:rsidP="00904C99">
            <w:pPr>
              <w:contextualSpacing/>
              <w:rPr>
                <w:rFonts w:eastAsia="Calibri"/>
                <w:sz w:val="22"/>
                <w:szCs w:val="22"/>
                <w:shd w:val="clear" w:color="auto" w:fill="FFFFFF"/>
                <w:lang w:val="uk-UA"/>
              </w:rPr>
            </w:pPr>
          </w:p>
          <w:p w:rsidR="00904C99" w:rsidRPr="001D32CD" w:rsidRDefault="00904C99" w:rsidP="00904C99">
            <w:pPr>
              <w:contextualSpacing/>
              <w:rPr>
                <w:sz w:val="22"/>
                <w:szCs w:val="22"/>
                <w:shd w:val="clear" w:color="auto" w:fill="FFFFFF"/>
                <w:lang w:val="uk-UA"/>
              </w:rPr>
            </w:pPr>
            <w:r w:rsidRPr="001D32CD">
              <w:rPr>
                <w:sz w:val="22"/>
                <w:szCs w:val="22"/>
                <w:lang w:val="uk-UA"/>
              </w:rPr>
              <w:t>Результат – прийняття відповідної постанови</w:t>
            </w:r>
          </w:p>
        </w:tc>
        <w:tc>
          <w:tcPr>
            <w:tcW w:w="571"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jc w:val="center"/>
              <w:rPr>
                <w:sz w:val="22"/>
                <w:szCs w:val="22"/>
                <w:lang w:val="uk-UA"/>
              </w:rPr>
            </w:pPr>
            <w:r w:rsidRPr="001D32CD">
              <w:rPr>
                <w:sz w:val="22"/>
                <w:szCs w:val="22"/>
                <w:lang w:val="uk-UA"/>
              </w:rPr>
              <w:t>І квартал</w:t>
            </w:r>
          </w:p>
        </w:tc>
        <w:tc>
          <w:tcPr>
            <w:tcW w:w="779"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p w:rsidR="00904C99" w:rsidRPr="001D32CD" w:rsidRDefault="00904C99" w:rsidP="00904C99">
            <w:pPr>
              <w:shd w:val="clear" w:color="auto" w:fill="FFFFFF"/>
              <w:rPr>
                <w:sz w:val="22"/>
                <w:szCs w:val="22"/>
                <w:lang w:val="uk-UA"/>
              </w:rPr>
            </w:pPr>
          </w:p>
          <w:p w:rsidR="00904C99" w:rsidRPr="001D32CD" w:rsidRDefault="00904C99" w:rsidP="00904C99">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904C99" w:rsidRPr="001D32CD" w:rsidRDefault="00904C99" w:rsidP="00904C99">
            <w:pPr>
              <w:shd w:val="clear" w:color="auto" w:fill="FFFFFF"/>
              <w:rPr>
                <w:sz w:val="22"/>
                <w:szCs w:val="22"/>
                <w:lang w:val="uk-UA"/>
              </w:rPr>
            </w:pPr>
          </w:p>
          <w:p w:rsidR="00904C99" w:rsidRPr="001D32CD" w:rsidRDefault="00904C99" w:rsidP="00904C99">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shd w:val="clear" w:color="auto" w:fill="FFFFFF"/>
              <w:rPr>
                <w:b/>
                <w:bCs/>
                <w:sz w:val="22"/>
                <w:szCs w:val="22"/>
                <w:lang w:val="uk-UA"/>
              </w:rPr>
            </w:pPr>
            <w:r w:rsidRPr="001D32CD">
              <w:rPr>
                <w:b/>
                <w:bCs/>
                <w:sz w:val="22"/>
                <w:szCs w:val="22"/>
                <w:lang w:val="uk-UA"/>
              </w:rPr>
              <w:t>Виконано</w:t>
            </w:r>
            <w:r w:rsidR="00DD3D20" w:rsidRPr="001D32CD">
              <w:rPr>
                <w:b/>
                <w:bCs/>
                <w:sz w:val="22"/>
                <w:szCs w:val="22"/>
                <w:lang w:val="uk-UA"/>
              </w:rPr>
              <w:t>.</w:t>
            </w:r>
          </w:p>
          <w:p w:rsidR="00904C99" w:rsidRPr="001D32CD" w:rsidRDefault="003C16B8" w:rsidP="00904C99">
            <w:pPr>
              <w:shd w:val="clear" w:color="auto" w:fill="FFFFFF"/>
              <w:rPr>
                <w:sz w:val="22"/>
                <w:szCs w:val="22"/>
                <w:lang w:val="uk-UA"/>
              </w:rPr>
            </w:pPr>
            <w:r w:rsidRPr="001D32CD">
              <w:rPr>
                <w:rStyle w:val="rvts9"/>
                <w:sz w:val="22"/>
                <w:szCs w:val="22"/>
                <w:shd w:val="clear" w:color="auto" w:fill="FFFFFF"/>
                <w:lang w:val="uk-UA"/>
              </w:rPr>
              <w:t>Прийнято постанову</w:t>
            </w:r>
            <w:r w:rsidR="00904C99" w:rsidRPr="001D32CD">
              <w:rPr>
                <w:rStyle w:val="rvts9"/>
                <w:sz w:val="22"/>
                <w:szCs w:val="22"/>
                <w:shd w:val="clear" w:color="auto" w:fill="FFFFFF"/>
                <w:lang w:val="uk-UA"/>
              </w:rPr>
              <w:t xml:space="preserve"> Кабінету Міністрів України</w:t>
            </w:r>
            <w:r w:rsidR="00DD3D20" w:rsidRPr="001D32CD">
              <w:rPr>
                <w:sz w:val="22"/>
                <w:szCs w:val="22"/>
                <w:lang w:val="uk-UA"/>
              </w:rPr>
              <w:t xml:space="preserve"> </w:t>
            </w:r>
            <w:r w:rsidR="00DD3D20" w:rsidRPr="001D32CD">
              <w:rPr>
                <w:rStyle w:val="rvts9"/>
                <w:sz w:val="22"/>
                <w:szCs w:val="22"/>
                <w:shd w:val="clear" w:color="auto" w:fill="FFFFFF"/>
                <w:lang w:val="uk-UA"/>
              </w:rPr>
              <w:t>від 17.03.2023</w:t>
            </w:r>
            <w:r w:rsidR="00904C99" w:rsidRPr="001D32CD">
              <w:rPr>
                <w:rStyle w:val="rvts9"/>
                <w:sz w:val="22"/>
                <w:szCs w:val="22"/>
                <w:shd w:val="clear" w:color="auto" w:fill="FFFFFF"/>
                <w:lang w:val="uk-UA"/>
              </w:rPr>
              <w:t xml:space="preserve"> № 236</w:t>
            </w:r>
            <w:r w:rsidR="00DD3D20" w:rsidRPr="001D32CD">
              <w:rPr>
                <w:sz w:val="22"/>
                <w:szCs w:val="22"/>
                <w:lang w:val="uk-UA"/>
              </w:rPr>
              <w:t xml:space="preserve"> «</w:t>
            </w:r>
            <w:r w:rsidR="00DD3D20" w:rsidRPr="001D32CD">
              <w:rPr>
                <w:rStyle w:val="rvts9"/>
                <w:sz w:val="22"/>
                <w:szCs w:val="22"/>
                <w:shd w:val="clear" w:color="auto" w:fill="FFFFFF"/>
                <w:lang w:val="uk-UA"/>
              </w:rPr>
              <w:t>Про внесення змін до підпункту 3 пункту 31-1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4F12A8" w:rsidRPr="001D32CD">
              <w:rPr>
                <w:rStyle w:val="rvts9"/>
                <w:sz w:val="22"/>
                <w:szCs w:val="22"/>
                <w:shd w:val="clear" w:color="auto" w:fill="FFFFFF"/>
                <w:lang w:val="uk-UA"/>
              </w:rPr>
              <w:t>.</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ind w:right="-116"/>
              <w:jc w:val="center"/>
              <w:rPr>
                <w:sz w:val="22"/>
                <w:szCs w:val="22"/>
                <w:lang w:val="uk-UA"/>
              </w:rPr>
            </w:pPr>
            <w:r w:rsidRPr="001D32CD">
              <w:rPr>
                <w:sz w:val="22"/>
                <w:szCs w:val="22"/>
                <w:lang w:val="uk-UA"/>
              </w:rPr>
              <w:t>2.2.3</w:t>
            </w:r>
          </w:p>
        </w:tc>
        <w:tc>
          <w:tcPr>
            <w:tcW w:w="1280"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contextualSpacing/>
              <w:rPr>
                <w:sz w:val="22"/>
                <w:szCs w:val="22"/>
                <w:lang w:val="uk-UA"/>
              </w:rPr>
            </w:pPr>
            <w:r w:rsidRPr="001D32CD">
              <w:rPr>
                <w:sz w:val="22"/>
                <w:szCs w:val="22"/>
                <w:lang w:val="uk-UA"/>
              </w:rPr>
              <w:t xml:space="preserve">Розробка, подання до МОЗ та супровід проєкту постанови Кабінету Міністрів України «Про внесення змін до Ліцензійних умов </w:t>
            </w:r>
            <w:r w:rsidRPr="001D32CD">
              <w:rPr>
                <w:sz w:val="22"/>
                <w:szCs w:val="22"/>
                <w:lang w:val="uk-UA"/>
              </w:rPr>
              <w:lastRenderedPageBreak/>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(на виконання заходу 3 завдання 1 оперативної цілі 1.1 стратегічної цілі 1 плану заходів з реалізації Стратегії людськог</w:t>
            </w:r>
            <w:r w:rsidR="00B55DA9" w:rsidRPr="001D32CD">
              <w:rPr>
                <w:sz w:val="22"/>
                <w:szCs w:val="22"/>
                <w:lang w:val="uk-UA"/>
              </w:rPr>
              <w:t>о розвитку на 2021 – 2023 роки)</w:t>
            </w:r>
          </w:p>
          <w:p w:rsidR="00904C99" w:rsidRPr="001D32CD" w:rsidRDefault="00904C99" w:rsidP="00904C99">
            <w:pPr>
              <w:contextualSpacing/>
              <w:rPr>
                <w:sz w:val="22"/>
                <w:szCs w:val="22"/>
                <w:lang w:val="uk-UA"/>
              </w:rPr>
            </w:pPr>
          </w:p>
          <w:p w:rsidR="00904C99" w:rsidRPr="001D32CD" w:rsidRDefault="00904C99" w:rsidP="00904C99">
            <w:pPr>
              <w:contextualSpacing/>
              <w:rPr>
                <w:sz w:val="22"/>
                <w:szCs w:val="22"/>
                <w:lang w:val="uk-UA"/>
              </w:rPr>
            </w:pPr>
            <w:r w:rsidRPr="001D32CD">
              <w:rPr>
                <w:sz w:val="22"/>
                <w:szCs w:val="22"/>
                <w:lang w:val="uk-UA"/>
              </w:rPr>
              <w:t>Результат – прийняття відповідної постанови</w:t>
            </w:r>
          </w:p>
        </w:tc>
        <w:tc>
          <w:tcPr>
            <w:tcW w:w="571"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jc w:val="center"/>
              <w:rPr>
                <w:sz w:val="22"/>
                <w:szCs w:val="22"/>
                <w:lang w:val="uk-UA"/>
              </w:rPr>
            </w:pPr>
            <w:r w:rsidRPr="001D32CD">
              <w:rPr>
                <w:sz w:val="22"/>
                <w:szCs w:val="22"/>
                <w:lang w:val="uk-UA"/>
              </w:rPr>
              <w:lastRenderedPageBreak/>
              <w:t>І квартал</w:t>
            </w:r>
          </w:p>
        </w:tc>
        <w:tc>
          <w:tcPr>
            <w:tcW w:w="779"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p w:rsidR="00904C99" w:rsidRPr="001D32CD" w:rsidRDefault="00904C99" w:rsidP="00904C99">
            <w:pPr>
              <w:shd w:val="clear" w:color="auto" w:fill="FFFFFF"/>
              <w:rPr>
                <w:sz w:val="22"/>
                <w:szCs w:val="22"/>
                <w:lang w:val="uk-UA"/>
              </w:rPr>
            </w:pPr>
          </w:p>
          <w:p w:rsidR="00904C99" w:rsidRPr="001D32CD" w:rsidRDefault="00904C99" w:rsidP="00904C99">
            <w:pPr>
              <w:shd w:val="clear" w:color="auto" w:fill="FFFFFF"/>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904C99" w:rsidRPr="001D32CD" w:rsidRDefault="00904C99" w:rsidP="00904C99">
            <w:pPr>
              <w:shd w:val="clear" w:color="auto" w:fill="FFFFFF"/>
              <w:rPr>
                <w:b/>
                <w:bCs/>
                <w:sz w:val="22"/>
                <w:szCs w:val="22"/>
                <w:lang w:val="uk-UA"/>
              </w:rPr>
            </w:pPr>
            <w:r w:rsidRPr="001D32CD">
              <w:rPr>
                <w:b/>
                <w:bCs/>
                <w:sz w:val="22"/>
                <w:szCs w:val="22"/>
                <w:lang w:val="uk-UA"/>
              </w:rPr>
              <w:lastRenderedPageBreak/>
              <w:t>Виконано.</w:t>
            </w:r>
          </w:p>
          <w:p w:rsidR="00904C99" w:rsidRPr="001D32CD" w:rsidRDefault="003E2CBB" w:rsidP="00904C99">
            <w:pPr>
              <w:shd w:val="clear" w:color="auto" w:fill="FFFFFF"/>
              <w:rPr>
                <w:sz w:val="22"/>
                <w:szCs w:val="22"/>
                <w:lang w:val="uk-UA"/>
              </w:rPr>
            </w:pPr>
            <w:r w:rsidRPr="001D32CD">
              <w:rPr>
                <w:sz w:val="22"/>
                <w:szCs w:val="22"/>
                <w:lang w:val="uk-UA"/>
              </w:rPr>
              <w:t>Прийнято постанову</w:t>
            </w:r>
            <w:r w:rsidR="00904C99" w:rsidRPr="001D32CD">
              <w:rPr>
                <w:sz w:val="22"/>
                <w:szCs w:val="22"/>
                <w:lang w:val="uk-UA"/>
              </w:rPr>
              <w:t xml:space="preserve"> Кабінету Міністрів України від </w:t>
            </w:r>
            <w:r w:rsidRPr="001D32CD">
              <w:rPr>
                <w:sz w:val="22"/>
                <w:szCs w:val="22"/>
                <w:lang w:val="uk-UA"/>
              </w:rPr>
              <w:t>04.08.</w:t>
            </w:r>
            <w:r w:rsidR="00904C99" w:rsidRPr="001D32CD">
              <w:rPr>
                <w:sz w:val="22"/>
                <w:szCs w:val="22"/>
                <w:shd w:val="clear" w:color="auto" w:fill="FFFFFF"/>
                <w:lang w:val="uk-UA"/>
              </w:rPr>
              <w:t xml:space="preserve">2023 </w:t>
            </w:r>
            <w:r w:rsidRPr="001D32CD">
              <w:rPr>
                <w:sz w:val="22"/>
                <w:szCs w:val="22"/>
                <w:shd w:val="clear" w:color="auto" w:fill="FFFFFF"/>
                <w:lang w:val="uk-UA"/>
              </w:rPr>
              <w:t xml:space="preserve">№ 809 «Про внесення змін до Ліцензійних умов провадження господарської діяльності з виробництва </w:t>
            </w:r>
            <w:r w:rsidRPr="001D32CD">
              <w:rPr>
                <w:sz w:val="22"/>
                <w:szCs w:val="22"/>
                <w:shd w:val="clear" w:color="auto" w:fill="FFFFFF"/>
                <w:lang w:val="uk-UA"/>
              </w:rPr>
              <w:lastRenderedPageBreak/>
              <w:t>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5109BB" w:rsidRPr="001D32CD" w:rsidTr="00200187">
        <w:trPr>
          <w:trHeight w:val="340"/>
        </w:trPr>
        <w:tc>
          <w:tcPr>
            <w:tcW w:w="338"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ind w:right="-116"/>
              <w:jc w:val="center"/>
              <w:rPr>
                <w:sz w:val="22"/>
                <w:szCs w:val="22"/>
                <w:lang w:val="uk-UA"/>
              </w:rPr>
            </w:pPr>
            <w:r w:rsidRPr="001D32CD">
              <w:rPr>
                <w:sz w:val="22"/>
                <w:szCs w:val="22"/>
                <w:lang w:val="uk-UA"/>
              </w:rPr>
              <w:lastRenderedPageBreak/>
              <w:t>2.2.4</w:t>
            </w:r>
          </w:p>
        </w:tc>
        <w:tc>
          <w:tcPr>
            <w:tcW w:w="1280" w:type="pct"/>
            <w:tcBorders>
              <w:top w:val="single" w:sz="4" w:space="0" w:color="000000"/>
              <w:left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 xml:space="preserve">Розробка, подання до МОЗ та супровід проєкту постанови Кабінету Міністрів України «Про затвердження обсягів квот на 2023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w:t>
            </w:r>
            <w:r w:rsidR="00B55DA9" w:rsidRPr="001D32CD">
              <w:rPr>
                <w:sz w:val="22"/>
                <w:szCs w:val="22"/>
                <w:lang w:val="uk-UA"/>
              </w:rPr>
              <w:t>засобів і психотропних речовин»</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t>Результат – прийняття відповідної постанови</w:t>
            </w:r>
          </w:p>
        </w:tc>
        <w:tc>
          <w:tcPr>
            <w:tcW w:w="571"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t>ІІ квартал</w:t>
            </w:r>
          </w:p>
        </w:tc>
        <w:tc>
          <w:tcPr>
            <w:tcW w:w="779"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b/>
                <w:sz w:val="22"/>
                <w:szCs w:val="22"/>
                <w:lang w:val="uk-UA"/>
              </w:rPr>
            </w:pPr>
            <w:r w:rsidRPr="001D32CD">
              <w:rPr>
                <w:b/>
                <w:sz w:val="22"/>
                <w:szCs w:val="22"/>
                <w:lang w:val="uk-UA"/>
              </w:rPr>
              <w:t>Виконується.</w:t>
            </w:r>
          </w:p>
          <w:p w:rsidR="00D63B32" w:rsidRPr="001D32CD" w:rsidRDefault="00D63B32" w:rsidP="00D63B32">
            <w:pPr>
              <w:shd w:val="clear" w:color="auto" w:fill="FFFFFF" w:themeFill="background1"/>
              <w:rPr>
                <w:sz w:val="22"/>
                <w:szCs w:val="22"/>
                <w:lang w:val="uk-UA"/>
              </w:rPr>
            </w:pPr>
            <w:r w:rsidRPr="001D32CD">
              <w:rPr>
                <w:sz w:val="22"/>
                <w:szCs w:val="22"/>
                <w:lang w:val="uk-UA"/>
              </w:rPr>
              <w:t>Листом від 28.12.2023 № 12676-001.</w:t>
            </w:r>
            <w:r w:rsidR="004F4804" w:rsidRPr="001D32CD">
              <w:rPr>
                <w:sz w:val="22"/>
                <w:szCs w:val="22"/>
                <w:lang w:val="uk-UA"/>
              </w:rPr>
              <w:t xml:space="preserve">1/006.0/17-22 </w:t>
            </w:r>
            <w:proofErr w:type="spellStart"/>
            <w:r w:rsidR="004F4804" w:rsidRPr="001D32CD">
              <w:rPr>
                <w:sz w:val="22"/>
                <w:szCs w:val="22"/>
                <w:lang w:val="uk-UA"/>
              </w:rPr>
              <w:t>п</w:t>
            </w:r>
            <w:r w:rsidRPr="001D32CD">
              <w:rPr>
                <w:sz w:val="22"/>
                <w:szCs w:val="22"/>
                <w:lang w:val="uk-UA"/>
              </w:rPr>
              <w:t>р</w:t>
            </w:r>
            <w:r w:rsidR="004F4804" w:rsidRPr="001D32CD">
              <w:rPr>
                <w:sz w:val="22"/>
                <w:szCs w:val="22"/>
                <w:lang w:val="uk-UA"/>
              </w:rPr>
              <w:t>оєкт</w:t>
            </w:r>
            <w:proofErr w:type="spellEnd"/>
            <w:r w:rsidR="004F4804" w:rsidRPr="001D32CD">
              <w:rPr>
                <w:sz w:val="22"/>
                <w:szCs w:val="22"/>
                <w:lang w:val="uk-UA"/>
              </w:rPr>
              <w:t xml:space="preserve"> постанови надіслано до МОЗ</w:t>
            </w:r>
            <w:r w:rsidR="007F61A0"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2.2.5</w:t>
            </w:r>
          </w:p>
        </w:tc>
        <w:tc>
          <w:tcPr>
            <w:tcW w:w="1280"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w:t>
            </w:r>
            <w:r w:rsidR="00B55DA9" w:rsidRPr="001D32CD">
              <w:rPr>
                <w:sz w:val="22"/>
                <w:szCs w:val="22"/>
                <w:lang w:val="uk-UA"/>
              </w:rPr>
              <w:t>рів, та контролю за їх обігом»</w:t>
            </w:r>
          </w:p>
          <w:p w:rsidR="00B55DA9" w:rsidRPr="001D32CD" w:rsidRDefault="00B55DA9"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lastRenderedPageBreak/>
              <w:t>Результат – прийняття відповідної постанови</w:t>
            </w:r>
          </w:p>
        </w:tc>
        <w:tc>
          <w:tcPr>
            <w:tcW w:w="571"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lastRenderedPageBreak/>
              <w:t>ІІІ квартал</w:t>
            </w:r>
          </w:p>
        </w:tc>
        <w:tc>
          <w:tcPr>
            <w:tcW w:w="779"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jc w:val="both"/>
              <w:rPr>
                <w:sz w:val="22"/>
                <w:szCs w:val="22"/>
                <w:lang w:val="uk-UA"/>
              </w:rPr>
            </w:pPr>
            <w:r w:rsidRPr="001D32CD">
              <w:rPr>
                <w:b/>
                <w:sz w:val="22"/>
                <w:szCs w:val="22"/>
                <w:lang w:val="uk-UA"/>
              </w:rPr>
              <w:lastRenderedPageBreak/>
              <w:t>Виконується.</w:t>
            </w:r>
          </w:p>
          <w:p w:rsidR="00EE18B5" w:rsidRPr="001D32CD" w:rsidRDefault="00EE18B5" w:rsidP="00D63B32">
            <w:pPr>
              <w:shd w:val="clear" w:color="auto" w:fill="FFFFFF" w:themeFill="background1"/>
              <w:rPr>
                <w:sz w:val="22"/>
                <w:szCs w:val="22"/>
                <w:lang w:val="uk-UA"/>
              </w:rPr>
            </w:pPr>
            <w:r w:rsidRPr="001D32CD">
              <w:rPr>
                <w:sz w:val="22"/>
                <w:szCs w:val="22"/>
                <w:lang w:val="uk-UA"/>
              </w:rPr>
              <w:t>Знаходиться на розгляді в МОЗ.</w:t>
            </w:r>
          </w:p>
          <w:p w:rsidR="00D63B32" w:rsidRPr="001D32CD" w:rsidRDefault="004F4804" w:rsidP="00D63B32">
            <w:pPr>
              <w:shd w:val="clear" w:color="auto" w:fill="FFFFFF" w:themeFill="background1"/>
              <w:rPr>
                <w:sz w:val="22"/>
                <w:szCs w:val="22"/>
                <w:lang w:val="uk-UA"/>
              </w:rPr>
            </w:pPr>
            <w:r w:rsidRPr="001D32CD">
              <w:rPr>
                <w:sz w:val="22"/>
                <w:szCs w:val="22"/>
                <w:lang w:val="uk-UA"/>
              </w:rPr>
              <w:t>Листами від 31.05.2022 № 2920-001.3/006.0/17-22;</w:t>
            </w:r>
            <w:r w:rsidRPr="001D32CD">
              <w:rPr>
                <w:sz w:val="22"/>
                <w:szCs w:val="22"/>
                <w:lang w:val="uk-UA"/>
              </w:rPr>
              <w:br/>
              <w:t xml:space="preserve">від 30.09.2022 </w:t>
            </w:r>
            <w:r w:rsidR="00D63B32" w:rsidRPr="001D32CD">
              <w:rPr>
                <w:sz w:val="22"/>
                <w:szCs w:val="22"/>
                <w:lang w:val="uk-UA"/>
              </w:rPr>
              <w:t>№ 6168-001.3/006.0/17-22</w:t>
            </w:r>
          </w:p>
          <w:p w:rsidR="00D63B32" w:rsidRPr="001D32CD" w:rsidRDefault="00D63B32" w:rsidP="00D63B32">
            <w:pPr>
              <w:shd w:val="clear" w:color="auto" w:fill="FFFFFF" w:themeFill="background1"/>
              <w:rPr>
                <w:sz w:val="22"/>
                <w:szCs w:val="22"/>
                <w:lang w:val="uk-UA"/>
              </w:rPr>
            </w:pPr>
            <w:r w:rsidRPr="001D32CD">
              <w:rPr>
                <w:sz w:val="22"/>
                <w:szCs w:val="22"/>
                <w:lang w:val="uk-UA"/>
              </w:rPr>
              <w:t>Держлікслужба зверталася до МОЗ з проханням прискорити розгляд проєкту поста</w:t>
            </w:r>
            <w:r w:rsidR="004F4804" w:rsidRPr="001D32CD">
              <w:rPr>
                <w:sz w:val="22"/>
                <w:szCs w:val="22"/>
                <w:lang w:val="uk-UA"/>
              </w:rPr>
              <w:t>нови Кабінету Міністрів України</w:t>
            </w:r>
            <w:r w:rsidR="007F61A0"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2.2.6</w:t>
            </w:r>
          </w:p>
        </w:tc>
        <w:tc>
          <w:tcPr>
            <w:tcW w:w="1280"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w:t>
            </w:r>
            <w:r w:rsidR="00B55DA9" w:rsidRPr="001D32CD">
              <w:rPr>
                <w:sz w:val="22"/>
                <w:szCs w:val="22"/>
                <w:lang w:val="uk-UA"/>
              </w:rPr>
              <w:t>ючених до зазначеного переліку»</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Результат – прийняття відповідної постанови</w:t>
            </w:r>
          </w:p>
        </w:tc>
        <w:tc>
          <w:tcPr>
            <w:tcW w:w="571"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t>ІІІ квартал</w:t>
            </w:r>
          </w:p>
        </w:tc>
        <w:tc>
          <w:tcPr>
            <w:tcW w:w="779"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b/>
                <w:sz w:val="22"/>
                <w:szCs w:val="22"/>
                <w:lang w:val="uk-UA"/>
              </w:rPr>
            </w:pPr>
            <w:r w:rsidRPr="001D32CD">
              <w:rPr>
                <w:b/>
                <w:sz w:val="22"/>
                <w:szCs w:val="22"/>
                <w:lang w:val="uk-UA"/>
              </w:rPr>
              <w:t>Виконано.</w:t>
            </w:r>
          </w:p>
          <w:p w:rsidR="00D63B32" w:rsidRPr="001D32CD" w:rsidRDefault="00D63B32" w:rsidP="00D63B32">
            <w:pPr>
              <w:shd w:val="clear" w:color="auto" w:fill="FFFFFF" w:themeFill="background1"/>
              <w:rPr>
                <w:sz w:val="22"/>
                <w:szCs w:val="22"/>
                <w:lang w:val="uk-UA"/>
              </w:rPr>
            </w:pPr>
            <w:r w:rsidRPr="001D32CD">
              <w:rPr>
                <w:sz w:val="22"/>
                <w:szCs w:val="22"/>
                <w:lang w:val="uk-UA"/>
              </w:rPr>
              <w:t>П</w:t>
            </w:r>
            <w:r w:rsidR="00EE18B5" w:rsidRPr="001D32CD">
              <w:rPr>
                <w:sz w:val="22"/>
                <w:szCs w:val="22"/>
                <w:lang w:val="uk-UA"/>
              </w:rPr>
              <w:t>рийнято постанову</w:t>
            </w:r>
            <w:r w:rsidRPr="001D32CD">
              <w:rPr>
                <w:sz w:val="22"/>
                <w:szCs w:val="22"/>
                <w:lang w:val="uk-UA"/>
              </w:rPr>
              <w:t xml:space="preserve"> Кабінету Міністрів України</w:t>
            </w:r>
            <w:r w:rsidR="00E60DD4" w:rsidRPr="001D32CD">
              <w:rPr>
                <w:sz w:val="22"/>
                <w:szCs w:val="22"/>
                <w:lang w:val="uk-UA"/>
              </w:rPr>
              <w:br/>
            </w:r>
            <w:r w:rsidR="00EE18B5" w:rsidRPr="001D32CD">
              <w:rPr>
                <w:sz w:val="22"/>
                <w:szCs w:val="22"/>
                <w:lang w:val="uk-UA"/>
              </w:rPr>
              <w:t xml:space="preserve">від 25.08.2023 </w:t>
            </w:r>
            <w:r w:rsidRPr="001D32CD">
              <w:rPr>
                <w:sz w:val="22"/>
                <w:szCs w:val="22"/>
                <w:lang w:val="uk-UA"/>
              </w:rPr>
              <w:t>№ 911</w:t>
            </w:r>
            <w:r w:rsidR="00EE18B5" w:rsidRPr="001D32CD">
              <w:rPr>
                <w:sz w:val="22"/>
                <w:szCs w:val="22"/>
                <w:lang w:val="uk-UA"/>
              </w:rPr>
              <w:t xml:space="preserve">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007F61A0" w:rsidRPr="001D32CD">
              <w:rPr>
                <w:sz w:val="22"/>
                <w:szCs w:val="22"/>
                <w:lang w:val="uk-UA"/>
              </w:rPr>
              <w:t>.</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2.2.7</w:t>
            </w:r>
          </w:p>
        </w:tc>
        <w:tc>
          <w:tcPr>
            <w:tcW w:w="1280"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 xml:space="preserve">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кваліфікаційних вимог </w:t>
            </w:r>
            <w:r w:rsidR="003429E0" w:rsidRPr="001D32CD">
              <w:rPr>
                <w:sz w:val="22"/>
                <w:szCs w:val="22"/>
                <w:lang w:val="uk-UA"/>
              </w:rPr>
              <w:t>до персоналу аптечних закладів)</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lastRenderedPageBreak/>
              <w:t>Результат – прийняття відповідної постанови</w:t>
            </w:r>
          </w:p>
        </w:tc>
        <w:tc>
          <w:tcPr>
            <w:tcW w:w="571"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lastRenderedPageBreak/>
              <w:t>ІV квартал</w:t>
            </w:r>
          </w:p>
        </w:tc>
        <w:tc>
          <w:tcPr>
            <w:tcW w:w="779" w:type="pct"/>
            <w:tcBorders>
              <w:top w:val="single" w:sz="4" w:space="0" w:color="000000"/>
              <w:left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p w:rsidR="00D63B32" w:rsidRPr="001D32CD" w:rsidRDefault="00D63B32" w:rsidP="00D63B32">
            <w:pPr>
              <w:shd w:val="clear" w:color="auto" w:fill="FFFFFF"/>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D63B32" w:rsidRPr="001D32CD" w:rsidRDefault="00D63B32" w:rsidP="00D63B32">
            <w:pPr>
              <w:shd w:val="clear" w:color="auto" w:fill="FFFFFF"/>
              <w:rPr>
                <w:sz w:val="22"/>
                <w:szCs w:val="22"/>
                <w:lang w:val="uk-UA"/>
              </w:rPr>
            </w:pPr>
          </w:p>
          <w:p w:rsidR="00D63B32" w:rsidRPr="001D32CD" w:rsidRDefault="00D63B32" w:rsidP="00D63B32">
            <w:pPr>
              <w:shd w:val="clear" w:color="auto" w:fill="FFFFFF"/>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right w:val="single" w:sz="4" w:space="0" w:color="000000"/>
            </w:tcBorders>
          </w:tcPr>
          <w:p w:rsidR="00D63B32" w:rsidRPr="001D32CD" w:rsidRDefault="0082719A" w:rsidP="00D63B32">
            <w:pPr>
              <w:shd w:val="clear" w:color="auto" w:fill="FFFFFF"/>
              <w:rPr>
                <w:sz w:val="22"/>
                <w:szCs w:val="22"/>
                <w:lang w:val="uk-UA"/>
              </w:rPr>
            </w:pPr>
            <w:r w:rsidRPr="001D32CD">
              <w:rPr>
                <w:sz w:val="22"/>
                <w:szCs w:val="22"/>
                <w:lang w:val="uk-UA"/>
              </w:rPr>
              <w:t xml:space="preserve">МОЗ </w:t>
            </w:r>
            <w:proofErr w:type="spellStart"/>
            <w:r w:rsidR="0058170A" w:rsidRPr="001D32CD">
              <w:rPr>
                <w:sz w:val="22"/>
                <w:szCs w:val="22"/>
                <w:lang w:val="uk-UA"/>
              </w:rPr>
              <w:t>відхилено</w:t>
            </w:r>
            <w:proofErr w:type="spellEnd"/>
            <w:r w:rsidRPr="001D32CD">
              <w:rPr>
                <w:sz w:val="22"/>
                <w:szCs w:val="22"/>
                <w:lang w:val="uk-UA"/>
              </w:rPr>
              <w:t xml:space="preserve"> внесення відповідних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69561B"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vAlign w:val="center"/>
            <w:hideMark/>
          </w:tcPr>
          <w:p w:rsidR="00D63B32" w:rsidRPr="001D32CD" w:rsidRDefault="00D63B32" w:rsidP="00D63B32">
            <w:pPr>
              <w:ind w:right="-116"/>
              <w:jc w:val="center"/>
              <w:rPr>
                <w:b/>
                <w:sz w:val="22"/>
                <w:szCs w:val="22"/>
                <w:lang w:val="uk-UA"/>
              </w:rPr>
            </w:pPr>
            <w:r w:rsidRPr="001D32CD">
              <w:rPr>
                <w:b/>
                <w:sz w:val="22"/>
                <w:szCs w:val="22"/>
                <w:lang w:val="uk-UA"/>
              </w:rPr>
              <w:t>2.3</w:t>
            </w:r>
          </w:p>
        </w:tc>
        <w:tc>
          <w:tcPr>
            <w:tcW w:w="4662" w:type="pct"/>
            <w:gridSpan w:val="4"/>
            <w:tcBorders>
              <w:top w:val="single" w:sz="4" w:space="0" w:color="000000"/>
              <w:left w:val="single" w:sz="4" w:space="0" w:color="000000"/>
              <w:bottom w:val="single" w:sz="4" w:space="0" w:color="000000"/>
              <w:right w:val="single" w:sz="4" w:space="0" w:color="000000"/>
            </w:tcBorders>
            <w:vAlign w:val="center"/>
            <w:hideMark/>
          </w:tcPr>
          <w:p w:rsidR="00D63B32" w:rsidRPr="001D32CD" w:rsidRDefault="00D63B32" w:rsidP="00D63B32">
            <w:pPr>
              <w:rPr>
                <w:b/>
                <w:sz w:val="22"/>
                <w:szCs w:val="22"/>
                <w:lang w:val="uk-UA"/>
              </w:rPr>
            </w:pPr>
            <w:r w:rsidRPr="001D32CD">
              <w:rPr>
                <w:b/>
                <w:sz w:val="22"/>
                <w:szCs w:val="22"/>
                <w:lang w:val="uk-UA"/>
              </w:rPr>
              <w:t xml:space="preserve">Підготовка проєктів наказів МОЗ </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sz w:val="22"/>
                <w:szCs w:val="22"/>
                <w:lang w:val="uk-UA"/>
              </w:rPr>
            </w:pPr>
            <w:r w:rsidRPr="001D32CD">
              <w:rPr>
                <w:sz w:val="22"/>
                <w:szCs w:val="22"/>
                <w:lang w:val="uk-UA"/>
              </w:rPr>
              <w:t>2.3.1</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shd w:val="clear" w:color="auto" w:fill="FFFFFF"/>
                <w:lang w:val="uk-UA"/>
              </w:rPr>
            </w:pPr>
            <w:r w:rsidRPr="001D32CD">
              <w:rPr>
                <w:sz w:val="22"/>
                <w:szCs w:val="22"/>
                <w:lang w:val="uk-UA"/>
              </w:rPr>
              <w:t>Розробка, подання до МОЗ та супровід проєкту наказу МОЗ «П</w:t>
            </w:r>
            <w:r w:rsidR="00C32943" w:rsidRPr="001D32CD">
              <w:rPr>
                <w:sz w:val="22"/>
                <w:szCs w:val="22"/>
                <w:lang w:val="uk-UA"/>
              </w:rPr>
              <w:t xml:space="preserve">ро внесення змін до наказів МОЗ </w:t>
            </w:r>
            <w:r w:rsidR="00BE3334" w:rsidRPr="001D32CD">
              <w:rPr>
                <w:sz w:val="22"/>
                <w:szCs w:val="22"/>
                <w:lang w:val="uk-UA"/>
              </w:rPr>
              <w:t>України від 15.06.2021</w:t>
            </w:r>
            <w:r w:rsidR="00BE3334" w:rsidRPr="001D32CD">
              <w:rPr>
                <w:sz w:val="22"/>
                <w:szCs w:val="22"/>
                <w:lang w:val="uk-UA"/>
              </w:rPr>
              <w:br/>
            </w:r>
            <w:r w:rsidRPr="001D32CD">
              <w:rPr>
                <w:sz w:val="22"/>
                <w:szCs w:val="22"/>
                <w:lang w:val="uk-UA"/>
              </w:rPr>
              <w:t xml:space="preserve">№ 1203 та </w:t>
            </w:r>
            <w:r w:rsidR="00BE3334" w:rsidRPr="001D32CD">
              <w:rPr>
                <w:sz w:val="22"/>
                <w:szCs w:val="22"/>
                <w:shd w:val="clear" w:color="auto" w:fill="FFFFFF"/>
                <w:lang w:val="uk-UA"/>
              </w:rPr>
              <w:t>від 26.10.2001</w:t>
            </w:r>
            <w:r w:rsidR="00BE3334" w:rsidRPr="001D32CD">
              <w:rPr>
                <w:sz w:val="22"/>
                <w:szCs w:val="22"/>
                <w:shd w:val="clear" w:color="auto" w:fill="FFFFFF"/>
                <w:lang w:val="uk-UA"/>
              </w:rPr>
              <w:br/>
              <w:t xml:space="preserve">№ </w:t>
            </w:r>
            <w:r w:rsidR="003429E0" w:rsidRPr="001D32CD">
              <w:rPr>
                <w:sz w:val="22"/>
                <w:szCs w:val="22"/>
                <w:shd w:val="clear" w:color="auto" w:fill="FFFFFF"/>
                <w:lang w:val="uk-UA"/>
              </w:rPr>
              <w:t>428»</w:t>
            </w:r>
          </w:p>
          <w:p w:rsidR="00D63B32" w:rsidRPr="001D32CD" w:rsidRDefault="00D63B32" w:rsidP="00D63B32">
            <w:pPr>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Результат – прийняття відповідних наказів</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t>ІV квартал</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p w:rsidR="00D63B32" w:rsidRPr="001D32CD" w:rsidRDefault="00D63B32" w:rsidP="00D63B32">
            <w:pPr>
              <w:shd w:val="clear" w:color="auto" w:fill="FFFFFF"/>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D63B32" w:rsidRPr="001D32CD" w:rsidRDefault="00D63B32" w:rsidP="00D63B32">
            <w:pPr>
              <w:shd w:val="clear" w:color="auto" w:fill="FFFFFF"/>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BE3334" w:rsidP="00D63B32">
            <w:pPr>
              <w:shd w:val="clear" w:color="auto" w:fill="FFFFFF"/>
              <w:rPr>
                <w:b/>
                <w:sz w:val="22"/>
                <w:szCs w:val="22"/>
                <w:lang w:val="uk-UA"/>
              </w:rPr>
            </w:pPr>
            <w:r w:rsidRPr="001D32CD">
              <w:rPr>
                <w:b/>
                <w:sz w:val="22"/>
                <w:szCs w:val="22"/>
                <w:lang w:val="uk-UA"/>
              </w:rPr>
              <w:t>Виконується.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sz w:val="22"/>
                <w:szCs w:val="22"/>
                <w:lang w:val="uk-UA"/>
              </w:rPr>
            </w:pPr>
            <w:r w:rsidRPr="001D32CD">
              <w:rPr>
                <w:sz w:val="22"/>
                <w:szCs w:val="22"/>
                <w:lang w:val="uk-UA"/>
              </w:rPr>
              <w:t>2.3.2</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Розробка, подання до МОЗ та супровід проєкту наказу МОЗ про затвердження Настанови по інспектуванню установ з отримання крові та місць зберігання плазми.</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Результат – прийняття відповідного наказу</w:t>
            </w:r>
            <w:r w:rsidR="00BE3334" w:rsidRPr="001D32CD">
              <w:rPr>
                <w:sz w:val="22"/>
                <w:szCs w:val="22"/>
                <w:lang w:val="uk-UA"/>
              </w:rPr>
              <w:t>.</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ind w:right="-108"/>
              <w:jc w:val="center"/>
              <w:rPr>
                <w:sz w:val="22"/>
                <w:szCs w:val="22"/>
                <w:lang w:val="uk-UA"/>
              </w:rPr>
            </w:pPr>
            <w:r w:rsidRPr="001D32CD">
              <w:rPr>
                <w:sz w:val="22"/>
                <w:szCs w:val="22"/>
                <w:lang w:val="uk-UA"/>
              </w:rPr>
              <w:t>ІІІ квартал</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jc w:val="both"/>
              <w:rPr>
                <w:b/>
                <w:sz w:val="22"/>
                <w:szCs w:val="22"/>
                <w:lang w:val="uk-UA"/>
              </w:rPr>
            </w:pPr>
            <w:r w:rsidRPr="001D32CD">
              <w:rPr>
                <w:b/>
                <w:sz w:val="22"/>
                <w:szCs w:val="22"/>
                <w:lang w:val="uk-UA"/>
              </w:rPr>
              <w:t>Виконано.</w:t>
            </w:r>
          </w:p>
          <w:p w:rsidR="00D63B32" w:rsidRPr="001D32CD" w:rsidRDefault="00D63B32" w:rsidP="00D63B32">
            <w:pPr>
              <w:shd w:val="clear" w:color="auto" w:fill="FFFFFF" w:themeFill="background1"/>
              <w:rPr>
                <w:sz w:val="22"/>
                <w:szCs w:val="22"/>
                <w:lang w:val="uk-UA"/>
              </w:rPr>
            </w:pPr>
            <w:r w:rsidRPr="001D32CD">
              <w:rPr>
                <w:sz w:val="22"/>
                <w:szCs w:val="22"/>
                <w:lang w:val="uk-UA"/>
              </w:rPr>
              <w:t>Листом від 10.11.2023 №10605-001.3/003.0/17-23 Держлікслужба направила на розгляд та пого</w:t>
            </w:r>
            <w:r w:rsidR="001456F5" w:rsidRPr="001D32CD">
              <w:rPr>
                <w:sz w:val="22"/>
                <w:szCs w:val="22"/>
                <w:lang w:val="uk-UA"/>
              </w:rPr>
              <w:t xml:space="preserve">дження </w:t>
            </w:r>
            <w:proofErr w:type="spellStart"/>
            <w:r w:rsidR="001456F5" w:rsidRPr="001D32CD">
              <w:rPr>
                <w:sz w:val="22"/>
                <w:szCs w:val="22"/>
                <w:lang w:val="uk-UA"/>
              </w:rPr>
              <w:t>проєкт</w:t>
            </w:r>
            <w:proofErr w:type="spellEnd"/>
            <w:r w:rsidR="001456F5" w:rsidRPr="001D32CD">
              <w:rPr>
                <w:sz w:val="22"/>
                <w:szCs w:val="22"/>
                <w:lang w:val="uk-UA"/>
              </w:rPr>
              <w:t xml:space="preserve"> наказу МОЗ</w:t>
            </w:r>
            <w:r w:rsidRPr="001D32CD">
              <w:rPr>
                <w:sz w:val="22"/>
                <w:szCs w:val="22"/>
                <w:lang w:val="uk-UA"/>
              </w:rPr>
              <w:t>, яким пропонується затвердити настанови, а саме Настанова «Лікарські засоби. Інструкція для інспекторів щодо інспектування суб’єктів системи крові (у тому числі лікарняних банків крові) та банків плазми крові»</w:t>
            </w:r>
            <w:r w:rsidR="0069561B"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sz w:val="22"/>
                <w:szCs w:val="22"/>
                <w:lang w:val="uk-UA"/>
              </w:rPr>
            </w:pPr>
            <w:r w:rsidRPr="001D32CD">
              <w:rPr>
                <w:sz w:val="22"/>
                <w:szCs w:val="22"/>
                <w:lang w:val="uk-UA"/>
              </w:rPr>
              <w:t>2.3.3</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Розробка, подання до МОЗ та супровід проєкту наказу МОЗ про затвердження Настанови стосовно врахування вимог належної виробничої практики влас</w:t>
            </w:r>
            <w:r w:rsidR="003429E0" w:rsidRPr="001D32CD">
              <w:rPr>
                <w:sz w:val="22"/>
                <w:szCs w:val="22"/>
                <w:lang w:val="uk-UA"/>
              </w:rPr>
              <w:t>никами реєстраційних посвідчень</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Результат – прийняття відповідного наказу</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ind w:right="-108"/>
              <w:jc w:val="center"/>
              <w:rPr>
                <w:sz w:val="22"/>
                <w:szCs w:val="22"/>
                <w:lang w:val="uk-UA"/>
              </w:rPr>
            </w:pPr>
            <w:r w:rsidRPr="001D32CD">
              <w:rPr>
                <w:sz w:val="22"/>
                <w:szCs w:val="22"/>
                <w:lang w:val="uk-UA"/>
              </w:rPr>
              <w:t>ІІІ квартал</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jc w:val="both"/>
              <w:rPr>
                <w:b/>
                <w:sz w:val="22"/>
                <w:szCs w:val="22"/>
                <w:lang w:val="uk-UA"/>
              </w:rPr>
            </w:pPr>
            <w:r w:rsidRPr="001D32CD">
              <w:rPr>
                <w:b/>
                <w:sz w:val="22"/>
                <w:szCs w:val="22"/>
                <w:lang w:val="uk-UA"/>
              </w:rPr>
              <w:t>Виконано.</w:t>
            </w:r>
          </w:p>
          <w:p w:rsidR="00D63B32" w:rsidRPr="001D32CD" w:rsidRDefault="001456F5" w:rsidP="00D63B32">
            <w:pPr>
              <w:shd w:val="clear" w:color="auto" w:fill="FFFFFF" w:themeFill="background1"/>
              <w:rPr>
                <w:sz w:val="22"/>
                <w:szCs w:val="22"/>
                <w:lang w:val="uk-UA"/>
              </w:rPr>
            </w:pPr>
            <w:r w:rsidRPr="001D32CD">
              <w:rPr>
                <w:sz w:val="22"/>
                <w:szCs w:val="22"/>
                <w:lang w:val="uk-UA"/>
              </w:rPr>
              <w:t>Прийнято наказ МОЗ</w:t>
            </w:r>
            <w:r w:rsidR="00D63B32" w:rsidRPr="001D32CD">
              <w:rPr>
                <w:sz w:val="22"/>
                <w:szCs w:val="22"/>
                <w:lang w:val="uk-UA"/>
              </w:rPr>
              <w:t xml:space="preserve"> </w:t>
            </w:r>
            <w:r w:rsidR="00D63B32" w:rsidRPr="001D32CD">
              <w:rPr>
                <w:sz w:val="22"/>
                <w:szCs w:val="22"/>
                <w:lang w:val="uk-UA" w:eastAsia="uk-UA"/>
              </w:rPr>
              <w:t>01.06.2023 № 1003</w:t>
            </w:r>
            <w:r w:rsidR="007338E8" w:rsidRPr="001D32CD">
              <w:rPr>
                <w:sz w:val="22"/>
                <w:szCs w:val="22"/>
                <w:lang w:val="uk-UA"/>
              </w:rPr>
              <w:t xml:space="preserve"> </w:t>
            </w:r>
            <w:r w:rsidR="007338E8" w:rsidRPr="001D32CD">
              <w:rPr>
                <w:sz w:val="22"/>
                <w:szCs w:val="22"/>
                <w:lang w:val="uk-UA" w:eastAsia="uk-UA"/>
              </w:rPr>
              <w:t>«Про затвердження документів з питань забезпечення якості лікарських засобів»</w:t>
            </w:r>
            <w:r w:rsidR="00D63B32" w:rsidRPr="001D32CD">
              <w:rPr>
                <w:sz w:val="22"/>
                <w:szCs w:val="22"/>
                <w:lang w:val="uk-UA" w:eastAsia="uk-UA"/>
              </w:rPr>
              <w:t xml:space="preserve">, який </w:t>
            </w:r>
            <w:r w:rsidR="00D63B32" w:rsidRPr="001D32CD">
              <w:rPr>
                <w:sz w:val="22"/>
                <w:szCs w:val="22"/>
                <w:shd w:val="clear" w:color="auto" w:fill="FFFFFF"/>
                <w:lang w:val="uk-UA"/>
              </w:rPr>
              <w:t>вводиться в дію з дня введення в дію Закону України від 28.07.20</w:t>
            </w:r>
            <w:r w:rsidR="0069561B" w:rsidRPr="001D32CD">
              <w:rPr>
                <w:sz w:val="22"/>
                <w:szCs w:val="22"/>
                <w:shd w:val="clear" w:color="auto" w:fill="FFFFFF"/>
                <w:lang w:val="uk-UA"/>
              </w:rPr>
              <w:t>22</w:t>
            </w:r>
            <w:r w:rsidR="0069561B" w:rsidRPr="001D32CD">
              <w:rPr>
                <w:sz w:val="22"/>
                <w:szCs w:val="22"/>
                <w:shd w:val="clear" w:color="auto" w:fill="FFFFFF"/>
                <w:lang w:val="uk-UA"/>
              </w:rPr>
              <w:br/>
            </w:r>
            <w:r w:rsidR="00D63B32" w:rsidRPr="001D32CD">
              <w:rPr>
                <w:sz w:val="22"/>
                <w:szCs w:val="22"/>
                <w:shd w:val="clear" w:color="auto" w:fill="FFFFFF"/>
                <w:lang w:val="uk-UA"/>
              </w:rPr>
              <w:t>№ 2469-IX «Про лікарські засоби»</w:t>
            </w:r>
            <w:r w:rsidR="0069561B" w:rsidRPr="001D32CD">
              <w:rPr>
                <w:sz w:val="22"/>
                <w:szCs w:val="22"/>
                <w:shd w:val="clear" w:color="auto" w:fill="FFFFFF"/>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sz w:val="22"/>
                <w:szCs w:val="22"/>
                <w:lang w:val="uk-UA"/>
              </w:rPr>
            </w:pPr>
            <w:r w:rsidRPr="001D32CD">
              <w:rPr>
                <w:sz w:val="22"/>
                <w:szCs w:val="22"/>
                <w:lang w:val="uk-UA"/>
              </w:rPr>
              <w:t>2.3.4</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 xml:space="preserve">Розробка, подання до МОЗ та супровід проєкту наказу МОЗ про внесення змін до Порядку проведення підтвердження відповідності умов виробництва лікарських засобів вимогам належної виробничої практики, </w:t>
            </w:r>
            <w:r w:rsidRPr="001D32CD">
              <w:rPr>
                <w:sz w:val="22"/>
                <w:szCs w:val="22"/>
                <w:lang w:val="uk-UA"/>
              </w:rPr>
              <w:lastRenderedPageBreak/>
              <w:t>затвердже</w:t>
            </w:r>
            <w:r w:rsidR="003A60C3" w:rsidRPr="001D32CD">
              <w:rPr>
                <w:sz w:val="22"/>
                <w:szCs w:val="22"/>
                <w:lang w:val="uk-UA"/>
              </w:rPr>
              <w:t xml:space="preserve">ного наказом МОЗ від 27.12.2012 </w:t>
            </w:r>
            <w:r w:rsidR="003429E0" w:rsidRPr="001D32CD">
              <w:rPr>
                <w:sz w:val="22"/>
                <w:szCs w:val="22"/>
                <w:lang w:val="uk-UA"/>
              </w:rPr>
              <w:t>№ 1130</w:t>
            </w:r>
          </w:p>
          <w:p w:rsidR="006144E7" w:rsidRPr="001D32CD" w:rsidRDefault="006144E7"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Результат – прийняття відповідного наказу</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ind w:right="-108"/>
              <w:jc w:val="center"/>
              <w:rPr>
                <w:sz w:val="22"/>
                <w:szCs w:val="22"/>
                <w:lang w:val="uk-UA"/>
              </w:rPr>
            </w:pPr>
            <w:r w:rsidRPr="001D32CD">
              <w:rPr>
                <w:sz w:val="22"/>
                <w:szCs w:val="22"/>
                <w:lang w:val="uk-UA"/>
              </w:rPr>
              <w:lastRenderedPageBreak/>
              <w:t>ІІ квартал</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lastRenderedPageBreak/>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b/>
                <w:sz w:val="22"/>
                <w:szCs w:val="22"/>
                <w:lang w:val="uk-UA"/>
              </w:rPr>
            </w:pPr>
            <w:r w:rsidRPr="001D32CD">
              <w:rPr>
                <w:b/>
                <w:sz w:val="22"/>
                <w:szCs w:val="22"/>
                <w:lang w:val="uk-UA"/>
              </w:rPr>
              <w:lastRenderedPageBreak/>
              <w:t>Виконується</w:t>
            </w:r>
            <w:r w:rsidR="003A60C3" w:rsidRPr="001D32CD">
              <w:rPr>
                <w:b/>
                <w:sz w:val="22"/>
                <w:szCs w:val="22"/>
                <w:lang w:val="uk-UA"/>
              </w:rPr>
              <w:t>.</w:t>
            </w:r>
          </w:p>
          <w:p w:rsidR="00D63B32" w:rsidRPr="001D32CD" w:rsidRDefault="00D63B32" w:rsidP="00D63B32">
            <w:pPr>
              <w:shd w:val="clear" w:color="auto" w:fill="FFFFFF" w:themeFill="background1"/>
              <w:rPr>
                <w:sz w:val="22"/>
                <w:szCs w:val="22"/>
                <w:lang w:val="uk-UA"/>
              </w:rPr>
            </w:pPr>
            <w:r w:rsidRPr="001D32CD">
              <w:rPr>
                <w:sz w:val="22"/>
                <w:szCs w:val="22"/>
                <w:lang w:val="uk-UA"/>
              </w:rPr>
              <w:t xml:space="preserve">Листом від 15.09.2023 № 8824-001.3/003.0/17-23 Держлікслужба надіслала </w:t>
            </w:r>
            <w:proofErr w:type="spellStart"/>
            <w:r w:rsidRPr="001D32CD">
              <w:rPr>
                <w:sz w:val="22"/>
                <w:szCs w:val="22"/>
                <w:lang w:val="uk-UA"/>
              </w:rPr>
              <w:t>проєкт</w:t>
            </w:r>
            <w:proofErr w:type="spellEnd"/>
            <w:r w:rsidRPr="001D32CD">
              <w:rPr>
                <w:sz w:val="22"/>
                <w:szCs w:val="22"/>
                <w:lang w:val="uk-UA"/>
              </w:rPr>
              <w:t xml:space="preserve"> наказу МОЗ України «Про внесення змін до Порядку проведення підтвердження відповідності умов виробництва лікарських засобів вимогам належної виробничої практики». Листом від 20.10.2023 № 1237/0/04-23 МОЗ України, серед іншого, рекомендувало </w:t>
            </w:r>
            <w:r w:rsidRPr="001D32CD">
              <w:rPr>
                <w:sz w:val="22"/>
                <w:szCs w:val="22"/>
                <w:lang w:val="uk-UA"/>
              </w:rPr>
              <w:lastRenderedPageBreak/>
              <w:t xml:space="preserve">проведення додаткових консультацій з  фаховою спільнотою. Зустріч для обговорення змін до Порядку 1130 відбулася 27.12.2023 на базі  Держлікслужби  за участю  представників фармацевтичної спільноти. </w:t>
            </w:r>
          </w:p>
          <w:p w:rsidR="00D63B32" w:rsidRPr="001D32CD" w:rsidRDefault="00D63B32" w:rsidP="00D63B32">
            <w:pPr>
              <w:shd w:val="clear" w:color="auto" w:fill="FFFFFF" w:themeFill="background1"/>
              <w:rPr>
                <w:b/>
                <w:sz w:val="22"/>
                <w:szCs w:val="22"/>
                <w:lang w:val="uk-UA"/>
              </w:rPr>
            </w:pPr>
            <w:r w:rsidRPr="001D32CD">
              <w:rPr>
                <w:sz w:val="22"/>
                <w:szCs w:val="22"/>
                <w:lang w:val="uk-UA"/>
              </w:rPr>
              <w:t>Про результати обговорення внесених змін поінфо</w:t>
            </w:r>
            <w:r w:rsidR="0069561B" w:rsidRPr="001D32CD">
              <w:rPr>
                <w:sz w:val="22"/>
                <w:szCs w:val="22"/>
                <w:lang w:val="uk-UA"/>
              </w:rPr>
              <w:t>рмовано МОЗ України листом</w:t>
            </w:r>
            <w:r w:rsidR="0069561B" w:rsidRPr="001D32CD">
              <w:rPr>
                <w:sz w:val="22"/>
                <w:szCs w:val="22"/>
                <w:lang w:val="uk-UA"/>
              </w:rPr>
              <w:br/>
              <w:t xml:space="preserve">від </w:t>
            </w:r>
            <w:r w:rsidRPr="001D32CD">
              <w:rPr>
                <w:sz w:val="22"/>
                <w:szCs w:val="22"/>
                <w:lang w:val="uk-UA"/>
              </w:rPr>
              <w:t>03.01.2024 №</w:t>
            </w:r>
            <w:r w:rsidRPr="001D32CD">
              <w:rPr>
                <w:b/>
                <w:sz w:val="22"/>
                <w:szCs w:val="22"/>
                <w:lang w:val="uk-UA"/>
              </w:rPr>
              <w:t xml:space="preserve"> </w:t>
            </w:r>
            <w:r w:rsidRPr="001D32CD">
              <w:rPr>
                <w:sz w:val="22"/>
                <w:szCs w:val="22"/>
                <w:lang w:val="uk-UA"/>
              </w:rPr>
              <w:t>80-001.1/003.0/17-24</w:t>
            </w:r>
            <w:r w:rsidR="0069561B" w:rsidRPr="001D32CD">
              <w:rPr>
                <w:sz w:val="22"/>
                <w:szCs w:val="22"/>
                <w:lang w:val="uk-UA"/>
              </w:rPr>
              <w:t>.</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lastRenderedPageBreak/>
              <w:t>2.3.5</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Супровід проєкту наказу МОЗ «Про затвердження правил виробництва, виготовлення наркотичних з</w:t>
            </w:r>
            <w:r w:rsidR="003429E0" w:rsidRPr="001D32CD">
              <w:rPr>
                <w:sz w:val="22"/>
                <w:szCs w:val="22"/>
                <w:lang w:val="uk-UA"/>
              </w:rPr>
              <w:t>асобів та психотропних речовин»</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sz w:val="22"/>
                <w:szCs w:val="22"/>
                <w:lang w:val="uk-UA"/>
              </w:rPr>
            </w:pPr>
            <w:r w:rsidRPr="001D32CD">
              <w:rPr>
                <w:sz w:val="22"/>
                <w:szCs w:val="22"/>
                <w:lang w:val="uk-UA"/>
              </w:rPr>
              <w:t>Результат – прийняття відповідного наказу</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ind w:right="-108"/>
              <w:jc w:val="center"/>
              <w:rPr>
                <w:b/>
                <w:sz w:val="22"/>
                <w:szCs w:val="22"/>
                <w:lang w:val="uk-UA"/>
              </w:rPr>
            </w:pPr>
            <w:r w:rsidRPr="001D32CD">
              <w:rPr>
                <w:sz w:val="22"/>
                <w:szCs w:val="22"/>
                <w:lang w:val="uk-UA"/>
              </w:rPr>
              <w:t>ІІ квартал</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D63B32" w:rsidRPr="001D32CD" w:rsidRDefault="00D63B32" w:rsidP="00D63B32">
            <w:pPr>
              <w:shd w:val="clear" w:color="auto" w:fill="FFFFFF" w:themeFill="background1"/>
              <w:rPr>
                <w:sz w:val="22"/>
                <w:szCs w:val="22"/>
                <w:lang w:val="uk-UA"/>
              </w:rPr>
            </w:pPr>
          </w:p>
          <w:p w:rsidR="00D63B32" w:rsidRPr="001D32CD" w:rsidRDefault="00D63B32" w:rsidP="00D63B32">
            <w:pPr>
              <w:shd w:val="clear" w:color="auto" w:fill="FFFFFF" w:themeFill="background1"/>
              <w:rPr>
                <w:b/>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rPr>
                <w:b/>
                <w:sz w:val="22"/>
                <w:szCs w:val="22"/>
                <w:lang w:val="uk-UA"/>
              </w:rPr>
            </w:pPr>
            <w:r w:rsidRPr="001D32CD">
              <w:rPr>
                <w:b/>
                <w:sz w:val="22"/>
                <w:szCs w:val="22"/>
                <w:lang w:val="uk-UA"/>
              </w:rPr>
              <w:t>Виконується.</w:t>
            </w:r>
          </w:p>
          <w:p w:rsidR="00D63B32" w:rsidRPr="001D32CD" w:rsidRDefault="007F370F" w:rsidP="00D63B32">
            <w:pPr>
              <w:shd w:val="clear" w:color="auto" w:fill="FFFFFF" w:themeFill="background1"/>
              <w:rPr>
                <w:sz w:val="22"/>
                <w:szCs w:val="22"/>
                <w:lang w:val="uk-UA"/>
              </w:rPr>
            </w:pPr>
            <w:r w:rsidRPr="001D32CD">
              <w:rPr>
                <w:sz w:val="22"/>
                <w:szCs w:val="22"/>
                <w:lang w:val="uk-UA"/>
              </w:rPr>
              <w:t xml:space="preserve">Доопрацьований </w:t>
            </w:r>
            <w:proofErr w:type="spellStart"/>
            <w:r w:rsidRPr="001D32CD">
              <w:rPr>
                <w:sz w:val="22"/>
                <w:szCs w:val="22"/>
                <w:lang w:val="uk-UA"/>
              </w:rPr>
              <w:t>проєкт</w:t>
            </w:r>
            <w:proofErr w:type="spellEnd"/>
            <w:r w:rsidRPr="001D32CD">
              <w:rPr>
                <w:sz w:val="22"/>
                <w:szCs w:val="22"/>
                <w:lang w:val="uk-UA"/>
              </w:rPr>
              <w:t xml:space="preserve"> наказу </w:t>
            </w:r>
            <w:r w:rsidR="00D63B32" w:rsidRPr="001D32CD">
              <w:rPr>
                <w:sz w:val="22"/>
                <w:szCs w:val="22"/>
                <w:lang w:val="uk-UA"/>
              </w:rPr>
              <w:t>з урахування зауважень Державної регуляторної служби України листом від 06.06.2023 № 5354-001.3/006.0/17-23 надіслано в МОЗ.</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t>2.3.6</w:t>
            </w:r>
          </w:p>
        </w:tc>
        <w:tc>
          <w:tcPr>
            <w:tcW w:w="1280"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sz w:val="22"/>
                <w:szCs w:val="22"/>
                <w:lang w:val="uk-UA"/>
              </w:rPr>
            </w:pPr>
            <w:r w:rsidRPr="001D32CD">
              <w:rPr>
                <w:sz w:val="22"/>
                <w:szCs w:val="22"/>
                <w:lang w:val="uk-UA"/>
              </w:rPr>
              <w:t>Розробка, подання до МОЗ та супровід проєкту наказу МОЗ про затвердження Настанови щодо допоміжних речовин у реєстраційному досьє на лі</w:t>
            </w:r>
            <w:r w:rsidR="003429E0" w:rsidRPr="001D32CD">
              <w:rPr>
                <w:sz w:val="22"/>
                <w:szCs w:val="22"/>
                <w:lang w:val="uk-UA"/>
              </w:rPr>
              <w:t>карський засіб</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t>Результат – прийняття відповідного наказу</w:t>
            </w:r>
          </w:p>
        </w:tc>
        <w:tc>
          <w:tcPr>
            <w:tcW w:w="571"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jc w:val="center"/>
              <w:rPr>
                <w:sz w:val="22"/>
                <w:szCs w:val="22"/>
                <w:lang w:val="uk-UA"/>
              </w:rPr>
            </w:pPr>
            <w:r w:rsidRPr="001D32CD">
              <w:rPr>
                <w:sz w:val="22"/>
                <w:szCs w:val="22"/>
                <w:lang w:val="uk-UA"/>
              </w:rPr>
              <w:t>ІІІ квартал</w:t>
            </w:r>
          </w:p>
        </w:tc>
        <w:tc>
          <w:tcPr>
            <w:tcW w:w="779"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t>Відділ правового забезпечення</w:t>
            </w:r>
          </w:p>
        </w:tc>
        <w:tc>
          <w:tcPr>
            <w:tcW w:w="2032"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shd w:val="clear" w:color="auto" w:fill="FFFFFF" w:themeFill="background1"/>
              <w:rPr>
                <w:b/>
                <w:sz w:val="22"/>
                <w:szCs w:val="22"/>
                <w:lang w:val="uk-UA"/>
              </w:rPr>
            </w:pPr>
            <w:r w:rsidRPr="001D32CD">
              <w:rPr>
                <w:b/>
                <w:sz w:val="22"/>
                <w:szCs w:val="22"/>
                <w:lang w:val="uk-UA"/>
              </w:rPr>
              <w:t>Виконано.</w:t>
            </w:r>
          </w:p>
          <w:p w:rsidR="00D63B32" w:rsidRPr="001D32CD" w:rsidRDefault="00D63B32" w:rsidP="001B6F62">
            <w:pPr>
              <w:rPr>
                <w:sz w:val="22"/>
                <w:szCs w:val="22"/>
                <w:lang w:val="uk-UA"/>
              </w:rPr>
            </w:pPr>
            <w:r w:rsidRPr="001D32CD">
              <w:rPr>
                <w:sz w:val="22"/>
                <w:szCs w:val="22"/>
                <w:lang w:val="uk-UA"/>
              </w:rPr>
              <w:t xml:space="preserve">Прийнято наказ </w:t>
            </w:r>
            <w:r w:rsidR="001B6F62" w:rsidRPr="001D32CD">
              <w:rPr>
                <w:sz w:val="22"/>
                <w:szCs w:val="22"/>
                <w:lang w:val="uk-UA"/>
              </w:rPr>
              <w:t>МОЗ від</w:t>
            </w:r>
            <w:r w:rsidRPr="001D32CD">
              <w:rPr>
                <w:sz w:val="22"/>
                <w:szCs w:val="22"/>
                <w:lang w:val="uk-UA"/>
              </w:rPr>
              <w:t xml:space="preserve"> </w:t>
            </w:r>
            <w:r w:rsidRPr="001D32CD">
              <w:rPr>
                <w:sz w:val="22"/>
                <w:szCs w:val="22"/>
                <w:lang w:val="uk-UA" w:eastAsia="uk-UA"/>
              </w:rPr>
              <w:t>01.06.2023 № 1003</w:t>
            </w:r>
            <w:r w:rsidR="001B6F62" w:rsidRPr="001D32CD">
              <w:rPr>
                <w:sz w:val="22"/>
                <w:szCs w:val="22"/>
                <w:lang w:val="uk-UA"/>
              </w:rPr>
              <w:t xml:space="preserve"> </w:t>
            </w:r>
            <w:r w:rsidR="001B6F62" w:rsidRPr="001D32CD">
              <w:rPr>
                <w:sz w:val="22"/>
                <w:szCs w:val="22"/>
                <w:lang w:val="uk-UA" w:eastAsia="uk-UA"/>
              </w:rPr>
              <w:t>«Про затвердження документів з питань забезпечення якості лікарських засобів»</w:t>
            </w:r>
            <w:r w:rsidRPr="001D32CD">
              <w:rPr>
                <w:sz w:val="22"/>
                <w:szCs w:val="22"/>
                <w:lang w:val="uk-UA" w:eastAsia="uk-UA"/>
              </w:rPr>
              <w:t xml:space="preserve">, який </w:t>
            </w:r>
            <w:r w:rsidRPr="001D32CD">
              <w:rPr>
                <w:sz w:val="22"/>
                <w:szCs w:val="22"/>
                <w:shd w:val="clear" w:color="auto" w:fill="FFFFFF"/>
                <w:lang w:val="uk-UA"/>
              </w:rPr>
              <w:t>вводиться в дію з дня введення в ді</w:t>
            </w:r>
            <w:r w:rsidR="00605379" w:rsidRPr="001D32CD">
              <w:rPr>
                <w:sz w:val="22"/>
                <w:szCs w:val="22"/>
                <w:shd w:val="clear" w:color="auto" w:fill="FFFFFF"/>
                <w:lang w:val="uk-UA"/>
              </w:rPr>
              <w:t>ю Закону України від 28.07.2022</w:t>
            </w:r>
            <w:r w:rsidR="00605379" w:rsidRPr="001D32CD">
              <w:rPr>
                <w:sz w:val="22"/>
                <w:szCs w:val="22"/>
                <w:shd w:val="clear" w:color="auto" w:fill="FFFFFF"/>
                <w:lang w:val="uk-UA"/>
              </w:rPr>
              <w:br/>
            </w:r>
            <w:r w:rsidRPr="001D32CD">
              <w:rPr>
                <w:sz w:val="22"/>
                <w:szCs w:val="22"/>
                <w:shd w:val="clear" w:color="auto" w:fill="FFFFFF"/>
                <w:lang w:val="uk-UA"/>
              </w:rPr>
              <w:t>№ 2469-IX «Про лікарські засоби»</w:t>
            </w:r>
            <w:r w:rsidR="00F02325" w:rsidRPr="001D32CD">
              <w:rPr>
                <w:sz w:val="22"/>
                <w:szCs w:val="22"/>
                <w:shd w:val="clear" w:color="auto" w:fill="FFFFFF"/>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themeFill="background1"/>
              <w:jc w:val="center"/>
              <w:rPr>
                <w:sz w:val="22"/>
                <w:szCs w:val="22"/>
                <w:lang w:val="uk-UA"/>
              </w:rPr>
            </w:pPr>
            <w:r w:rsidRPr="001D32CD">
              <w:rPr>
                <w:sz w:val="22"/>
                <w:szCs w:val="22"/>
                <w:lang w:val="uk-UA"/>
              </w:rPr>
              <w:t>2.3.7</w:t>
            </w:r>
          </w:p>
        </w:tc>
        <w:tc>
          <w:tcPr>
            <w:tcW w:w="1280"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sz w:val="22"/>
                <w:szCs w:val="22"/>
                <w:lang w:val="uk-UA"/>
              </w:rPr>
            </w:pPr>
            <w:r w:rsidRPr="001D32CD">
              <w:rPr>
                <w:sz w:val="22"/>
                <w:szCs w:val="22"/>
                <w:lang w:val="uk-UA"/>
              </w:rPr>
              <w:t>Розробка, подання до МОЗ та супровід проєкту наказу МОЗ про затвердження Додатку 1. «Виробництво стерильних лікарських засобів» до настанови «Лікарські засоби. Належна виробнича практика. СТ-Н МОЗУ 42-4.0/1:2023»</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lastRenderedPageBreak/>
              <w:t>Результат – прийняття відповідного наказу</w:t>
            </w:r>
          </w:p>
        </w:tc>
        <w:tc>
          <w:tcPr>
            <w:tcW w:w="571"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jc w:val="center"/>
              <w:rPr>
                <w:sz w:val="22"/>
                <w:szCs w:val="22"/>
                <w:lang w:val="uk-UA"/>
              </w:rPr>
            </w:pPr>
            <w:r w:rsidRPr="001D32CD">
              <w:rPr>
                <w:sz w:val="22"/>
                <w:szCs w:val="22"/>
                <w:lang w:val="uk-UA"/>
              </w:rPr>
              <w:lastRenderedPageBreak/>
              <w:t>ІІІ квартал</w:t>
            </w:r>
          </w:p>
        </w:tc>
        <w:tc>
          <w:tcPr>
            <w:tcW w:w="779"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t>Відділ правового забезпечення</w:t>
            </w:r>
          </w:p>
        </w:tc>
        <w:tc>
          <w:tcPr>
            <w:tcW w:w="2032"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b/>
                <w:sz w:val="22"/>
                <w:szCs w:val="22"/>
                <w:lang w:val="uk-UA"/>
              </w:rPr>
            </w:pPr>
            <w:r w:rsidRPr="001D32CD">
              <w:rPr>
                <w:b/>
                <w:sz w:val="22"/>
                <w:szCs w:val="22"/>
                <w:lang w:val="uk-UA"/>
              </w:rPr>
              <w:t>Виконано.</w:t>
            </w:r>
          </w:p>
          <w:p w:rsidR="00D63B32" w:rsidRPr="001D32CD" w:rsidRDefault="00605379" w:rsidP="00605379">
            <w:pPr>
              <w:rPr>
                <w:sz w:val="22"/>
                <w:szCs w:val="22"/>
                <w:lang w:val="uk-UA"/>
              </w:rPr>
            </w:pPr>
            <w:r w:rsidRPr="001D32CD">
              <w:rPr>
                <w:sz w:val="22"/>
                <w:szCs w:val="22"/>
                <w:lang w:val="uk-UA"/>
              </w:rPr>
              <w:t xml:space="preserve">Прийнято </w:t>
            </w:r>
            <w:r w:rsidR="00D63B32" w:rsidRPr="001D32CD">
              <w:rPr>
                <w:sz w:val="22"/>
                <w:szCs w:val="22"/>
                <w:lang w:val="uk-UA"/>
              </w:rPr>
              <w:t xml:space="preserve">наказ </w:t>
            </w:r>
            <w:r w:rsidRPr="001D32CD">
              <w:rPr>
                <w:sz w:val="22"/>
                <w:szCs w:val="22"/>
                <w:lang w:val="uk-UA"/>
              </w:rPr>
              <w:t xml:space="preserve">МОЗ від 29.05.2023 </w:t>
            </w:r>
            <w:r w:rsidR="00D63B32" w:rsidRPr="001D32CD">
              <w:rPr>
                <w:sz w:val="22"/>
                <w:szCs w:val="22"/>
                <w:lang w:val="uk-UA"/>
              </w:rPr>
              <w:t>№ 981</w:t>
            </w:r>
            <w:r w:rsidRPr="001D32CD">
              <w:rPr>
                <w:sz w:val="22"/>
                <w:szCs w:val="22"/>
                <w:lang w:val="uk-UA"/>
              </w:rPr>
              <w:t xml:space="preserve"> «Про внесення зміни до наказу Міністерства охорони здоров'я України від 16 лютого 2009 року № 95»</w:t>
            </w:r>
            <w:r w:rsidR="00F02325" w:rsidRPr="001D32CD">
              <w:rPr>
                <w:sz w:val="22"/>
                <w:szCs w:val="22"/>
                <w:lang w:val="uk-UA"/>
              </w:rPr>
              <w:t>.</w:t>
            </w:r>
          </w:p>
        </w:tc>
      </w:tr>
      <w:tr w:rsidR="005109BB" w:rsidRPr="00D2798E" w:rsidTr="00200187">
        <w:trPr>
          <w:trHeight w:val="340"/>
        </w:trPr>
        <w:tc>
          <w:tcPr>
            <w:tcW w:w="338"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jc w:val="center"/>
              <w:rPr>
                <w:sz w:val="22"/>
                <w:szCs w:val="22"/>
                <w:lang w:val="uk-UA"/>
              </w:rPr>
            </w:pPr>
            <w:r w:rsidRPr="001D32CD">
              <w:rPr>
                <w:sz w:val="22"/>
                <w:szCs w:val="22"/>
                <w:lang w:val="uk-UA"/>
              </w:rPr>
              <w:t>2.3.8</w:t>
            </w:r>
          </w:p>
        </w:tc>
        <w:tc>
          <w:tcPr>
            <w:tcW w:w="1280"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sz w:val="22"/>
                <w:szCs w:val="22"/>
                <w:lang w:val="uk-UA"/>
              </w:rPr>
            </w:pPr>
            <w:r w:rsidRPr="001D32CD">
              <w:rPr>
                <w:sz w:val="22"/>
                <w:szCs w:val="22"/>
                <w:lang w:val="uk-UA"/>
              </w:rPr>
              <w:t>Розробка, подання до МОЗ та супровід проєкту наказу МОЗ про внесення змін до Порядку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w:t>
            </w:r>
            <w:r w:rsidR="006144E7" w:rsidRPr="001D32CD">
              <w:rPr>
                <w:sz w:val="22"/>
                <w:szCs w:val="22"/>
                <w:lang w:val="uk-UA"/>
              </w:rPr>
              <w:t>ного наказом МОЗ від 25.07.2022</w:t>
            </w:r>
            <w:r w:rsidR="006144E7" w:rsidRPr="001D32CD">
              <w:rPr>
                <w:sz w:val="22"/>
                <w:szCs w:val="22"/>
                <w:lang w:val="uk-UA"/>
              </w:rPr>
              <w:br/>
            </w:r>
            <w:r w:rsidR="003429E0" w:rsidRPr="001D32CD">
              <w:rPr>
                <w:sz w:val="22"/>
                <w:szCs w:val="22"/>
                <w:lang w:val="uk-UA"/>
              </w:rPr>
              <w:t>№ 1310</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t>Результат – прийняття відповідного наказу</w:t>
            </w:r>
          </w:p>
        </w:tc>
        <w:tc>
          <w:tcPr>
            <w:tcW w:w="571"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jc w:val="center"/>
              <w:rPr>
                <w:sz w:val="22"/>
                <w:szCs w:val="22"/>
                <w:lang w:val="uk-UA"/>
              </w:rPr>
            </w:pPr>
            <w:r w:rsidRPr="001D32CD">
              <w:rPr>
                <w:sz w:val="22"/>
                <w:szCs w:val="22"/>
                <w:lang w:val="uk-UA"/>
              </w:rPr>
              <w:t>ІV квартал</w:t>
            </w:r>
          </w:p>
        </w:tc>
        <w:tc>
          <w:tcPr>
            <w:tcW w:w="779" w:type="pct"/>
            <w:tcBorders>
              <w:top w:val="single" w:sz="4" w:space="0" w:color="auto"/>
              <w:left w:val="single" w:sz="4" w:space="0" w:color="auto"/>
              <w:bottom w:val="single" w:sz="4" w:space="0" w:color="auto"/>
              <w:right w:val="single" w:sz="4" w:space="0" w:color="auto"/>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D63B32" w:rsidRPr="001D32CD" w:rsidRDefault="00D63B32" w:rsidP="00D63B32">
            <w:pPr>
              <w:rPr>
                <w:sz w:val="22"/>
                <w:szCs w:val="22"/>
                <w:lang w:val="uk-UA"/>
              </w:rPr>
            </w:pPr>
          </w:p>
          <w:p w:rsidR="00D63B32" w:rsidRPr="001D32CD" w:rsidRDefault="00D63B32" w:rsidP="00D63B32">
            <w:pPr>
              <w:rPr>
                <w:sz w:val="22"/>
                <w:szCs w:val="22"/>
                <w:lang w:val="uk-UA"/>
              </w:rPr>
            </w:pPr>
            <w:r w:rsidRPr="001D32CD">
              <w:rPr>
                <w:sz w:val="22"/>
                <w:szCs w:val="22"/>
                <w:lang w:val="uk-UA"/>
              </w:rPr>
              <w:t>Відділ правового забезпечення</w:t>
            </w:r>
          </w:p>
        </w:tc>
        <w:tc>
          <w:tcPr>
            <w:tcW w:w="2032" w:type="pct"/>
            <w:tcBorders>
              <w:top w:val="single" w:sz="4" w:space="0" w:color="auto"/>
              <w:left w:val="single" w:sz="4" w:space="0" w:color="auto"/>
              <w:bottom w:val="single" w:sz="4" w:space="0" w:color="auto"/>
              <w:right w:val="single" w:sz="4" w:space="0" w:color="auto"/>
            </w:tcBorders>
          </w:tcPr>
          <w:p w:rsidR="00D63B32" w:rsidRPr="001D32CD" w:rsidRDefault="003A2FBD" w:rsidP="00D63B32">
            <w:pPr>
              <w:rPr>
                <w:b/>
                <w:sz w:val="22"/>
                <w:szCs w:val="22"/>
                <w:lang w:val="uk-UA"/>
              </w:rPr>
            </w:pPr>
            <w:r w:rsidRPr="001D32CD">
              <w:rPr>
                <w:b/>
                <w:sz w:val="22"/>
                <w:szCs w:val="22"/>
                <w:lang w:val="uk-UA"/>
              </w:rPr>
              <w:t>Виконується.</w:t>
            </w:r>
          </w:p>
          <w:p w:rsidR="00D63B32" w:rsidRPr="001D32CD" w:rsidRDefault="00D63B32" w:rsidP="00D63B32">
            <w:pPr>
              <w:rPr>
                <w:sz w:val="22"/>
                <w:szCs w:val="22"/>
                <w:lang w:val="uk-UA"/>
              </w:rPr>
            </w:pPr>
            <w:r w:rsidRPr="001D32CD">
              <w:rPr>
                <w:sz w:val="22"/>
                <w:szCs w:val="22"/>
                <w:lang w:val="uk-UA"/>
              </w:rPr>
              <w:t>Держлікс</w:t>
            </w:r>
            <w:r w:rsidR="003A2FBD" w:rsidRPr="001D32CD">
              <w:rPr>
                <w:sz w:val="22"/>
                <w:szCs w:val="22"/>
                <w:lang w:val="uk-UA"/>
              </w:rPr>
              <w:t>лужба листом від 21.11.2023</w:t>
            </w:r>
            <w:r w:rsidR="003A2FBD" w:rsidRPr="001D32CD">
              <w:rPr>
                <w:sz w:val="22"/>
                <w:szCs w:val="22"/>
                <w:lang w:val="uk-UA"/>
              </w:rPr>
              <w:br/>
            </w:r>
            <w:r w:rsidRPr="001D32CD">
              <w:rPr>
                <w:sz w:val="22"/>
                <w:szCs w:val="22"/>
                <w:lang w:val="uk-UA"/>
              </w:rPr>
              <w:t>№</w:t>
            </w:r>
            <w:r w:rsidR="00F02325" w:rsidRPr="001D32CD">
              <w:rPr>
                <w:sz w:val="22"/>
                <w:szCs w:val="22"/>
                <w:lang w:val="uk-UA"/>
              </w:rPr>
              <w:t xml:space="preserve"> </w:t>
            </w:r>
            <w:r w:rsidRPr="001D32CD">
              <w:rPr>
                <w:sz w:val="22"/>
                <w:szCs w:val="22"/>
                <w:lang w:val="uk-UA"/>
              </w:rPr>
              <w:t>11033-001.1/003.</w:t>
            </w:r>
            <w:r w:rsidR="00F02325" w:rsidRPr="001D32CD">
              <w:rPr>
                <w:sz w:val="22"/>
                <w:szCs w:val="22"/>
                <w:lang w:val="uk-UA"/>
              </w:rPr>
              <w:t>0/17-23 надіслала до МОЗ</w:t>
            </w:r>
            <w:r w:rsidRPr="001D32CD">
              <w:rPr>
                <w:sz w:val="22"/>
                <w:szCs w:val="22"/>
                <w:lang w:val="uk-UA"/>
              </w:rPr>
              <w:t xml:space="preserve"> </w:t>
            </w:r>
            <w:proofErr w:type="spellStart"/>
            <w:r w:rsidRPr="001D32CD">
              <w:rPr>
                <w:sz w:val="22"/>
                <w:szCs w:val="22"/>
                <w:lang w:val="uk-UA"/>
              </w:rPr>
              <w:t>проєкт</w:t>
            </w:r>
            <w:proofErr w:type="spellEnd"/>
            <w:r w:rsidRPr="001D32CD">
              <w:rPr>
                <w:sz w:val="22"/>
                <w:szCs w:val="22"/>
                <w:lang w:val="uk-UA"/>
              </w:rPr>
              <w:t xml:space="preserve"> змін до Порядку сертифікації якості лікарських засобів для міжнародної торгівлі та підтвердження для активних фармацевтичн</w:t>
            </w:r>
            <w:r w:rsidR="003A2FBD" w:rsidRPr="001D32CD">
              <w:rPr>
                <w:sz w:val="22"/>
                <w:szCs w:val="22"/>
                <w:lang w:val="uk-UA"/>
              </w:rPr>
              <w:t>их інгредієнтів (Порядок 1310).</w:t>
            </w:r>
          </w:p>
        </w:tc>
      </w:tr>
      <w:tr w:rsidR="005109BB" w:rsidRPr="00D2798E" w:rsidTr="004D5C2E">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D63B32" w:rsidRPr="001D32CD" w:rsidRDefault="00D63B32" w:rsidP="00D63B32">
            <w:pPr>
              <w:ind w:right="-116"/>
              <w:jc w:val="center"/>
              <w:rPr>
                <w:b/>
                <w:sz w:val="22"/>
                <w:szCs w:val="22"/>
                <w:lang w:val="uk-UA"/>
              </w:rPr>
            </w:pPr>
            <w:r w:rsidRPr="001D32CD">
              <w:rPr>
                <w:b/>
                <w:sz w:val="22"/>
                <w:szCs w:val="22"/>
                <w:lang w:val="uk-UA"/>
              </w:rPr>
              <w:t>3.</w:t>
            </w:r>
          </w:p>
        </w:tc>
        <w:tc>
          <w:tcPr>
            <w:tcW w:w="4662" w:type="pct"/>
            <w:gridSpan w:val="4"/>
            <w:tcBorders>
              <w:top w:val="single" w:sz="4" w:space="0" w:color="000000"/>
              <w:left w:val="single" w:sz="4" w:space="0" w:color="000000"/>
              <w:bottom w:val="single" w:sz="4" w:space="0" w:color="000000"/>
              <w:right w:val="single" w:sz="4" w:space="0" w:color="000000"/>
            </w:tcBorders>
            <w:hideMark/>
          </w:tcPr>
          <w:p w:rsidR="00D63B32" w:rsidRPr="001D32CD" w:rsidRDefault="00D63B32" w:rsidP="00D63B32">
            <w:pPr>
              <w:ind w:left="-91"/>
              <w:rPr>
                <w:b/>
                <w:bCs/>
                <w:sz w:val="22"/>
                <w:szCs w:val="22"/>
                <w:lang w:val="uk-UA"/>
              </w:rPr>
            </w:pPr>
            <w:r w:rsidRPr="001D32CD">
              <w:rPr>
                <w:b/>
                <w:bCs/>
                <w:sz w:val="22"/>
                <w:szCs w:val="22"/>
                <w:lang w:val="uk-UA"/>
              </w:rPr>
              <w:t xml:space="preserve">ЗАХОДИ ЩОДО </w:t>
            </w:r>
            <w:r w:rsidRPr="001D32CD">
              <w:rPr>
                <w:rStyle w:val="ae"/>
                <w:sz w:val="22"/>
                <w:szCs w:val="22"/>
                <w:lang w:val="uk-UA"/>
              </w:rPr>
              <w:t>ЛІЦЕНЗУВАННЯ ВИРОБНИЦТВА ЛІКАРСЬКИХ ЗАСОБІВ, КРОВІ, КОНТРОЛЮ ЗА ДОТРИМАННЯМ ЛІЦЕНЗІЙНИХ УМОВ ТА СЕРТИФІКАЦІЇ</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3.1</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Здійснення ліцензування господарської діяльності з виробництва лікарських засобів</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sz w:val="22"/>
                <w:szCs w:val="22"/>
                <w:lang w:val="uk-UA"/>
              </w:rPr>
            </w:pPr>
            <w:r w:rsidRPr="001D32CD">
              <w:rPr>
                <w:b/>
                <w:sz w:val="22"/>
                <w:szCs w:val="22"/>
                <w:lang w:val="uk-UA"/>
              </w:rPr>
              <w:t>Виконується постійно.</w:t>
            </w:r>
          </w:p>
          <w:p w:rsidR="00D63B32" w:rsidRPr="001D32CD" w:rsidRDefault="0033787A" w:rsidP="00D63B32">
            <w:pPr>
              <w:rPr>
                <w:sz w:val="22"/>
                <w:szCs w:val="22"/>
                <w:lang w:val="uk-UA"/>
              </w:rPr>
            </w:pPr>
            <w:r w:rsidRPr="001D32CD">
              <w:rPr>
                <w:sz w:val="22"/>
                <w:szCs w:val="22"/>
                <w:lang w:val="uk-UA"/>
              </w:rPr>
              <w:t xml:space="preserve">Станом на 31.12.2023 в Україні зареєстровано </w:t>
            </w:r>
            <w:r w:rsidR="00BE144B" w:rsidRPr="001D32CD">
              <w:rPr>
                <w:sz w:val="22"/>
                <w:szCs w:val="22"/>
                <w:lang w:val="uk-UA"/>
              </w:rPr>
              <w:t>130</w:t>
            </w:r>
            <w:r w:rsidR="00D63B32" w:rsidRPr="001D32CD">
              <w:rPr>
                <w:sz w:val="22"/>
                <w:szCs w:val="22"/>
                <w:lang w:val="uk-UA"/>
              </w:rPr>
              <w:t xml:space="preserve"> промислових виробників ЛЗ. Протягом звітного періоду за заявами СГ проведено 23 </w:t>
            </w:r>
            <w:proofErr w:type="spellStart"/>
            <w:r w:rsidR="00D63B32" w:rsidRPr="001D32CD">
              <w:rPr>
                <w:sz w:val="22"/>
                <w:szCs w:val="22"/>
                <w:lang w:val="uk-UA"/>
              </w:rPr>
              <w:t>передліцензійні</w:t>
            </w:r>
            <w:proofErr w:type="spellEnd"/>
            <w:r w:rsidRPr="001D32CD">
              <w:rPr>
                <w:sz w:val="22"/>
                <w:szCs w:val="22"/>
                <w:lang w:val="uk-UA"/>
              </w:rPr>
              <w:t xml:space="preserve"> </w:t>
            </w:r>
            <w:r w:rsidR="00D63B32" w:rsidRPr="001D32CD">
              <w:rPr>
                <w:sz w:val="22"/>
                <w:szCs w:val="22"/>
                <w:lang w:val="uk-UA"/>
              </w:rPr>
              <w:t>перевірки промислових виробників ЛЗ.</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3.2</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Здійснення контролю за додержанням СГ Ліцензійних умов із провадження господарської діяльності з виробництва лікарських засобів (промислового)</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693EB9" w:rsidP="00D63B32">
            <w:pPr>
              <w:rPr>
                <w:sz w:val="22"/>
                <w:szCs w:val="22"/>
                <w:lang w:val="uk-UA"/>
              </w:rPr>
            </w:pPr>
            <w:r w:rsidRPr="001D32CD">
              <w:rPr>
                <w:sz w:val="22"/>
                <w:szCs w:val="22"/>
                <w:lang w:val="uk-UA"/>
              </w:rPr>
              <w:t>З</w:t>
            </w:r>
            <w:r w:rsidR="00D63B32" w:rsidRPr="001D32CD">
              <w:rPr>
                <w:sz w:val="22"/>
                <w:szCs w:val="22"/>
                <w:lang w:val="uk-UA"/>
              </w:rPr>
              <w:t>гідно постан</w:t>
            </w:r>
            <w:r w:rsidRPr="001D32CD">
              <w:rPr>
                <w:sz w:val="22"/>
                <w:szCs w:val="22"/>
                <w:lang w:val="uk-UA"/>
              </w:rPr>
              <w:t>ови Кабінету Міністрів України</w:t>
            </w:r>
            <w:r w:rsidRPr="001D32CD">
              <w:rPr>
                <w:sz w:val="22"/>
                <w:szCs w:val="22"/>
                <w:lang w:val="uk-UA"/>
              </w:rPr>
              <w:br/>
            </w:r>
            <w:r w:rsidR="00D63B32" w:rsidRPr="001D32CD">
              <w:rPr>
                <w:sz w:val="22"/>
                <w:szCs w:val="22"/>
                <w:lang w:val="uk-UA"/>
              </w:rPr>
              <w:t>від 13.03.2022 р. № 303 «Про припинення заходів державного нагляду (контролю) і державного ринкового нагляду в умовах воєнного стану» припинено проведення планових/позапланових заходів державного нагляду (контролю).</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3.3</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Здійснення діяльності із сертифікації виробництва лікарських засобів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sz w:val="22"/>
                <w:szCs w:val="22"/>
                <w:lang w:val="uk-UA"/>
              </w:rPr>
            </w:pPr>
            <w:r w:rsidRPr="001D32CD">
              <w:rPr>
                <w:b/>
                <w:sz w:val="22"/>
                <w:szCs w:val="22"/>
                <w:lang w:val="uk-UA"/>
              </w:rPr>
              <w:t>Виконується постійно.</w:t>
            </w:r>
          </w:p>
          <w:p w:rsidR="00D63B32" w:rsidRPr="001D32CD" w:rsidRDefault="00D63B32" w:rsidP="00D63B32">
            <w:pPr>
              <w:rPr>
                <w:sz w:val="22"/>
                <w:szCs w:val="22"/>
                <w:lang w:val="uk-UA"/>
              </w:rPr>
            </w:pPr>
            <w:r w:rsidRPr="001D32CD">
              <w:rPr>
                <w:sz w:val="22"/>
                <w:szCs w:val="22"/>
                <w:lang w:val="uk-UA"/>
              </w:rPr>
              <w:t>Станом на 31.12.2023:</w:t>
            </w:r>
          </w:p>
          <w:p w:rsidR="00D63B32" w:rsidRPr="001D32CD" w:rsidRDefault="00D63B32" w:rsidP="00D63B32">
            <w:pPr>
              <w:rPr>
                <w:sz w:val="22"/>
                <w:szCs w:val="22"/>
                <w:lang w:val="uk-UA"/>
              </w:rPr>
            </w:pPr>
            <w:r w:rsidRPr="001D32CD">
              <w:rPr>
                <w:sz w:val="22"/>
                <w:szCs w:val="22"/>
                <w:lang w:val="uk-UA"/>
              </w:rPr>
              <w:t>- подано та</w:t>
            </w:r>
            <w:r w:rsidR="003803BA" w:rsidRPr="001D32CD">
              <w:rPr>
                <w:sz w:val="22"/>
                <w:szCs w:val="22"/>
                <w:lang w:val="uk-UA"/>
              </w:rPr>
              <w:t xml:space="preserve"> опрацьовано </w:t>
            </w:r>
            <w:r w:rsidRPr="001D32CD">
              <w:rPr>
                <w:sz w:val="22"/>
                <w:szCs w:val="22"/>
                <w:lang w:val="uk-UA"/>
              </w:rPr>
              <w:t>140 заяв від СГ на видачу Сертифіката відповідності умов виробництва ЛЗ вимогам належної виробничої практики;</w:t>
            </w:r>
          </w:p>
          <w:p w:rsidR="00D63B32" w:rsidRPr="001D32CD" w:rsidRDefault="00DA2CBA" w:rsidP="00D63B32">
            <w:pPr>
              <w:rPr>
                <w:sz w:val="22"/>
                <w:szCs w:val="22"/>
                <w:lang w:val="uk-UA"/>
              </w:rPr>
            </w:pPr>
            <w:r w:rsidRPr="001D32CD">
              <w:rPr>
                <w:sz w:val="22"/>
                <w:szCs w:val="22"/>
                <w:lang w:val="uk-UA"/>
              </w:rPr>
              <w:t>- проведено 125 інспектувань (</w:t>
            </w:r>
            <w:r w:rsidR="00D63B32" w:rsidRPr="001D32CD">
              <w:rPr>
                <w:sz w:val="22"/>
                <w:szCs w:val="22"/>
                <w:lang w:val="uk-UA"/>
              </w:rPr>
              <w:t>дистанційних оцінок</w:t>
            </w:r>
            <w:r w:rsidRPr="001D32CD">
              <w:rPr>
                <w:sz w:val="22"/>
                <w:szCs w:val="22"/>
                <w:lang w:val="uk-UA"/>
              </w:rPr>
              <w:t>)</w:t>
            </w:r>
            <w:r w:rsidR="00D63B32" w:rsidRPr="001D32CD">
              <w:rPr>
                <w:sz w:val="22"/>
                <w:szCs w:val="22"/>
                <w:lang w:val="uk-UA"/>
              </w:rPr>
              <w:t>;</w:t>
            </w:r>
          </w:p>
          <w:p w:rsidR="00D63B32" w:rsidRPr="001D32CD" w:rsidRDefault="00D63B32" w:rsidP="00D63B32">
            <w:pPr>
              <w:rPr>
                <w:sz w:val="22"/>
                <w:szCs w:val="22"/>
                <w:lang w:val="uk-UA"/>
              </w:rPr>
            </w:pPr>
            <w:r w:rsidRPr="001D32CD">
              <w:rPr>
                <w:sz w:val="22"/>
                <w:szCs w:val="22"/>
                <w:lang w:val="uk-UA"/>
              </w:rPr>
              <w:t>- видано 113 Сертифікатів відповідності умов виробництва ЛЗ вимогам належної виробничої практики, в 12 випадках була надана відмова в їх видачі;</w:t>
            </w:r>
          </w:p>
          <w:p w:rsidR="00D63B32" w:rsidRPr="001D32CD" w:rsidRDefault="003A60C3" w:rsidP="00D63B32">
            <w:pPr>
              <w:rPr>
                <w:sz w:val="22"/>
                <w:szCs w:val="22"/>
                <w:lang w:val="uk-UA"/>
              </w:rPr>
            </w:pPr>
            <w:r w:rsidRPr="001D32CD">
              <w:rPr>
                <w:sz w:val="22"/>
                <w:szCs w:val="22"/>
                <w:lang w:val="uk-UA"/>
              </w:rPr>
              <w:lastRenderedPageBreak/>
              <w:t xml:space="preserve">- подано та опрацьовано </w:t>
            </w:r>
            <w:r w:rsidR="00D63B32" w:rsidRPr="001D32CD">
              <w:rPr>
                <w:sz w:val="22"/>
                <w:szCs w:val="22"/>
                <w:lang w:val="uk-UA"/>
              </w:rPr>
              <w:t>629 заяв від СГ на видачу Висновку щодо підтвердження відповідності умов виробництва ЛЗ вимога</w:t>
            </w:r>
            <w:r w:rsidR="003803BA" w:rsidRPr="001D32CD">
              <w:rPr>
                <w:sz w:val="22"/>
                <w:szCs w:val="22"/>
                <w:lang w:val="uk-UA"/>
              </w:rPr>
              <w:t>м належної виробничої практики;</w:t>
            </w:r>
          </w:p>
          <w:p w:rsidR="00D63B32" w:rsidRPr="001D32CD" w:rsidRDefault="00DA2CBA" w:rsidP="00D63B32">
            <w:pPr>
              <w:rPr>
                <w:sz w:val="22"/>
                <w:szCs w:val="22"/>
                <w:lang w:val="uk-UA"/>
              </w:rPr>
            </w:pPr>
            <w:r w:rsidRPr="001D32CD">
              <w:rPr>
                <w:sz w:val="22"/>
                <w:szCs w:val="22"/>
                <w:lang w:val="uk-UA"/>
              </w:rPr>
              <w:t>- подано та опрацьовано 188</w:t>
            </w:r>
            <w:r w:rsidR="00D63B32" w:rsidRPr="001D32CD">
              <w:rPr>
                <w:sz w:val="22"/>
                <w:szCs w:val="22"/>
                <w:lang w:val="uk-UA"/>
              </w:rPr>
              <w:t xml:space="preserve"> звернення СГ щодо подовження/переоформлення Висновку;</w:t>
            </w:r>
          </w:p>
          <w:p w:rsidR="00D63B32" w:rsidRPr="001D32CD" w:rsidRDefault="00D63B32" w:rsidP="00D63B32">
            <w:pPr>
              <w:rPr>
                <w:sz w:val="22"/>
                <w:szCs w:val="22"/>
                <w:lang w:val="uk-UA"/>
              </w:rPr>
            </w:pPr>
            <w:r w:rsidRPr="001D32CD">
              <w:rPr>
                <w:sz w:val="22"/>
                <w:szCs w:val="22"/>
                <w:lang w:val="uk-UA"/>
              </w:rPr>
              <w:t>- видано 735 відповідних Висновків;</w:t>
            </w:r>
          </w:p>
          <w:p w:rsidR="00D63B32" w:rsidRPr="001D32CD" w:rsidRDefault="00D63B32" w:rsidP="00D63B32">
            <w:pPr>
              <w:rPr>
                <w:sz w:val="22"/>
                <w:szCs w:val="22"/>
                <w:lang w:val="uk-UA"/>
              </w:rPr>
            </w:pPr>
            <w:r w:rsidRPr="001D32CD">
              <w:rPr>
                <w:sz w:val="22"/>
                <w:szCs w:val="22"/>
                <w:lang w:val="uk-UA"/>
              </w:rPr>
              <w:t>- подано та опрацьовано 60 звернень на внесення змін до Переліку ЛЗ що додається до  Сертифіката та 165 звернень на внесення змін до Переліку ЛЗ що додається до Висновку.</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lastRenderedPageBreak/>
              <w:t>3.4</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 xml:space="preserve">Здійснення діяльності із сертифікації виробництва лікарських засобів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1D32CD">
              <w:rPr>
                <w:sz w:val="22"/>
                <w:szCs w:val="22"/>
                <w:lang w:val="uk-UA"/>
              </w:rPr>
              <w:t>коронавірусної</w:t>
            </w:r>
            <w:proofErr w:type="spellEnd"/>
            <w:r w:rsidRPr="001D32CD">
              <w:rPr>
                <w:sz w:val="22"/>
                <w:szCs w:val="22"/>
                <w:lang w:val="uk-UA"/>
              </w:rPr>
              <w:t xml:space="preserve"> хвороби (COVID-19) вимогам</w:t>
            </w:r>
            <w:r w:rsidR="001C230A" w:rsidRPr="001D32CD">
              <w:rPr>
                <w:sz w:val="22"/>
                <w:szCs w:val="22"/>
                <w:lang w:val="uk-UA"/>
              </w:rPr>
              <w:t xml:space="preserve"> належної виробничої практики, </w:t>
            </w:r>
            <w:r w:rsidRPr="001D32CD">
              <w:rPr>
                <w:sz w:val="22"/>
                <w:szCs w:val="22"/>
                <w:lang w:val="uk-UA"/>
              </w:rPr>
              <w:t>затвердженим наказом МОЗ від 10.02.2021 № 227</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sz w:val="22"/>
                <w:szCs w:val="22"/>
                <w:lang w:val="uk-UA"/>
              </w:rPr>
            </w:pPr>
            <w:r w:rsidRPr="001D32CD">
              <w:rPr>
                <w:b/>
                <w:sz w:val="22"/>
                <w:szCs w:val="22"/>
                <w:lang w:val="uk-UA"/>
              </w:rPr>
              <w:t>Виконується постійно.</w:t>
            </w:r>
          </w:p>
          <w:p w:rsidR="00D63B32" w:rsidRPr="001D32CD" w:rsidRDefault="00EA68F0" w:rsidP="00D63B32">
            <w:pPr>
              <w:rPr>
                <w:sz w:val="22"/>
                <w:szCs w:val="22"/>
                <w:lang w:val="uk-UA"/>
              </w:rPr>
            </w:pPr>
            <w:r w:rsidRPr="001D32CD">
              <w:rPr>
                <w:sz w:val="22"/>
                <w:szCs w:val="22"/>
                <w:lang w:val="uk-UA"/>
              </w:rPr>
              <w:t xml:space="preserve">Станом на 31.12.2023 </w:t>
            </w:r>
            <w:r w:rsidR="00D63B32" w:rsidRPr="001D32CD">
              <w:rPr>
                <w:sz w:val="22"/>
                <w:szCs w:val="22"/>
                <w:lang w:val="uk-UA"/>
              </w:rPr>
              <w:t xml:space="preserve">подано та опрацьовано 10 заяв від СГ на видачу </w:t>
            </w:r>
            <w:r w:rsidR="00D63B32" w:rsidRPr="001D32CD">
              <w:rPr>
                <w:sz w:val="22"/>
                <w:szCs w:val="22"/>
                <w:shd w:val="clear" w:color="auto" w:fill="FFFFFF"/>
                <w:lang w:val="uk-UA"/>
              </w:rPr>
              <w:t xml:space="preserve">рішення про визнання результатів інспектування на відповідність умов виробництва ЛЗ, вакцин або інших медичних імунобіологічних препаратів для лікування та/або специфічної профілактики </w:t>
            </w:r>
            <w:proofErr w:type="spellStart"/>
            <w:r w:rsidR="00D63B32" w:rsidRPr="001D32CD">
              <w:rPr>
                <w:sz w:val="22"/>
                <w:szCs w:val="22"/>
                <w:shd w:val="clear" w:color="auto" w:fill="FFFFFF"/>
                <w:lang w:val="uk-UA"/>
              </w:rPr>
              <w:t>коронавірусної</w:t>
            </w:r>
            <w:proofErr w:type="spellEnd"/>
            <w:r w:rsidR="00D63B32" w:rsidRPr="001D32CD">
              <w:rPr>
                <w:sz w:val="22"/>
                <w:szCs w:val="22"/>
                <w:shd w:val="clear" w:color="auto" w:fill="FFFFFF"/>
                <w:lang w:val="uk-UA"/>
              </w:rPr>
              <w:t xml:space="preserve"> хвороби (COVID-19) вимогам GMP</w:t>
            </w:r>
            <w:r w:rsidRPr="001D32CD">
              <w:rPr>
                <w:sz w:val="22"/>
                <w:szCs w:val="22"/>
                <w:lang w:val="uk-UA"/>
              </w:rPr>
              <w:t xml:space="preserve"> видано </w:t>
            </w:r>
            <w:r w:rsidR="00D63B32" w:rsidRPr="001D32CD">
              <w:rPr>
                <w:sz w:val="22"/>
                <w:szCs w:val="22"/>
                <w:lang w:val="uk-UA"/>
              </w:rPr>
              <w:t>10 відповідних рішень</w:t>
            </w:r>
            <w:r w:rsidR="00065D05"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3.5</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Здійснення діяльності із сертифікації лікарських засобів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sz w:val="22"/>
                <w:szCs w:val="22"/>
                <w:lang w:val="uk-UA"/>
              </w:rPr>
            </w:pPr>
            <w:r w:rsidRPr="001D32CD">
              <w:rPr>
                <w:b/>
                <w:sz w:val="22"/>
                <w:szCs w:val="22"/>
                <w:lang w:val="uk-UA"/>
              </w:rPr>
              <w:t>Виконується постійно.</w:t>
            </w:r>
          </w:p>
          <w:p w:rsidR="00D63B32" w:rsidRPr="001D32CD" w:rsidRDefault="00065D05" w:rsidP="00D63B32">
            <w:pPr>
              <w:rPr>
                <w:sz w:val="22"/>
                <w:szCs w:val="22"/>
                <w:lang w:val="uk-UA"/>
              </w:rPr>
            </w:pPr>
            <w:r w:rsidRPr="001D32CD">
              <w:rPr>
                <w:sz w:val="22"/>
                <w:szCs w:val="22"/>
                <w:lang w:val="uk-UA"/>
              </w:rPr>
              <w:t xml:space="preserve">Станом на 31.12.2023, </w:t>
            </w:r>
            <w:r w:rsidR="00D63B32" w:rsidRPr="001D32CD">
              <w:rPr>
                <w:sz w:val="22"/>
                <w:szCs w:val="22"/>
                <w:lang w:val="uk-UA"/>
              </w:rPr>
              <w:t>видано 873 сертифікати ЛЗ для міжнародної торгівлі та 22 підтвердження для АФІ.</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b/>
                <w:sz w:val="22"/>
                <w:szCs w:val="22"/>
                <w:lang w:val="uk-UA"/>
              </w:rPr>
            </w:pPr>
            <w:r w:rsidRPr="001D32CD">
              <w:rPr>
                <w:b/>
                <w:sz w:val="22"/>
                <w:szCs w:val="22"/>
                <w:lang w:val="uk-UA"/>
              </w:rPr>
              <w:t>4.</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D63B32" w:rsidRPr="001D32CD" w:rsidRDefault="00D63B32" w:rsidP="00D63B32">
            <w:pPr>
              <w:rPr>
                <w:b/>
                <w:bCs/>
                <w:sz w:val="22"/>
                <w:szCs w:val="22"/>
                <w:lang w:val="uk-UA"/>
              </w:rPr>
            </w:pPr>
            <w:r w:rsidRPr="001D32CD">
              <w:rPr>
                <w:b/>
                <w:bCs/>
                <w:sz w:val="22"/>
                <w:szCs w:val="22"/>
                <w:lang w:val="uk-UA"/>
              </w:rPr>
              <w:t>ЗАХОДИ ЩОДО ДЕРЖАВНОГО РЕГУЛЮВАННЯ ОПТОВОЇ ТА РОЗДРІБНОЇ ТОРГІВЛІ ЛІКАРСЬКИМИ ЗАСОБАМИ</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4.1</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sz w:val="22"/>
                <w:szCs w:val="22"/>
                <w:lang w:val="uk-UA"/>
              </w:rPr>
            </w:pPr>
            <w:r w:rsidRPr="001D32CD">
              <w:rPr>
                <w:sz w:val="22"/>
                <w:szCs w:val="22"/>
                <w:lang w:val="uk-UA"/>
              </w:rPr>
              <w:t>Ліцензування господарської діяльності з виробництва лікарських засобів (в умовах аптеки), оптової та роздрібної торгівлі лікарськими засобами</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bCs/>
                <w:sz w:val="22"/>
                <w:szCs w:val="22"/>
                <w:lang w:val="uk-UA"/>
              </w:rPr>
            </w:pPr>
            <w:r w:rsidRPr="001D32CD">
              <w:rPr>
                <w:bCs/>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065D05" w:rsidP="00065D05">
            <w:pPr>
              <w:shd w:val="clear" w:color="auto" w:fill="FFFFFF"/>
              <w:rPr>
                <w:b/>
                <w:bCs/>
                <w:sz w:val="22"/>
                <w:szCs w:val="22"/>
                <w:lang w:val="uk-UA"/>
              </w:rPr>
            </w:pPr>
            <w:r w:rsidRPr="001D32CD">
              <w:rPr>
                <w:b/>
                <w:bCs/>
                <w:sz w:val="22"/>
                <w:szCs w:val="22"/>
                <w:lang w:val="uk-UA"/>
              </w:rPr>
              <w:t>Виконується постійно.</w:t>
            </w:r>
          </w:p>
          <w:p w:rsidR="00D63B32" w:rsidRPr="001D32CD" w:rsidRDefault="00D63B32" w:rsidP="00D63B32">
            <w:pPr>
              <w:rPr>
                <w:sz w:val="22"/>
                <w:szCs w:val="22"/>
                <w:lang w:val="uk-UA"/>
              </w:rPr>
            </w:pPr>
            <w:r w:rsidRPr="001D32CD">
              <w:rPr>
                <w:sz w:val="22"/>
                <w:szCs w:val="22"/>
                <w:lang w:val="uk-UA"/>
              </w:rPr>
              <w:t>Проведено експертизу 2864 заяв СГ на провадження</w:t>
            </w:r>
            <w:r w:rsidR="00065D05" w:rsidRPr="001D32CD">
              <w:rPr>
                <w:sz w:val="22"/>
                <w:szCs w:val="22"/>
                <w:lang w:val="uk-UA"/>
              </w:rPr>
              <w:t xml:space="preserve"> </w:t>
            </w:r>
            <w:r w:rsidRPr="001D32CD">
              <w:rPr>
                <w:sz w:val="22"/>
                <w:szCs w:val="22"/>
                <w:lang w:val="uk-UA"/>
              </w:rPr>
              <w:t>/ розширення господарської діяльності з виробництва (виготовлення) ЛЗ в умовах аптеки, оптової, роздрібної торгівлі ЛЗ, електр</w:t>
            </w:r>
            <w:r w:rsidR="00065D05" w:rsidRPr="001D32CD">
              <w:rPr>
                <w:sz w:val="22"/>
                <w:szCs w:val="22"/>
                <w:lang w:val="uk-UA"/>
              </w:rPr>
              <w:t>онної роздрібної торгівлі ЛЗ.</w:t>
            </w:r>
            <w:r w:rsidR="00065D05" w:rsidRPr="001D32CD">
              <w:rPr>
                <w:sz w:val="22"/>
                <w:szCs w:val="22"/>
                <w:lang w:val="uk-UA"/>
              </w:rPr>
              <w:br/>
            </w:r>
            <w:r w:rsidRPr="001D32CD">
              <w:rPr>
                <w:sz w:val="22"/>
                <w:szCs w:val="22"/>
                <w:lang w:val="uk-UA"/>
              </w:rPr>
              <w:t>Проведено повторну експертизу 2427 заяв на провадження</w:t>
            </w:r>
            <w:r w:rsidR="00662433" w:rsidRPr="001D32CD">
              <w:rPr>
                <w:sz w:val="22"/>
                <w:szCs w:val="22"/>
                <w:lang w:val="uk-UA"/>
              </w:rPr>
              <w:t xml:space="preserve"> </w:t>
            </w:r>
            <w:r w:rsidRPr="001D32CD">
              <w:rPr>
                <w:sz w:val="22"/>
                <w:szCs w:val="22"/>
                <w:lang w:val="uk-UA"/>
              </w:rPr>
              <w:t xml:space="preserve">/ </w:t>
            </w:r>
            <w:r w:rsidRPr="001D32CD">
              <w:rPr>
                <w:sz w:val="22"/>
                <w:szCs w:val="22"/>
                <w:lang w:val="uk-UA"/>
              </w:rPr>
              <w:lastRenderedPageBreak/>
              <w:t>розширення господарської діяльності з виробництва (виготовлення) ЛЗ в умовах аптеки, оптової, роздрібної торгівлі ЛЗ.</w:t>
            </w:r>
          </w:p>
          <w:p w:rsidR="00D63B32" w:rsidRPr="001D32CD" w:rsidRDefault="00D63B32" w:rsidP="00D63B32">
            <w:pPr>
              <w:rPr>
                <w:sz w:val="22"/>
                <w:szCs w:val="22"/>
                <w:lang w:val="uk-UA"/>
              </w:rPr>
            </w:pPr>
            <w:r w:rsidRPr="001D32CD">
              <w:rPr>
                <w:sz w:val="22"/>
                <w:szCs w:val="22"/>
                <w:lang w:val="uk-UA"/>
              </w:rPr>
              <w:t>Здійснюється підготовка матеріалів на засідання Робочої групи з ліцензування виробництва (виготовлення) лікарських засобів в умовах аптеки, оптової та роздрібної т</w:t>
            </w:r>
            <w:r w:rsidR="00662433" w:rsidRPr="001D32CD">
              <w:rPr>
                <w:sz w:val="22"/>
                <w:szCs w:val="22"/>
                <w:lang w:val="uk-UA"/>
              </w:rPr>
              <w:t xml:space="preserve">оргівлі лікарськими засобами, </w:t>
            </w:r>
            <w:r w:rsidRPr="001D32CD">
              <w:rPr>
                <w:sz w:val="22"/>
                <w:szCs w:val="22"/>
                <w:lang w:val="uk-UA"/>
              </w:rPr>
              <w:t>проведе</w:t>
            </w:r>
            <w:r w:rsidR="00662433" w:rsidRPr="001D32CD">
              <w:rPr>
                <w:sz w:val="22"/>
                <w:szCs w:val="22"/>
                <w:lang w:val="uk-UA"/>
              </w:rPr>
              <w:t xml:space="preserve">но </w:t>
            </w:r>
            <w:r w:rsidRPr="001D32CD">
              <w:rPr>
                <w:sz w:val="22"/>
                <w:szCs w:val="22"/>
                <w:lang w:val="uk-UA"/>
              </w:rPr>
              <w:t xml:space="preserve">69 </w:t>
            </w:r>
            <w:r w:rsidR="00F76194" w:rsidRPr="001D32CD">
              <w:rPr>
                <w:sz w:val="22"/>
                <w:szCs w:val="22"/>
                <w:lang w:val="uk-UA"/>
              </w:rPr>
              <w:t xml:space="preserve">відповідних засідань та </w:t>
            </w:r>
            <w:r w:rsidRPr="001D32CD">
              <w:rPr>
                <w:sz w:val="22"/>
                <w:szCs w:val="22"/>
                <w:lang w:val="uk-UA"/>
              </w:rPr>
              <w:t>13</w:t>
            </w:r>
            <w:r w:rsidR="00F76194" w:rsidRPr="001D32CD">
              <w:rPr>
                <w:sz w:val="22"/>
                <w:szCs w:val="22"/>
                <w:lang w:val="uk-UA"/>
              </w:rPr>
              <w:t xml:space="preserve"> засідань з питань електронної роздрібної торгівлі</w:t>
            </w:r>
            <w:r w:rsidRPr="001D32CD">
              <w:rPr>
                <w:sz w:val="22"/>
                <w:szCs w:val="22"/>
                <w:lang w:val="uk-UA"/>
              </w:rPr>
              <w:t xml:space="preserve"> ЛЗ.</w:t>
            </w:r>
          </w:p>
          <w:p w:rsidR="00D63B32" w:rsidRPr="001D32CD" w:rsidRDefault="00D63B32" w:rsidP="00D63B32">
            <w:pPr>
              <w:rPr>
                <w:sz w:val="22"/>
                <w:szCs w:val="22"/>
                <w:lang w:val="uk-UA"/>
              </w:rPr>
            </w:pPr>
            <w:r w:rsidRPr="001D32CD">
              <w:rPr>
                <w:sz w:val="22"/>
                <w:szCs w:val="22"/>
                <w:lang w:val="uk-UA"/>
              </w:rPr>
              <w:t>Прийняті рішення про:</w:t>
            </w:r>
          </w:p>
          <w:p w:rsidR="00D63B32" w:rsidRPr="001D32CD" w:rsidRDefault="00D63B32" w:rsidP="00D63B32">
            <w:pPr>
              <w:rPr>
                <w:sz w:val="22"/>
                <w:szCs w:val="22"/>
                <w:lang w:val="uk-UA"/>
              </w:rPr>
            </w:pPr>
            <w:r w:rsidRPr="001D32CD">
              <w:rPr>
                <w:sz w:val="22"/>
                <w:szCs w:val="22"/>
                <w:lang w:val="uk-UA"/>
              </w:rPr>
              <w:t>- видачу ліцензій 162 СГ;</w:t>
            </w:r>
          </w:p>
          <w:p w:rsidR="00D63B32" w:rsidRPr="001D32CD" w:rsidRDefault="00D63B32" w:rsidP="00D63B32">
            <w:pPr>
              <w:rPr>
                <w:sz w:val="22"/>
                <w:szCs w:val="22"/>
                <w:lang w:val="uk-UA"/>
              </w:rPr>
            </w:pPr>
            <w:r w:rsidRPr="001D32CD">
              <w:rPr>
                <w:sz w:val="22"/>
                <w:szCs w:val="22"/>
                <w:lang w:val="uk-UA"/>
              </w:rPr>
              <w:t>- розширення провадження виду господарської діяльності 2158</w:t>
            </w:r>
            <w:r w:rsidR="00C5353E" w:rsidRPr="001D32CD">
              <w:rPr>
                <w:sz w:val="22"/>
                <w:szCs w:val="22"/>
                <w:lang w:val="uk-UA"/>
              </w:rPr>
              <w:t xml:space="preserve"> СГ та </w:t>
            </w:r>
            <w:r w:rsidRPr="001D32CD">
              <w:rPr>
                <w:sz w:val="22"/>
                <w:szCs w:val="22"/>
                <w:lang w:val="uk-UA"/>
              </w:rPr>
              <w:t xml:space="preserve">7 </w:t>
            </w:r>
            <w:r w:rsidR="00C5353E" w:rsidRPr="001D32CD">
              <w:rPr>
                <w:sz w:val="22"/>
                <w:szCs w:val="22"/>
                <w:lang w:val="uk-UA"/>
              </w:rPr>
              <w:t>щодо електронної роздрібної торгівлі</w:t>
            </w:r>
            <w:r w:rsidRPr="001D32CD">
              <w:rPr>
                <w:sz w:val="22"/>
                <w:szCs w:val="22"/>
                <w:lang w:val="uk-UA"/>
              </w:rPr>
              <w:t xml:space="preserve"> ЛЗ</w:t>
            </w:r>
          </w:p>
          <w:p w:rsidR="00D63B32" w:rsidRPr="001D32CD" w:rsidRDefault="00D63B32" w:rsidP="00D63B32">
            <w:pPr>
              <w:rPr>
                <w:sz w:val="22"/>
                <w:szCs w:val="22"/>
                <w:lang w:val="uk-UA"/>
              </w:rPr>
            </w:pPr>
            <w:r w:rsidRPr="001D32CD">
              <w:rPr>
                <w:sz w:val="22"/>
                <w:szCs w:val="22"/>
                <w:lang w:val="uk-UA"/>
              </w:rPr>
              <w:t>- звуження провадження</w:t>
            </w:r>
            <w:r w:rsidR="00C5353E" w:rsidRPr="001D32CD">
              <w:rPr>
                <w:sz w:val="22"/>
                <w:szCs w:val="22"/>
                <w:lang w:val="uk-UA"/>
              </w:rPr>
              <w:t xml:space="preserve"> виду господарської діяльності </w:t>
            </w:r>
            <w:r w:rsidRPr="001D32CD">
              <w:rPr>
                <w:sz w:val="22"/>
                <w:szCs w:val="22"/>
                <w:lang w:val="uk-UA"/>
              </w:rPr>
              <w:t>8 СГ;</w:t>
            </w:r>
          </w:p>
          <w:p w:rsidR="00D63B32" w:rsidRPr="001D32CD" w:rsidRDefault="00D63B32" w:rsidP="00D63B32">
            <w:pPr>
              <w:rPr>
                <w:sz w:val="22"/>
                <w:szCs w:val="22"/>
                <w:lang w:val="uk-UA"/>
              </w:rPr>
            </w:pPr>
            <w:r w:rsidRPr="001D32CD">
              <w:rPr>
                <w:sz w:val="22"/>
                <w:szCs w:val="22"/>
                <w:lang w:val="uk-UA"/>
              </w:rPr>
              <w:t>- зупинення дії</w:t>
            </w:r>
            <w:r w:rsidR="008E241D">
              <w:rPr>
                <w:sz w:val="22"/>
                <w:szCs w:val="22"/>
                <w:lang w:val="uk-UA"/>
              </w:rPr>
              <w:t xml:space="preserve"> ліцензії повністю або частково – 106</w:t>
            </w:r>
            <w:r w:rsidRPr="001D32CD">
              <w:rPr>
                <w:sz w:val="22"/>
                <w:szCs w:val="22"/>
                <w:lang w:val="uk-UA"/>
              </w:rPr>
              <w:t>;</w:t>
            </w:r>
          </w:p>
          <w:p w:rsidR="00D63B32" w:rsidRPr="001D32CD" w:rsidRDefault="00D63B32" w:rsidP="00D63B32">
            <w:pPr>
              <w:rPr>
                <w:sz w:val="22"/>
                <w:szCs w:val="22"/>
                <w:lang w:val="uk-UA"/>
              </w:rPr>
            </w:pPr>
            <w:r w:rsidRPr="001D32CD">
              <w:rPr>
                <w:sz w:val="22"/>
                <w:szCs w:val="22"/>
                <w:lang w:val="uk-UA"/>
              </w:rPr>
              <w:t>- відновлення дії ліцензії повністю або частково – 117</w:t>
            </w:r>
            <w:r w:rsidR="00A47487" w:rsidRPr="001D32CD">
              <w:rPr>
                <w:sz w:val="22"/>
                <w:szCs w:val="22"/>
                <w:lang w:val="uk-UA"/>
              </w:rPr>
              <w:t>;</w:t>
            </w:r>
          </w:p>
          <w:p w:rsidR="00D63B32" w:rsidRPr="001D32CD" w:rsidRDefault="00D63B32" w:rsidP="00D63B32">
            <w:pPr>
              <w:rPr>
                <w:sz w:val="22"/>
                <w:szCs w:val="22"/>
                <w:lang w:val="uk-UA"/>
              </w:rPr>
            </w:pPr>
            <w:r w:rsidRPr="001D32CD">
              <w:rPr>
                <w:sz w:val="22"/>
                <w:szCs w:val="22"/>
                <w:lang w:val="uk-UA"/>
              </w:rPr>
              <w:t>- анулювання ліцензій – 372 СГ за заявами ліцензіатів;</w:t>
            </w:r>
          </w:p>
          <w:p w:rsidR="00D63B32" w:rsidRPr="001D32CD" w:rsidRDefault="00D63B32" w:rsidP="00D63B32">
            <w:pPr>
              <w:rPr>
                <w:sz w:val="22"/>
                <w:szCs w:val="22"/>
                <w:lang w:val="uk-UA"/>
              </w:rPr>
            </w:pPr>
            <w:r w:rsidRPr="001D32CD">
              <w:rPr>
                <w:sz w:val="22"/>
                <w:szCs w:val="22"/>
                <w:lang w:val="uk-UA"/>
              </w:rPr>
              <w:t xml:space="preserve">- часткове анулювання ліцензії </w:t>
            </w:r>
            <w:r w:rsidR="00A47487" w:rsidRPr="001D32CD">
              <w:rPr>
                <w:sz w:val="22"/>
                <w:szCs w:val="22"/>
                <w:lang w:val="uk-UA"/>
              </w:rPr>
              <w:t xml:space="preserve">– </w:t>
            </w:r>
            <w:r w:rsidRPr="001D32CD">
              <w:rPr>
                <w:sz w:val="22"/>
                <w:szCs w:val="22"/>
                <w:lang w:val="uk-UA"/>
              </w:rPr>
              <w:t>989 СГ.</w:t>
            </w:r>
          </w:p>
          <w:p w:rsidR="00D63B32" w:rsidRPr="001D32CD" w:rsidRDefault="00D63B32" w:rsidP="00D63B32">
            <w:pPr>
              <w:shd w:val="clear" w:color="auto" w:fill="FFFFFF"/>
              <w:rPr>
                <w:sz w:val="22"/>
                <w:szCs w:val="22"/>
                <w:lang w:val="uk-UA"/>
              </w:rPr>
            </w:pPr>
            <w:r w:rsidRPr="001D32CD">
              <w:rPr>
                <w:sz w:val="22"/>
                <w:szCs w:val="22"/>
                <w:lang w:val="uk-UA"/>
              </w:rPr>
              <w:t>Заяви  439 СГ залишено без розгляду як такі, що оформлені з порушенням вимог діючого законодавства, 160 СГ відмовлено у видачі ліцензій та розширенні провадження виду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r w:rsidR="00A47487" w:rsidRPr="001D32CD">
              <w:rPr>
                <w:sz w:val="22"/>
                <w:szCs w:val="22"/>
                <w:lang w:val="uk-UA"/>
              </w:rPr>
              <w:t>.</w:t>
            </w:r>
          </w:p>
        </w:tc>
      </w:tr>
      <w:tr w:rsidR="005109BB" w:rsidRPr="001D32CD" w:rsidTr="00200187">
        <w:trPr>
          <w:trHeight w:val="866"/>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lastRenderedPageBreak/>
              <w:t>4.2</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sz w:val="22"/>
                <w:szCs w:val="22"/>
                <w:lang w:val="uk-UA"/>
              </w:rPr>
            </w:pPr>
            <w:r w:rsidRPr="001D32CD">
              <w:rPr>
                <w:sz w:val="22"/>
                <w:szCs w:val="22"/>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b/>
                <w:sz w:val="22"/>
                <w:szCs w:val="22"/>
                <w:lang w:val="uk-UA"/>
              </w:rPr>
            </w:pPr>
            <w:r w:rsidRPr="001D32CD">
              <w:rPr>
                <w:bCs/>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bCs/>
                <w:sz w:val="22"/>
                <w:szCs w:val="22"/>
                <w:lang w:val="uk-UA"/>
              </w:rPr>
            </w:pPr>
            <w:r w:rsidRPr="001D32CD">
              <w:rPr>
                <w:b/>
                <w:bCs/>
                <w:sz w:val="22"/>
                <w:szCs w:val="22"/>
                <w:lang w:val="uk-UA"/>
              </w:rPr>
              <w:t>Виконується постійно.</w:t>
            </w:r>
          </w:p>
          <w:p w:rsidR="00D63B32" w:rsidRPr="001D32CD" w:rsidRDefault="00D63B32" w:rsidP="00D63B32">
            <w:pPr>
              <w:rPr>
                <w:sz w:val="22"/>
                <w:szCs w:val="22"/>
                <w:lang w:val="uk-UA"/>
              </w:rPr>
            </w:pPr>
            <w:r w:rsidRPr="001D32CD">
              <w:rPr>
                <w:sz w:val="22"/>
                <w:szCs w:val="22"/>
                <w:lang w:val="uk-UA"/>
              </w:rPr>
              <w:t>Загальна кі</w:t>
            </w:r>
            <w:r w:rsidR="00A47487" w:rsidRPr="001D32CD">
              <w:rPr>
                <w:sz w:val="22"/>
                <w:szCs w:val="22"/>
                <w:lang w:val="uk-UA"/>
              </w:rPr>
              <w:t>лькість позапланових перевірок – 121.</w:t>
            </w:r>
          </w:p>
          <w:p w:rsidR="00D63B32" w:rsidRPr="001D32CD" w:rsidRDefault="00D63B32" w:rsidP="00D63B32">
            <w:pPr>
              <w:rPr>
                <w:sz w:val="22"/>
                <w:szCs w:val="22"/>
                <w:lang w:val="uk-UA"/>
              </w:rPr>
            </w:pPr>
            <w:r w:rsidRPr="001D32CD">
              <w:rPr>
                <w:sz w:val="22"/>
                <w:szCs w:val="22"/>
                <w:lang w:val="uk-UA"/>
              </w:rPr>
              <w:t>Оптова торгівля лікарськими засобами: 3</w:t>
            </w:r>
            <w:r w:rsidR="00A47487" w:rsidRPr="001D32CD">
              <w:rPr>
                <w:sz w:val="22"/>
                <w:szCs w:val="22"/>
                <w:lang w:val="uk-UA"/>
              </w:rPr>
              <w:t xml:space="preserve"> СГД (3 </w:t>
            </w:r>
            <w:r w:rsidRPr="001D32CD">
              <w:rPr>
                <w:sz w:val="22"/>
                <w:szCs w:val="22"/>
                <w:lang w:val="uk-UA"/>
              </w:rPr>
              <w:t>МПД)</w:t>
            </w:r>
            <w:r w:rsidR="00FD011A" w:rsidRPr="001D32CD">
              <w:rPr>
                <w:sz w:val="22"/>
                <w:szCs w:val="22"/>
                <w:lang w:val="uk-UA"/>
              </w:rPr>
              <w:t>.</w:t>
            </w:r>
          </w:p>
          <w:p w:rsidR="00D63B32" w:rsidRPr="001D32CD" w:rsidRDefault="00D63B32" w:rsidP="00D63B32">
            <w:pPr>
              <w:rPr>
                <w:sz w:val="22"/>
                <w:szCs w:val="22"/>
                <w:lang w:val="uk-UA"/>
              </w:rPr>
            </w:pPr>
            <w:r w:rsidRPr="001D32CD">
              <w:rPr>
                <w:sz w:val="22"/>
                <w:szCs w:val="22"/>
                <w:lang w:val="uk-UA"/>
              </w:rPr>
              <w:t>Роздрібна торгівля лікарськими засобами: 118 СГД (209</w:t>
            </w:r>
            <w:r w:rsidR="00FD011A" w:rsidRPr="001D32CD">
              <w:rPr>
                <w:sz w:val="22"/>
                <w:szCs w:val="22"/>
                <w:lang w:val="uk-UA"/>
              </w:rPr>
              <w:t xml:space="preserve"> МПД: а</w:t>
            </w:r>
            <w:r w:rsidRPr="001D32CD">
              <w:rPr>
                <w:sz w:val="22"/>
                <w:szCs w:val="22"/>
                <w:lang w:val="uk-UA"/>
              </w:rPr>
              <w:t>птек – 176</w:t>
            </w:r>
            <w:r w:rsidR="00FD011A" w:rsidRPr="001D32CD">
              <w:rPr>
                <w:sz w:val="22"/>
                <w:szCs w:val="22"/>
                <w:lang w:val="uk-UA"/>
              </w:rPr>
              <w:t xml:space="preserve">; аптечних пунктів – </w:t>
            </w:r>
            <w:r w:rsidRPr="001D32CD">
              <w:rPr>
                <w:sz w:val="22"/>
                <w:szCs w:val="22"/>
                <w:lang w:val="uk-UA"/>
              </w:rPr>
              <w:t>33)</w:t>
            </w:r>
            <w:r w:rsidR="00FD011A" w:rsidRPr="001D32CD">
              <w:rPr>
                <w:sz w:val="22"/>
                <w:szCs w:val="22"/>
                <w:lang w:val="uk-UA"/>
              </w:rPr>
              <w:t>.</w:t>
            </w:r>
          </w:p>
          <w:p w:rsidR="00D63B32" w:rsidRPr="001D32CD" w:rsidRDefault="00D63B32" w:rsidP="00D63B32">
            <w:pPr>
              <w:rPr>
                <w:sz w:val="22"/>
                <w:szCs w:val="22"/>
                <w:lang w:val="uk-UA"/>
              </w:rPr>
            </w:pPr>
            <w:r w:rsidRPr="001D32CD">
              <w:rPr>
                <w:sz w:val="22"/>
                <w:szCs w:val="22"/>
                <w:lang w:val="uk-UA"/>
              </w:rPr>
              <w:t>Виробництво в умовах аптеки: 3 СГД (3 МПД)</w:t>
            </w:r>
            <w:r w:rsidR="00FD011A" w:rsidRPr="001D32CD">
              <w:rPr>
                <w:sz w:val="22"/>
                <w:szCs w:val="22"/>
                <w:lang w:val="uk-UA"/>
              </w:rPr>
              <w:t>.</w:t>
            </w:r>
          </w:p>
          <w:p w:rsidR="00D63B32" w:rsidRPr="001D32CD" w:rsidRDefault="00D63B32" w:rsidP="00D63B32">
            <w:pPr>
              <w:rPr>
                <w:sz w:val="22"/>
                <w:szCs w:val="22"/>
                <w:lang w:val="uk-UA"/>
              </w:rPr>
            </w:pPr>
            <w:r w:rsidRPr="001D32CD">
              <w:rPr>
                <w:sz w:val="22"/>
                <w:szCs w:val="22"/>
                <w:lang w:val="uk-UA"/>
              </w:rPr>
              <w:t>За результатами державного контролю:</w:t>
            </w:r>
          </w:p>
          <w:p w:rsidR="00D63B32" w:rsidRPr="001D32CD" w:rsidRDefault="00D63B32" w:rsidP="00D63B32">
            <w:pPr>
              <w:rPr>
                <w:sz w:val="22"/>
                <w:szCs w:val="22"/>
                <w:lang w:val="uk-UA"/>
              </w:rPr>
            </w:pPr>
            <w:r w:rsidRPr="001D32CD">
              <w:rPr>
                <w:sz w:val="22"/>
                <w:szCs w:val="22"/>
                <w:lang w:val="uk-UA"/>
              </w:rPr>
              <w:t>- видано 66 розпоряджень про усунення порушень;</w:t>
            </w:r>
          </w:p>
          <w:p w:rsidR="00D63B32" w:rsidRPr="001D32CD" w:rsidRDefault="00D63B32" w:rsidP="00D63B32">
            <w:pPr>
              <w:rPr>
                <w:sz w:val="22"/>
                <w:szCs w:val="22"/>
                <w:lang w:val="uk-UA"/>
              </w:rPr>
            </w:pPr>
            <w:r w:rsidRPr="001D32CD">
              <w:rPr>
                <w:sz w:val="22"/>
                <w:szCs w:val="22"/>
                <w:lang w:val="uk-UA"/>
              </w:rPr>
              <w:t>- складено 48 позитивних актів до відома;</w:t>
            </w:r>
          </w:p>
          <w:p w:rsidR="00D63B32" w:rsidRPr="001D32CD" w:rsidRDefault="00D63B32" w:rsidP="00FD011A">
            <w:pPr>
              <w:rPr>
                <w:sz w:val="22"/>
                <w:szCs w:val="22"/>
                <w:lang w:val="uk-UA" w:eastAsia="en-US"/>
              </w:rPr>
            </w:pPr>
            <w:r w:rsidRPr="001D32CD">
              <w:rPr>
                <w:sz w:val="22"/>
                <w:szCs w:val="22"/>
                <w:lang w:val="uk-UA"/>
              </w:rPr>
              <w:t>- складено 6 актів про анулювання ліцензії.</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t>4.3</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 xml:space="preserve">Добровільна (за бажанням СГ) сертифікація підприємств, які здійснюють оптову реалізацію (дистрибуцію) лікарських засобів, </w:t>
            </w:r>
            <w:r w:rsidRPr="001D32CD">
              <w:rPr>
                <w:sz w:val="22"/>
                <w:szCs w:val="22"/>
                <w:lang w:val="uk-UA"/>
              </w:rPr>
              <w:lastRenderedPageBreak/>
              <w:t>щодо відповідності вимогам Належної практики дистрибуції (GDP).</w:t>
            </w:r>
          </w:p>
          <w:p w:rsidR="00D63B32" w:rsidRPr="001D32CD" w:rsidRDefault="00D63B32" w:rsidP="00D63B32">
            <w:pPr>
              <w:rPr>
                <w:sz w:val="22"/>
                <w:szCs w:val="22"/>
                <w:lang w:val="uk-UA"/>
              </w:rPr>
            </w:pPr>
            <w:r w:rsidRPr="001D32CD">
              <w:rPr>
                <w:sz w:val="22"/>
                <w:szCs w:val="22"/>
                <w:lang w:val="uk-UA"/>
              </w:rPr>
              <w:t>Інспектування сертифікованих СГ, які провадять діяльність з оптової торгівлі лікарськими засобами, щодо дотримання ними вимо</w:t>
            </w:r>
            <w:r w:rsidR="003429E0" w:rsidRPr="001D32CD">
              <w:rPr>
                <w:sz w:val="22"/>
                <w:szCs w:val="22"/>
                <w:lang w:val="uk-UA"/>
              </w:rPr>
              <w:t>г Належної практики дистрибуції</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b/>
                <w:sz w:val="22"/>
                <w:szCs w:val="22"/>
                <w:lang w:val="uk-UA"/>
              </w:rPr>
            </w:pPr>
            <w:r w:rsidRPr="001D32CD">
              <w:rPr>
                <w:bCs/>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rPr>
                <w:b/>
                <w:bCs/>
                <w:sz w:val="22"/>
                <w:szCs w:val="22"/>
                <w:lang w:val="uk-UA"/>
              </w:rPr>
            </w:pPr>
            <w:r w:rsidRPr="001D32CD">
              <w:rPr>
                <w:b/>
                <w:bCs/>
                <w:sz w:val="22"/>
                <w:szCs w:val="22"/>
                <w:lang w:val="uk-UA"/>
              </w:rPr>
              <w:t>Виконується постійно.</w:t>
            </w:r>
          </w:p>
          <w:p w:rsidR="00D63B32" w:rsidRPr="001D32CD" w:rsidRDefault="00D63B32" w:rsidP="00D63B32">
            <w:pPr>
              <w:rPr>
                <w:sz w:val="22"/>
                <w:szCs w:val="22"/>
                <w:lang w:val="uk-UA"/>
              </w:rPr>
            </w:pPr>
            <w:r w:rsidRPr="001D32CD">
              <w:rPr>
                <w:sz w:val="22"/>
                <w:szCs w:val="22"/>
                <w:lang w:val="uk-UA"/>
              </w:rPr>
              <w:t>Проведено 7 інспектувань щодо підтвердження відповідності вимогам GDP,</w:t>
            </w:r>
            <w:r w:rsidRPr="001D32CD">
              <w:rPr>
                <w:sz w:val="22"/>
                <w:szCs w:val="22"/>
                <w:lang w:val="uk-UA"/>
              </w:rPr>
              <w:br/>
            </w:r>
            <w:r w:rsidRPr="001D32CD">
              <w:rPr>
                <w:sz w:val="22"/>
                <w:szCs w:val="22"/>
                <w:lang w:val="uk-UA"/>
              </w:rPr>
              <w:lastRenderedPageBreak/>
              <w:t>3 – планові, 4 – за заявами ліцензіатів</w:t>
            </w:r>
            <w:r w:rsidRPr="001D32CD">
              <w:rPr>
                <w:sz w:val="22"/>
                <w:szCs w:val="22"/>
                <w:lang w:val="uk-UA"/>
              </w:rPr>
              <w:br/>
              <w:t>(1 заявка СГ подана до Держлікслужби 14.12.2022).</w:t>
            </w:r>
          </w:p>
          <w:p w:rsidR="00697136" w:rsidRPr="001D32CD" w:rsidRDefault="00D63B32" w:rsidP="00D63B32">
            <w:pPr>
              <w:shd w:val="clear" w:color="auto" w:fill="FFFFFF"/>
              <w:rPr>
                <w:sz w:val="22"/>
                <w:szCs w:val="22"/>
                <w:lang w:val="uk-UA"/>
              </w:rPr>
            </w:pPr>
            <w:r w:rsidRPr="001D32CD">
              <w:rPr>
                <w:sz w:val="22"/>
                <w:szCs w:val="22"/>
                <w:lang w:val="uk-UA"/>
              </w:rPr>
              <w:t>Видано 3 сертифі</w:t>
            </w:r>
            <w:r w:rsidR="00697136" w:rsidRPr="001D32CD">
              <w:rPr>
                <w:sz w:val="22"/>
                <w:szCs w:val="22"/>
                <w:lang w:val="uk-UA"/>
              </w:rPr>
              <w:t>кати відповідності вимогам GDP.</w:t>
            </w:r>
          </w:p>
          <w:p w:rsidR="00D63B32" w:rsidRPr="001D32CD" w:rsidRDefault="00D63B32" w:rsidP="00697136">
            <w:pPr>
              <w:shd w:val="clear" w:color="auto" w:fill="FFFFFF"/>
              <w:rPr>
                <w:sz w:val="22"/>
                <w:szCs w:val="22"/>
                <w:lang w:val="uk-UA"/>
              </w:rPr>
            </w:pPr>
            <w:r w:rsidRPr="001D32CD">
              <w:rPr>
                <w:sz w:val="22"/>
                <w:szCs w:val="22"/>
                <w:lang w:val="uk-UA"/>
              </w:rPr>
              <w:t xml:space="preserve">1-му СГ на підставі звіту </w:t>
            </w:r>
            <w:r w:rsidR="00697136" w:rsidRPr="001D32CD">
              <w:rPr>
                <w:sz w:val="22"/>
                <w:szCs w:val="22"/>
                <w:lang w:val="uk-UA"/>
              </w:rPr>
              <w:t>було відмовлено</w:t>
            </w:r>
            <w:r w:rsidRPr="001D32CD">
              <w:rPr>
                <w:sz w:val="22"/>
                <w:szCs w:val="22"/>
                <w:lang w:val="uk-UA"/>
              </w:rPr>
              <w:t xml:space="preserve"> </w:t>
            </w:r>
            <w:r w:rsidR="00697136" w:rsidRPr="001D32CD">
              <w:rPr>
                <w:sz w:val="22"/>
                <w:szCs w:val="22"/>
                <w:lang w:val="uk-UA"/>
              </w:rPr>
              <w:t>в отриманні сертифікату.</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ind w:right="-116"/>
              <w:jc w:val="center"/>
              <w:rPr>
                <w:sz w:val="22"/>
                <w:szCs w:val="22"/>
                <w:lang w:val="uk-UA"/>
              </w:rPr>
            </w:pPr>
            <w:r w:rsidRPr="001D32CD">
              <w:rPr>
                <w:sz w:val="22"/>
                <w:szCs w:val="22"/>
                <w:lang w:val="uk-UA"/>
              </w:rPr>
              <w:lastRenderedPageBreak/>
              <w:t>4.4</w:t>
            </w:r>
          </w:p>
        </w:tc>
        <w:tc>
          <w:tcPr>
            <w:tcW w:w="1280"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 xml:space="preserve">Проведення з мережами аптечних закладів роботи з питань поширення серед населення інформації про здоровий спосіб життя, програму </w:t>
            </w:r>
            <w:proofErr w:type="spellStart"/>
            <w:r w:rsidRPr="001D32CD">
              <w:rPr>
                <w:sz w:val="22"/>
                <w:szCs w:val="22"/>
                <w:lang w:val="uk-UA"/>
              </w:rPr>
              <w:t>реімбурсації</w:t>
            </w:r>
            <w:proofErr w:type="spellEnd"/>
            <w:r w:rsidRPr="001D32CD">
              <w:rPr>
                <w:sz w:val="22"/>
                <w:szCs w:val="22"/>
                <w:lang w:val="uk-UA"/>
              </w:rPr>
              <w:t xml:space="preserve"> «Доступні ліки», психологічну самодопомогу, необхідність та важливість вакцинації населення</w:t>
            </w:r>
          </w:p>
        </w:tc>
        <w:tc>
          <w:tcPr>
            <w:tcW w:w="571"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jc w:val="center"/>
              <w:rPr>
                <w:bCs/>
                <w:sz w:val="22"/>
                <w:szCs w:val="22"/>
                <w:lang w:val="uk-UA"/>
              </w:rPr>
            </w:pPr>
            <w:r w:rsidRPr="001D32CD">
              <w:rPr>
                <w:bCs/>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sz w:val="22"/>
                <w:szCs w:val="22"/>
                <w:lang w:val="uk-UA"/>
              </w:rPr>
            </w:pPr>
            <w:r w:rsidRPr="001D32CD">
              <w:rPr>
                <w:sz w:val="22"/>
                <w:szCs w:val="22"/>
                <w:lang w:val="uk-UA"/>
              </w:rPr>
              <w:t>Управління оптової та роздрібної торгівлі лікарськими засобами</w:t>
            </w:r>
          </w:p>
          <w:p w:rsidR="00D63B32" w:rsidRPr="001D32CD" w:rsidRDefault="00D63B32" w:rsidP="00D63B32">
            <w:pPr>
              <w:shd w:val="clear" w:color="auto" w:fill="FFFFFF"/>
              <w:rPr>
                <w:sz w:val="22"/>
                <w:szCs w:val="22"/>
                <w:lang w:val="uk-UA"/>
              </w:rPr>
            </w:pPr>
          </w:p>
          <w:p w:rsidR="00D63B32" w:rsidRPr="001D32CD" w:rsidRDefault="00D63B32" w:rsidP="00D63B32">
            <w:pPr>
              <w:shd w:val="clear" w:color="auto" w:fill="FFFFFF"/>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D63B32" w:rsidRPr="001D32CD" w:rsidRDefault="00D63B32" w:rsidP="00D63B32">
            <w:pPr>
              <w:shd w:val="clear" w:color="auto" w:fill="FFFFFF"/>
              <w:rPr>
                <w:b/>
                <w:bCs/>
                <w:sz w:val="22"/>
                <w:szCs w:val="22"/>
                <w:lang w:val="uk-UA"/>
              </w:rPr>
            </w:pPr>
            <w:r w:rsidRPr="001D32CD">
              <w:rPr>
                <w:b/>
                <w:bCs/>
                <w:sz w:val="22"/>
                <w:szCs w:val="22"/>
                <w:lang w:val="uk-UA"/>
              </w:rPr>
              <w:t>Виконується.</w:t>
            </w:r>
          </w:p>
          <w:p w:rsidR="00D63B32" w:rsidRPr="001D32CD" w:rsidRDefault="00D63B32" w:rsidP="00D63B32">
            <w:pPr>
              <w:shd w:val="clear" w:color="auto" w:fill="FFFFFF"/>
              <w:rPr>
                <w:b/>
                <w:bCs/>
                <w:sz w:val="22"/>
                <w:szCs w:val="22"/>
                <w:lang w:val="uk-UA"/>
              </w:rPr>
            </w:pPr>
            <w:r w:rsidRPr="001D32CD">
              <w:rPr>
                <w:bCs/>
                <w:sz w:val="22"/>
                <w:szCs w:val="22"/>
                <w:lang w:val="uk-UA"/>
              </w:rPr>
              <w:t>Інформація поширюється п</w:t>
            </w:r>
            <w:r w:rsidRPr="001D32CD">
              <w:rPr>
                <w:sz w:val="22"/>
                <w:szCs w:val="22"/>
                <w:lang w:val="uk-UA"/>
              </w:rPr>
              <w:t>ід час проведення заходів контролю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r w:rsidR="00B11E86"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D63B32" w:rsidRPr="001D32CD" w:rsidRDefault="00D63B32" w:rsidP="00D63B32">
            <w:pPr>
              <w:ind w:right="-116"/>
              <w:jc w:val="center"/>
              <w:rPr>
                <w:b/>
                <w:sz w:val="22"/>
                <w:szCs w:val="22"/>
                <w:lang w:val="uk-UA"/>
              </w:rPr>
            </w:pPr>
            <w:r w:rsidRPr="001D32CD">
              <w:rPr>
                <w:b/>
                <w:sz w:val="22"/>
                <w:szCs w:val="22"/>
                <w:lang w:val="uk-UA"/>
              </w:rPr>
              <w:t>5.</w:t>
            </w:r>
          </w:p>
        </w:tc>
        <w:tc>
          <w:tcPr>
            <w:tcW w:w="4662" w:type="pct"/>
            <w:gridSpan w:val="4"/>
            <w:tcBorders>
              <w:top w:val="single" w:sz="4" w:space="0" w:color="000000"/>
              <w:left w:val="single" w:sz="4" w:space="0" w:color="000000"/>
              <w:bottom w:val="single" w:sz="4" w:space="0" w:color="000000"/>
              <w:right w:val="single" w:sz="4" w:space="0" w:color="000000"/>
            </w:tcBorders>
            <w:hideMark/>
          </w:tcPr>
          <w:p w:rsidR="00D63B32" w:rsidRPr="001D32CD" w:rsidRDefault="00D63B32" w:rsidP="00D63B32">
            <w:pPr>
              <w:rPr>
                <w:b/>
                <w:sz w:val="22"/>
                <w:szCs w:val="22"/>
                <w:lang w:val="uk-UA"/>
              </w:rPr>
            </w:pPr>
            <w:r w:rsidRPr="001D32CD">
              <w:rPr>
                <w:b/>
                <w:sz w:val="22"/>
                <w:szCs w:val="22"/>
                <w:lang w:val="uk-UA"/>
              </w:rPr>
              <w:t>ЗАХОДИ З ПИТАНЬ ДЕРЖАВНОГО РИНКОВОГО НАГЛЯДУ</w:t>
            </w:r>
          </w:p>
        </w:tc>
      </w:tr>
      <w:tr w:rsidR="005109BB" w:rsidRPr="001D32CD"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Організація складання секторального плану державного ринкового нагляду за пропозиціями територіальних органів Держлікслужби та Держмитслужби, підготовка відповідних звітів та їх оприлюднення</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rPr>
              <w:t>Протягом року</w:t>
            </w:r>
          </w:p>
        </w:tc>
        <w:tc>
          <w:tcPr>
            <w:tcW w:w="779" w:type="pct"/>
            <w:tcBorders>
              <w:top w:val="single" w:sz="4" w:space="0" w:color="000000"/>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Держлікслужбою підготовлено та надано до Міністерс</w:t>
            </w:r>
            <w:r w:rsidR="00BE3391" w:rsidRPr="001D32CD">
              <w:rPr>
                <w:sz w:val="22"/>
                <w:szCs w:val="22"/>
                <w:lang w:val="uk-UA"/>
              </w:rPr>
              <w:t xml:space="preserve">тва економіки України (лист від </w:t>
            </w:r>
            <w:r w:rsidRPr="001D32CD">
              <w:rPr>
                <w:sz w:val="22"/>
                <w:szCs w:val="22"/>
                <w:lang w:val="uk-UA"/>
              </w:rPr>
              <w:t xml:space="preserve">07.03.2023 № 2065-001.2/005.0/17-23) звіт про виконання секторального плану ринкового нагляду за 2022 рік, який розміщено 08.03.2023 на офіційному </w:t>
            </w:r>
            <w:proofErr w:type="spellStart"/>
            <w:r w:rsidRPr="001D32CD">
              <w:rPr>
                <w:sz w:val="22"/>
                <w:szCs w:val="22"/>
                <w:lang w:val="uk-UA"/>
              </w:rPr>
              <w:t>вебсайті</w:t>
            </w:r>
            <w:proofErr w:type="spellEnd"/>
            <w:r w:rsidRPr="001D32CD">
              <w:rPr>
                <w:sz w:val="22"/>
                <w:szCs w:val="22"/>
                <w:lang w:val="uk-UA"/>
              </w:rPr>
              <w:t xml:space="preserve"> Держлікслужби.</w:t>
            </w:r>
          </w:p>
          <w:p w:rsidR="00C2561C" w:rsidRPr="001D32CD" w:rsidRDefault="00C2561C" w:rsidP="00C2561C">
            <w:pPr>
              <w:rPr>
                <w:sz w:val="22"/>
                <w:szCs w:val="22"/>
                <w:lang w:val="uk-UA"/>
              </w:rPr>
            </w:pPr>
            <w:r w:rsidRPr="001D32CD">
              <w:rPr>
                <w:sz w:val="22"/>
                <w:szCs w:val="22"/>
                <w:lang w:val="uk-UA"/>
              </w:rPr>
              <w:t xml:space="preserve">За пропозиціями територіальних органів Держлікслужби та Державної митної служби України складено секторальний план ринкового нагляду на 2024 рік. </w:t>
            </w:r>
          </w:p>
          <w:p w:rsidR="00C2561C" w:rsidRPr="001D32CD" w:rsidRDefault="00C2561C" w:rsidP="00C2561C">
            <w:pPr>
              <w:rPr>
                <w:sz w:val="22"/>
                <w:szCs w:val="22"/>
                <w:lang w:val="uk-UA"/>
              </w:rPr>
            </w:pPr>
            <w:r w:rsidRPr="001D32CD">
              <w:rPr>
                <w:sz w:val="22"/>
                <w:szCs w:val="22"/>
                <w:lang w:val="uk-UA"/>
              </w:rPr>
              <w:t xml:space="preserve">30.11.2023 затверджено секторальний план державного ринкового нагляду на 2024 рік, який розміщено 30.11.2023 на офіційному </w:t>
            </w:r>
            <w:proofErr w:type="spellStart"/>
            <w:r w:rsidRPr="001D32CD">
              <w:rPr>
                <w:sz w:val="22"/>
                <w:szCs w:val="22"/>
                <w:lang w:val="uk-UA"/>
              </w:rPr>
              <w:t>вебсайті</w:t>
            </w:r>
            <w:proofErr w:type="spellEnd"/>
            <w:r w:rsidRPr="001D32CD">
              <w:rPr>
                <w:sz w:val="22"/>
                <w:szCs w:val="22"/>
                <w:lang w:val="uk-UA"/>
              </w:rPr>
              <w:t xml:space="preserve"> Держлікслужби.</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Інформування громадськості щодо повідомлень від виробників або їх уповноважених представників про невідповідність продукції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BE3391">
            <w:pPr>
              <w:rPr>
                <w:b/>
                <w:sz w:val="22"/>
                <w:szCs w:val="22"/>
                <w:lang w:val="uk-UA"/>
              </w:rPr>
            </w:pPr>
            <w:r w:rsidRPr="001D32CD">
              <w:rPr>
                <w:b/>
                <w:sz w:val="22"/>
                <w:szCs w:val="22"/>
                <w:lang w:val="uk-UA"/>
              </w:rPr>
              <w:t>Виконується.</w:t>
            </w:r>
          </w:p>
          <w:p w:rsidR="00C2561C" w:rsidRPr="001D32CD" w:rsidRDefault="00C2561C" w:rsidP="00BE3391">
            <w:pPr>
              <w:rPr>
                <w:sz w:val="22"/>
                <w:szCs w:val="22"/>
                <w:lang w:val="uk-UA"/>
              </w:rPr>
            </w:pPr>
            <w:r w:rsidRPr="001D32CD">
              <w:rPr>
                <w:sz w:val="22"/>
                <w:szCs w:val="22"/>
                <w:lang w:val="uk-UA"/>
              </w:rPr>
              <w:t>Для своєчасного попередження споживачів (користувачів) про виявлену небезпеку, яку становить продукція</w:t>
            </w:r>
            <w:r w:rsidR="00543DA3" w:rsidRPr="001D32CD">
              <w:rPr>
                <w:sz w:val="22"/>
                <w:szCs w:val="22"/>
                <w:lang w:val="uk-UA"/>
              </w:rPr>
              <w:t>,</w:t>
            </w:r>
            <w:r w:rsidRPr="001D32CD">
              <w:rPr>
                <w:sz w:val="22"/>
                <w:szCs w:val="22"/>
                <w:lang w:val="uk-UA"/>
              </w:rPr>
              <w:t xml:space="preserve"> на офіційному </w:t>
            </w:r>
            <w:proofErr w:type="spellStart"/>
            <w:r w:rsidRPr="001D32CD">
              <w:rPr>
                <w:sz w:val="22"/>
                <w:szCs w:val="22"/>
                <w:lang w:val="uk-UA"/>
              </w:rPr>
              <w:t>вебсайті</w:t>
            </w:r>
            <w:proofErr w:type="spellEnd"/>
            <w:r w:rsidRPr="001D32CD">
              <w:rPr>
                <w:sz w:val="22"/>
                <w:szCs w:val="22"/>
                <w:lang w:val="uk-UA"/>
              </w:rPr>
              <w:t xml:space="preserve"> Держлікслужби розміщено 37 інформаційних листів від виробників та уповноважених представників щодо медичних виробів, повідомлення щодо продукції, яка становить або може становити ризик не надходили, та 7 рішень від виробників про вилучення з обігу, відкликання продукції, яка є небезпечною, прийняті за ініціативою виробника продукції</w:t>
            </w:r>
            <w:r w:rsidR="00543DA3" w:rsidRPr="001D32CD">
              <w:rPr>
                <w:sz w:val="22"/>
                <w:szCs w:val="22"/>
                <w:lang w:val="uk-UA"/>
              </w:rPr>
              <w:t>.</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5.3.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Розгляд пропозицій, запитів, скарг, заяв, звернень, повідомлень від споживачів (користувачів) стосовно медичних виробів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rPr>
              <w:t>Постійно</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543DA3">
            <w:pPr>
              <w:rPr>
                <w:b/>
                <w:sz w:val="22"/>
                <w:szCs w:val="22"/>
                <w:lang w:val="uk-UA"/>
              </w:rPr>
            </w:pPr>
            <w:r w:rsidRPr="001D32CD">
              <w:rPr>
                <w:b/>
                <w:sz w:val="22"/>
                <w:szCs w:val="22"/>
                <w:lang w:val="uk-UA"/>
              </w:rPr>
              <w:t>Виконується.</w:t>
            </w:r>
          </w:p>
          <w:p w:rsidR="00C2561C" w:rsidRPr="001D32CD" w:rsidRDefault="00C2561C" w:rsidP="00543DA3">
            <w:pPr>
              <w:rPr>
                <w:sz w:val="22"/>
                <w:szCs w:val="22"/>
                <w:lang w:val="uk-UA"/>
              </w:rPr>
            </w:pPr>
            <w:r w:rsidRPr="001D32CD">
              <w:rPr>
                <w:sz w:val="22"/>
                <w:szCs w:val="22"/>
                <w:lang w:val="uk-UA"/>
              </w:rPr>
              <w:t>Розглянуто та своєчасно надано відповіді на 41 звернень громадян, у тому числі, що надійшли на Урядову гарячу лінію, та відповідно до законів України «Про доступ до публічної інформації», «Про звернення громадян»</w:t>
            </w:r>
            <w:r w:rsidR="00543DA3" w:rsidRPr="001D32CD">
              <w:rPr>
                <w:sz w:val="22"/>
                <w:szCs w:val="22"/>
                <w:lang w:val="uk-UA"/>
              </w:rPr>
              <w:t>.</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Моніторинг інформації, отриманої від іноземних систем повідомлення про продукцію, що становить серйозний ризик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rPr>
              <w:t xml:space="preserve">Щокварталу </w:t>
            </w:r>
          </w:p>
        </w:tc>
        <w:tc>
          <w:tcPr>
            <w:tcW w:w="779" w:type="pct"/>
            <w:tcBorders>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543DA3">
            <w:pPr>
              <w:rPr>
                <w:b/>
                <w:sz w:val="22"/>
                <w:szCs w:val="22"/>
                <w:lang w:val="uk-UA"/>
              </w:rPr>
            </w:pPr>
            <w:r w:rsidRPr="001D32CD">
              <w:rPr>
                <w:b/>
                <w:sz w:val="22"/>
                <w:szCs w:val="22"/>
                <w:lang w:val="uk-UA"/>
              </w:rPr>
              <w:t>Виконується постійно.</w:t>
            </w:r>
          </w:p>
          <w:p w:rsidR="00C2561C" w:rsidRPr="001D32CD" w:rsidRDefault="00C2561C" w:rsidP="00543DA3">
            <w:pPr>
              <w:rPr>
                <w:sz w:val="22"/>
                <w:szCs w:val="22"/>
                <w:lang w:val="uk-UA"/>
              </w:rPr>
            </w:pPr>
            <w:r w:rsidRPr="001D32CD">
              <w:rPr>
                <w:sz w:val="22"/>
                <w:szCs w:val="22"/>
                <w:lang w:val="uk-UA"/>
              </w:rPr>
              <w:t>Держлікслужба здійснює моніторинг сайтів європейських організацій, що здійснюють державний ринковий нагляд:</w:t>
            </w:r>
          </w:p>
          <w:p w:rsidR="00C2561C" w:rsidRPr="001D32CD" w:rsidRDefault="00C2561C" w:rsidP="00543DA3">
            <w:pPr>
              <w:rPr>
                <w:sz w:val="22"/>
                <w:szCs w:val="22"/>
                <w:lang w:val="uk-UA"/>
              </w:rPr>
            </w:pPr>
            <w:r w:rsidRPr="001D32CD">
              <w:rPr>
                <w:sz w:val="22"/>
                <w:szCs w:val="22"/>
                <w:lang w:val="uk-UA"/>
              </w:rPr>
              <w:t>- Французького Національного агентства з безпеки медичної продукції (</w:t>
            </w:r>
            <w:proofErr w:type="spellStart"/>
            <w:r w:rsidRPr="001D32CD">
              <w:rPr>
                <w:sz w:val="22"/>
                <w:szCs w:val="22"/>
                <w:lang w:val="uk-UA"/>
              </w:rPr>
              <w:t>Agencу</w:t>
            </w:r>
            <w:proofErr w:type="spellEnd"/>
            <w:r w:rsidRPr="001D32CD">
              <w:rPr>
                <w:sz w:val="22"/>
                <w:szCs w:val="22"/>
                <w:lang w:val="uk-UA"/>
              </w:rPr>
              <w:t xml:space="preserve"> </w:t>
            </w:r>
            <w:proofErr w:type="spellStart"/>
            <w:r w:rsidRPr="001D32CD">
              <w:rPr>
                <w:sz w:val="22"/>
                <w:szCs w:val="22"/>
                <w:lang w:val="uk-UA"/>
              </w:rPr>
              <w:t>nationale</w:t>
            </w:r>
            <w:proofErr w:type="spellEnd"/>
            <w:r w:rsidRPr="001D32CD">
              <w:rPr>
                <w:sz w:val="22"/>
                <w:szCs w:val="22"/>
                <w:lang w:val="uk-UA"/>
              </w:rPr>
              <w:t xml:space="preserve"> </w:t>
            </w:r>
            <w:proofErr w:type="spellStart"/>
            <w:r w:rsidRPr="001D32CD">
              <w:rPr>
                <w:sz w:val="22"/>
                <w:szCs w:val="22"/>
                <w:lang w:val="uk-UA"/>
              </w:rPr>
              <w:t>de</w:t>
            </w:r>
            <w:proofErr w:type="spellEnd"/>
            <w:r w:rsidRPr="001D32CD">
              <w:rPr>
                <w:sz w:val="22"/>
                <w:szCs w:val="22"/>
                <w:lang w:val="uk-UA"/>
              </w:rPr>
              <w:t xml:space="preserve"> </w:t>
            </w:r>
            <w:proofErr w:type="spellStart"/>
            <w:r w:rsidRPr="001D32CD">
              <w:rPr>
                <w:sz w:val="22"/>
                <w:szCs w:val="22"/>
                <w:lang w:val="uk-UA"/>
              </w:rPr>
              <w:t>securite</w:t>
            </w:r>
            <w:proofErr w:type="spellEnd"/>
            <w:r w:rsidRPr="001D32CD">
              <w:rPr>
                <w:sz w:val="22"/>
                <w:szCs w:val="22"/>
                <w:lang w:val="uk-UA"/>
              </w:rPr>
              <w:t xml:space="preserve"> </w:t>
            </w:r>
            <w:proofErr w:type="spellStart"/>
            <w:r w:rsidRPr="001D32CD">
              <w:rPr>
                <w:sz w:val="22"/>
                <w:szCs w:val="22"/>
                <w:lang w:val="uk-UA"/>
              </w:rPr>
              <w:t>du</w:t>
            </w:r>
            <w:proofErr w:type="spellEnd"/>
            <w:r w:rsidRPr="001D32CD">
              <w:rPr>
                <w:sz w:val="22"/>
                <w:szCs w:val="22"/>
                <w:lang w:val="uk-UA"/>
              </w:rPr>
              <w:t xml:space="preserve"> </w:t>
            </w:r>
            <w:proofErr w:type="spellStart"/>
            <w:r w:rsidRPr="001D32CD">
              <w:rPr>
                <w:sz w:val="22"/>
                <w:szCs w:val="22"/>
                <w:lang w:val="uk-UA"/>
              </w:rPr>
              <w:t>medicament</w:t>
            </w:r>
            <w:proofErr w:type="spellEnd"/>
            <w:r w:rsidRPr="001D32CD">
              <w:rPr>
                <w:sz w:val="22"/>
                <w:szCs w:val="22"/>
                <w:lang w:val="uk-UA"/>
              </w:rPr>
              <w:t xml:space="preserve"> </w:t>
            </w:r>
            <w:proofErr w:type="spellStart"/>
            <w:r w:rsidRPr="001D32CD">
              <w:rPr>
                <w:sz w:val="22"/>
                <w:szCs w:val="22"/>
                <w:lang w:val="uk-UA"/>
              </w:rPr>
              <w:t>et</w:t>
            </w:r>
            <w:proofErr w:type="spellEnd"/>
            <w:r w:rsidRPr="001D32CD">
              <w:rPr>
                <w:sz w:val="22"/>
                <w:szCs w:val="22"/>
                <w:lang w:val="uk-UA"/>
              </w:rPr>
              <w:t xml:space="preserve"> </w:t>
            </w:r>
            <w:proofErr w:type="spellStart"/>
            <w:r w:rsidRPr="001D32CD">
              <w:rPr>
                <w:sz w:val="22"/>
                <w:szCs w:val="22"/>
                <w:lang w:val="uk-UA"/>
              </w:rPr>
              <w:t>des</w:t>
            </w:r>
            <w:proofErr w:type="spellEnd"/>
            <w:r w:rsidRPr="001D32CD">
              <w:rPr>
                <w:sz w:val="22"/>
                <w:szCs w:val="22"/>
                <w:lang w:val="uk-UA"/>
              </w:rPr>
              <w:t xml:space="preserve"> </w:t>
            </w:r>
            <w:proofErr w:type="spellStart"/>
            <w:r w:rsidRPr="001D32CD">
              <w:rPr>
                <w:sz w:val="22"/>
                <w:szCs w:val="22"/>
                <w:lang w:val="uk-UA"/>
              </w:rPr>
              <w:t>produits</w:t>
            </w:r>
            <w:proofErr w:type="spellEnd"/>
            <w:r w:rsidRPr="001D32CD">
              <w:rPr>
                <w:sz w:val="22"/>
                <w:szCs w:val="22"/>
                <w:lang w:val="uk-UA"/>
              </w:rPr>
              <w:t xml:space="preserve"> </w:t>
            </w:r>
            <w:proofErr w:type="spellStart"/>
            <w:r w:rsidRPr="001D32CD">
              <w:rPr>
                <w:sz w:val="22"/>
                <w:szCs w:val="22"/>
                <w:lang w:val="uk-UA"/>
              </w:rPr>
              <w:t>de</w:t>
            </w:r>
            <w:proofErr w:type="spellEnd"/>
            <w:r w:rsidRPr="001D32CD">
              <w:rPr>
                <w:sz w:val="22"/>
                <w:szCs w:val="22"/>
                <w:lang w:val="uk-UA"/>
              </w:rPr>
              <w:t xml:space="preserve"> </w:t>
            </w:r>
            <w:proofErr w:type="spellStart"/>
            <w:r w:rsidRPr="001D32CD">
              <w:rPr>
                <w:sz w:val="22"/>
                <w:szCs w:val="22"/>
                <w:lang w:val="uk-UA"/>
              </w:rPr>
              <w:t>santessmedic</w:t>
            </w:r>
            <w:proofErr w:type="spellEnd"/>
            <w:r w:rsidRPr="001D32CD">
              <w:rPr>
                <w:sz w:val="22"/>
                <w:szCs w:val="22"/>
                <w:lang w:val="uk-UA"/>
              </w:rPr>
              <w:t xml:space="preserve"> - ANSM);</w:t>
            </w:r>
          </w:p>
          <w:p w:rsidR="00C2561C" w:rsidRPr="001D32CD" w:rsidRDefault="00C2561C" w:rsidP="00543DA3">
            <w:pPr>
              <w:rPr>
                <w:sz w:val="22"/>
                <w:szCs w:val="22"/>
                <w:lang w:val="uk-UA"/>
              </w:rPr>
            </w:pPr>
            <w:r w:rsidRPr="001D32CD">
              <w:rPr>
                <w:sz w:val="22"/>
                <w:szCs w:val="22"/>
                <w:lang w:val="uk-UA"/>
              </w:rPr>
              <w:t>- Швейцарського Національного агентства медичної продукції (</w:t>
            </w:r>
            <w:proofErr w:type="spellStart"/>
            <w:r w:rsidRPr="001D32CD">
              <w:rPr>
                <w:sz w:val="22"/>
                <w:szCs w:val="22"/>
                <w:lang w:val="uk-UA"/>
              </w:rPr>
              <w:t>Swiss</w:t>
            </w:r>
            <w:proofErr w:type="spellEnd"/>
            <w:r w:rsidRPr="001D32CD">
              <w:rPr>
                <w:sz w:val="22"/>
                <w:szCs w:val="22"/>
                <w:lang w:val="uk-UA"/>
              </w:rPr>
              <w:t xml:space="preserve"> </w:t>
            </w:r>
            <w:proofErr w:type="spellStart"/>
            <w:r w:rsidRPr="001D32CD">
              <w:rPr>
                <w:sz w:val="22"/>
                <w:szCs w:val="22"/>
                <w:lang w:val="uk-UA"/>
              </w:rPr>
              <w:t>Agency</w:t>
            </w:r>
            <w:proofErr w:type="spellEnd"/>
            <w:r w:rsidRPr="001D32CD">
              <w:rPr>
                <w:sz w:val="22"/>
                <w:szCs w:val="22"/>
                <w:lang w:val="uk-UA"/>
              </w:rPr>
              <w:t xml:space="preserve"> </w:t>
            </w:r>
            <w:proofErr w:type="spellStart"/>
            <w:r w:rsidRPr="001D32CD">
              <w:rPr>
                <w:sz w:val="22"/>
                <w:szCs w:val="22"/>
                <w:lang w:val="uk-UA"/>
              </w:rPr>
              <w:t>for</w:t>
            </w:r>
            <w:proofErr w:type="spellEnd"/>
            <w:r w:rsidRPr="001D32CD">
              <w:rPr>
                <w:sz w:val="22"/>
                <w:szCs w:val="22"/>
                <w:lang w:val="uk-UA"/>
              </w:rPr>
              <w:t xml:space="preserve"> </w:t>
            </w:r>
            <w:proofErr w:type="spellStart"/>
            <w:r w:rsidRPr="001D32CD">
              <w:rPr>
                <w:sz w:val="22"/>
                <w:szCs w:val="22"/>
                <w:lang w:val="uk-UA"/>
              </w:rPr>
              <w:t>Therapeutic</w:t>
            </w:r>
            <w:proofErr w:type="spellEnd"/>
            <w:r w:rsidRPr="001D32CD">
              <w:rPr>
                <w:sz w:val="22"/>
                <w:szCs w:val="22"/>
                <w:lang w:val="uk-UA"/>
              </w:rPr>
              <w:t xml:space="preserve"> </w:t>
            </w:r>
            <w:proofErr w:type="spellStart"/>
            <w:r w:rsidRPr="001D32CD">
              <w:rPr>
                <w:sz w:val="22"/>
                <w:szCs w:val="22"/>
                <w:lang w:val="uk-UA"/>
              </w:rPr>
              <w:t>Products</w:t>
            </w:r>
            <w:proofErr w:type="spellEnd"/>
            <w:r w:rsidRPr="001D32CD">
              <w:rPr>
                <w:sz w:val="22"/>
                <w:szCs w:val="22"/>
                <w:lang w:val="uk-UA"/>
              </w:rPr>
              <w:t xml:space="preserve">- </w:t>
            </w:r>
            <w:proofErr w:type="spellStart"/>
            <w:r w:rsidRPr="001D32CD">
              <w:rPr>
                <w:sz w:val="22"/>
                <w:szCs w:val="22"/>
                <w:lang w:val="uk-UA"/>
              </w:rPr>
              <w:t>Swissmedic</w:t>
            </w:r>
            <w:proofErr w:type="spellEnd"/>
            <w:r w:rsidRPr="001D32CD">
              <w:rPr>
                <w:sz w:val="22"/>
                <w:szCs w:val="22"/>
                <w:lang w:val="uk-UA"/>
              </w:rPr>
              <w:t>);</w:t>
            </w:r>
          </w:p>
          <w:p w:rsidR="00C2561C" w:rsidRPr="001D32CD" w:rsidRDefault="00C2561C" w:rsidP="00543DA3">
            <w:pPr>
              <w:rPr>
                <w:sz w:val="22"/>
                <w:szCs w:val="22"/>
                <w:lang w:val="uk-UA"/>
              </w:rPr>
            </w:pPr>
            <w:r w:rsidRPr="001D32CD">
              <w:rPr>
                <w:sz w:val="22"/>
                <w:szCs w:val="22"/>
                <w:lang w:val="uk-UA"/>
              </w:rPr>
              <w:t>- Німецького Федерального Інституту лікарських засобів і медичних виробів (</w:t>
            </w:r>
            <w:proofErr w:type="spellStart"/>
            <w:r w:rsidRPr="001D32CD">
              <w:rPr>
                <w:sz w:val="22"/>
                <w:szCs w:val="22"/>
                <w:lang w:val="uk-UA"/>
              </w:rPr>
              <w:t>Federal</w:t>
            </w:r>
            <w:proofErr w:type="spellEnd"/>
            <w:r w:rsidRPr="001D32CD">
              <w:rPr>
                <w:sz w:val="22"/>
                <w:szCs w:val="22"/>
                <w:lang w:val="uk-UA"/>
              </w:rPr>
              <w:t xml:space="preserve"> </w:t>
            </w:r>
            <w:proofErr w:type="spellStart"/>
            <w:r w:rsidRPr="001D32CD">
              <w:rPr>
                <w:sz w:val="22"/>
                <w:szCs w:val="22"/>
                <w:lang w:val="uk-UA"/>
              </w:rPr>
              <w:t>Institute</w:t>
            </w:r>
            <w:proofErr w:type="spellEnd"/>
            <w:r w:rsidRPr="001D32CD">
              <w:rPr>
                <w:sz w:val="22"/>
                <w:szCs w:val="22"/>
                <w:lang w:val="uk-UA"/>
              </w:rPr>
              <w:t xml:space="preserve"> </w:t>
            </w:r>
            <w:proofErr w:type="spellStart"/>
            <w:r w:rsidRPr="001D32CD">
              <w:rPr>
                <w:sz w:val="22"/>
                <w:szCs w:val="22"/>
                <w:lang w:val="uk-UA"/>
              </w:rPr>
              <w:t>for</w:t>
            </w:r>
            <w:proofErr w:type="spellEnd"/>
            <w:r w:rsidRPr="001D32CD">
              <w:rPr>
                <w:sz w:val="22"/>
                <w:szCs w:val="22"/>
                <w:lang w:val="uk-UA"/>
              </w:rPr>
              <w:t xml:space="preserve"> </w:t>
            </w:r>
            <w:proofErr w:type="spellStart"/>
            <w:r w:rsidRPr="001D32CD">
              <w:rPr>
                <w:sz w:val="22"/>
                <w:szCs w:val="22"/>
                <w:lang w:val="uk-UA"/>
              </w:rPr>
              <w:t>Drugs</w:t>
            </w:r>
            <w:proofErr w:type="spellEnd"/>
            <w:r w:rsidRPr="001D32CD">
              <w:rPr>
                <w:sz w:val="22"/>
                <w:szCs w:val="22"/>
                <w:lang w:val="uk-UA"/>
              </w:rPr>
              <w:t xml:space="preserve"> </w:t>
            </w:r>
            <w:proofErr w:type="spellStart"/>
            <w:r w:rsidRPr="001D32CD">
              <w:rPr>
                <w:sz w:val="22"/>
                <w:szCs w:val="22"/>
                <w:lang w:val="uk-UA"/>
              </w:rPr>
              <w:t>and</w:t>
            </w:r>
            <w:proofErr w:type="spellEnd"/>
            <w:r w:rsidRPr="001D32CD">
              <w:rPr>
                <w:sz w:val="22"/>
                <w:szCs w:val="22"/>
                <w:lang w:val="uk-UA"/>
              </w:rPr>
              <w:t xml:space="preserve"> </w:t>
            </w:r>
            <w:proofErr w:type="spellStart"/>
            <w:r w:rsidRPr="001D32CD">
              <w:rPr>
                <w:sz w:val="22"/>
                <w:szCs w:val="22"/>
                <w:lang w:val="uk-UA"/>
              </w:rPr>
              <w:t>Medical</w:t>
            </w:r>
            <w:proofErr w:type="spellEnd"/>
            <w:r w:rsidRPr="001D32CD">
              <w:rPr>
                <w:sz w:val="22"/>
                <w:szCs w:val="22"/>
                <w:lang w:val="uk-UA"/>
              </w:rPr>
              <w:t xml:space="preserve"> </w:t>
            </w:r>
            <w:proofErr w:type="spellStart"/>
            <w:r w:rsidRPr="001D32CD">
              <w:rPr>
                <w:sz w:val="22"/>
                <w:szCs w:val="22"/>
                <w:lang w:val="uk-UA"/>
              </w:rPr>
              <w:t>Devices</w:t>
            </w:r>
            <w:proofErr w:type="spellEnd"/>
            <w:r w:rsidRPr="001D32CD">
              <w:rPr>
                <w:sz w:val="22"/>
                <w:szCs w:val="22"/>
                <w:lang w:val="uk-UA"/>
              </w:rPr>
              <w:t>)</w:t>
            </w:r>
            <w:r w:rsidR="00543DA3" w:rsidRPr="001D32CD">
              <w:rPr>
                <w:sz w:val="22"/>
                <w:szCs w:val="22"/>
                <w:lang w:val="uk-UA"/>
              </w:rPr>
              <w:t>.</w:t>
            </w:r>
          </w:p>
        </w:tc>
      </w:tr>
      <w:tr w:rsidR="005109BB" w:rsidRPr="001D32CD"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Організація проведення позапланових перевірок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543DA3">
            <w:pPr>
              <w:pStyle w:val="af1"/>
              <w:spacing w:after="0" w:line="240" w:lineRule="auto"/>
              <w:rPr>
                <w:rFonts w:ascii="Times New Roman" w:hAnsi="Times New Roman" w:cs="Times New Roman"/>
                <w:lang w:val="uk-UA"/>
              </w:rPr>
            </w:pPr>
            <w:r w:rsidRPr="001D32CD">
              <w:rPr>
                <w:rFonts w:ascii="Times New Roman" w:hAnsi="Times New Roman" w:cs="Times New Roman"/>
                <w:lang w:val="uk-UA"/>
              </w:rPr>
              <w:t>Відповідно до вимог постанови Кабінету Міністрів України від 13.03.2022 № 303 «</w:t>
            </w:r>
            <w:r w:rsidRPr="001D32CD">
              <w:rPr>
                <w:rFonts w:ascii="Times New Roman" w:hAnsi="Times New Roman" w:cs="Times New Roman"/>
                <w:bCs/>
                <w:lang w:val="uk-UA" w:eastAsia="uk-UA"/>
              </w:rPr>
              <w:t>Про припинення заходів державного нагляду (контролю) і державного ринкового нагляду в умовах воєнного стану</w:t>
            </w:r>
            <w:r w:rsidRPr="001D32CD">
              <w:rPr>
                <w:rFonts w:ascii="Times New Roman" w:hAnsi="Times New Roman" w:cs="Times New Roman"/>
                <w:lang w:val="uk-UA"/>
              </w:rPr>
              <w:t xml:space="preserve">» </w:t>
            </w:r>
            <w:r w:rsidR="00543DA3" w:rsidRPr="001D32CD">
              <w:rPr>
                <w:rFonts w:ascii="Times New Roman" w:hAnsi="Times New Roman" w:cs="Times New Roman"/>
                <w:lang w:val="uk-UA"/>
              </w:rPr>
              <w:t>Держлікслужба</w:t>
            </w:r>
            <w:r w:rsidRPr="001D32CD">
              <w:rPr>
                <w:rFonts w:ascii="Times New Roman" w:hAnsi="Times New Roman" w:cs="Times New Roman"/>
                <w:lang w:val="uk-UA"/>
              </w:rPr>
              <w:t xml:space="preserve"> </w:t>
            </w:r>
            <w:r w:rsidRPr="001D32CD">
              <w:rPr>
                <w:rFonts w:ascii="Times New Roman" w:hAnsi="Times New Roman" w:cs="Times New Roman"/>
                <w:bCs/>
                <w:lang w:val="uk-UA" w:eastAsia="uk-UA"/>
              </w:rPr>
              <w:t xml:space="preserve">припинила заходи державного ринкового нагляду, а саме планові та позапланові перевірки, </w:t>
            </w:r>
            <w:r w:rsidRPr="001D32CD">
              <w:rPr>
                <w:rFonts w:ascii="Times New Roman" w:hAnsi="Times New Roman" w:cs="Times New Roman"/>
                <w:lang w:val="uk-UA" w:eastAsia="uk-UA"/>
              </w:rPr>
              <w:t>на період воєнного стану, введеного Указом Президента України від 24.02.2022 № 64 «Про введення воєнного стану в Україні».</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rPr>
              <w:t>Протягом року</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543DA3">
            <w:pPr>
              <w:rPr>
                <w:b/>
                <w:sz w:val="22"/>
                <w:szCs w:val="22"/>
                <w:lang w:val="uk-UA"/>
              </w:rPr>
            </w:pPr>
            <w:r w:rsidRPr="001D32CD">
              <w:rPr>
                <w:b/>
                <w:sz w:val="22"/>
                <w:szCs w:val="22"/>
                <w:lang w:val="uk-UA"/>
              </w:rPr>
              <w:t>Виконано.</w:t>
            </w:r>
          </w:p>
          <w:p w:rsidR="00C2561C" w:rsidRPr="001D32CD" w:rsidRDefault="00C2561C" w:rsidP="00543DA3">
            <w:pPr>
              <w:rPr>
                <w:sz w:val="22"/>
                <w:szCs w:val="22"/>
                <w:lang w:val="uk-UA"/>
              </w:rPr>
            </w:pPr>
            <w:r w:rsidRPr="001D32CD">
              <w:rPr>
                <w:sz w:val="22"/>
                <w:szCs w:val="22"/>
                <w:lang w:val="uk-UA"/>
              </w:rPr>
              <w:t xml:space="preserve">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2022 рік надіслано до Міністерства </w:t>
            </w:r>
            <w:r w:rsidRPr="001D32CD">
              <w:rPr>
                <w:sz w:val="22"/>
                <w:szCs w:val="22"/>
                <w:lang w:val="uk-UA"/>
              </w:rPr>
              <w:lastRenderedPageBreak/>
              <w:t>економіки України лист</w:t>
            </w:r>
            <w:r w:rsidR="00421A80" w:rsidRPr="001D32CD">
              <w:rPr>
                <w:sz w:val="22"/>
                <w:szCs w:val="22"/>
                <w:lang w:val="uk-UA"/>
              </w:rPr>
              <w:t xml:space="preserve">ом Держлікслужби від 24.02.2023 </w:t>
            </w:r>
            <w:r w:rsidRPr="001D32CD">
              <w:rPr>
                <w:sz w:val="22"/>
                <w:szCs w:val="22"/>
                <w:lang w:val="uk-UA"/>
              </w:rPr>
              <w:t>№ 1776-001.2/005.0/17-23</w:t>
            </w:r>
            <w:r w:rsidR="00543DA3" w:rsidRPr="001D32CD">
              <w:rPr>
                <w:sz w:val="22"/>
                <w:szCs w:val="22"/>
                <w:lang w:val="uk-UA"/>
              </w:rPr>
              <w:t>.</w:t>
            </w:r>
          </w:p>
        </w:tc>
      </w:tr>
      <w:tr w:rsidR="005109BB" w:rsidRPr="001D32CD"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5.7.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Щокварталу</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A2615C">
            <w:pPr>
              <w:textAlignment w:val="baseline"/>
              <w:rPr>
                <w:sz w:val="22"/>
                <w:szCs w:val="22"/>
                <w:lang w:val="uk-UA"/>
              </w:rPr>
            </w:pPr>
            <w:r w:rsidRPr="001D32CD">
              <w:rPr>
                <w:sz w:val="22"/>
                <w:szCs w:val="22"/>
                <w:lang w:val="uk-UA"/>
              </w:rPr>
              <w:t>Відповідно до вимог постанови Кабінету Міністрів України від 13.03.2022 № 303 «</w:t>
            </w:r>
            <w:r w:rsidRPr="001D32CD">
              <w:rPr>
                <w:bCs/>
                <w:sz w:val="22"/>
                <w:szCs w:val="22"/>
                <w:lang w:val="uk-UA" w:eastAsia="uk-UA"/>
              </w:rPr>
              <w:t>Про припинення заходів державного нагляду (контролю) і державного ринкового нагляду в умовах воєнного стану</w:t>
            </w:r>
            <w:r w:rsidRPr="001D32CD">
              <w:rPr>
                <w:sz w:val="22"/>
                <w:szCs w:val="22"/>
                <w:lang w:val="uk-UA"/>
              </w:rPr>
              <w:t xml:space="preserve">» </w:t>
            </w:r>
            <w:r w:rsidR="00A2615C" w:rsidRPr="001D32CD">
              <w:rPr>
                <w:sz w:val="22"/>
                <w:szCs w:val="22"/>
                <w:lang w:val="uk-UA"/>
              </w:rPr>
              <w:t>Держлікслужба</w:t>
            </w:r>
            <w:r w:rsidRPr="001D32CD">
              <w:rPr>
                <w:sz w:val="22"/>
                <w:szCs w:val="22"/>
                <w:lang w:val="uk-UA"/>
              </w:rPr>
              <w:t xml:space="preserve"> </w:t>
            </w:r>
            <w:r w:rsidRPr="001D32CD">
              <w:rPr>
                <w:bCs/>
                <w:sz w:val="22"/>
                <w:szCs w:val="22"/>
                <w:lang w:val="uk-UA" w:eastAsia="uk-UA"/>
              </w:rPr>
              <w:t xml:space="preserve">припинила заходи державного ринкового нагляду, а саме планові та позапланові перевірки, </w:t>
            </w:r>
            <w:r w:rsidRPr="001D32CD">
              <w:rPr>
                <w:sz w:val="22"/>
                <w:szCs w:val="22"/>
                <w:lang w:val="uk-UA" w:eastAsia="uk-UA"/>
              </w:rPr>
              <w:t>на період воєнного стану, введеного Указом Президента України від 24.02.2022 № 64 «Про введення воєнного стану в Україні».</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Надання інформаційних матеріалів з метою інформаційного наповнення та технічної підтримки офіційного вебсайту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Протягом року</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A2615C">
            <w:pPr>
              <w:rPr>
                <w:b/>
                <w:sz w:val="22"/>
                <w:szCs w:val="22"/>
                <w:lang w:val="uk-UA"/>
              </w:rPr>
            </w:pPr>
            <w:r w:rsidRPr="001D32CD">
              <w:rPr>
                <w:b/>
                <w:sz w:val="22"/>
                <w:szCs w:val="22"/>
                <w:lang w:val="uk-UA"/>
              </w:rPr>
              <w:t>Виконується.</w:t>
            </w:r>
          </w:p>
          <w:p w:rsidR="00C2561C" w:rsidRPr="001D32CD" w:rsidRDefault="00C2561C" w:rsidP="00A2615C">
            <w:pPr>
              <w:rPr>
                <w:sz w:val="22"/>
                <w:szCs w:val="22"/>
                <w:lang w:val="uk-UA"/>
              </w:rPr>
            </w:pPr>
            <w:r w:rsidRPr="001D32CD">
              <w:rPr>
                <w:sz w:val="22"/>
                <w:szCs w:val="22"/>
                <w:lang w:val="uk-UA"/>
              </w:rPr>
              <w:t xml:space="preserve">З метою інформаційного наповнення та технічної підтримки офіційного вебсайту Держлікслужби надано 63 </w:t>
            </w:r>
            <w:r w:rsidR="00A2615C" w:rsidRPr="001D32CD">
              <w:rPr>
                <w:sz w:val="22"/>
                <w:szCs w:val="22"/>
                <w:lang w:val="uk-UA"/>
              </w:rPr>
              <w:t>матеріали</w:t>
            </w:r>
            <w:r w:rsidRPr="001D32CD">
              <w:rPr>
                <w:sz w:val="22"/>
                <w:szCs w:val="22"/>
                <w:lang w:val="uk-UA"/>
              </w:rPr>
              <w:t>.</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bookmarkStart w:id="0" w:name="n106"/>
            <w:bookmarkStart w:id="1" w:name="n107"/>
            <w:bookmarkStart w:id="2" w:name="n108"/>
            <w:bookmarkStart w:id="3" w:name="n109"/>
            <w:bookmarkEnd w:id="0"/>
            <w:bookmarkEnd w:id="1"/>
            <w:bookmarkEnd w:id="2"/>
            <w:bookmarkEnd w:id="3"/>
            <w:r w:rsidRPr="001D32CD">
              <w:rPr>
                <w:sz w:val="22"/>
                <w:szCs w:val="22"/>
              </w:rPr>
              <w:t>Забезпечення ведення «Журналу обліку інформації, що надходить до Держлікслужби від органів з оцінки відповідності»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b/>
                <w:sz w:val="22"/>
                <w:szCs w:val="22"/>
                <w:lang w:val="uk-UA"/>
              </w:rPr>
            </w:pPr>
            <w:r w:rsidRPr="001D32CD">
              <w:rPr>
                <w:b/>
                <w:sz w:val="22"/>
                <w:szCs w:val="22"/>
                <w:lang w:val="uk-UA"/>
              </w:rPr>
              <w:t>Виконується постійно.</w:t>
            </w:r>
          </w:p>
          <w:p w:rsidR="00C2561C" w:rsidRPr="001D32CD" w:rsidRDefault="00A2615C" w:rsidP="00A2615C">
            <w:pPr>
              <w:rPr>
                <w:sz w:val="22"/>
                <w:szCs w:val="22"/>
                <w:lang w:val="uk-UA"/>
              </w:rPr>
            </w:pPr>
            <w:r w:rsidRPr="001D32CD">
              <w:rPr>
                <w:sz w:val="22"/>
                <w:szCs w:val="22"/>
                <w:lang w:val="uk-UA"/>
              </w:rPr>
              <w:t>В</w:t>
            </w:r>
            <w:r w:rsidR="00C2561C" w:rsidRPr="001D32CD">
              <w:rPr>
                <w:sz w:val="22"/>
                <w:szCs w:val="22"/>
                <w:lang w:val="uk-UA"/>
              </w:rPr>
              <w:t>ід органів з оцінки відповідності надійшла інформація стосовно:</w:t>
            </w:r>
          </w:p>
          <w:p w:rsidR="00C2561C" w:rsidRPr="001D32CD" w:rsidRDefault="00A2615C" w:rsidP="00A2615C">
            <w:pPr>
              <w:rPr>
                <w:sz w:val="22"/>
                <w:szCs w:val="22"/>
                <w:lang w:val="uk-UA"/>
              </w:rPr>
            </w:pPr>
            <w:r w:rsidRPr="001D32CD">
              <w:rPr>
                <w:sz w:val="22"/>
                <w:szCs w:val="22"/>
                <w:lang w:val="uk-UA"/>
              </w:rPr>
              <w:t xml:space="preserve">- </w:t>
            </w:r>
            <w:r w:rsidR="00C2561C" w:rsidRPr="001D32CD">
              <w:rPr>
                <w:sz w:val="22"/>
                <w:szCs w:val="22"/>
                <w:lang w:val="uk-UA"/>
              </w:rPr>
              <w:t>2317 виданого сертифіката відповідності щодо внесення змін до виданих, змінених, доповнених, тимчасово припинених, відкликаних або відхилених сертифікатів відповідності  в сфері медичних виробів;</w:t>
            </w:r>
          </w:p>
          <w:p w:rsidR="00C2561C" w:rsidRPr="001D32CD" w:rsidRDefault="00A2615C" w:rsidP="00A2615C">
            <w:pPr>
              <w:rPr>
                <w:sz w:val="22"/>
                <w:szCs w:val="22"/>
                <w:lang w:val="uk-UA"/>
              </w:rPr>
            </w:pPr>
            <w:r w:rsidRPr="001D32CD">
              <w:rPr>
                <w:sz w:val="22"/>
                <w:szCs w:val="22"/>
                <w:lang w:val="uk-UA"/>
              </w:rPr>
              <w:t xml:space="preserve">- </w:t>
            </w:r>
            <w:r w:rsidR="00C2561C" w:rsidRPr="001D32CD">
              <w:rPr>
                <w:sz w:val="22"/>
                <w:szCs w:val="22"/>
                <w:lang w:val="uk-UA"/>
              </w:rPr>
              <w:t>1066 повідомлень щодо тимчасово припинених, відкликаних або відхилених сертифікатів відповідності  в сфері медичних виробів.</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Забезпечення ведення Реєстру осіб, відповідальних за введення медичних виробів, активних медичних виробів, які імплантують, та м</w:t>
            </w:r>
            <w:r w:rsidR="00DE5867" w:rsidRPr="001D32CD">
              <w:rPr>
                <w:sz w:val="22"/>
                <w:szCs w:val="22"/>
              </w:rPr>
              <w:t>едичних виробів для діагностики</w:t>
            </w:r>
            <w:r w:rsidR="00DE5867" w:rsidRPr="001D32CD">
              <w:rPr>
                <w:sz w:val="22"/>
                <w:szCs w:val="22"/>
              </w:rPr>
              <w:br/>
            </w:r>
            <w:proofErr w:type="spellStart"/>
            <w:r w:rsidRPr="001D32CD">
              <w:rPr>
                <w:sz w:val="22"/>
                <w:szCs w:val="22"/>
              </w:rPr>
              <w:t>in</w:t>
            </w:r>
            <w:proofErr w:type="spellEnd"/>
            <w:r w:rsidRPr="001D32CD">
              <w:rPr>
                <w:sz w:val="22"/>
                <w:szCs w:val="22"/>
              </w:rPr>
              <w:t xml:space="preserve"> </w:t>
            </w:r>
            <w:proofErr w:type="spellStart"/>
            <w:r w:rsidRPr="001D32CD">
              <w:rPr>
                <w:sz w:val="22"/>
                <w:szCs w:val="22"/>
              </w:rPr>
              <w:t>vitro</w:t>
            </w:r>
            <w:proofErr w:type="spellEnd"/>
            <w:r w:rsidRPr="001D32CD">
              <w:rPr>
                <w:sz w:val="22"/>
                <w:szCs w:val="22"/>
              </w:rPr>
              <w:t xml:space="preserve"> в обіг</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FB008C">
            <w:pPr>
              <w:rPr>
                <w:b/>
                <w:sz w:val="22"/>
                <w:szCs w:val="22"/>
                <w:lang w:val="uk-UA"/>
              </w:rPr>
            </w:pPr>
            <w:r w:rsidRPr="001D32CD">
              <w:rPr>
                <w:b/>
                <w:sz w:val="22"/>
                <w:szCs w:val="22"/>
                <w:lang w:val="uk-UA"/>
              </w:rPr>
              <w:t>Виконується постійно.</w:t>
            </w:r>
          </w:p>
          <w:p w:rsidR="00C2561C" w:rsidRPr="001D32CD" w:rsidRDefault="00C2561C" w:rsidP="00FB008C">
            <w:pPr>
              <w:rPr>
                <w:sz w:val="22"/>
                <w:szCs w:val="22"/>
                <w:lang w:val="uk-UA"/>
              </w:rPr>
            </w:pPr>
            <w:r w:rsidRPr="001D32CD">
              <w:rPr>
                <w:sz w:val="22"/>
                <w:szCs w:val="22"/>
                <w:lang w:val="uk-UA"/>
              </w:rPr>
              <w:t xml:space="preserve">До Держлікслужби надійшло 6153 повідомлення від виробників або уповноважених осіб, відповідальних за введення виробів в обіг для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1D32CD">
              <w:rPr>
                <w:sz w:val="22"/>
                <w:szCs w:val="22"/>
                <w:lang w:val="uk-UA"/>
              </w:rPr>
              <w:t>in</w:t>
            </w:r>
            <w:proofErr w:type="spellEnd"/>
            <w:r w:rsidRPr="001D32CD">
              <w:rPr>
                <w:sz w:val="22"/>
                <w:szCs w:val="22"/>
                <w:lang w:val="uk-UA"/>
              </w:rPr>
              <w:t xml:space="preserve"> </w:t>
            </w:r>
            <w:proofErr w:type="spellStart"/>
            <w:r w:rsidRPr="001D32CD">
              <w:rPr>
                <w:sz w:val="22"/>
                <w:szCs w:val="22"/>
                <w:lang w:val="uk-UA"/>
              </w:rPr>
              <w:t>vitro</w:t>
            </w:r>
            <w:proofErr w:type="spellEnd"/>
            <w:r w:rsidRPr="001D32CD">
              <w:rPr>
                <w:sz w:val="22"/>
                <w:szCs w:val="22"/>
                <w:lang w:val="uk-UA"/>
              </w:rPr>
              <w:t xml:space="preserve"> в обіг, з них надано 2126 листів суб’єктам господарювання щодо залишення їх повідомлення без розгляду.</w:t>
            </w:r>
          </w:p>
          <w:p w:rsidR="00C2561C" w:rsidRPr="001D32CD" w:rsidRDefault="00C2561C" w:rsidP="00FB008C">
            <w:pPr>
              <w:rPr>
                <w:sz w:val="22"/>
                <w:szCs w:val="22"/>
                <w:lang w:val="uk-UA"/>
              </w:rPr>
            </w:pPr>
            <w:r w:rsidRPr="001D32CD">
              <w:rPr>
                <w:sz w:val="22"/>
                <w:szCs w:val="22"/>
                <w:lang w:val="uk-UA"/>
              </w:rPr>
              <w:lastRenderedPageBreak/>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1D32CD">
              <w:rPr>
                <w:sz w:val="22"/>
                <w:szCs w:val="22"/>
                <w:lang w:val="uk-UA"/>
              </w:rPr>
              <w:t>in</w:t>
            </w:r>
            <w:proofErr w:type="spellEnd"/>
            <w:r w:rsidRPr="001D32CD">
              <w:rPr>
                <w:sz w:val="22"/>
                <w:szCs w:val="22"/>
                <w:lang w:val="uk-UA"/>
              </w:rPr>
              <w:t xml:space="preserve"> </w:t>
            </w:r>
            <w:proofErr w:type="spellStart"/>
            <w:r w:rsidRPr="001D32CD">
              <w:rPr>
                <w:sz w:val="22"/>
                <w:szCs w:val="22"/>
                <w:lang w:val="uk-UA"/>
              </w:rPr>
              <w:t>vitro</w:t>
            </w:r>
            <w:proofErr w:type="spellEnd"/>
            <w:r w:rsidRPr="001D32CD">
              <w:rPr>
                <w:sz w:val="22"/>
                <w:szCs w:val="22"/>
                <w:lang w:val="uk-UA"/>
              </w:rPr>
              <w:t xml:space="preserve"> в обіг внесено 3831 повідомлень від виробників або уповноважених осіб, відповідальних за введення виробів в обіг.</w:t>
            </w:r>
          </w:p>
        </w:tc>
      </w:tr>
      <w:tr w:rsidR="005109BB" w:rsidRPr="00D2798E"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5.11.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Забезпечення ведення Обліку виробників та уповноважених представників, ві</w:t>
            </w:r>
            <w:r w:rsidR="005C658E" w:rsidRPr="001D32CD">
              <w:rPr>
                <w:sz w:val="22"/>
                <w:szCs w:val="22"/>
              </w:rPr>
              <w:t xml:space="preserve">дповідальних за введення в обіг </w:t>
            </w:r>
            <w:proofErr w:type="spellStart"/>
            <w:r w:rsidRPr="001D32CD">
              <w:rPr>
                <w:sz w:val="22"/>
                <w:szCs w:val="22"/>
              </w:rPr>
              <w:t>біоімплантатів</w:t>
            </w:r>
            <w:proofErr w:type="spellEnd"/>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left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FB008C">
            <w:pPr>
              <w:rPr>
                <w:b/>
                <w:sz w:val="22"/>
                <w:szCs w:val="22"/>
                <w:lang w:val="uk-UA"/>
              </w:rPr>
            </w:pPr>
            <w:r w:rsidRPr="001D32CD">
              <w:rPr>
                <w:b/>
                <w:sz w:val="22"/>
                <w:szCs w:val="22"/>
                <w:lang w:val="uk-UA"/>
              </w:rPr>
              <w:t>Виконується постійно.</w:t>
            </w:r>
          </w:p>
          <w:p w:rsidR="00C2561C" w:rsidRPr="001D32CD" w:rsidRDefault="00C2561C" w:rsidP="00FB008C">
            <w:pPr>
              <w:rPr>
                <w:sz w:val="22"/>
                <w:szCs w:val="22"/>
                <w:lang w:val="uk-UA"/>
              </w:rPr>
            </w:pPr>
            <w:r w:rsidRPr="001D32CD">
              <w:rPr>
                <w:sz w:val="22"/>
                <w:szCs w:val="22"/>
                <w:lang w:val="uk-UA"/>
              </w:rPr>
              <w:t xml:space="preserve">До Держлікслужби надійшло 3 повідомлення від виробників та уповноважених представників, відповідальних за введення в обіг </w:t>
            </w:r>
            <w:proofErr w:type="spellStart"/>
            <w:r w:rsidRPr="001D32CD">
              <w:rPr>
                <w:sz w:val="22"/>
                <w:szCs w:val="22"/>
                <w:lang w:val="uk-UA"/>
              </w:rPr>
              <w:t>біоімплантатів</w:t>
            </w:r>
            <w:proofErr w:type="spellEnd"/>
            <w:r w:rsidRPr="001D32CD">
              <w:rPr>
                <w:sz w:val="22"/>
                <w:szCs w:val="22"/>
                <w:lang w:val="uk-UA"/>
              </w:rPr>
              <w:t xml:space="preserve"> для внесення інформації до Обліку виробників та уповноважених представників, відповідальних за введення в обіг </w:t>
            </w:r>
            <w:proofErr w:type="spellStart"/>
            <w:r w:rsidRPr="001D32CD">
              <w:rPr>
                <w:sz w:val="22"/>
                <w:szCs w:val="22"/>
                <w:lang w:val="uk-UA"/>
              </w:rPr>
              <w:t>біоімплантатів</w:t>
            </w:r>
            <w:proofErr w:type="spellEnd"/>
            <w:r w:rsidRPr="001D32CD">
              <w:rPr>
                <w:sz w:val="22"/>
                <w:szCs w:val="22"/>
                <w:lang w:val="uk-UA"/>
              </w:rPr>
              <w:t>.</w:t>
            </w:r>
          </w:p>
          <w:p w:rsidR="00C2561C" w:rsidRPr="001D32CD" w:rsidRDefault="00C2561C" w:rsidP="00FB008C">
            <w:pPr>
              <w:rPr>
                <w:sz w:val="22"/>
                <w:szCs w:val="22"/>
                <w:lang w:val="uk-UA"/>
              </w:rPr>
            </w:pPr>
            <w:r w:rsidRPr="001D32CD">
              <w:rPr>
                <w:sz w:val="22"/>
                <w:szCs w:val="22"/>
                <w:lang w:val="uk-UA"/>
              </w:rPr>
              <w:t xml:space="preserve">До Обліку виробників та уповноважених представників, відповідальних за введення в обіг </w:t>
            </w:r>
            <w:proofErr w:type="spellStart"/>
            <w:r w:rsidRPr="001D32CD">
              <w:rPr>
                <w:sz w:val="22"/>
                <w:szCs w:val="22"/>
                <w:lang w:val="uk-UA"/>
              </w:rPr>
              <w:t>біоімплантатів</w:t>
            </w:r>
            <w:proofErr w:type="spellEnd"/>
            <w:r w:rsidRPr="001D32CD">
              <w:rPr>
                <w:sz w:val="22"/>
                <w:szCs w:val="22"/>
                <w:lang w:val="uk-UA"/>
              </w:rPr>
              <w:t xml:space="preserve"> внесено 3 повідомлення від виробників та уповноважених представників, відповідальних за введення в обіг </w:t>
            </w:r>
            <w:proofErr w:type="spellStart"/>
            <w:r w:rsidRPr="001D32CD">
              <w:rPr>
                <w:sz w:val="22"/>
                <w:szCs w:val="22"/>
                <w:lang w:val="uk-UA"/>
              </w:rPr>
              <w:t>біоімплантатів</w:t>
            </w:r>
            <w:proofErr w:type="spellEnd"/>
            <w:r w:rsidRPr="001D32CD">
              <w:rPr>
                <w:sz w:val="22"/>
                <w:szCs w:val="22"/>
                <w:lang w:val="uk-UA"/>
              </w:rPr>
              <w:t>.</w:t>
            </w:r>
          </w:p>
        </w:tc>
      </w:tr>
      <w:tr w:rsidR="005109BB" w:rsidRPr="001D32CD" w:rsidTr="00C2561C">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FB008C">
            <w:pPr>
              <w:pStyle w:val="af1"/>
              <w:spacing w:after="0" w:line="240" w:lineRule="auto"/>
              <w:rPr>
                <w:rFonts w:ascii="Times New Roman" w:hAnsi="Times New Roman" w:cs="Times New Roman"/>
                <w:b/>
                <w:lang w:val="uk-UA"/>
              </w:rPr>
            </w:pPr>
            <w:r w:rsidRPr="001D32CD">
              <w:rPr>
                <w:rFonts w:ascii="Times New Roman" w:hAnsi="Times New Roman" w:cs="Times New Roman"/>
                <w:lang w:val="uk-UA"/>
              </w:rPr>
              <w:t>Національна інформаційна система державного ринкового нагляду та системи оперативного взаємного сповіщення про продукцію, що становить серйозний ризик не працює у зв’язку з тим, що відповідно до вимог постанови Кабінету Міністрів України від 13.03.2022 № 303 «</w:t>
            </w:r>
            <w:r w:rsidRPr="001D32CD">
              <w:rPr>
                <w:rFonts w:ascii="Times New Roman" w:hAnsi="Times New Roman" w:cs="Times New Roman"/>
                <w:bCs/>
                <w:lang w:val="uk-UA" w:eastAsia="uk-UA"/>
              </w:rPr>
              <w:t>Про припинення заходів державного нагляду (контролю) і державного ринкового нагляду в умовах воєнного стану</w:t>
            </w:r>
            <w:r w:rsidRPr="001D32CD">
              <w:rPr>
                <w:rFonts w:ascii="Times New Roman" w:hAnsi="Times New Roman" w:cs="Times New Roman"/>
                <w:lang w:val="uk-UA"/>
              </w:rPr>
              <w:t xml:space="preserve">» </w:t>
            </w:r>
            <w:r w:rsidR="00FB008C" w:rsidRPr="001D32CD">
              <w:rPr>
                <w:rFonts w:ascii="Times New Roman" w:hAnsi="Times New Roman" w:cs="Times New Roman"/>
                <w:lang w:val="uk-UA"/>
              </w:rPr>
              <w:t>Держлікслужба</w:t>
            </w:r>
            <w:r w:rsidRPr="001D32CD">
              <w:rPr>
                <w:rFonts w:ascii="Times New Roman" w:hAnsi="Times New Roman" w:cs="Times New Roman"/>
                <w:lang w:val="uk-UA"/>
              </w:rPr>
              <w:t xml:space="preserve"> </w:t>
            </w:r>
            <w:r w:rsidRPr="001D32CD">
              <w:rPr>
                <w:rFonts w:ascii="Times New Roman" w:hAnsi="Times New Roman" w:cs="Times New Roman"/>
                <w:bCs/>
                <w:lang w:val="uk-UA" w:eastAsia="uk-UA"/>
              </w:rPr>
              <w:t xml:space="preserve">припинила заходи державного ринкового нагляду, а саме планові та позапланові перевірки, </w:t>
            </w:r>
            <w:r w:rsidRPr="001D32CD">
              <w:rPr>
                <w:rFonts w:ascii="Times New Roman" w:hAnsi="Times New Roman" w:cs="Times New Roman"/>
                <w:lang w:val="uk-UA" w:eastAsia="uk-UA"/>
              </w:rPr>
              <w:t>на період воєнного стану, введеного Указом Президента України від 24.02.2022 № 64 «Про введення воєнного стану в Україні».</w:t>
            </w:r>
          </w:p>
        </w:tc>
      </w:tr>
      <w:tr w:rsidR="005109BB" w:rsidRPr="00D2798E" w:rsidTr="00C2561C">
        <w:trPr>
          <w:trHeight w:val="340"/>
        </w:trPr>
        <w:tc>
          <w:tcPr>
            <w:tcW w:w="338" w:type="pct"/>
            <w:tcBorders>
              <w:top w:val="single" w:sz="4" w:space="0" w:color="000000"/>
              <w:left w:val="single" w:sz="4" w:space="0" w:color="000000"/>
              <w:bottom w:val="single" w:sz="4" w:space="0" w:color="auto"/>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5.13.</w:t>
            </w:r>
          </w:p>
        </w:tc>
        <w:tc>
          <w:tcPr>
            <w:tcW w:w="1280" w:type="pct"/>
            <w:tcBorders>
              <w:top w:val="single" w:sz="4" w:space="0" w:color="000000"/>
              <w:left w:val="single" w:sz="4" w:space="0" w:color="000000"/>
              <w:bottom w:val="single" w:sz="4" w:space="0" w:color="auto"/>
              <w:right w:val="single" w:sz="4" w:space="0" w:color="000000"/>
            </w:tcBorders>
          </w:tcPr>
          <w:p w:rsidR="00C2561C" w:rsidRPr="001D32CD" w:rsidRDefault="00C2561C" w:rsidP="00C2561C">
            <w:pPr>
              <w:pStyle w:val="rvps2"/>
              <w:shd w:val="clear" w:color="auto" w:fill="FFFFFF" w:themeFill="background1"/>
              <w:spacing w:before="0" w:beforeAutospacing="0" w:after="0" w:afterAutospacing="0"/>
              <w:rPr>
                <w:sz w:val="22"/>
                <w:szCs w:val="22"/>
              </w:rPr>
            </w:pPr>
            <w:r w:rsidRPr="001D32CD">
              <w:rPr>
                <w:sz w:val="22"/>
                <w:szCs w:val="22"/>
              </w:rPr>
              <w:t xml:space="preserve">Проведення навчальних семінарів, </w:t>
            </w:r>
            <w:proofErr w:type="spellStart"/>
            <w:r w:rsidRPr="001D32CD">
              <w:rPr>
                <w:sz w:val="22"/>
                <w:szCs w:val="22"/>
              </w:rPr>
              <w:t>відеоконференцій</w:t>
            </w:r>
            <w:proofErr w:type="spellEnd"/>
            <w:r w:rsidRPr="001D32CD">
              <w:rPr>
                <w:sz w:val="22"/>
                <w:szCs w:val="22"/>
              </w:rPr>
              <w:t xml:space="preserve"> з територіальними органами Держлікслужби щодо здійснення державного ринкового нагляду</w:t>
            </w:r>
          </w:p>
        </w:tc>
        <w:tc>
          <w:tcPr>
            <w:tcW w:w="571" w:type="pct"/>
            <w:tcBorders>
              <w:top w:val="single" w:sz="4" w:space="0" w:color="000000"/>
              <w:left w:val="single" w:sz="4" w:space="0" w:color="000000"/>
              <w:bottom w:val="single" w:sz="4" w:space="0" w:color="auto"/>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Протягом року</w:t>
            </w:r>
          </w:p>
        </w:tc>
        <w:tc>
          <w:tcPr>
            <w:tcW w:w="779" w:type="pct"/>
            <w:tcBorders>
              <w:left w:val="single" w:sz="4" w:space="0" w:color="000000"/>
              <w:bottom w:val="single" w:sz="4" w:space="0" w:color="auto"/>
              <w:right w:val="single" w:sz="4" w:space="0" w:color="000000"/>
            </w:tcBorders>
          </w:tcPr>
          <w:p w:rsidR="00C2561C" w:rsidRPr="001D32CD" w:rsidRDefault="00C2561C" w:rsidP="00790D0E">
            <w:pPr>
              <w:shd w:val="clear" w:color="auto" w:fill="FFFFFF" w:themeFill="background1"/>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auto"/>
              <w:right w:val="single" w:sz="4" w:space="0" w:color="000000"/>
            </w:tcBorders>
          </w:tcPr>
          <w:p w:rsidR="00C2561C" w:rsidRPr="001D32CD" w:rsidRDefault="00C2561C" w:rsidP="00790D0E">
            <w:pPr>
              <w:rPr>
                <w:b/>
                <w:sz w:val="22"/>
                <w:szCs w:val="22"/>
                <w:lang w:val="uk-UA"/>
              </w:rPr>
            </w:pPr>
            <w:r w:rsidRPr="001D32CD">
              <w:rPr>
                <w:b/>
                <w:sz w:val="22"/>
                <w:szCs w:val="22"/>
                <w:lang w:val="uk-UA"/>
              </w:rPr>
              <w:t>Виконується.</w:t>
            </w:r>
          </w:p>
          <w:p w:rsidR="00C2561C" w:rsidRPr="001D32CD" w:rsidRDefault="00C2561C" w:rsidP="00790D0E">
            <w:pPr>
              <w:rPr>
                <w:sz w:val="22"/>
                <w:szCs w:val="22"/>
                <w:lang w:val="uk-UA"/>
              </w:rPr>
            </w:pPr>
            <w:r w:rsidRPr="001D32CD">
              <w:rPr>
                <w:sz w:val="22"/>
                <w:szCs w:val="22"/>
                <w:lang w:val="uk-UA"/>
              </w:rPr>
              <w:t>Держлікслужба 20.06.2023 для територіальних органів Держлікслужби провела навчальний семінар на тему: «Здійснення державного ринкового нагляду».</w:t>
            </w:r>
          </w:p>
          <w:p w:rsidR="00C2561C" w:rsidRPr="001D32CD" w:rsidRDefault="00C345D3" w:rsidP="00790D0E">
            <w:pPr>
              <w:rPr>
                <w:rStyle w:val="rynqvb"/>
                <w:sz w:val="22"/>
                <w:szCs w:val="22"/>
                <w:lang w:val="uk-UA"/>
              </w:rPr>
            </w:pPr>
            <w:r w:rsidRPr="001D32CD">
              <w:rPr>
                <w:rStyle w:val="rynqvb"/>
                <w:sz w:val="22"/>
                <w:szCs w:val="22"/>
                <w:lang w:val="uk-UA"/>
              </w:rPr>
              <w:t>25-26 січня – у</w:t>
            </w:r>
            <w:r w:rsidR="00C2561C" w:rsidRPr="001D32CD">
              <w:rPr>
                <w:rStyle w:val="rynqvb"/>
                <w:sz w:val="22"/>
                <w:szCs w:val="22"/>
                <w:lang w:val="uk-UA"/>
              </w:rPr>
              <w:t xml:space="preserve">часть представників Держлікслужби та територіальних органів Держлікслужби у </w:t>
            </w:r>
            <w:proofErr w:type="spellStart"/>
            <w:r w:rsidR="00C2561C" w:rsidRPr="001D32CD">
              <w:rPr>
                <w:rStyle w:val="rynqvb"/>
                <w:sz w:val="22"/>
                <w:szCs w:val="22"/>
                <w:lang w:val="uk-UA"/>
              </w:rPr>
              <w:t>вебінарі</w:t>
            </w:r>
            <w:proofErr w:type="spellEnd"/>
            <w:r w:rsidR="00C2561C" w:rsidRPr="001D32CD">
              <w:rPr>
                <w:rStyle w:val="rynqvb"/>
                <w:sz w:val="22"/>
                <w:szCs w:val="22"/>
                <w:lang w:val="uk-UA"/>
              </w:rPr>
              <w:t xml:space="preserve"> на тему «Стратегія ринкового нагляду в Україні»</w:t>
            </w:r>
            <w:r w:rsidRPr="001D32CD">
              <w:rPr>
                <w:rStyle w:val="rynqvb"/>
                <w:sz w:val="22"/>
                <w:szCs w:val="22"/>
                <w:lang w:val="uk-UA"/>
              </w:rPr>
              <w:t>.</w:t>
            </w:r>
          </w:p>
          <w:p w:rsidR="00C2561C" w:rsidRPr="001D32CD" w:rsidRDefault="00790D0E" w:rsidP="00790D0E">
            <w:pPr>
              <w:rPr>
                <w:b/>
                <w:sz w:val="22"/>
                <w:szCs w:val="22"/>
                <w:lang w:val="uk-UA"/>
              </w:rPr>
            </w:pPr>
            <w:r w:rsidRPr="001D32CD">
              <w:rPr>
                <w:sz w:val="22"/>
                <w:szCs w:val="22"/>
                <w:lang w:val="uk-UA"/>
              </w:rPr>
              <w:t>21 лютого – у</w:t>
            </w:r>
            <w:r w:rsidR="00C2561C" w:rsidRPr="001D32CD">
              <w:rPr>
                <w:sz w:val="22"/>
                <w:szCs w:val="22"/>
                <w:lang w:val="uk-UA"/>
              </w:rPr>
              <w:t xml:space="preserve">часть </w:t>
            </w:r>
            <w:r w:rsidR="00C2561C" w:rsidRPr="001D32CD">
              <w:rPr>
                <w:rStyle w:val="rynqvb"/>
                <w:sz w:val="22"/>
                <w:szCs w:val="22"/>
                <w:lang w:val="uk-UA"/>
              </w:rPr>
              <w:t xml:space="preserve">представників Держлікслужби </w:t>
            </w:r>
            <w:r w:rsidRPr="001D32CD">
              <w:rPr>
                <w:sz w:val="22"/>
                <w:szCs w:val="22"/>
                <w:lang w:val="uk-UA"/>
              </w:rPr>
              <w:t xml:space="preserve">в онлайн-тренінгу на тему </w:t>
            </w:r>
            <w:r w:rsidR="00C2561C" w:rsidRPr="001D32CD">
              <w:rPr>
                <w:sz w:val="22"/>
                <w:szCs w:val="22"/>
                <w:lang w:val="uk-UA"/>
              </w:rPr>
              <w:t>«</w:t>
            </w:r>
            <w:r w:rsidR="00C2561C" w:rsidRPr="001D32CD">
              <w:rPr>
                <w:rStyle w:val="rynqvb"/>
                <w:sz w:val="22"/>
                <w:szCs w:val="22"/>
                <w:lang w:val="uk-UA"/>
              </w:rPr>
              <w:t>Нові вимоги до Регламенту (ЄС) 2019/1020 щодо регулювання та нагляду за ринком, зосереджуючись на продуктах, які продаються в Інтернеті.</w:t>
            </w:r>
            <w:r w:rsidR="00C2561C" w:rsidRPr="001D32CD">
              <w:rPr>
                <w:rStyle w:val="hwtze"/>
                <w:sz w:val="22"/>
                <w:szCs w:val="22"/>
                <w:lang w:val="uk-UA"/>
              </w:rPr>
              <w:t xml:space="preserve"> </w:t>
            </w:r>
            <w:r w:rsidR="00C2561C" w:rsidRPr="001D32CD">
              <w:rPr>
                <w:rStyle w:val="rynqvb"/>
                <w:sz w:val="22"/>
                <w:szCs w:val="22"/>
                <w:lang w:val="uk-UA"/>
              </w:rPr>
              <w:lastRenderedPageBreak/>
              <w:t xml:space="preserve">Навчання для законодавців, регуляторів, правоохоронних органів та органів дотримання». </w:t>
            </w:r>
            <w:r w:rsidRPr="001D32CD">
              <w:rPr>
                <w:sz w:val="22"/>
                <w:szCs w:val="22"/>
                <w:lang w:val="uk-UA"/>
              </w:rPr>
              <w:t xml:space="preserve">Захід проведено експертом з </w:t>
            </w:r>
            <w:proofErr w:type="spellStart"/>
            <w:r w:rsidR="00C2561C" w:rsidRPr="001D32CD">
              <w:rPr>
                <w:sz w:val="22"/>
                <w:szCs w:val="22"/>
                <w:lang w:val="uk-UA"/>
              </w:rPr>
              <w:t>The</w:t>
            </w:r>
            <w:proofErr w:type="spellEnd"/>
            <w:r w:rsidR="00C2561C" w:rsidRPr="001D32CD">
              <w:rPr>
                <w:sz w:val="22"/>
                <w:szCs w:val="22"/>
                <w:lang w:val="uk-UA"/>
              </w:rPr>
              <w:t xml:space="preserve"> </w:t>
            </w:r>
            <w:proofErr w:type="spellStart"/>
            <w:r w:rsidR="00C2561C" w:rsidRPr="001D32CD">
              <w:rPr>
                <w:sz w:val="22"/>
                <w:szCs w:val="22"/>
                <w:lang w:val="uk-UA"/>
              </w:rPr>
              <w:t>British</w:t>
            </w:r>
            <w:proofErr w:type="spellEnd"/>
            <w:r w:rsidR="00C2561C" w:rsidRPr="001D32CD">
              <w:rPr>
                <w:sz w:val="22"/>
                <w:szCs w:val="22"/>
                <w:lang w:val="uk-UA"/>
              </w:rPr>
              <w:t xml:space="preserve"> </w:t>
            </w:r>
            <w:proofErr w:type="spellStart"/>
            <w:r w:rsidR="00C2561C" w:rsidRPr="001D32CD">
              <w:rPr>
                <w:sz w:val="22"/>
                <w:szCs w:val="22"/>
                <w:lang w:val="uk-UA"/>
              </w:rPr>
              <w:t>Standards</w:t>
            </w:r>
            <w:proofErr w:type="spellEnd"/>
            <w:r w:rsidR="00C2561C" w:rsidRPr="001D32CD">
              <w:rPr>
                <w:sz w:val="22"/>
                <w:szCs w:val="22"/>
                <w:lang w:val="uk-UA"/>
              </w:rPr>
              <w:t xml:space="preserve"> </w:t>
            </w:r>
            <w:proofErr w:type="spellStart"/>
            <w:r w:rsidR="00C2561C" w:rsidRPr="001D32CD">
              <w:rPr>
                <w:sz w:val="22"/>
                <w:szCs w:val="22"/>
                <w:lang w:val="uk-UA"/>
              </w:rPr>
              <w:t>Institution</w:t>
            </w:r>
            <w:proofErr w:type="spellEnd"/>
            <w:r w:rsidR="00C2561C" w:rsidRPr="001D32CD">
              <w:rPr>
                <w:sz w:val="22"/>
                <w:szCs w:val="22"/>
                <w:lang w:val="uk-UA"/>
              </w:rPr>
              <w:t xml:space="preserve">, </w:t>
            </w:r>
            <w:proofErr w:type="spellStart"/>
            <w:r w:rsidR="00FB008C" w:rsidRPr="001D32CD">
              <w:rPr>
                <w:sz w:val="22"/>
                <w:szCs w:val="22"/>
                <w:lang w:val="uk-UA"/>
              </w:rPr>
              <w:t>Borut</w:t>
            </w:r>
            <w:proofErr w:type="spellEnd"/>
            <w:r w:rsidR="00FB008C" w:rsidRPr="001D32CD">
              <w:rPr>
                <w:sz w:val="22"/>
                <w:szCs w:val="22"/>
                <w:lang w:val="uk-UA"/>
              </w:rPr>
              <w:t xml:space="preserve"> </w:t>
            </w:r>
            <w:proofErr w:type="spellStart"/>
            <w:r w:rsidR="00FB008C" w:rsidRPr="001D32CD">
              <w:rPr>
                <w:sz w:val="22"/>
                <w:szCs w:val="22"/>
                <w:lang w:val="uk-UA"/>
              </w:rPr>
              <w:t>Matkovic</w:t>
            </w:r>
            <w:proofErr w:type="spellEnd"/>
            <w:r w:rsidR="00FB008C" w:rsidRPr="001D32CD">
              <w:rPr>
                <w:sz w:val="22"/>
                <w:szCs w:val="22"/>
                <w:lang w:val="uk-UA"/>
              </w:rPr>
              <w:t xml:space="preserve"> у рамках проекту «</w:t>
            </w:r>
            <w:proofErr w:type="spellStart"/>
            <w:r w:rsidR="00C2561C" w:rsidRPr="001D32CD">
              <w:rPr>
                <w:rStyle w:val="ae"/>
                <w:sz w:val="22"/>
                <w:szCs w:val="22"/>
                <w:lang w:val="uk-UA"/>
              </w:rPr>
              <w:t>Utilisation</w:t>
            </w:r>
            <w:proofErr w:type="spellEnd"/>
            <w:r w:rsidR="00C2561C" w:rsidRPr="001D32CD">
              <w:rPr>
                <w:rStyle w:val="ae"/>
                <w:sz w:val="22"/>
                <w:szCs w:val="22"/>
                <w:lang w:val="uk-UA"/>
              </w:rPr>
              <w:t xml:space="preserve"> </w:t>
            </w:r>
            <w:proofErr w:type="spellStart"/>
            <w:r w:rsidR="00C2561C" w:rsidRPr="001D32CD">
              <w:rPr>
                <w:rStyle w:val="ae"/>
                <w:sz w:val="22"/>
                <w:szCs w:val="22"/>
                <w:lang w:val="uk-UA"/>
              </w:rPr>
              <w:t>and</w:t>
            </w:r>
            <w:proofErr w:type="spellEnd"/>
            <w:r w:rsidR="00C2561C" w:rsidRPr="001D32CD">
              <w:rPr>
                <w:rStyle w:val="ae"/>
                <w:sz w:val="22"/>
                <w:szCs w:val="22"/>
                <w:lang w:val="uk-UA"/>
              </w:rPr>
              <w:t xml:space="preserve"> </w:t>
            </w:r>
            <w:proofErr w:type="spellStart"/>
            <w:r w:rsidR="00C2561C" w:rsidRPr="001D32CD">
              <w:rPr>
                <w:rStyle w:val="ae"/>
                <w:sz w:val="22"/>
                <w:szCs w:val="22"/>
                <w:lang w:val="uk-UA"/>
              </w:rPr>
              <w:t>implementation</w:t>
            </w:r>
            <w:proofErr w:type="spellEnd"/>
            <w:r w:rsidR="00C2561C" w:rsidRPr="001D32CD">
              <w:rPr>
                <w:rStyle w:val="ae"/>
                <w:sz w:val="22"/>
                <w:szCs w:val="22"/>
                <w:lang w:val="uk-UA"/>
              </w:rPr>
              <w:t xml:space="preserve"> </w:t>
            </w:r>
            <w:proofErr w:type="spellStart"/>
            <w:r w:rsidR="00C2561C" w:rsidRPr="001D32CD">
              <w:rPr>
                <w:rStyle w:val="ae"/>
                <w:sz w:val="22"/>
                <w:szCs w:val="22"/>
                <w:lang w:val="uk-UA"/>
              </w:rPr>
              <w:t>of</w:t>
            </w:r>
            <w:proofErr w:type="spellEnd"/>
            <w:r w:rsidR="00C2561C" w:rsidRPr="001D32CD">
              <w:rPr>
                <w:rStyle w:val="ae"/>
                <w:sz w:val="22"/>
                <w:szCs w:val="22"/>
                <w:lang w:val="uk-UA"/>
              </w:rPr>
              <w:t xml:space="preserve"> </w:t>
            </w:r>
            <w:proofErr w:type="spellStart"/>
            <w:r w:rsidR="00C2561C" w:rsidRPr="001D32CD">
              <w:rPr>
                <w:rStyle w:val="ae"/>
                <w:sz w:val="22"/>
                <w:szCs w:val="22"/>
                <w:lang w:val="uk-UA"/>
              </w:rPr>
              <w:t>the</w:t>
            </w:r>
            <w:proofErr w:type="spellEnd"/>
            <w:r w:rsidR="00C2561C" w:rsidRPr="001D32CD">
              <w:rPr>
                <w:rStyle w:val="ae"/>
                <w:sz w:val="22"/>
                <w:szCs w:val="22"/>
                <w:lang w:val="uk-UA"/>
              </w:rPr>
              <w:t xml:space="preserve"> </w:t>
            </w:r>
            <w:proofErr w:type="spellStart"/>
            <w:r w:rsidR="00C2561C" w:rsidRPr="001D32CD">
              <w:rPr>
                <w:rStyle w:val="ae"/>
                <w:sz w:val="22"/>
                <w:szCs w:val="22"/>
                <w:lang w:val="uk-UA"/>
              </w:rPr>
              <w:t>Association</w:t>
            </w:r>
            <w:proofErr w:type="spellEnd"/>
            <w:r w:rsidR="00C2561C" w:rsidRPr="001D32CD">
              <w:rPr>
                <w:rStyle w:val="ae"/>
                <w:sz w:val="22"/>
                <w:szCs w:val="22"/>
                <w:lang w:val="uk-UA"/>
              </w:rPr>
              <w:t xml:space="preserve"> </w:t>
            </w:r>
            <w:proofErr w:type="spellStart"/>
            <w:r w:rsidR="00C2561C" w:rsidRPr="001D32CD">
              <w:rPr>
                <w:rStyle w:val="ae"/>
                <w:sz w:val="22"/>
                <w:szCs w:val="22"/>
                <w:lang w:val="uk-UA"/>
              </w:rPr>
              <w:t>Agreement</w:t>
            </w:r>
            <w:proofErr w:type="spellEnd"/>
            <w:r w:rsidR="00C2561C" w:rsidRPr="001D32CD">
              <w:rPr>
                <w:rStyle w:val="ae"/>
                <w:sz w:val="22"/>
                <w:szCs w:val="22"/>
                <w:lang w:val="uk-UA"/>
              </w:rPr>
              <w:t xml:space="preserve"> E</w:t>
            </w:r>
            <w:r w:rsidR="00FB008C" w:rsidRPr="001D32CD">
              <w:rPr>
                <w:rStyle w:val="ae"/>
                <w:sz w:val="22"/>
                <w:szCs w:val="22"/>
                <w:lang w:val="uk-UA"/>
              </w:rPr>
              <w:t>U-</w:t>
            </w:r>
            <w:proofErr w:type="spellStart"/>
            <w:r w:rsidR="00FB008C" w:rsidRPr="001D32CD">
              <w:rPr>
                <w:rStyle w:val="ae"/>
                <w:sz w:val="22"/>
                <w:szCs w:val="22"/>
                <w:lang w:val="uk-UA"/>
              </w:rPr>
              <w:t>Ukraine</w:t>
            </w:r>
            <w:proofErr w:type="spellEnd"/>
            <w:r w:rsidR="00FB008C" w:rsidRPr="001D32CD">
              <w:rPr>
                <w:rStyle w:val="ae"/>
                <w:sz w:val="22"/>
                <w:szCs w:val="22"/>
                <w:lang w:val="uk-UA"/>
              </w:rPr>
              <w:t xml:space="preserve"> </w:t>
            </w:r>
            <w:proofErr w:type="spellStart"/>
            <w:r w:rsidR="00FB008C" w:rsidRPr="001D32CD">
              <w:rPr>
                <w:rStyle w:val="ae"/>
                <w:sz w:val="22"/>
                <w:szCs w:val="22"/>
                <w:lang w:val="uk-UA"/>
              </w:rPr>
              <w:t>in</w:t>
            </w:r>
            <w:proofErr w:type="spellEnd"/>
            <w:r w:rsidR="00FB008C" w:rsidRPr="001D32CD">
              <w:rPr>
                <w:rStyle w:val="ae"/>
                <w:sz w:val="22"/>
                <w:szCs w:val="22"/>
                <w:lang w:val="uk-UA"/>
              </w:rPr>
              <w:t xml:space="preserve"> </w:t>
            </w:r>
            <w:proofErr w:type="spellStart"/>
            <w:r w:rsidR="00FB008C" w:rsidRPr="001D32CD">
              <w:rPr>
                <w:rStyle w:val="ae"/>
                <w:sz w:val="22"/>
                <w:szCs w:val="22"/>
                <w:lang w:val="uk-UA"/>
              </w:rPr>
              <w:t>the</w:t>
            </w:r>
            <w:proofErr w:type="spellEnd"/>
            <w:r w:rsidR="00FB008C" w:rsidRPr="001D32CD">
              <w:rPr>
                <w:rStyle w:val="ae"/>
                <w:sz w:val="22"/>
                <w:szCs w:val="22"/>
                <w:lang w:val="uk-UA"/>
              </w:rPr>
              <w:t xml:space="preserve"> </w:t>
            </w:r>
            <w:proofErr w:type="spellStart"/>
            <w:r w:rsidR="00FB008C" w:rsidRPr="001D32CD">
              <w:rPr>
                <w:rStyle w:val="ae"/>
                <w:sz w:val="22"/>
                <w:szCs w:val="22"/>
                <w:lang w:val="uk-UA"/>
              </w:rPr>
              <w:t>Field</w:t>
            </w:r>
            <w:proofErr w:type="spellEnd"/>
            <w:r w:rsidR="00FB008C" w:rsidRPr="001D32CD">
              <w:rPr>
                <w:rStyle w:val="ae"/>
                <w:sz w:val="22"/>
                <w:szCs w:val="22"/>
                <w:lang w:val="uk-UA"/>
              </w:rPr>
              <w:t xml:space="preserve"> </w:t>
            </w:r>
            <w:proofErr w:type="spellStart"/>
            <w:r w:rsidR="00FB008C" w:rsidRPr="001D32CD">
              <w:rPr>
                <w:rStyle w:val="ae"/>
                <w:sz w:val="22"/>
                <w:szCs w:val="22"/>
                <w:lang w:val="uk-UA"/>
              </w:rPr>
              <w:t>of</w:t>
            </w:r>
            <w:proofErr w:type="spellEnd"/>
            <w:r w:rsidR="00FB008C" w:rsidRPr="001D32CD">
              <w:rPr>
                <w:rStyle w:val="ae"/>
                <w:sz w:val="22"/>
                <w:szCs w:val="22"/>
                <w:lang w:val="uk-UA"/>
              </w:rPr>
              <w:t xml:space="preserve"> </w:t>
            </w:r>
            <w:proofErr w:type="spellStart"/>
            <w:r w:rsidR="00FB008C" w:rsidRPr="001D32CD">
              <w:rPr>
                <w:rStyle w:val="ae"/>
                <w:sz w:val="22"/>
                <w:szCs w:val="22"/>
                <w:lang w:val="uk-UA"/>
              </w:rPr>
              <w:t>Trade</w:t>
            </w:r>
            <w:proofErr w:type="spellEnd"/>
            <w:r w:rsidR="00FB008C" w:rsidRPr="001D32CD">
              <w:rPr>
                <w:rStyle w:val="ae"/>
                <w:sz w:val="22"/>
                <w:szCs w:val="22"/>
                <w:lang w:val="uk-UA"/>
              </w:rPr>
              <w:t>»</w:t>
            </w:r>
            <w:r w:rsidR="00C2561C" w:rsidRPr="001D32CD">
              <w:rPr>
                <w:b/>
                <w:sz w:val="22"/>
                <w:szCs w:val="22"/>
                <w:lang w:val="uk-UA"/>
              </w:rPr>
              <w:t>.</w:t>
            </w:r>
          </w:p>
          <w:p w:rsidR="00790D0E" w:rsidRPr="001D32CD" w:rsidRDefault="00790D0E" w:rsidP="00790D0E">
            <w:pPr>
              <w:rPr>
                <w:sz w:val="22"/>
                <w:szCs w:val="22"/>
                <w:lang w:val="uk-UA"/>
              </w:rPr>
            </w:pPr>
            <w:r w:rsidRPr="001D32CD">
              <w:rPr>
                <w:rStyle w:val="rynqvb"/>
                <w:sz w:val="22"/>
                <w:szCs w:val="22"/>
                <w:lang w:val="uk-UA"/>
              </w:rPr>
              <w:t>31 жовтня – 02 листопада – у</w:t>
            </w:r>
            <w:r w:rsidR="00C2561C" w:rsidRPr="001D32CD">
              <w:rPr>
                <w:rStyle w:val="rynqvb"/>
                <w:sz w:val="22"/>
                <w:szCs w:val="22"/>
                <w:lang w:val="uk-UA"/>
              </w:rPr>
              <w:t xml:space="preserve">часть представників Держлікслужби та територіальних органів Держлікслужби </w:t>
            </w:r>
            <w:r w:rsidR="00C2561C" w:rsidRPr="001D32CD">
              <w:rPr>
                <w:sz w:val="22"/>
                <w:szCs w:val="22"/>
                <w:lang w:val="uk-UA"/>
              </w:rPr>
              <w:t>у тренінгу на тему: «Нові вимоги Регламенту (ЄС) 2019/102</w:t>
            </w:r>
            <w:r w:rsidRPr="001D32CD">
              <w:rPr>
                <w:sz w:val="22"/>
                <w:szCs w:val="22"/>
                <w:lang w:val="uk-UA"/>
              </w:rPr>
              <w:t>0» організованого Мінекономіки.</w:t>
            </w:r>
          </w:p>
          <w:p w:rsidR="00C2561C" w:rsidRPr="001D32CD" w:rsidRDefault="000D45A5" w:rsidP="000D45A5">
            <w:pPr>
              <w:rPr>
                <w:sz w:val="22"/>
                <w:szCs w:val="22"/>
                <w:lang w:val="uk-UA"/>
              </w:rPr>
            </w:pPr>
            <w:r w:rsidRPr="001D32CD">
              <w:rPr>
                <w:sz w:val="22"/>
                <w:szCs w:val="22"/>
                <w:lang w:val="uk-UA"/>
              </w:rPr>
              <w:t>15-11 листопада – у</w:t>
            </w:r>
            <w:r w:rsidR="00C2561C" w:rsidRPr="001D32CD">
              <w:rPr>
                <w:sz w:val="22"/>
                <w:szCs w:val="22"/>
                <w:lang w:val="uk-UA"/>
              </w:rPr>
              <w:t>часть представників Держлікслужби в онлайн-</w:t>
            </w:r>
            <w:proofErr w:type="spellStart"/>
            <w:r w:rsidR="00C2561C" w:rsidRPr="001D32CD">
              <w:rPr>
                <w:sz w:val="22"/>
                <w:szCs w:val="22"/>
                <w:lang w:val="uk-UA"/>
              </w:rPr>
              <w:t>вебінарі</w:t>
            </w:r>
            <w:proofErr w:type="spellEnd"/>
            <w:r w:rsidR="00C2561C" w:rsidRPr="001D32CD">
              <w:rPr>
                <w:sz w:val="22"/>
                <w:szCs w:val="22"/>
                <w:lang w:val="uk-UA"/>
              </w:rPr>
              <w:t xml:space="preserve"> «Обмін досвідом європейських експертів у сфері електронної торгівлі», </w:t>
            </w:r>
            <w:r w:rsidRPr="001D32CD">
              <w:rPr>
                <w:sz w:val="22"/>
                <w:szCs w:val="22"/>
                <w:lang w:val="uk-UA"/>
              </w:rPr>
              <w:t xml:space="preserve">22-24 листопада – участь </w:t>
            </w:r>
            <w:r w:rsidR="00C2561C" w:rsidRPr="001D32CD">
              <w:rPr>
                <w:sz w:val="22"/>
                <w:szCs w:val="22"/>
                <w:lang w:val="uk-UA"/>
              </w:rPr>
              <w:t>в онлайн-</w:t>
            </w:r>
            <w:proofErr w:type="spellStart"/>
            <w:r w:rsidR="00C2561C" w:rsidRPr="001D32CD">
              <w:rPr>
                <w:sz w:val="22"/>
                <w:szCs w:val="22"/>
                <w:lang w:val="uk-UA"/>
              </w:rPr>
              <w:t>вебінарі</w:t>
            </w:r>
            <w:proofErr w:type="spellEnd"/>
            <w:r w:rsidR="00C2561C" w:rsidRPr="001D32CD">
              <w:rPr>
                <w:sz w:val="22"/>
                <w:szCs w:val="22"/>
                <w:lang w:val="uk-UA"/>
              </w:rPr>
              <w:t xml:space="preserve"> «Методолог</w:t>
            </w:r>
            <w:r w:rsidRPr="001D32CD">
              <w:rPr>
                <w:sz w:val="22"/>
                <w:szCs w:val="22"/>
                <w:lang w:val="uk-UA"/>
              </w:rPr>
              <w:t>ія оцінки ризиків» та 27 листопада –</w:t>
            </w:r>
            <w:r w:rsidR="00C2561C" w:rsidRPr="001D32CD">
              <w:rPr>
                <w:sz w:val="22"/>
                <w:szCs w:val="22"/>
                <w:lang w:val="uk-UA"/>
              </w:rPr>
              <w:t xml:space="preserve"> в онлайн-</w:t>
            </w:r>
            <w:proofErr w:type="spellStart"/>
            <w:r w:rsidR="00C2561C" w:rsidRPr="001D32CD">
              <w:rPr>
                <w:sz w:val="22"/>
                <w:szCs w:val="22"/>
                <w:lang w:val="uk-UA"/>
              </w:rPr>
              <w:t>вебінарі</w:t>
            </w:r>
            <w:proofErr w:type="spellEnd"/>
            <w:r w:rsidR="00C2561C" w:rsidRPr="001D32CD">
              <w:rPr>
                <w:sz w:val="22"/>
                <w:szCs w:val="22"/>
                <w:lang w:val="uk-UA"/>
              </w:rPr>
              <w:t xml:space="preserve"> «</w:t>
            </w:r>
            <w:r w:rsidR="00C2561C" w:rsidRPr="001D32CD">
              <w:rPr>
                <w:rStyle w:val="rynqvb"/>
                <w:sz w:val="22"/>
                <w:szCs w:val="22"/>
                <w:lang w:val="uk-UA"/>
              </w:rPr>
              <w:t>Ринковий нагляд в Україні – вирішення проблем та окреслення перспектив</w:t>
            </w:r>
            <w:r w:rsidRPr="001D32CD">
              <w:rPr>
                <w:sz w:val="22"/>
                <w:szCs w:val="22"/>
                <w:lang w:val="uk-UA"/>
              </w:rPr>
              <w:t>»</w:t>
            </w:r>
            <w:r w:rsidR="00C2561C" w:rsidRPr="001D32CD">
              <w:rPr>
                <w:sz w:val="22"/>
                <w:szCs w:val="22"/>
                <w:lang w:val="uk-UA"/>
              </w:rPr>
              <w:t xml:space="preserve"> в рамках проекту технічної допомоги «</w:t>
            </w:r>
            <w:r w:rsidR="00C2561C" w:rsidRPr="001D32CD">
              <w:rPr>
                <w:rFonts w:eastAsia="TimesNewRomanPSMT"/>
                <w:sz w:val="22"/>
                <w:szCs w:val="22"/>
                <w:lang w:val="uk-UA"/>
              </w:rPr>
              <w:t>Підтримка української національної інфраструктури якості в підготовці Угоди про оцінку відповідності та прийнятність промислових товарів</w:t>
            </w:r>
            <w:r w:rsidR="00C2561C"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C2561C" w:rsidRPr="001D32CD" w:rsidRDefault="00C2561C" w:rsidP="00C2561C">
            <w:pPr>
              <w:ind w:right="-116"/>
              <w:jc w:val="center"/>
              <w:rPr>
                <w:b/>
                <w:sz w:val="22"/>
                <w:szCs w:val="22"/>
                <w:lang w:val="uk-UA"/>
              </w:rPr>
            </w:pPr>
            <w:r w:rsidRPr="001D32CD">
              <w:rPr>
                <w:b/>
                <w:sz w:val="22"/>
                <w:szCs w:val="22"/>
                <w:lang w:val="uk-UA"/>
              </w:rPr>
              <w:lastRenderedPageBreak/>
              <w:t>6.</w:t>
            </w:r>
          </w:p>
        </w:tc>
        <w:tc>
          <w:tcPr>
            <w:tcW w:w="4662" w:type="pct"/>
            <w:gridSpan w:val="4"/>
            <w:tcBorders>
              <w:top w:val="single" w:sz="4" w:space="0" w:color="000000"/>
              <w:left w:val="single" w:sz="4" w:space="0" w:color="000000"/>
              <w:bottom w:val="single" w:sz="4" w:space="0" w:color="000000"/>
              <w:right w:val="single" w:sz="4" w:space="0" w:color="000000"/>
            </w:tcBorders>
            <w:vAlign w:val="center"/>
            <w:hideMark/>
          </w:tcPr>
          <w:p w:rsidR="00C2561C" w:rsidRPr="001D32CD" w:rsidRDefault="00C2561C" w:rsidP="00F03562">
            <w:pPr>
              <w:rPr>
                <w:b/>
                <w:sz w:val="22"/>
                <w:szCs w:val="22"/>
                <w:lang w:val="uk-UA"/>
              </w:rPr>
            </w:pPr>
            <w:r w:rsidRPr="001D32CD">
              <w:rPr>
                <w:b/>
                <w:sz w:val="22"/>
                <w:szCs w:val="22"/>
                <w:lang w:val="uk-UA"/>
              </w:rPr>
              <w:t>ЗАХОДИ ЩОДО ЗАБЕЗПЕЧЕННЯ ДЕРЖАВНОГО КОНТРОЛЮ ЯКОСТІ ЛІКАРСЬКИХ ЗАСОБІВ, КРОВІ, ІМПОРТУ, ЛІКАРСЬКИХ ЗАСОБІВ</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Організація заходів державного нагляду (контролю) з питань забезпечення якості лікарських засобів, донорської крові, її компонентів та препаратів крові в лікувально-профілактичних закладах, у СГ, що здійснюють діяльність з оптової та роздрібної торгівлі лікарськими засобами, а також у суб’єктів системи крові та лікарняних банках крові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Територіальні органи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b/>
                <w:sz w:val="22"/>
                <w:szCs w:val="22"/>
                <w:lang w:val="uk-UA"/>
              </w:rPr>
            </w:pPr>
            <w:r w:rsidRPr="001D32CD">
              <w:rPr>
                <w:sz w:val="22"/>
                <w:szCs w:val="22"/>
                <w:lang w:val="uk-UA"/>
              </w:rPr>
              <w:t>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C2561C" w:rsidRPr="001D32CD" w:rsidRDefault="00C2561C" w:rsidP="00C2561C">
            <w:pPr>
              <w:shd w:val="clear" w:color="auto" w:fill="FFFFFF" w:themeFill="background1"/>
              <w:rPr>
                <w:sz w:val="22"/>
                <w:szCs w:val="22"/>
                <w:lang w:val="uk-UA"/>
              </w:rPr>
            </w:pPr>
            <w:r w:rsidRPr="001D32CD">
              <w:rPr>
                <w:sz w:val="22"/>
                <w:szCs w:val="22"/>
                <w:lang w:val="uk-UA"/>
              </w:rPr>
              <w:t>Враховуючи зазначене, за 2023 рік територіальними органами Держлікслужби проведено 49 позапланових перевірок СГ: із них 6 за зверненням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та 43 – за зверненням СГ.</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 xml:space="preserve">За результатами позапланових заходів щодо СГ </w:t>
            </w:r>
            <w:proofErr w:type="spellStart"/>
            <w:r w:rsidRPr="001D32CD">
              <w:rPr>
                <w:sz w:val="22"/>
                <w:szCs w:val="22"/>
                <w:lang w:val="uk-UA"/>
              </w:rPr>
              <w:t>фармпрактики</w:t>
            </w:r>
            <w:proofErr w:type="spellEnd"/>
            <w:r w:rsidRPr="001D32CD">
              <w:rPr>
                <w:sz w:val="22"/>
                <w:szCs w:val="22"/>
                <w:lang w:val="uk-UA"/>
              </w:rPr>
              <w:t xml:space="preserve"> та СГ </w:t>
            </w:r>
            <w:proofErr w:type="spellStart"/>
            <w:r w:rsidRPr="001D32CD">
              <w:rPr>
                <w:sz w:val="22"/>
                <w:szCs w:val="22"/>
                <w:lang w:val="uk-UA"/>
              </w:rPr>
              <w:t>медпрактики</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видано – 9 приписів про усунення порушень СГ;</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складено – 5 </w:t>
            </w:r>
            <w:proofErr w:type="spellStart"/>
            <w:r w:rsidRPr="001D32CD">
              <w:rPr>
                <w:sz w:val="22"/>
                <w:szCs w:val="22"/>
                <w:lang w:val="uk-UA"/>
              </w:rPr>
              <w:t>адмінпротоколів</w:t>
            </w:r>
            <w:proofErr w:type="spellEnd"/>
            <w:r w:rsidRPr="001D32CD">
              <w:rPr>
                <w:sz w:val="22"/>
                <w:szCs w:val="22"/>
                <w:lang w:val="uk-UA"/>
              </w:rPr>
              <w:t xml:space="preserve"> щодо СГ.</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Організація здійснення державного контролю якості лікарських засобів,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зареєстрованого в Міністерстві юстиції України 29.10.2014 за № 1356/26133)</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Територіальні органи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Міністерства охорони здоров’я України</w:t>
            </w:r>
          </w:p>
          <w:p w:rsidR="00C2561C" w:rsidRPr="001D32CD" w:rsidRDefault="00C2561C" w:rsidP="00C2561C">
            <w:pPr>
              <w:shd w:val="clear" w:color="auto" w:fill="FFFFFF" w:themeFill="background1"/>
              <w:rPr>
                <w:sz w:val="22"/>
                <w:szCs w:val="22"/>
                <w:lang w:val="uk-UA"/>
              </w:rPr>
            </w:pPr>
            <w:r w:rsidRPr="001D32CD">
              <w:rPr>
                <w:sz w:val="22"/>
                <w:szCs w:val="22"/>
                <w:lang w:val="uk-UA"/>
              </w:rPr>
              <w:t>від 01.10.2014 № 698:</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СГ ввезено 19658 серій ЛЗ, що становить 67729 </w:t>
            </w:r>
            <w:proofErr w:type="spellStart"/>
            <w:r w:rsidRPr="001D32CD">
              <w:rPr>
                <w:sz w:val="22"/>
                <w:szCs w:val="22"/>
                <w:lang w:val="uk-UA"/>
              </w:rPr>
              <w:t>ввезень</w:t>
            </w:r>
            <w:proofErr w:type="spellEnd"/>
            <w:r w:rsidRPr="001D32CD">
              <w:rPr>
                <w:sz w:val="22"/>
                <w:szCs w:val="22"/>
                <w:lang w:val="uk-UA"/>
              </w:rPr>
              <w:t xml:space="preserve"> ЛЗ:</w:t>
            </w:r>
          </w:p>
          <w:p w:rsidR="00C2561C" w:rsidRPr="001D32CD" w:rsidRDefault="00C2561C" w:rsidP="00C2561C">
            <w:pPr>
              <w:shd w:val="clear" w:color="auto" w:fill="FFFFFF" w:themeFill="background1"/>
              <w:rPr>
                <w:sz w:val="22"/>
                <w:szCs w:val="22"/>
                <w:lang w:val="uk-UA"/>
              </w:rPr>
            </w:pPr>
            <w:r w:rsidRPr="001D32CD">
              <w:rPr>
                <w:sz w:val="22"/>
                <w:szCs w:val="22"/>
                <w:lang w:val="uk-UA"/>
              </w:rPr>
              <w:t>• лабораторному аналізу підлягало 4680 серій ЛЗ;</w:t>
            </w:r>
          </w:p>
          <w:p w:rsidR="00C2561C" w:rsidRPr="001D32CD" w:rsidRDefault="00C2561C" w:rsidP="00C2561C">
            <w:pPr>
              <w:shd w:val="clear" w:color="auto" w:fill="FFFFFF" w:themeFill="background1"/>
              <w:rPr>
                <w:sz w:val="22"/>
                <w:szCs w:val="22"/>
                <w:lang w:val="uk-UA"/>
              </w:rPr>
            </w:pPr>
            <w:r w:rsidRPr="001D32CD">
              <w:rPr>
                <w:sz w:val="22"/>
                <w:szCs w:val="22"/>
                <w:lang w:val="uk-UA"/>
              </w:rPr>
              <w:t>• візуальному аналізу підлягало 67729 серій ЛЗ;</w:t>
            </w:r>
          </w:p>
          <w:p w:rsidR="00C2561C" w:rsidRPr="001D32CD" w:rsidRDefault="00C2561C" w:rsidP="00C2561C">
            <w:pPr>
              <w:shd w:val="clear" w:color="auto" w:fill="FFFFFF" w:themeFill="background1"/>
              <w:rPr>
                <w:sz w:val="22"/>
                <w:szCs w:val="22"/>
                <w:lang w:val="uk-UA"/>
              </w:rPr>
            </w:pPr>
            <w:r w:rsidRPr="001D32CD">
              <w:rPr>
                <w:sz w:val="22"/>
                <w:szCs w:val="22"/>
                <w:lang w:val="uk-UA"/>
              </w:rPr>
              <w:t>- видано 66963 позитивний висновок про якість ввезеного ЛЗ;</w:t>
            </w:r>
          </w:p>
          <w:p w:rsidR="00C2561C" w:rsidRPr="001D32CD" w:rsidRDefault="00C2561C" w:rsidP="00C2561C">
            <w:pPr>
              <w:shd w:val="clear" w:color="auto" w:fill="FFFFFF" w:themeFill="background1"/>
              <w:rPr>
                <w:sz w:val="22"/>
                <w:szCs w:val="22"/>
                <w:lang w:val="uk-UA"/>
              </w:rPr>
            </w:pPr>
            <w:r w:rsidRPr="001D32CD">
              <w:rPr>
                <w:sz w:val="22"/>
                <w:szCs w:val="22"/>
                <w:lang w:val="uk-UA"/>
              </w:rPr>
              <w:t>- видано 91</w:t>
            </w:r>
            <w:r w:rsidRPr="001D32CD">
              <w:rPr>
                <w:b/>
                <w:sz w:val="22"/>
                <w:szCs w:val="22"/>
                <w:lang w:val="uk-UA"/>
              </w:rPr>
              <w:t xml:space="preserve"> </w:t>
            </w:r>
            <w:r w:rsidRPr="001D32CD">
              <w:rPr>
                <w:sz w:val="22"/>
                <w:szCs w:val="22"/>
                <w:lang w:val="uk-UA"/>
              </w:rPr>
              <w:t>негативний висновок про якість ввезеного ЛЗ.</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6.3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Здійснення ліцензування господарської діяльності з імпорту лікарських засобів (крім активних фармацевтичних інгредієнтів (АФІ)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Станом на 31.12.2023 в Україні зареєстровано 215 ліцензіатів, що здійснюють імпорт ЛЗ (крім активних фармацевтичних інгредієнтів (АФІ).</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Протягом звітного періоду за заявами СГ проведено 26 </w:t>
            </w:r>
            <w:proofErr w:type="spellStart"/>
            <w:r w:rsidRPr="001D32CD">
              <w:rPr>
                <w:sz w:val="22"/>
                <w:szCs w:val="22"/>
                <w:lang w:val="uk-UA"/>
              </w:rPr>
              <w:t>передліцензійних</w:t>
            </w:r>
            <w:proofErr w:type="spellEnd"/>
            <w:r w:rsidRPr="001D32CD">
              <w:rPr>
                <w:sz w:val="22"/>
                <w:szCs w:val="22"/>
                <w:lang w:val="uk-UA"/>
              </w:rPr>
              <w:t xml:space="preserve"> перевірок 21 імпортера ЛЗ.</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6.4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Здійснення контролю за додержанням СГ Ліцензійних умов із провадження господарської діяльності з імпорту лікарських засобів (крім АФІ)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Виконання призупинено.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w:t>
            </w:r>
            <w:r w:rsidRPr="001D32CD">
              <w:rPr>
                <w:sz w:val="22"/>
                <w:szCs w:val="22"/>
                <w:lang w:val="uk-UA"/>
              </w:rPr>
              <w:lastRenderedPageBreak/>
              <w:t>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C2561C" w:rsidRPr="001D32CD" w:rsidRDefault="00C2561C" w:rsidP="00C2561C">
            <w:pPr>
              <w:shd w:val="clear" w:color="auto" w:fill="FFFFFF" w:themeFill="background1"/>
              <w:rPr>
                <w:sz w:val="22"/>
                <w:szCs w:val="22"/>
                <w:lang w:val="uk-UA"/>
              </w:rPr>
            </w:pPr>
            <w:r w:rsidRPr="001D32CD">
              <w:rPr>
                <w:sz w:val="22"/>
                <w:szCs w:val="22"/>
                <w:lang w:val="uk-UA"/>
              </w:rPr>
              <w:t>Враховуючи вищезазначене, в даний період перевірки щодо додержання СГ Ліцензійних умов із провадження господарської діяльності з імпорту ЛЗ (крім АФІ) не здійснювались.</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Організація роботи по недопущенню неякісних, фальсифікованих та незареєстрованих лікарських засобів та лікарських засобів, увезених з порушенням законодавства, а також донорської крові, її компонентів та препаратів крові:</w:t>
            </w:r>
          </w:p>
          <w:p w:rsidR="00C2561C" w:rsidRPr="001D32CD" w:rsidRDefault="00C2561C" w:rsidP="00C2561C">
            <w:pPr>
              <w:shd w:val="clear" w:color="auto" w:fill="FFFFFF" w:themeFill="background1"/>
              <w:rPr>
                <w:sz w:val="22"/>
                <w:szCs w:val="22"/>
                <w:lang w:val="uk-UA"/>
              </w:rPr>
            </w:pPr>
            <w:r w:rsidRPr="001D32CD">
              <w:rPr>
                <w:sz w:val="22"/>
                <w:szCs w:val="22"/>
                <w:lang w:val="uk-UA"/>
              </w:rPr>
              <w:t>- опрацювання термінових повідомлень та листів, що надходять від територіальних органів Держлікслужби;</w:t>
            </w:r>
          </w:p>
          <w:p w:rsidR="00C2561C" w:rsidRPr="001D32CD" w:rsidRDefault="00C2561C" w:rsidP="00C2561C">
            <w:pPr>
              <w:shd w:val="clear" w:color="auto" w:fill="FFFFFF" w:themeFill="background1"/>
              <w:rPr>
                <w:sz w:val="22"/>
                <w:szCs w:val="22"/>
                <w:lang w:val="uk-UA"/>
              </w:rPr>
            </w:pPr>
            <w:r w:rsidRPr="001D32CD">
              <w:rPr>
                <w:sz w:val="22"/>
                <w:szCs w:val="22"/>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C2561C" w:rsidRPr="001D32CD" w:rsidRDefault="00C2561C" w:rsidP="00C2561C">
            <w:pPr>
              <w:shd w:val="clear" w:color="auto" w:fill="FFFFFF" w:themeFill="background1"/>
              <w:rPr>
                <w:sz w:val="22"/>
                <w:szCs w:val="22"/>
                <w:lang w:val="uk-UA"/>
              </w:rPr>
            </w:pPr>
            <w:r w:rsidRPr="001D32CD">
              <w:rPr>
                <w:sz w:val="22"/>
                <w:szCs w:val="22"/>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C2561C" w:rsidRPr="001D32CD" w:rsidRDefault="00C2561C" w:rsidP="00C2561C">
            <w:pPr>
              <w:shd w:val="clear" w:color="auto" w:fill="FFFFFF" w:themeFill="background1"/>
              <w:rPr>
                <w:sz w:val="22"/>
                <w:szCs w:val="22"/>
                <w:lang w:val="uk-UA"/>
              </w:rPr>
            </w:pPr>
            <w:r w:rsidRPr="001D32CD">
              <w:rPr>
                <w:sz w:val="22"/>
                <w:szCs w:val="22"/>
                <w:lang w:val="uk-UA"/>
              </w:rPr>
              <w:t>- підготовка листів про скасування розпоряджень Держлікслужби на підставі позитивних результатів додаткових досліджень контролю якості лікарських засобів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Згідно з ЄАІС, Держлікслужбою надано</w:t>
            </w:r>
            <w:r w:rsidRPr="001D32CD">
              <w:rPr>
                <w:sz w:val="22"/>
                <w:szCs w:val="22"/>
                <w:lang w:val="uk-UA"/>
              </w:rPr>
              <w:br/>
              <w:t>119 розпоряджень про заборону реалізації (торгівлі), зберігання та застосування ЛЗ:</w:t>
            </w:r>
          </w:p>
          <w:p w:rsidR="00C2561C" w:rsidRPr="001D32CD" w:rsidRDefault="00C2561C" w:rsidP="00C2561C">
            <w:pPr>
              <w:shd w:val="clear" w:color="auto" w:fill="FFFFFF" w:themeFill="background1"/>
              <w:rPr>
                <w:sz w:val="22"/>
                <w:szCs w:val="22"/>
                <w:lang w:val="uk-UA"/>
              </w:rPr>
            </w:pPr>
            <w:r w:rsidRPr="001D32CD">
              <w:rPr>
                <w:sz w:val="22"/>
                <w:szCs w:val="22"/>
                <w:lang w:val="uk-UA"/>
              </w:rPr>
              <w:t>- 45 розпоряджень про заборону обігу 37 серій 31 найменування та 13 розпоряджень про заборону всіх серій 17 найменувань неякісних ЛЗ;</w:t>
            </w:r>
          </w:p>
          <w:p w:rsidR="00C2561C" w:rsidRPr="001D32CD" w:rsidRDefault="00C2561C" w:rsidP="00C2561C">
            <w:pPr>
              <w:shd w:val="clear" w:color="auto" w:fill="FFFFFF" w:themeFill="background1"/>
              <w:rPr>
                <w:sz w:val="22"/>
                <w:szCs w:val="22"/>
                <w:lang w:val="uk-UA"/>
              </w:rPr>
            </w:pPr>
            <w:r w:rsidRPr="001D32CD">
              <w:rPr>
                <w:sz w:val="22"/>
                <w:szCs w:val="22"/>
                <w:lang w:val="uk-UA"/>
              </w:rPr>
              <w:t>- 15 розпоряджень про заборону обігу 29 найменувань незареєстрованих ЛЗ;</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- 24 розпорядження про заборону обігу 26 серій 25 найменувань фальсифікованих ЛЗ; </w:t>
            </w:r>
          </w:p>
          <w:p w:rsidR="00C2561C" w:rsidRPr="001D32CD" w:rsidRDefault="00C2561C" w:rsidP="00C2561C">
            <w:pPr>
              <w:shd w:val="clear" w:color="auto" w:fill="FFFFFF" w:themeFill="background1"/>
              <w:rPr>
                <w:sz w:val="22"/>
                <w:szCs w:val="22"/>
                <w:lang w:val="uk-UA"/>
              </w:rPr>
            </w:pPr>
            <w:r w:rsidRPr="001D32CD">
              <w:rPr>
                <w:sz w:val="22"/>
                <w:szCs w:val="22"/>
                <w:lang w:val="uk-UA"/>
              </w:rPr>
              <w:t>- 22 розпорядження про заборону обігу 17 серій 14 найменувань та 11 розпоряджень про заборону всіх серій 11 найменувань ЛЗ, ввезених з порушенням законодавства України;</w:t>
            </w:r>
          </w:p>
          <w:p w:rsidR="00C2561C" w:rsidRPr="001D32CD" w:rsidRDefault="00C2561C" w:rsidP="00C2561C">
            <w:pPr>
              <w:shd w:val="clear" w:color="auto" w:fill="FFFFFF" w:themeFill="background1"/>
              <w:rPr>
                <w:sz w:val="22"/>
                <w:szCs w:val="22"/>
                <w:lang w:val="uk-UA"/>
              </w:rPr>
            </w:pPr>
            <w:r w:rsidRPr="001D32CD">
              <w:rPr>
                <w:sz w:val="22"/>
                <w:szCs w:val="22"/>
                <w:lang w:val="uk-UA"/>
              </w:rPr>
              <w:t>- 4 розпорядження про заборону обігу 4 серій 4 найменування ЛЗ у зв’язку з закінченням терміну тимчасової заборони.</w:t>
            </w:r>
          </w:p>
          <w:p w:rsidR="00C2561C" w:rsidRPr="001D32CD" w:rsidRDefault="00C2561C" w:rsidP="00C2561C">
            <w:pPr>
              <w:shd w:val="clear" w:color="auto" w:fill="FFFFFF" w:themeFill="background1"/>
              <w:rPr>
                <w:sz w:val="22"/>
                <w:szCs w:val="22"/>
                <w:lang w:val="uk-UA"/>
              </w:rPr>
            </w:pPr>
            <w:r w:rsidRPr="001D32CD">
              <w:rPr>
                <w:sz w:val="22"/>
                <w:szCs w:val="22"/>
                <w:lang w:val="uk-UA"/>
              </w:rPr>
              <w:t>Згідно з ЄАІС, Держлікслужбою надано 51 розпорядження про тимчасову заборону реалізації (торгівлі), зберігання та застосування ЛЗ:</w:t>
            </w:r>
          </w:p>
          <w:p w:rsidR="00C2561C" w:rsidRPr="001D32CD" w:rsidRDefault="00C2561C" w:rsidP="00C2561C">
            <w:pPr>
              <w:shd w:val="clear" w:color="auto" w:fill="FFFFFF" w:themeFill="background1"/>
              <w:rPr>
                <w:sz w:val="22"/>
                <w:szCs w:val="22"/>
                <w:lang w:val="uk-UA"/>
              </w:rPr>
            </w:pPr>
            <w:r w:rsidRPr="001D32CD">
              <w:rPr>
                <w:sz w:val="22"/>
                <w:szCs w:val="22"/>
                <w:lang w:val="uk-UA"/>
              </w:rPr>
              <w:t>- 12 розпоряджень про заборону обігу 16 серій 10 найменувань неякісних ЛЗ;</w:t>
            </w:r>
          </w:p>
          <w:p w:rsidR="00C2561C" w:rsidRPr="001D32CD" w:rsidRDefault="00C2561C" w:rsidP="00C2561C">
            <w:pPr>
              <w:shd w:val="clear" w:color="auto" w:fill="FFFFFF" w:themeFill="background1"/>
              <w:rPr>
                <w:sz w:val="22"/>
                <w:szCs w:val="22"/>
                <w:lang w:val="uk-UA"/>
              </w:rPr>
            </w:pPr>
            <w:r w:rsidRPr="001D32CD">
              <w:rPr>
                <w:sz w:val="22"/>
                <w:szCs w:val="22"/>
                <w:lang w:val="uk-UA"/>
              </w:rPr>
              <w:t>- 39 розпоряджень про заборону обігу 42 серій 39 найменувань ЛЗ, при застосуванні яких виникли побічні реакції;</w:t>
            </w:r>
          </w:p>
          <w:p w:rsidR="00C2561C" w:rsidRPr="001D32CD" w:rsidRDefault="00C2561C" w:rsidP="00C2561C">
            <w:pPr>
              <w:shd w:val="clear" w:color="auto" w:fill="FFFFFF" w:themeFill="background1"/>
              <w:rPr>
                <w:sz w:val="22"/>
                <w:szCs w:val="22"/>
                <w:lang w:val="uk-UA"/>
              </w:rPr>
            </w:pPr>
            <w:r w:rsidRPr="001D32CD">
              <w:rPr>
                <w:bCs/>
                <w:sz w:val="22"/>
                <w:szCs w:val="22"/>
                <w:lang w:val="uk-UA"/>
              </w:rPr>
              <w:t xml:space="preserve">- опрацьовано та видано 282 рішення щодо можливості обігу ЛЗ з виявленими порушеннями, що належать до третього класу невідповідностей, із них: 12 негативних рішень та 270 позитивних рішень (50 рішень щодо ЛЗ </w:t>
            </w:r>
            <w:r w:rsidRPr="001D32CD">
              <w:rPr>
                <w:bCs/>
                <w:sz w:val="22"/>
                <w:szCs w:val="22"/>
                <w:lang w:val="uk-UA"/>
              </w:rPr>
              <w:lastRenderedPageBreak/>
              <w:t>вітчизняного та 232 рішення щодо ЛЗ іноземного виробництва).</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Погодження територіальним органам Держлікслужби здійснення позапланових перевірок СГ (щодо якості лікарських засобів, донорської крові, її компонентів та препаратів крові), які здійснюють виробництво (в умовах аптеки), оптову, роздрібну торгівлю лікарських засобів та використання лікарських засобів , а також суб’єктів системи крові та лікарняних банків крові, за наявності обґрунтованого звернення фізичної особи про порушення СГ її законних прав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b/>
                <w:sz w:val="22"/>
                <w:szCs w:val="22"/>
                <w:lang w:val="uk-UA"/>
              </w:rPr>
              <w:t>Виконується постійно</w:t>
            </w:r>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Відповідно до статті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w:t>
            </w:r>
          </w:p>
          <w:p w:rsidR="00C2561C" w:rsidRPr="001D32CD" w:rsidRDefault="00C2561C" w:rsidP="00C2561C">
            <w:pPr>
              <w:shd w:val="clear" w:color="auto" w:fill="FFFFFF" w:themeFill="background1"/>
              <w:rPr>
                <w:sz w:val="22"/>
                <w:szCs w:val="22"/>
                <w:lang w:val="uk-UA"/>
              </w:rPr>
            </w:pPr>
            <w:r w:rsidRPr="001D32CD">
              <w:rPr>
                <w:sz w:val="22"/>
                <w:szCs w:val="22"/>
                <w:lang w:val="uk-UA"/>
              </w:rPr>
              <w:t>Протягом 2023 року надано 49 погоджень територіальним органам Держлікслужби щодо проведення позапланових заходів державного нагляду (контролю).</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Розгляд скарг, звернень споживачів (користувачів) стосовно якості, безпеки та ефективності лікарських засобів, донорської крові, її компонентів та препаратів крові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За 2023 рік розглянуто 117 звернень/скарг від громадян (фізичних осіб), із них:</w:t>
            </w:r>
          </w:p>
          <w:p w:rsidR="00C2561C" w:rsidRPr="001D32CD" w:rsidRDefault="00C2561C" w:rsidP="00C2561C">
            <w:pPr>
              <w:shd w:val="clear" w:color="auto" w:fill="FFFFFF" w:themeFill="background1"/>
              <w:rPr>
                <w:sz w:val="22"/>
                <w:szCs w:val="22"/>
                <w:lang w:val="uk-UA"/>
              </w:rPr>
            </w:pPr>
            <w:r w:rsidRPr="001D32CD">
              <w:rPr>
                <w:sz w:val="22"/>
                <w:szCs w:val="22"/>
                <w:lang w:val="uk-UA"/>
              </w:rPr>
              <w:t>Щодо основних шляхів надходження звернень/скарг:</w:t>
            </w:r>
          </w:p>
          <w:p w:rsidR="00C2561C" w:rsidRPr="001D32CD" w:rsidRDefault="00C2561C" w:rsidP="00C2561C">
            <w:pPr>
              <w:shd w:val="clear" w:color="auto" w:fill="FFFFFF" w:themeFill="background1"/>
              <w:rPr>
                <w:sz w:val="22"/>
                <w:szCs w:val="22"/>
                <w:lang w:val="uk-UA"/>
              </w:rPr>
            </w:pPr>
            <w:r w:rsidRPr="001D32CD">
              <w:rPr>
                <w:sz w:val="22"/>
                <w:szCs w:val="22"/>
                <w:lang w:val="uk-UA"/>
              </w:rPr>
              <w:t>- 24 – надійшло через державну установу «Урядовий контактний центр»;</w:t>
            </w:r>
          </w:p>
          <w:p w:rsidR="00C2561C" w:rsidRPr="001D32CD" w:rsidRDefault="00C2561C" w:rsidP="00C2561C">
            <w:pPr>
              <w:shd w:val="clear" w:color="auto" w:fill="FFFFFF" w:themeFill="background1"/>
              <w:rPr>
                <w:sz w:val="22"/>
                <w:szCs w:val="22"/>
                <w:lang w:val="uk-UA"/>
              </w:rPr>
            </w:pPr>
            <w:r w:rsidRPr="001D32CD">
              <w:rPr>
                <w:sz w:val="22"/>
                <w:szCs w:val="22"/>
                <w:lang w:val="uk-UA"/>
              </w:rPr>
              <w:t>- 75 – на електронну пошту Держлікслужби;</w:t>
            </w:r>
          </w:p>
          <w:p w:rsidR="00C2561C" w:rsidRPr="001D32CD" w:rsidRDefault="00C2561C" w:rsidP="00C2561C">
            <w:pPr>
              <w:shd w:val="clear" w:color="auto" w:fill="FFFFFF" w:themeFill="background1"/>
              <w:rPr>
                <w:sz w:val="22"/>
                <w:szCs w:val="22"/>
                <w:lang w:val="uk-UA"/>
              </w:rPr>
            </w:pPr>
            <w:r w:rsidRPr="001D32CD">
              <w:rPr>
                <w:sz w:val="22"/>
                <w:szCs w:val="22"/>
                <w:lang w:val="uk-UA"/>
              </w:rPr>
              <w:t>- 9 – від міністерств та державних установ;</w:t>
            </w:r>
          </w:p>
          <w:p w:rsidR="00C2561C" w:rsidRPr="001D32CD" w:rsidRDefault="00C2561C" w:rsidP="00C2561C">
            <w:pPr>
              <w:shd w:val="clear" w:color="auto" w:fill="FFFFFF" w:themeFill="background1"/>
              <w:rPr>
                <w:sz w:val="22"/>
                <w:szCs w:val="22"/>
                <w:lang w:val="uk-UA"/>
              </w:rPr>
            </w:pPr>
            <w:r w:rsidRPr="001D32CD">
              <w:rPr>
                <w:sz w:val="22"/>
                <w:szCs w:val="22"/>
                <w:lang w:val="uk-UA"/>
              </w:rPr>
              <w:t>- 4 – на поштову адресу Держлікслужби;</w:t>
            </w:r>
          </w:p>
          <w:p w:rsidR="00C2561C" w:rsidRPr="001D32CD" w:rsidRDefault="00C2561C" w:rsidP="00C2561C">
            <w:pPr>
              <w:shd w:val="clear" w:color="auto" w:fill="FFFFFF" w:themeFill="background1"/>
              <w:rPr>
                <w:sz w:val="22"/>
                <w:szCs w:val="22"/>
                <w:lang w:val="uk-UA"/>
              </w:rPr>
            </w:pPr>
            <w:r w:rsidRPr="001D32CD">
              <w:rPr>
                <w:sz w:val="22"/>
                <w:szCs w:val="22"/>
                <w:lang w:val="uk-UA"/>
              </w:rPr>
              <w:t>- 2 – на особистому прийомі;</w:t>
            </w:r>
          </w:p>
          <w:p w:rsidR="00C2561C" w:rsidRPr="001D32CD" w:rsidRDefault="00C2561C" w:rsidP="00C2561C">
            <w:pPr>
              <w:shd w:val="clear" w:color="auto" w:fill="FFFFFF" w:themeFill="background1"/>
              <w:rPr>
                <w:sz w:val="22"/>
                <w:szCs w:val="22"/>
                <w:lang w:val="uk-UA"/>
              </w:rPr>
            </w:pPr>
            <w:r w:rsidRPr="001D32CD">
              <w:rPr>
                <w:sz w:val="22"/>
                <w:szCs w:val="22"/>
                <w:lang w:val="uk-UA"/>
              </w:rPr>
              <w:t>- 3 – в усній формі в телефонному режимі.</w:t>
            </w:r>
          </w:p>
          <w:p w:rsidR="00C2561C" w:rsidRPr="001D32CD" w:rsidRDefault="00C2561C" w:rsidP="00C2561C">
            <w:pPr>
              <w:shd w:val="clear" w:color="auto" w:fill="FFFFFF" w:themeFill="background1"/>
              <w:rPr>
                <w:sz w:val="22"/>
                <w:szCs w:val="22"/>
                <w:lang w:val="uk-UA"/>
              </w:rPr>
            </w:pPr>
            <w:r w:rsidRPr="001D32CD">
              <w:rPr>
                <w:sz w:val="22"/>
                <w:szCs w:val="22"/>
                <w:lang w:val="uk-UA"/>
              </w:rPr>
              <w:t>Щодо основних підстав, що стали причинами для звернень/скарг:</w:t>
            </w:r>
          </w:p>
          <w:p w:rsidR="00C2561C" w:rsidRPr="001D32CD" w:rsidRDefault="00C2561C" w:rsidP="00C2561C">
            <w:pPr>
              <w:shd w:val="clear" w:color="auto" w:fill="FFFFFF" w:themeFill="background1"/>
              <w:rPr>
                <w:sz w:val="22"/>
                <w:szCs w:val="22"/>
                <w:lang w:val="uk-UA"/>
              </w:rPr>
            </w:pPr>
            <w:r w:rsidRPr="001D32CD">
              <w:rPr>
                <w:sz w:val="22"/>
                <w:szCs w:val="22"/>
                <w:lang w:val="uk-UA"/>
              </w:rPr>
              <w:t>- 68 – стосувалось якості ЛЗ;</w:t>
            </w:r>
          </w:p>
          <w:p w:rsidR="00C2561C" w:rsidRPr="001D32CD" w:rsidRDefault="00C2561C" w:rsidP="00C2561C">
            <w:pPr>
              <w:shd w:val="clear" w:color="auto" w:fill="FFFFFF" w:themeFill="background1"/>
              <w:rPr>
                <w:sz w:val="22"/>
                <w:szCs w:val="22"/>
                <w:lang w:val="uk-UA"/>
              </w:rPr>
            </w:pPr>
            <w:r w:rsidRPr="001D32CD">
              <w:rPr>
                <w:sz w:val="22"/>
                <w:szCs w:val="22"/>
                <w:lang w:val="uk-UA"/>
              </w:rPr>
              <w:t>- 18 – відсутності ЛЗ в аптечних мережах;</w:t>
            </w:r>
          </w:p>
          <w:p w:rsidR="00C2561C" w:rsidRPr="001D32CD" w:rsidRDefault="00C2561C" w:rsidP="00C2561C">
            <w:pPr>
              <w:shd w:val="clear" w:color="auto" w:fill="FFFFFF" w:themeFill="background1"/>
              <w:rPr>
                <w:sz w:val="22"/>
                <w:szCs w:val="22"/>
                <w:lang w:val="uk-UA"/>
              </w:rPr>
            </w:pPr>
            <w:r w:rsidRPr="001D32CD">
              <w:rPr>
                <w:sz w:val="22"/>
                <w:szCs w:val="22"/>
                <w:lang w:val="uk-UA"/>
              </w:rPr>
              <w:t>- 31 – інше (питання щодо реєстрації, урядової програми «Доступні ліки», щодо заборони обігу лікарських засобів, щодо лабораторій, соціальних програм тощо).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Галузева атестація лабораторій з контролю якості лікарських засобів (незалежних та таких, що відносяться до СГ) та лабораторій </w:t>
            </w:r>
            <w:r w:rsidRPr="001D32CD">
              <w:rPr>
                <w:sz w:val="22"/>
                <w:szCs w:val="22"/>
                <w:lang w:val="uk-UA"/>
              </w:rPr>
              <w:lastRenderedPageBreak/>
              <w:t>суб’єктів системи крові, а також підготовка рішень щодо видачі галузевим лабораторіям свідоцтв про атестацію</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Проведено 36 перевірок лабораторій,</w:t>
            </w:r>
            <w:r w:rsidRPr="001D32CD">
              <w:rPr>
                <w:sz w:val="22"/>
                <w:szCs w:val="22"/>
                <w:lang w:val="uk-UA"/>
              </w:rPr>
              <w:br/>
              <w:t>за зверненням суб’єктів господарювання.</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Атестовано 15 галузевих лабораторій з контролю якості ЛЗ, відмовлено в атестації 4 лабораторіям.</w:t>
            </w:r>
          </w:p>
          <w:p w:rsidR="00C2561C" w:rsidRPr="001D32CD" w:rsidRDefault="00C2561C" w:rsidP="00C2561C">
            <w:pPr>
              <w:shd w:val="clear" w:color="auto" w:fill="FFFFFF" w:themeFill="background1"/>
              <w:rPr>
                <w:sz w:val="22"/>
                <w:szCs w:val="22"/>
                <w:lang w:val="uk-UA"/>
              </w:rPr>
            </w:pPr>
            <w:r w:rsidRPr="001D32CD">
              <w:rPr>
                <w:sz w:val="22"/>
                <w:szCs w:val="22"/>
                <w:lang w:val="uk-UA"/>
              </w:rPr>
              <w:t>Розширено галузь атестації 17 лабораторіям.</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Інспектування лабораторій з контролю якості лікарських засобів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Проведено 22 інспектувань лабораторій щодо додержання умов галузевої атестації.</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Участь в інспектуванні СГ, що здійснюють господарську діяльність з виробництва лікарських засобів (за необхідності)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Співробітники Департаменту були залучені до 19 перевірок СГ, що здійснюють господарську діяльність з виробництва ЛЗ та 3 перевірки суб’єктів господарювання на відповідність вимогам GDP.</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Забезпечення обміну інформацією з ДП «Державний експертний центр МОЗ України» щодо здійснення державного нагляду за безпекою використання лікарських засобів, донорської крові, її компонентів та препаратів крові, а також виникненням побічних реакцій при їх застосуванні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Надано 39 розпоряджень про тимчасову заборону ЛЗ, на підставі надходження від ДП «Державний експертний центр Міністерства охорони здоров'я України» та територіальних органів Держлікслужби повідомлень про непередбачувані побічні реакції та/або смерть людини внаслідок застосування серії або серій ЛЗ до розслідування їх причин.</w:t>
            </w:r>
          </w:p>
          <w:p w:rsidR="00C2561C" w:rsidRPr="001D32CD" w:rsidRDefault="00C2561C" w:rsidP="00C2561C">
            <w:pPr>
              <w:shd w:val="clear" w:color="auto" w:fill="FFFFFF" w:themeFill="background1"/>
              <w:rPr>
                <w:sz w:val="22"/>
                <w:szCs w:val="22"/>
                <w:lang w:val="uk-UA"/>
              </w:rPr>
            </w:pPr>
            <w:r w:rsidRPr="001D32CD">
              <w:rPr>
                <w:sz w:val="22"/>
                <w:szCs w:val="22"/>
                <w:lang w:val="uk-UA"/>
              </w:rPr>
              <w:t>Копії розпоряджень про тимчасову заборону обігу ЛЗ, при застосуванні яких виникли побічні реакції, надано до МОЗ, ДП «Державний експертний центр Міністерства охорони здоров'я України», територіальних органів Держлікслужби та СГ</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Взаємодія з ДП «Державний експертний центр МОЗ України» з питань безпеки та контролю якості лікарських засобів (участь у засіданнях Науково-експертної та Науково-технічної рад)</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b/>
                <w:sz w:val="22"/>
                <w:szCs w:val="22"/>
                <w:lang w:val="uk-UA"/>
              </w:rPr>
            </w:pPr>
            <w:r w:rsidRPr="001D32CD">
              <w:rPr>
                <w:sz w:val="22"/>
                <w:szCs w:val="22"/>
                <w:lang w:val="uk-UA"/>
              </w:rPr>
              <w:t>Держлікслужба на постійній основі направляє на адресу ДП «Державний експертний центр Міністерства охорони здоров'я України»:</w:t>
            </w:r>
          </w:p>
          <w:p w:rsidR="00C2561C" w:rsidRPr="001D32CD" w:rsidRDefault="00C2561C" w:rsidP="00C2561C">
            <w:pPr>
              <w:shd w:val="clear" w:color="auto" w:fill="FFFFFF" w:themeFill="background1"/>
              <w:rPr>
                <w:sz w:val="22"/>
                <w:szCs w:val="22"/>
                <w:lang w:val="uk-UA"/>
              </w:rPr>
            </w:pPr>
            <w:r w:rsidRPr="001D32CD">
              <w:rPr>
                <w:sz w:val="22"/>
                <w:szCs w:val="22"/>
                <w:lang w:val="uk-UA"/>
              </w:rPr>
              <w:t>- копії розпоряджень про заборону обігу ЛЗ;</w:t>
            </w:r>
          </w:p>
          <w:p w:rsidR="00C2561C" w:rsidRPr="001D32CD" w:rsidRDefault="00C2561C" w:rsidP="00C2561C">
            <w:pPr>
              <w:shd w:val="clear" w:color="auto" w:fill="FFFFFF" w:themeFill="background1"/>
              <w:rPr>
                <w:sz w:val="22"/>
                <w:szCs w:val="22"/>
                <w:lang w:val="uk-UA"/>
              </w:rPr>
            </w:pPr>
            <w:r w:rsidRPr="001D32CD">
              <w:rPr>
                <w:sz w:val="22"/>
                <w:szCs w:val="22"/>
                <w:lang w:val="uk-UA"/>
              </w:rPr>
              <w:t>- інформацію про побічні реакції пов’язані з використанням ЛЗ;</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пропозиції щодо внесення змін до методів контролю якості до реєстраційних посвідчень на ЛЗ, в тому числі інформацію про виявлені помилки та уточнення щодо </w:t>
            </w:r>
            <w:r w:rsidRPr="001D32CD">
              <w:rPr>
                <w:sz w:val="22"/>
                <w:szCs w:val="22"/>
                <w:lang w:val="uk-UA"/>
              </w:rPr>
              <w:lastRenderedPageBreak/>
              <w:t>відтворюваності методів аналізу в методах контролю якості;</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дані Європейського </w:t>
            </w:r>
            <w:proofErr w:type="spellStart"/>
            <w:r w:rsidRPr="001D32CD">
              <w:rPr>
                <w:sz w:val="22"/>
                <w:szCs w:val="22"/>
                <w:lang w:val="uk-UA"/>
              </w:rPr>
              <w:t>директората</w:t>
            </w:r>
            <w:proofErr w:type="spellEnd"/>
            <w:r w:rsidRPr="001D32CD">
              <w:rPr>
                <w:sz w:val="22"/>
                <w:szCs w:val="22"/>
                <w:lang w:val="uk-UA"/>
              </w:rPr>
              <w:t xml:space="preserve"> з якості лікарських засобів (EDQM) щодо перевірок активних фармацевтичних інгредієнтів;</w:t>
            </w:r>
          </w:p>
          <w:p w:rsidR="00C2561C" w:rsidRPr="001D32CD" w:rsidRDefault="00C2561C" w:rsidP="00C2561C">
            <w:pPr>
              <w:shd w:val="clear" w:color="auto" w:fill="FFFFFF" w:themeFill="background1"/>
              <w:rPr>
                <w:sz w:val="22"/>
                <w:szCs w:val="22"/>
                <w:lang w:val="uk-UA"/>
              </w:rPr>
            </w:pPr>
            <w:r w:rsidRPr="001D32CD">
              <w:rPr>
                <w:sz w:val="22"/>
                <w:szCs w:val="22"/>
                <w:lang w:val="uk-UA"/>
              </w:rPr>
              <w:t>- зразки ЛЗ (імунобіологічних препаратів) для здійснення їх лабораторного аналізу;</w:t>
            </w:r>
          </w:p>
          <w:p w:rsidR="00C2561C" w:rsidRPr="001D32CD" w:rsidRDefault="00C2561C" w:rsidP="00C2561C">
            <w:pPr>
              <w:shd w:val="clear" w:color="auto" w:fill="FFFFFF" w:themeFill="background1"/>
              <w:rPr>
                <w:sz w:val="22"/>
                <w:szCs w:val="22"/>
                <w:lang w:val="uk-UA"/>
              </w:rPr>
            </w:pPr>
            <w:r w:rsidRPr="001D32CD">
              <w:rPr>
                <w:sz w:val="22"/>
                <w:szCs w:val="22"/>
                <w:lang w:val="uk-UA"/>
              </w:rPr>
              <w:t>- інформаційні матеріали з метою отримання експертної думки.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6.13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Узагальнення, статистична обробка та аналіз інформації, що надходить від територіальних органів Держлікслужби щодо забезпечення якості лікарських засобів, донорської крові, її компонентів та препаратів крові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Територіальні органи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Згідно з ЄАІС, до Держлікслужби надійшло 8795 повідомлень щодо невідповідної якості ЛЗ, з них:</w:t>
            </w:r>
          </w:p>
          <w:p w:rsidR="00C2561C" w:rsidRPr="001D32CD" w:rsidRDefault="00C2561C" w:rsidP="00C2561C">
            <w:pPr>
              <w:shd w:val="clear" w:color="auto" w:fill="FFFFFF" w:themeFill="background1"/>
              <w:rPr>
                <w:sz w:val="22"/>
                <w:szCs w:val="22"/>
                <w:lang w:val="uk-UA"/>
              </w:rPr>
            </w:pPr>
            <w:r w:rsidRPr="001D32CD">
              <w:rPr>
                <w:sz w:val="22"/>
                <w:szCs w:val="22"/>
                <w:lang w:val="uk-UA"/>
              </w:rPr>
              <w:t>- 1239 повідомлень щодо порушень виконання розпоряджень, листів або інформаційних листів Держлікслужби;</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- 7464 повідомлення щодо виявлення неякісних </w:t>
            </w:r>
            <w:proofErr w:type="spellStart"/>
            <w:r w:rsidRPr="001D32CD">
              <w:rPr>
                <w:sz w:val="22"/>
                <w:szCs w:val="22"/>
                <w:lang w:val="uk-UA"/>
              </w:rPr>
              <w:t>екстемпоральних</w:t>
            </w:r>
            <w:proofErr w:type="spellEnd"/>
            <w:r w:rsidRPr="001D32CD">
              <w:rPr>
                <w:sz w:val="22"/>
                <w:szCs w:val="22"/>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C2561C" w:rsidRPr="001D32CD" w:rsidRDefault="00C2561C" w:rsidP="00C2561C">
            <w:pPr>
              <w:shd w:val="clear" w:color="auto" w:fill="FFFFFF" w:themeFill="background1"/>
              <w:rPr>
                <w:sz w:val="22"/>
                <w:szCs w:val="22"/>
                <w:lang w:val="uk-UA"/>
              </w:rPr>
            </w:pPr>
            <w:r w:rsidRPr="001D32CD">
              <w:rPr>
                <w:sz w:val="22"/>
                <w:szCs w:val="22"/>
                <w:lang w:val="uk-UA"/>
              </w:rPr>
              <w:t>- 66 повідомлення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C2561C" w:rsidRPr="001D32CD" w:rsidRDefault="00C2561C" w:rsidP="00C2561C">
            <w:pPr>
              <w:shd w:val="clear" w:color="auto" w:fill="FFFFFF" w:themeFill="background1"/>
              <w:rPr>
                <w:sz w:val="22"/>
                <w:szCs w:val="22"/>
                <w:lang w:val="uk-UA"/>
              </w:rPr>
            </w:pPr>
            <w:r w:rsidRPr="001D32CD">
              <w:rPr>
                <w:sz w:val="22"/>
                <w:szCs w:val="22"/>
                <w:lang w:val="uk-UA"/>
              </w:rPr>
              <w:t>- 184 повідомлення, які надійшли від виробника або заявника, суб’єктів господарювання, правоохоронних органів та інше під кодом «3».</w:t>
            </w:r>
          </w:p>
          <w:p w:rsidR="00C2561C" w:rsidRPr="001D32CD" w:rsidRDefault="00C2561C" w:rsidP="00C2561C">
            <w:pPr>
              <w:shd w:val="clear" w:color="auto" w:fill="FFFFFF" w:themeFill="background1"/>
              <w:rPr>
                <w:sz w:val="22"/>
                <w:szCs w:val="22"/>
                <w:lang w:val="uk-UA"/>
              </w:rPr>
            </w:pPr>
            <w:r w:rsidRPr="001D32CD">
              <w:rPr>
                <w:sz w:val="22"/>
                <w:szCs w:val="22"/>
                <w:lang w:val="uk-UA"/>
              </w:rPr>
              <w:t>Лабораторіями територіальних органів Держлікслужби проаналізовано 279 серій 32 найменувань ЛЗ. Лабораторіями, уповноваженими Держлікслужбою на проведення робіт з контролю якості ЛЗ, проведено 3822 лабораторних аналізів ЛЗ.</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6.14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Участь у систематичній актуалізації Державної фармакопеї України як складової частини системи стандартизації контролю якості лікарських засобів, гармонізації </w:t>
            </w:r>
            <w:r w:rsidRPr="001D32CD">
              <w:rPr>
                <w:sz w:val="22"/>
                <w:szCs w:val="22"/>
                <w:lang w:val="uk-UA"/>
              </w:rPr>
              <w:lastRenderedPageBreak/>
              <w:t>державних стандартів якості лікарських засобів з європейськими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ДП «Український науковий фармакопейний центр якості лікарських засобів»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lastRenderedPageBreak/>
              <w:t>Виконується.</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Загальні статті та монографії Європейської фармакопеї використовуються для актуалізації текстів Державної фармакопеї України.</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Введено в дію Доповнення 6 до Державної Фармакопеї України (ДФУ 2.6) (наказ МОЗ від 17.02.2023 № 313).</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lastRenderedPageBreak/>
              <w:t xml:space="preserve">Продовжується робота з підготовки матеріалів і редагування текстів ДФУ 2.7 (у 2-х томах). Проводиться підготовка сигнального зразка 1-го Тому ДФУ 2.7 з метою введення в дію у 2024 році. </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ДФУ 2.7 продовжує основні напрями розвитку, які були започатковані в попередніх доповненнях ДФУ 2-го видання, а саме:</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формування бази стандартів якості для біологічних лікарських засобів, зокрема, для ветеринарної медицини;</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xml:space="preserve">- формування бази національних монографій на лікарську рослинну сировину та лікарські рослинні препарати; на </w:t>
            </w:r>
            <w:proofErr w:type="spellStart"/>
            <w:r w:rsidRPr="001D32CD">
              <w:rPr>
                <w:bCs/>
                <w:sz w:val="22"/>
                <w:szCs w:val="22"/>
                <w:lang w:val="uk-UA"/>
              </w:rPr>
              <w:t>радіофармацевтичні</w:t>
            </w:r>
            <w:proofErr w:type="spellEnd"/>
            <w:r w:rsidRPr="001D32CD">
              <w:rPr>
                <w:bCs/>
                <w:sz w:val="22"/>
                <w:szCs w:val="22"/>
                <w:lang w:val="uk-UA"/>
              </w:rPr>
              <w:t xml:space="preserve"> препарати;  на гомеопатичні препарати;  для фармацевтичних препаратів, виготовлених в аптеках;</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розробка й актуалізація національних підтримуючих текстів</w:t>
            </w:r>
            <w:r w:rsidRPr="001D32CD">
              <w:rPr>
                <w:sz w:val="22"/>
                <w:szCs w:val="22"/>
                <w:lang w:val="uk-UA"/>
              </w:rPr>
              <w:t>, зокрема, суттєво доповнено національну статтю «Статистичний аналіз результатів хімічного експерименту».</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Розпочато роботу із наповнення Доповнення</w:t>
            </w:r>
            <w:r w:rsidRPr="001D32CD">
              <w:rPr>
                <w:bCs/>
                <w:sz w:val="22"/>
                <w:szCs w:val="22"/>
                <w:lang w:val="uk-UA"/>
              </w:rPr>
              <w:br/>
              <w:t>ДФУ 2.7 2-й Том.</w:t>
            </w:r>
          </w:p>
          <w:p w:rsidR="00C2561C" w:rsidRPr="001D32CD" w:rsidRDefault="00C2561C" w:rsidP="00C2561C">
            <w:pPr>
              <w:shd w:val="clear" w:color="auto" w:fill="FFFFFF" w:themeFill="background1"/>
              <w:rPr>
                <w:sz w:val="22"/>
                <w:szCs w:val="22"/>
                <w:lang w:val="uk-UA"/>
              </w:rPr>
            </w:pPr>
            <w:r w:rsidRPr="001D32CD">
              <w:rPr>
                <w:sz w:val="22"/>
                <w:szCs w:val="22"/>
                <w:lang w:val="uk-UA"/>
              </w:rPr>
              <w:t>Отримано доступ до Фармакопеї Великої Британії (BP), Німецької Фармакопеї (DAB) і Гомеопатичної Фармакопеї (GHP).</w:t>
            </w:r>
          </w:p>
          <w:p w:rsidR="00C2561C" w:rsidRPr="001D32CD" w:rsidRDefault="00C2561C" w:rsidP="00C2561C">
            <w:pPr>
              <w:shd w:val="clear" w:color="auto" w:fill="FFFFFF" w:themeFill="background1"/>
              <w:rPr>
                <w:sz w:val="22"/>
                <w:szCs w:val="22"/>
                <w:lang w:val="uk-UA"/>
              </w:rPr>
            </w:pPr>
            <w:r w:rsidRPr="001D32CD">
              <w:rPr>
                <w:sz w:val="22"/>
                <w:szCs w:val="22"/>
                <w:lang w:val="uk-UA"/>
              </w:rPr>
              <w:t>Підписано Меморандум про взаєморозуміння з Агентством з регулювання лікарських засобів та товарів медичного призначення Великої Британії (MHRA) щодо можливості використання текстів BP у ДФУ (терміном на 5 років), а також отримано дозвіл на використання текстів DAB і GHP у ДФУ.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6.15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ДП «Український науковий фармакопейний центр якості лікарських</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засобів»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Загальні статті та монографії Європейської фармакопеї використовуються для актуалізації текстів Державної фармакопеї України.</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Делегація України взяла участь у 175-му (березень), 176-му (червень) і 177-му (листопад) онлайн-засіданнях Європейської комісії з фармакопеї. За результатами голосування делегацій країн-членів Конвенції Європейської фармакопеї було призначено ще трьох експертів до Європейської фармакопеї з України.</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lastRenderedPageBreak/>
              <w:t>Взято участь у щомісячних (онлайн) і щорічному (за особистої присутності) засіданнях секретаріатів національних фармакопейних органів країн-членів Європейської Фармакопеї, під час яких повідомлено про нові національні статті ДФУ, надано зауваження і внесено пропозиції для удосконалення деяких монографій Європейської Фармакопеї. Подовжено доступ співробітникам Держлікслужби і ДП «Фармакопейний центр» до Європейської Фармакопеї.</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6.16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ДП «Український науковий фармакопейний центр якості лікарських засобів»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0F3CEB" w:rsidP="00C2561C">
            <w:pPr>
              <w:shd w:val="clear" w:color="auto" w:fill="FFFFFF" w:themeFill="background1"/>
              <w:rPr>
                <w:sz w:val="22"/>
                <w:szCs w:val="22"/>
                <w:lang w:val="uk-UA"/>
              </w:rPr>
            </w:pPr>
            <w:r w:rsidRPr="001D32CD">
              <w:rPr>
                <w:sz w:val="22"/>
                <w:szCs w:val="22"/>
                <w:lang w:val="uk-UA"/>
              </w:rPr>
              <w:t>Представники Держлікслужби і</w:t>
            </w:r>
            <w:r w:rsidRPr="001D32CD">
              <w:rPr>
                <w:sz w:val="22"/>
                <w:szCs w:val="22"/>
                <w:lang w:val="uk-UA"/>
              </w:rPr>
              <w:br/>
            </w:r>
            <w:r w:rsidR="00C2561C" w:rsidRPr="001D32CD">
              <w:rPr>
                <w:sz w:val="22"/>
                <w:szCs w:val="22"/>
                <w:lang w:val="uk-UA"/>
              </w:rPr>
              <w:t xml:space="preserve">ДП «Фармакопейний центр» взяли участь у Європейському регіональному засіданні та у попередній зустрічі Фармакопейної конвенції США (лютий і березень), на яких було визначено основні напрямки подальшої спільної роботи, серед яких забезпечення безперебійного ланцюгу поставок і безпеки лікарських засобів, екологічна стійкість, використання зеленої хімії у фармацевтичному виробництві, належний контроль </w:t>
            </w:r>
            <w:proofErr w:type="spellStart"/>
            <w:r w:rsidR="00C2561C" w:rsidRPr="001D32CD">
              <w:rPr>
                <w:sz w:val="22"/>
                <w:szCs w:val="22"/>
                <w:lang w:val="uk-UA"/>
              </w:rPr>
              <w:t>нітрозамінів</w:t>
            </w:r>
            <w:proofErr w:type="spellEnd"/>
            <w:r w:rsidR="00C2561C" w:rsidRPr="001D32CD">
              <w:rPr>
                <w:sz w:val="22"/>
                <w:szCs w:val="22"/>
                <w:lang w:val="uk-UA"/>
              </w:rPr>
              <w:t xml:space="preserve"> та домішок, розробка біологічних препаратів і </w:t>
            </w:r>
            <w:proofErr w:type="spellStart"/>
            <w:r w:rsidR="00C2561C" w:rsidRPr="001D32CD">
              <w:rPr>
                <w:sz w:val="22"/>
                <w:szCs w:val="22"/>
                <w:lang w:val="uk-UA"/>
              </w:rPr>
              <w:t>біосимилярів</w:t>
            </w:r>
            <w:proofErr w:type="spellEnd"/>
            <w:r w:rsidR="00C2561C"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Повідомлено про пріоритетні напрямки роботи і досягнення, зокрема, в розробці національних монографій Державної Фармакопеї України (ДФУ), національної системи стандартних зразків і національної програми професійного тестування лабораторій. Подовжено доступ до Фармакопеї США.</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Взято участь у спільному засіданні секторів </w:t>
            </w:r>
            <w:proofErr w:type="spellStart"/>
            <w:r w:rsidRPr="001D32CD">
              <w:rPr>
                <w:sz w:val="22"/>
                <w:szCs w:val="22"/>
                <w:lang w:val="uk-UA"/>
              </w:rPr>
              <w:t>генеричних</w:t>
            </w:r>
            <w:proofErr w:type="spellEnd"/>
            <w:r w:rsidRPr="001D32CD">
              <w:rPr>
                <w:sz w:val="22"/>
                <w:szCs w:val="22"/>
                <w:lang w:val="uk-UA"/>
              </w:rPr>
              <w:t xml:space="preserve"> лікарських засобів і допоміжних речовин та Європейського регіонального відділення Фармакопейної конвенції США з нових настанов щодо </w:t>
            </w:r>
            <w:proofErr w:type="spellStart"/>
            <w:r w:rsidRPr="001D32CD">
              <w:rPr>
                <w:sz w:val="22"/>
                <w:szCs w:val="22"/>
                <w:lang w:val="uk-UA"/>
              </w:rPr>
              <w:t>нітрозамінів</w:t>
            </w:r>
            <w:proofErr w:type="spellEnd"/>
            <w:r w:rsidRPr="001D32CD">
              <w:rPr>
                <w:sz w:val="22"/>
                <w:szCs w:val="22"/>
                <w:lang w:val="uk-UA"/>
              </w:rPr>
              <w:t>, випущених Агентством по контролю за харчовими продуктами та лікарськими засобами США (FDA), Міністерством охорони здоров’я Канади (</w:t>
            </w:r>
            <w:proofErr w:type="spellStart"/>
            <w:r w:rsidRPr="001D32CD">
              <w:rPr>
                <w:sz w:val="22"/>
                <w:szCs w:val="22"/>
                <w:lang w:val="uk-UA"/>
              </w:rPr>
              <w:t>Health</w:t>
            </w:r>
            <w:proofErr w:type="spellEnd"/>
            <w:r w:rsidRPr="001D32CD">
              <w:rPr>
                <w:sz w:val="22"/>
                <w:szCs w:val="22"/>
                <w:lang w:val="uk-UA"/>
              </w:rPr>
              <w:t xml:space="preserve"> </w:t>
            </w:r>
            <w:proofErr w:type="spellStart"/>
            <w:r w:rsidRPr="001D32CD">
              <w:rPr>
                <w:sz w:val="22"/>
                <w:szCs w:val="22"/>
                <w:lang w:val="uk-UA"/>
              </w:rPr>
              <w:t>Canada</w:t>
            </w:r>
            <w:proofErr w:type="spellEnd"/>
            <w:r w:rsidRPr="001D32CD">
              <w:rPr>
                <w:sz w:val="22"/>
                <w:szCs w:val="22"/>
                <w:lang w:val="uk-UA"/>
              </w:rPr>
              <w:t>) та Європейським агентством з лікарських засобів (EMA).</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6.17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w:t>
            </w:r>
            <w:r w:rsidRPr="001D32CD">
              <w:rPr>
                <w:sz w:val="22"/>
                <w:szCs w:val="22"/>
                <w:lang w:val="uk-UA"/>
              </w:rPr>
              <w:lastRenderedPageBreak/>
              <w:t>(ратифікована Законом України від 0</w:t>
            </w:r>
            <w:r w:rsidRPr="001D32CD">
              <w:rPr>
                <w:rStyle w:val="rvts44"/>
                <w:sz w:val="22"/>
                <w:szCs w:val="22"/>
                <w:lang w:val="uk-UA"/>
              </w:rPr>
              <w:t>7.06.2012 № 4908-VI, дата набрання чинності для України 01.01.2016)</w:t>
            </w:r>
            <w:r w:rsidRPr="001D32CD">
              <w:rPr>
                <w:sz w:val="22"/>
                <w:szCs w:val="22"/>
                <w:lang w:val="uk-UA"/>
              </w:rPr>
              <w:t xml:space="preserve"> та здійснення заходів щодо спільної роботи з країнами-підписантами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lastRenderedPageBreak/>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16 березня відбулось позачергове засідання Комітету сторін Конвенції MEDICRIME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28-29 березня взято участь у 31-му засіданні Комітету експертів з мінімізації ризиків для здоров’я населення, </w:t>
            </w:r>
            <w:r w:rsidRPr="001D32CD">
              <w:rPr>
                <w:sz w:val="22"/>
                <w:szCs w:val="22"/>
                <w:lang w:val="uk-UA"/>
              </w:rPr>
              <w:lastRenderedPageBreak/>
              <w:t>спричинених фальсифікацією ЛЗ та подібних злочинів (CD-P-PH/CMED);</w:t>
            </w:r>
          </w:p>
          <w:p w:rsidR="00C2561C" w:rsidRPr="001D32CD" w:rsidRDefault="00C2561C" w:rsidP="00C2561C">
            <w:pPr>
              <w:shd w:val="clear" w:color="auto" w:fill="FFFFFF" w:themeFill="background1"/>
              <w:rPr>
                <w:sz w:val="22"/>
                <w:szCs w:val="22"/>
                <w:lang w:val="uk-UA"/>
              </w:rPr>
            </w:pPr>
            <w:r w:rsidRPr="001D32CD">
              <w:rPr>
                <w:sz w:val="22"/>
                <w:szCs w:val="22"/>
                <w:lang w:val="uk-UA"/>
              </w:rPr>
              <w:t>• 8-14 травня взято участь у 6-му засіданні Комітету сторін Конвенції Ради Європи щодо підробок медичної продукції та подібних правопорушень, які становлять загрозу громадському здоров’ю (Конвенція MEDICRIME);</w:t>
            </w:r>
          </w:p>
          <w:p w:rsidR="00C2561C" w:rsidRPr="001D32CD" w:rsidRDefault="00C2561C" w:rsidP="00C2561C">
            <w:pPr>
              <w:shd w:val="clear" w:color="auto" w:fill="FFFFFF" w:themeFill="background1"/>
              <w:rPr>
                <w:sz w:val="22"/>
                <w:szCs w:val="22"/>
                <w:lang w:val="uk-UA"/>
              </w:rPr>
            </w:pPr>
            <w:r w:rsidRPr="001D32CD">
              <w:rPr>
                <w:sz w:val="22"/>
                <w:szCs w:val="22"/>
                <w:lang w:val="uk-UA"/>
              </w:rPr>
              <w:t>• 06-07 червня – участь у 74-му засіданні Комітету експертів з питань класифікації лікарських засобів відносно їх постачання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(CD-P-PH/PHO),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19-20 вересня – участь у19-му засіданні Європейського комітету з фармацевтичних засобів та фармацевтичної допомоги (CD-P-PH), у форматі відео-конференції;</w:t>
            </w:r>
          </w:p>
          <w:p w:rsidR="00C2561C" w:rsidRPr="001D32CD" w:rsidRDefault="00C2561C" w:rsidP="00C2561C">
            <w:pPr>
              <w:shd w:val="clear" w:color="auto" w:fill="FFFFFF" w:themeFill="background1"/>
              <w:rPr>
                <w:sz w:val="22"/>
                <w:szCs w:val="22"/>
                <w:lang w:val="uk-UA"/>
              </w:rPr>
            </w:pPr>
            <w:r w:rsidRPr="001D32CD">
              <w:rPr>
                <w:sz w:val="22"/>
                <w:szCs w:val="22"/>
                <w:lang w:val="uk-UA"/>
              </w:rPr>
              <w:t>• 22-23 листопада – взято участь 75-му засіданнях Комітету експертів з питань класифікації лікарських засобів відносно їх постачання;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(CD-P-PH/PHO), відповідно,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6-7 грудня – участь у 92-му засіданні </w:t>
            </w:r>
            <w:r w:rsidRPr="001D32CD">
              <w:rPr>
                <w:bCs/>
                <w:sz w:val="22"/>
                <w:szCs w:val="22"/>
                <w:lang w:val="uk-UA"/>
              </w:rPr>
              <w:t>Комітету експертів з питань стандартів якості та безпеки фармацевтичної практики і фармацевтичної допомоги (CD-P-PH/PC)</w:t>
            </w:r>
            <w:r w:rsidRPr="001D32CD">
              <w:rPr>
                <w:sz w:val="22"/>
                <w:szCs w:val="22"/>
                <w:lang w:val="uk-UA"/>
              </w:rPr>
              <w:t>, у форматі відео-конференції;</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19 грудня – участь у </w:t>
            </w:r>
            <w:r w:rsidRPr="001D32CD">
              <w:rPr>
                <w:bCs/>
                <w:sz w:val="22"/>
                <w:szCs w:val="22"/>
                <w:lang w:val="uk-UA"/>
              </w:rPr>
              <w:t>спільному засіданні Комітетів експертів CD-P-PH/PC і CD-P-PH/CMED.</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6.18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Обмін інформацією з Європейською агенцією з лікарських засобів, регуляторними органами у сфері обігу лікарських засобів, а також у сфері безпеки та якості донорської крові та компонентів крові, країнами-членами СНД, ВООЗ щодо виявлених та заборонених на території України неякісних та фальсифікованих лікарських засобів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Взято участь у наступних міжнародних заходах:</w:t>
            </w:r>
          </w:p>
          <w:p w:rsidR="00C2561C" w:rsidRPr="001D32CD" w:rsidRDefault="00C2561C" w:rsidP="00C2561C">
            <w:pPr>
              <w:shd w:val="clear" w:color="auto" w:fill="FFFFFF" w:themeFill="background1"/>
              <w:rPr>
                <w:sz w:val="22"/>
                <w:szCs w:val="22"/>
                <w:lang w:val="uk-UA"/>
              </w:rPr>
            </w:pPr>
            <w:r w:rsidRPr="001D32CD">
              <w:rPr>
                <w:sz w:val="22"/>
                <w:szCs w:val="22"/>
                <w:lang w:val="uk-UA"/>
              </w:rPr>
              <w:t>– перша щорічна нарада Європейської організації з верифікації ЛЗ (EMVO’s);</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нарада виконавчого комітету країн-членів Механізму ВООЗ </w:t>
            </w:r>
            <w:proofErr w:type="spellStart"/>
            <w:r w:rsidRPr="001D32CD">
              <w:rPr>
                <w:sz w:val="22"/>
                <w:szCs w:val="22"/>
                <w:lang w:val="uk-UA"/>
              </w:rPr>
              <w:t>субстандартної</w:t>
            </w:r>
            <w:proofErr w:type="spellEnd"/>
            <w:r w:rsidRPr="001D32CD">
              <w:rPr>
                <w:sz w:val="22"/>
                <w:szCs w:val="22"/>
                <w:lang w:val="uk-UA"/>
              </w:rPr>
              <w:t xml:space="preserve"> та фальсифікованої медичної продукції;</w:t>
            </w:r>
          </w:p>
          <w:p w:rsidR="00C2561C" w:rsidRPr="001D32CD" w:rsidRDefault="00C2561C" w:rsidP="00C2561C">
            <w:pPr>
              <w:shd w:val="clear" w:color="auto" w:fill="FFFFFF" w:themeFill="background1"/>
              <w:rPr>
                <w:sz w:val="22"/>
                <w:szCs w:val="22"/>
                <w:lang w:val="uk-UA"/>
              </w:rPr>
            </w:pPr>
            <w:r w:rsidRPr="001D32CD">
              <w:rPr>
                <w:sz w:val="22"/>
                <w:szCs w:val="22"/>
                <w:lang w:val="uk-UA"/>
              </w:rPr>
              <w:t>– 8-ме пленарне засідання Європейського комітету з косметики (CD-P-COS);</w:t>
            </w:r>
          </w:p>
          <w:p w:rsidR="00C2561C" w:rsidRPr="001D32CD" w:rsidRDefault="00C2561C" w:rsidP="00C2561C">
            <w:pPr>
              <w:shd w:val="clear" w:color="auto" w:fill="FFFFFF" w:themeFill="background1"/>
              <w:rPr>
                <w:sz w:val="22"/>
                <w:szCs w:val="22"/>
                <w:lang w:val="uk-UA"/>
              </w:rPr>
            </w:pPr>
            <w:r w:rsidRPr="001D32CD">
              <w:rPr>
                <w:sz w:val="22"/>
                <w:szCs w:val="22"/>
                <w:lang w:val="uk-UA"/>
              </w:rPr>
              <w:t>– 11-та спільна сесія Європейського комітету з косметики (CD-P-COS) та Європейської мережі лабораторій (OCCL);</w:t>
            </w:r>
          </w:p>
          <w:p w:rsidR="00C2561C" w:rsidRPr="001D32CD" w:rsidRDefault="00C2561C" w:rsidP="00C2561C">
            <w:pPr>
              <w:shd w:val="clear" w:color="auto" w:fill="FFFFFF" w:themeFill="background1"/>
              <w:rPr>
                <w:sz w:val="22"/>
                <w:szCs w:val="22"/>
                <w:lang w:val="uk-UA"/>
              </w:rPr>
            </w:pPr>
            <w:r w:rsidRPr="001D32CD">
              <w:rPr>
                <w:sz w:val="22"/>
                <w:szCs w:val="22"/>
                <w:lang w:val="uk-UA"/>
              </w:rPr>
              <w:t>– 31-а пленарна нарада Комітету експертів з мінімізації ризиків для громадського здоров’я, пов’язаний з фальсифікованою медичною продукцією (CD-P-PH-CMED);</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надзвичайна нарада MEDICRIME стосовно модальності участі </w:t>
            </w:r>
            <w:proofErr w:type="spellStart"/>
            <w:r w:rsidRPr="001D32CD">
              <w:rPr>
                <w:sz w:val="22"/>
                <w:szCs w:val="22"/>
                <w:lang w:val="uk-UA"/>
              </w:rPr>
              <w:t>рф</w:t>
            </w:r>
            <w:proofErr w:type="spellEnd"/>
            <w:r w:rsidRPr="001D32CD">
              <w:rPr>
                <w:sz w:val="22"/>
                <w:szCs w:val="22"/>
                <w:lang w:val="uk-UA"/>
              </w:rPr>
              <w:t xml:space="preserve"> та білорусі в комітеті MEDICRIME;</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 6-те пленарне засідання комітету сторін конвенції MEDICRIME;</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неформальна міжсесійна нарада виконавчого комітету країн-членів Механізму ВООЗ з </w:t>
            </w:r>
            <w:proofErr w:type="spellStart"/>
            <w:r w:rsidRPr="001D32CD">
              <w:rPr>
                <w:sz w:val="22"/>
                <w:szCs w:val="22"/>
                <w:lang w:val="uk-UA"/>
              </w:rPr>
              <w:t>субстандартної</w:t>
            </w:r>
            <w:proofErr w:type="spellEnd"/>
            <w:r w:rsidRPr="001D32CD">
              <w:rPr>
                <w:sz w:val="22"/>
                <w:szCs w:val="22"/>
                <w:lang w:val="uk-UA"/>
              </w:rPr>
              <w:t xml:space="preserve"> та фальсифікованої медичної продукції;</w:t>
            </w:r>
          </w:p>
          <w:p w:rsidR="00C2561C" w:rsidRPr="001D32CD" w:rsidRDefault="00C2561C" w:rsidP="00C2561C">
            <w:pPr>
              <w:shd w:val="clear" w:color="auto" w:fill="FFFFFF" w:themeFill="background1"/>
              <w:rPr>
                <w:sz w:val="22"/>
                <w:szCs w:val="22"/>
                <w:lang w:val="uk-UA"/>
              </w:rPr>
            </w:pPr>
            <w:r w:rsidRPr="001D32CD">
              <w:rPr>
                <w:sz w:val="22"/>
                <w:szCs w:val="22"/>
                <w:lang w:val="uk-UA"/>
              </w:rPr>
              <w:t>– неформальний технічний брифінг стосовно DEG/EG-контамінації;</w:t>
            </w:r>
          </w:p>
          <w:p w:rsidR="00C2561C" w:rsidRPr="001D32CD" w:rsidRDefault="00C2561C" w:rsidP="00C2561C">
            <w:pPr>
              <w:shd w:val="clear" w:color="auto" w:fill="FFFFFF" w:themeFill="background1"/>
              <w:rPr>
                <w:sz w:val="22"/>
                <w:szCs w:val="22"/>
                <w:lang w:val="uk-UA"/>
              </w:rPr>
            </w:pPr>
            <w:r w:rsidRPr="001D32CD">
              <w:rPr>
                <w:sz w:val="22"/>
                <w:szCs w:val="22"/>
                <w:lang w:val="uk-UA"/>
              </w:rPr>
              <w:t>– неформальний технічний брифінг щодо проведення комунікаційної компанії стосовно контамінованих лікарських засобів.</w:t>
            </w:r>
          </w:p>
          <w:p w:rsidR="00C2561C" w:rsidRPr="001D32CD" w:rsidRDefault="00C2561C" w:rsidP="00C2561C">
            <w:pPr>
              <w:shd w:val="clear" w:color="auto" w:fill="FFFFFF" w:themeFill="background1"/>
              <w:rPr>
                <w:sz w:val="22"/>
                <w:szCs w:val="22"/>
                <w:lang w:val="uk-UA"/>
              </w:rPr>
            </w:pPr>
            <w:r w:rsidRPr="001D32CD">
              <w:rPr>
                <w:sz w:val="22"/>
                <w:szCs w:val="22"/>
                <w:lang w:val="uk-UA"/>
              </w:rPr>
              <w:t>Пройдено опитування/надано інформацію за темами:</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проєкт</w:t>
            </w:r>
            <w:proofErr w:type="spellEnd"/>
            <w:r w:rsidRPr="001D32CD">
              <w:rPr>
                <w:sz w:val="22"/>
                <w:szCs w:val="22"/>
                <w:lang w:val="uk-UA"/>
              </w:rPr>
              <w:t xml:space="preserve"> рекомендацій стосовно відсутності на ринку ЛЗ;</w:t>
            </w:r>
          </w:p>
          <w:p w:rsidR="00C2561C" w:rsidRPr="001D32CD" w:rsidRDefault="00C2561C" w:rsidP="00C2561C">
            <w:pPr>
              <w:shd w:val="clear" w:color="auto" w:fill="FFFFFF" w:themeFill="background1"/>
              <w:rPr>
                <w:sz w:val="22"/>
                <w:szCs w:val="22"/>
                <w:lang w:val="uk-UA"/>
              </w:rPr>
            </w:pPr>
            <w:r w:rsidRPr="001D32CD">
              <w:rPr>
                <w:sz w:val="22"/>
                <w:szCs w:val="22"/>
                <w:lang w:val="uk-UA"/>
              </w:rPr>
              <w:t>– покращення збору та надання даних про виявлення некондиційної та фальсифікованої медичної продукції в Глобальну систему нагляду і моніторингу;</w:t>
            </w:r>
          </w:p>
          <w:p w:rsidR="00C2561C" w:rsidRPr="001D32CD" w:rsidRDefault="00C2561C" w:rsidP="00C2561C">
            <w:pPr>
              <w:shd w:val="clear" w:color="auto" w:fill="FFFFFF" w:themeFill="background1"/>
              <w:rPr>
                <w:sz w:val="22"/>
                <w:szCs w:val="22"/>
                <w:lang w:val="uk-UA"/>
              </w:rPr>
            </w:pPr>
            <w:r w:rsidRPr="001D32CD">
              <w:rPr>
                <w:sz w:val="22"/>
                <w:szCs w:val="22"/>
                <w:lang w:val="uk-UA"/>
              </w:rPr>
              <w:t>– контактна інформація національного координатора, відповідального за медичні вироби SF;</w:t>
            </w:r>
          </w:p>
          <w:p w:rsidR="00C2561C" w:rsidRPr="001D32CD" w:rsidRDefault="00C2561C" w:rsidP="00C2561C">
            <w:pPr>
              <w:shd w:val="clear" w:color="auto" w:fill="FFFFFF" w:themeFill="background1"/>
              <w:rPr>
                <w:sz w:val="22"/>
                <w:szCs w:val="22"/>
                <w:lang w:val="uk-UA"/>
              </w:rPr>
            </w:pPr>
            <w:r w:rsidRPr="001D32CD">
              <w:rPr>
                <w:sz w:val="22"/>
                <w:szCs w:val="22"/>
                <w:lang w:val="uk-UA"/>
              </w:rPr>
              <w:t>– «Протидія фальсифікованій медичній продукції – Глобальна програма» (CRIMFAMED).</w:t>
            </w:r>
          </w:p>
          <w:p w:rsidR="00C2561C" w:rsidRPr="001D32CD" w:rsidRDefault="00C2561C" w:rsidP="00C2561C">
            <w:pPr>
              <w:shd w:val="clear" w:color="auto" w:fill="FFFFFF" w:themeFill="background1"/>
              <w:rPr>
                <w:sz w:val="22"/>
                <w:szCs w:val="22"/>
                <w:lang w:val="uk-UA"/>
              </w:rPr>
            </w:pPr>
            <w:r w:rsidRPr="001D32CD">
              <w:rPr>
                <w:sz w:val="22"/>
                <w:szCs w:val="22"/>
                <w:lang w:val="uk-UA"/>
              </w:rPr>
              <w:t>В рамках членства Керівного комітету Механізму держав-членів щодо неякісних та фальсифікованих лікарських засобів та медичних виробів на постійній основі приймається участь робочих групах:</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Detection</w:t>
            </w:r>
            <w:proofErr w:type="spellEnd"/>
            <w:r w:rsidRPr="001D32CD">
              <w:rPr>
                <w:sz w:val="22"/>
                <w:szCs w:val="22"/>
                <w:lang w:val="uk-UA"/>
              </w:rPr>
              <w:t xml:space="preserve"> </w:t>
            </w:r>
            <w:proofErr w:type="spellStart"/>
            <w:r w:rsidRPr="001D32CD">
              <w:rPr>
                <w:sz w:val="22"/>
                <w:szCs w:val="22"/>
                <w:lang w:val="uk-UA"/>
              </w:rPr>
              <w:t>technologies</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Traceability</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Risk</w:t>
            </w:r>
            <w:proofErr w:type="spellEnd"/>
            <w:r w:rsidRPr="001D32CD">
              <w:rPr>
                <w:sz w:val="22"/>
                <w:szCs w:val="22"/>
                <w:lang w:val="uk-UA"/>
              </w:rPr>
              <w:t xml:space="preserve"> </w:t>
            </w:r>
            <w:proofErr w:type="spellStart"/>
            <w:r w:rsidRPr="001D32CD">
              <w:rPr>
                <w:sz w:val="22"/>
                <w:szCs w:val="22"/>
                <w:lang w:val="uk-UA"/>
              </w:rPr>
              <w:t>Communications</w:t>
            </w:r>
            <w:proofErr w:type="spellEnd"/>
            <w:r w:rsidRPr="001D32CD">
              <w:rPr>
                <w:sz w:val="22"/>
                <w:szCs w:val="22"/>
                <w:lang w:val="uk-UA"/>
              </w:rPr>
              <w:t xml:space="preserve"> </w:t>
            </w:r>
            <w:proofErr w:type="spellStart"/>
            <w:r w:rsidRPr="001D32CD">
              <w:rPr>
                <w:sz w:val="22"/>
                <w:szCs w:val="22"/>
                <w:lang w:val="uk-UA"/>
              </w:rPr>
              <w:t>Campaigns</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Focal</w:t>
            </w:r>
            <w:proofErr w:type="spellEnd"/>
            <w:r w:rsidRPr="001D32CD">
              <w:rPr>
                <w:sz w:val="22"/>
                <w:szCs w:val="22"/>
                <w:lang w:val="uk-UA"/>
              </w:rPr>
              <w:t xml:space="preserve"> </w:t>
            </w:r>
            <w:proofErr w:type="spellStart"/>
            <w:r w:rsidRPr="001D32CD">
              <w:rPr>
                <w:sz w:val="22"/>
                <w:szCs w:val="22"/>
                <w:lang w:val="uk-UA"/>
              </w:rPr>
              <w:t>point</w:t>
            </w:r>
            <w:proofErr w:type="spellEnd"/>
            <w:r w:rsidRPr="001D32CD">
              <w:rPr>
                <w:sz w:val="22"/>
                <w:szCs w:val="22"/>
                <w:lang w:val="uk-UA"/>
              </w:rPr>
              <w:t xml:space="preserve"> </w:t>
            </w:r>
            <w:proofErr w:type="spellStart"/>
            <w:r w:rsidRPr="001D32CD">
              <w:rPr>
                <w:sz w:val="22"/>
                <w:szCs w:val="22"/>
                <w:lang w:val="uk-UA"/>
              </w:rPr>
              <w:t>Network</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CMED WG </w:t>
            </w:r>
            <w:proofErr w:type="spellStart"/>
            <w:r w:rsidRPr="001D32CD">
              <w:rPr>
                <w:sz w:val="22"/>
                <w:szCs w:val="22"/>
                <w:lang w:val="uk-UA"/>
              </w:rPr>
              <w:t>Theft</w:t>
            </w:r>
            <w:proofErr w:type="spellEnd"/>
            <w:r w:rsidRPr="001D32CD">
              <w:rPr>
                <w:sz w:val="22"/>
                <w:szCs w:val="22"/>
                <w:lang w:val="uk-UA"/>
              </w:rPr>
              <w:t xml:space="preserve"> </w:t>
            </w:r>
            <w:proofErr w:type="spellStart"/>
            <w:r w:rsidRPr="001D32CD">
              <w:rPr>
                <w:sz w:val="22"/>
                <w:szCs w:val="22"/>
                <w:lang w:val="uk-UA"/>
              </w:rPr>
              <w:t>Recommendation</w:t>
            </w:r>
            <w:proofErr w:type="spellEnd"/>
            <w:r w:rsidRPr="001D32CD">
              <w:rPr>
                <w:sz w:val="22"/>
                <w:szCs w:val="22"/>
                <w:lang w:val="uk-UA"/>
              </w:rPr>
              <w:t xml:space="preserve"> – </w:t>
            </w:r>
            <w:proofErr w:type="spellStart"/>
            <w:r w:rsidRPr="001D32CD">
              <w:rPr>
                <w:sz w:val="22"/>
                <w:szCs w:val="22"/>
                <w:lang w:val="uk-UA"/>
              </w:rPr>
              <w:t>Survey</w:t>
            </w:r>
            <w:proofErr w:type="spellEnd"/>
            <w:r w:rsidRPr="001D32CD">
              <w:rPr>
                <w:sz w:val="22"/>
                <w:szCs w:val="22"/>
                <w:lang w:val="uk-UA"/>
              </w:rPr>
              <w:t xml:space="preserve"> </w:t>
            </w:r>
            <w:proofErr w:type="spellStart"/>
            <w:r w:rsidRPr="001D32CD">
              <w:rPr>
                <w:sz w:val="22"/>
                <w:szCs w:val="22"/>
                <w:lang w:val="uk-UA"/>
              </w:rPr>
              <w:t>publication</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На позачерговому засіданні Комітету сторін Конвенції MEDICRIME (</w:t>
            </w:r>
            <w:proofErr w:type="spellStart"/>
            <w:r w:rsidRPr="001D32CD">
              <w:rPr>
                <w:sz w:val="22"/>
                <w:szCs w:val="22"/>
                <w:lang w:val="uk-UA"/>
              </w:rPr>
              <w:t>an</w:t>
            </w:r>
            <w:proofErr w:type="spellEnd"/>
            <w:r w:rsidRPr="001D32CD">
              <w:rPr>
                <w:sz w:val="22"/>
                <w:szCs w:val="22"/>
                <w:lang w:val="uk-UA"/>
              </w:rPr>
              <w:t xml:space="preserve"> </w:t>
            </w:r>
            <w:proofErr w:type="spellStart"/>
            <w:r w:rsidRPr="001D32CD">
              <w:rPr>
                <w:sz w:val="22"/>
                <w:szCs w:val="22"/>
                <w:lang w:val="uk-UA"/>
              </w:rPr>
              <w:t>Extraordinary</w:t>
            </w:r>
            <w:proofErr w:type="spellEnd"/>
            <w:r w:rsidRPr="001D32CD">
              <w:rPr>
                <w:sz w:val="22"/>
                <w:szCs w:val="22"/>
                <w:lang w:val="uk-UA"/>
              </w:rPr>
              <w:t xml:space="preserve"> </w:t>
            </w:r>
            <w:proofErr w:type="spellStart"/>
            <w:r w:rsidRPr="001D32CD">
              <w:rPr>
                <w:sz w:val="22"/>
                <w:szCs w:val="22"/>
                <w:lang w:val="uk-UA"/>
              </w:rPr>
              <w:t>Online</w:t>
            </w:r>
            <w:proofErr w:type="spellEnd"/>
            <w:r w:rsidRPr="001D32CD">
              <w:rPr>
                <w:sz w:val="22"/>
                <w:szCs w:val="22"/>
                <w:lang w:val="uk-UA"/>
              </w:rPr>
              <w:t xml:space="preserve"> </w:t>
            </w:r>
            <w:proofErr w:type="spellStart"/>
            <w:r w:rsidRPr="001D32CD">
              <w:rPr>
                <w:sz w:val="22"/>
                <w:szCs w:val="22"/>
                <w:lang w:val="uk-UA"/>
              </w:rPr>
              <w:t>Meeting</w:t>
            </w:r>
            <w:proofErr w:type="spellEnd"/>
            <w:r w:rsidRPr="001D32CD">
              <w:rPr>
                <w:sz w:val="22"/>
                <w:szCs w:val="22"/>
                <w:lang w:val="uk-UA"/>
              </w:rPr>
              <w:t xml:space="preserve">) за участі представників Держлікслужби в ході проведеного таємного голосування було прийнято рішення щодо виключення </w:t>
            </w:r>
            <w:proofErr w:type="spellStart"/>
            <w:r w:rsidRPr="001D32CD">
              <w:rPr>
                <w:sz w:val="22"/>
                <w:szCs w:val="22"/>
                <w:lang w:val="uk-UA"/>
              </w:rPr>
              <w:t>росії</w:t>
            </w:r>
            <w:proofErr w:type="spellEnd"/>
            <w:r w:rsidRPr="001D32CD">
              <w:rPr>
                <w:sz w:val="22"/>
                <w:szCs w:val="22"/>
                <w:lang w:val="uk-UA"/>
              </w:rPr>
              <w:t xml:space="preserve"> та білорусі з Комітету сторін.</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r w:rsidRPr="001D32CD">
              <w:rPr>
                <w:bCs/>
                <w:sz w:val="22"/>
                <w:szCs w:val="22"/>
                <w:lang w:val="uk-UA"/>
              </w:rPr>
              <w:t>14-та нарада Міжнародної зустрічі фармакопей світу (IMWP);</w:t>
            </w:r>
          </w:p>
          <w:p w:rsidR="00C2561C" w:rsidRPr="001D32CD" w:rsidRDefault="00C2561C" w:rsidP="00C2561C">
            <w:pPr>
              <w:shd w:val="clear" w:color="auto" w:fill="FFFFFF" w:themeFill="background1"/>
              <w:rPr>
                <w:sz w:val="22"/>
                <w:szCs w:val="22"/>
                <w:lang w:val="uk-UA"/>
              </w:rPr>
            </w:pPr>
            <w:r w:rsidRPr="001D32CD">
              <w:rPr>
                <w:sz w:val="22"/>
                <w:szCs w:val="22"/>
                <w:lang w:val="uk-UA"/>
              </w:rPr>
              <w:t>- 57-му засіданні Експертного комітету ВООЗ з питань специфікацій фармацевтичних препаратів;</w:t>
            </w:r>
          </w:p>
          <w:p w:rsidR="00C2561C" w:rsidRPr="001D32CD" w:rsidRDefault="00C2561C" w:rsidP="00C2561C">
            <w:pPr>
              <w:shd w:val="clear" w:color="auto" w:fill="FFFFFF" w:themeFill="background1"/>
              <w:rPr>
                <w:sz w:val="22"/>
                <w:szCs w:val="22"/>
                <w:lang w:val="uk-UA"/>
              </w:rPr>
            </w:pPr>
            <w:r w:rsidRPr="001D32CD">
              <w:rPr>
                <w:sz w:val="22"/>
                <w:szCs w:val="22"/>
                <w:lang w:val="uk-UA"/>
              </w:rPr>
              <w:t>- нарада ВООЗ щодо належних практик виробництва та інспекції продуктів для здоров'я;</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 xml:space="preserve">- нарада ВООЗ з питань контролю якості та фармакопейних специфікацій для лікарських засобів. </w:t>
            </w:r>
          </w:p>
          <w:p w:rsidR="00C2561C" w:rsidRPr="001D32CD" w:rsidRDefault="00C2561C" w:rsidP="00C2561C">
            <w:pPr>
              <w:shd w:val="clear" w:color="auto" w:fill="FFFFFF" w:themeFill="background1"/>
              <w:rPr>
                <w:sz w:val="22"/>
                <w:szCs w:val="22"/>
                <w:lang w:val="uk-UA"/>
              </w:rPr>
            </w:pPr>
            <w:r w:rsidRPr="001D32CD">
              <w:rPr>
                <w:sz w:val="22"/>
                <w:szCs w:val="22"/>
                <w:lang w:val="uk-UA"/>
              </w:rPr>
              <w:t>15-17 листопада представники Держлікслужби взяли участь у форматі онлайн у 12-й нараді Механізму держав-членів Всесвітньої організації охорони здоров’я (ВООЗ) з некондиційної та фальсифікованої продукції.</w:t>
            </w:r>
          </w:p>
          <w:p w:rsidR="00C2561C" w:rsidRPr="001D32CD" w:rsidRDefault="00C2561C" w:rsidP="00C2561C">
            <w:pPr>
              <w:shd w:val="clear" w:color="auto" w:fill="FFFFFF" w:themeFill="background1"/>
              <w:rPr>
                <w:sz w:val="22"/>
                <w:szCs w:val="22"/>
                <w:lang w:val="uk-UA"/>
              </w:rPr>
            </w:pPr>
            <w:r w:rsidRPr="001D32CD">
              <w:rPr>
                <w:sz w:val="22"/>
                <w:szCs w:val="22"/>
                <w:lang w:val="uk-UA"/>
              </w:rPr>
              <w:t>Інформація, яка надходить від регуляторних органів інших країн, ВООЗ, ЄМА щодо заборони обігу ЛЗ опрацьовується, у разі необхідності вживаються заходи згідно із законодавством.</w:t>
            </w:r>
          </w:p>
          <w:p w:rsidR="00C2561C" w:rsidRPr="001D32CD" w:rsidRDefault="00C2561C" w:rsidP="00C2561C">
            <w:pPr>
              <w:shd w:val="clear" w:color="auto" w:fill="FFFFFF" w:themeFill="background1"/>
              <w:rPr>
                <w:sz w:val="22"/>
                <w:szCs w:val="22"/>
                <w:lang w:val="uk-UA"/>
              </w:rPr>
            </w:pPr>
            <w:r w:rsidRPr="001D32CD">
              <w:rPr>
                <w:sz w:val="22"/>
                <w:szCs w:val="22"/>
                <w:lang w:val="uk-UA"/>
              </w:rPr>
              <w:t>Відповідно до ст. 15 Закону України «Про лікарські засоби» до правоохоронних та митних органів направлено 99 листів щодо фактів фальсифікації ЛЗ та/або протизаконної торгівлі ЛЗ через мережу Інтернет.</w:t>
            </w:r>
          </w:p>
          <w:p w:rsidR="00C2561C" w:rsidRPr="001D32CD" w:rsidRDefault="00C2561C" w:rsidP="00C2561C">
            <w:pPr>
              <w:shd w:val="clear" w:color="auto" w:fill="FFFFFF" w:themeFill="background1"/>
              <w:rPr>
                <w:sz w:val="22"/>
                <w:szCs w:val="22"/>
                <w:lang w:val="uk-UA"/>
              </w:rPr>
            </w:pPr>
            <w:r w:rsidRPr="001D32CD">
              <w:rPr>
                <w:sz w:val="22"/>
                <w:szCs w:val="22"/>
                <w:lang w:val="uk-UA"/>
              </w:rPr>
              <w:t>Направлено 65 термінових сповіщень (</w:t>
            </w:r>
            <w:proofErr w:type="spellStart"/>
            <w:r w:rsidRPr="001D32CD">
              <w:rPr>
                <w:sz w:val="22"/>
                <w:szCs w:val="22"/>
                <w:lang w:val="uk-UA"/>
              </w:rPr>
              <w:t>Rapid</w:t>
            </w:r>
            <w:proofErr w:type="spellEnd"/>
            <w:r w:rsidRPr="001D32CD">
              <w:rPr>
                <w:sz w:val="22"/>
                <w:szCs w:val="22"/>
                <w:lang w:val="uk-UA"/>
              </w:rPr>
              <w:t xml:space="preserve"> </w:t>
            </w:r>
            <w:proofErr w:type="spellStart"/>
            <w:r w:rsidRPr="001D32CD">
              <w:rPr>
                <w:sz w:val="22"/>
                <w:szCs w:val="22"/>
                <w:lang w:val="uk-UA"/>
              </w:rPr>
              <w:t>Alert</w:t>
            </w:r>
            <w:proofErr w:type="spellEnd"/>
            <w:r w:rsidRPr="001D32CD">
              <w:rPr>
                <w:sz w:val="22"/>
                <w:szCs w:val="22"/>
                <w:lang w:val="uk-UA"/>
              </w:rPr>
              <w:t>) щодо ЛЗ невідповідної якості, обіг яких заборонено розпорядженнями в Україні.</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На порталі ВООЗ розміщено інформацію щодо 104 випадків виявлення ЛЗ невідповідної якості, у тому числі і незареєстрованих, або повідомлень щодо викрадення/реалізацію ЛЗ, ввезених контрабандним шляхом. </w:t>
            </w:r>
          </w:p>
          <w:p w:rsidR="00C2561C" w:rsidRPr="001D32CD" w:rsidRDefault="00C2561C" w:rsidP="00C2561C">
            <w:pPr>
              <w:shd w:val="clear" w:color="auto" w:fill="FFFFFF" w:themeFill="background1"/>
              <w:rPr>
                <w:sz w:val="22"/>
                <w:szCs w:val="22"/>
                <w:lang w:val="uk-UA"/>
              </w:rPr>
            </w:pPr>
            <w:r w:rsidRPr="001D32CD">
              <w:rPr>
                <w:sz w:val="22"/>
                <w:szCs w:val="22"/>
                <w:lang w:val="uk-UA"/>
              </w:rPr>
              <w:t>На постійній основі здійснюється моніторинг інформації на порталі ВООЗ для глобальної системи нагляду та моніторингу (GSMS) за неякісними та фальсифікованими (SF) медичними продуктами.</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За результатами опрацювання близько 564 повідомлення (щодо невідповідної якості ЛЗ, медичних виробів, ветеринарних препаратів, </w:t>
            </w:r>
            <w:proofErr w:type="spellStart"/>
            <w:r w:rsidRPr="001D32CD">
              <w:rPr>
                <w:sz w:val="22"/>
                <w:szCs w:val="22"/>
                <w:lang w:val="uk-UA"/>
              </w:rPr>
              <w:t>БАДів</w:t>
            </w:r>
            <w:proofErr w:type="spellEnd"/>
            <w:r w:rsidRPr="001D32CD">
              <w:rPr>
                <w:sz w:val="22"/>
                <w:szCs w:val="22"/>
                <w:lang w:val="uk-UA"/>
              </w:rPr>
              <w:t xml:space="preserve">, </w:t>
            </w:r>
            <w:proofErr w:type="spellStart"/>
            <w:r w:rsidRPr="001D32CD">
              <w:rPr>
                <w:sz w:val="22"/>
                <w:szCs w:val="22"/>
                <w:lang w:val="uk-UA"/>
              </w:rPr>
              <w:t>санітайзерів</w:t>
            </w:r>
            <w:proofErr w:type="spellEnd"/>
            <w:r w:rsidRPr="001D32CD">
              <w:rPr>
                <w:sz w:val="22"/>
                <w:szCs w:val="22"/>
                <w:lang w:val="uk-UA"/>
              </w:rPr>
              <w:t>, дієтичних добавок тощо) отриманих від ЄМА, ВООЗ, регуляторних органів у сфері контролю якості ЛЗ різних країн світу:</w:t>
            </w:r>
          </w:p>
          <w:p w:rsidR="00C2561C" w:rsidRPr="001D32CD" w:rsidRDefault="00C2561C" w:rsidP="00C2561C">
            <w:pPr>
              <w:shd w:val="clear" w:color="auto" w:fill="FFFFFF" w:themeFill="background1"/>
              <w:rPr>
                <w:sz w:val="22"/>
                <w:szCs w:val="22"/>
                <w:lang w:val="uk-UA"/>
              </w:rPr>
            </w:pPr>
            <w:r w:rsidRPr="001D32CD">
              <w:rPr>
                <w:sz w:val="22"/>
                <w:szCs w:val="22"/>
                <w:lang w:val="uk-UA"/>
              </w:rPr>
              <w:t>- видано 7 розпоряджень щодо заборони реалізації, зберігання та застосування серій ЛЗ на підставі інформації яка надійшла від міжнародних організацій  у сфері контролю якості ЛЗ;</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надіслано 42 листи до МОЗ, ДЕЦ та </w:t>
            </w:r>
            <w:proofErr w:type="spellStart"/>
            <w:r w:rsidRPr="001D32CD">
              <w:rPr>
                <w:sz w:val="22"/>
                <w:szCs w:val="22"/>
                <w:lang w:val="uk-UA"/>
              </w:rPr>
              <w:t>Держспоживслужби</w:t>
            </w:r>
            <w:proofErr w:type="spellEnd"/>
            <w:r w:rsidRPr="001D32CD">
              <w:rPr>
                <w:sz w:val="22"/>
                <w:szCs w:val="22"/>
                <w:lang w:val="uk-UA"/>
              </w:rPr>
              <w:t xml:space="preserve"> з метою інформування та протидії поширенню неякісних ЛЗ, в </w:t>
            </w:r>
            <w:proofErr w:type="spellStart"/>
            <w:r w:rsidRPr="001D32CD">
              <w:rPr>
                <w:sz w:val="22"/>
                <w:szCs w:val="22"/>
                <w:lang w:val="uk-UA"/>
              </w:rPr>
              <w:t>т.ч</w:t>
            </w:r>
            <w:proofErr w:type="spellEnd"/>
            <w:r w:rsidRPr="001D32CD">
              <w:rPr>
                <w:sz w:val="22"/>
                <w:szCs w:val="22"/>
                <w:lang w:val="uk-UA"/>
              </w:rPr>
              <w:t>. ветеринарних препаратів, дієтичних добавок тощо.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lastRenderedPageBreak/>
              <w:t>6.19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 в тому числі щодо донорської крові, її </w:t>
            </w:r>
            <w:r w:rsidR="00965543" w:rsidRPr="001D32CD">
              <w:rPr>
                <w:sz w:val="22"/>
                <w:szCs w:val="22"/>
                <w:lang w:val="uk-UA"/>
              </w:rPr>
              <w:t>компонентів та препаратів крові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наказом Держлікслужби від 16.06.2021 № 662 «Про внесення змін до наказу Держлікслужби від 25.01.2019» було оновлено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Національної поліції, СБУ та МОЗ, запропоновано залучити кандидатури представників </w:t>
            </w:r>
            <w:proofErr w:type="spellStart"/>
            <w:r w:rsidRPr="001D32CD">
              <w:rPr>
                <w:sz w:val="22"/>
                <w:szCs w:val="22"/>
                <w:lang w:val="uk-UA"/>
              </w:rPr>
              <w:t>Держприкордонслужби</w:t>
            </w:r>
            <w:proofErr w:type="spellEnd"/>
            <w:r w:rsidRPr="001D32CD">
              <w:rPr>
                <w:sz w:val="22"/>
                <w:szCs w:val="22"/>
                <w:lang w:val="uk-UA"/>
              </w:rPr>
              <w:t>, Держмитслужби;</w:t>
            </w:r>
          </w:p>
          <w:p w:rsidR="00C2561C" w:rsidRPr="001D32CD" w:rsidRDefault="00C2561C" w:rsidP="00C2561C">
            <w:pPr>
              <w:shd w:val="clear" w:color="auto" w:fill="FFFFFF" w:themeFill="background1"/>
              <w:rPr>
                <w:sz w:val="22"/>
                <w:szCs w:val="22"/>
                <w:lang w:val="uk-UA"/>
              </w:rPr>
            </w:pPr>
            <w:r w:rsidRPr="001D32CD">
              <w:rPr>
                <w:sz w:val="22"/>
                <w:szCs w:val="22"/>
                <w:lang w:val="uk-UA"/>
              </w:rPr>
              <w:t>- відповідно до ст. 15 Закону України «Про лікарські засоби» до правоохоронних та митних органів за 2023 рік направлено 99 листів щодо фактів фальсифікації ЛЗ та/або протизаконної торгівлі ЛЗ через мережу Інтернет, заклади охорони здоров’я.</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6.20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Проведення навчальних семінарів, </w:t>
            </w:r>
            <w:proofErr w:type="spellStart"/>
            <w:r w:rsidRPr="001D32CD">
              <w:rPr>
                <w:sz w:val="22"/>
                <w:szCs w:val="22"/>
                <w:lang w:val="uk-UA"/>
              </w:rPr>
              <w:t>відеоконференцій</w:t>
            </w:r>
            <w:proofErr w:type="spellEnd"/>
            <w:r w:rsidRPr="001D32CD">
              <w:rPr>
                <w:sz w:val="22"/>
                <w:szCs w:val="22"/>
                <w:lang w:val="uk-UA"/>
              </w:rPr>
              <w:t xml:space="preserve"> з територіальними органами Держлікслужби з питань якості лікарських засобів, в тому числі медичних імунобіологічних препаратів, донорської крові, її компонентів та препаратів крові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Територіальні органи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Виконання.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21 грудня відбулась робоча зустріч між працівниками Держлікслужби та спеціалізованої державної установи «Український центр </w:t>
            </w:r>
            <w:proofErr w:type="spellStart"/>
            <w:r w:rsidRPr="001D32CD">
              <w:rPr>
                <w:sz w:val="22"/>
                <w:szCs w:val="22"/>
                <w:lang w:val="uk-UA"/>
              </w:rPr>
              <w:t>трансплант</w:t>
            </w:r>
            <w:proofErr w:type="spellEnd"/>
            <w:r w:rsidRPr="001D32CD">
              <w:rPr>
                <w:sz w:val="22"/>
                <w:szCs w:val="22"/>
                <w:lang w:val="uk-UA"/>
              </w:rPr>
              <w:t xml:space="preserve">-координації» щодо питань взаємодії між закладами охорони здоров’я, суб’єктами системи крові, Національним </w:t>
            </w:r>
            <w:proofErr w:type="spellStart"/>
            <w:r w:rsidRPr="001D32CD">
              <w:rPr>
                <w:sz w:val="22"/>
                <w:szCs w:val="22"/>
                <w:lang w:val="uk-UA"/>
              </w:rPr>
              <w:t>трансфузіологічним</w:t>
            </w:r>
            <w:proofErr w:type="spellEnd"/>
            <w:r w:rsidRPr="001D32CD">
              <w:rPr>
                <w:sz w:val="22"/>
                <w:szCs w:val="22"/>
                <w:lang w:val="uk-UA"/>
              </w:rPr>
              <w:t xml:space="preserve"> центром та Держлікслужбою з метою забезпечення та належного функціонування системи </w:t>
            </w:r>
            <w:proofErr w:type="spellStart"/>
            <w:r w:rsidRPr="001D32CD">
              <w:rPr>
                <w:sz w:val="22"/>
                <w:szCs w:val="22"/>
                <w:lang w:val="uk-UA"/>
              </w:rPr>
              <w:t>гемонагляду</w:t>
            </w:r>
            <w:proofErr w:type="spellEnd"/>
            <w:r w:rsidRPr="001D32CD">
              <w:rPr>
                <w:sz w:val="22"/>
                <w:szCs w:val="22"/>
                <w:lang w:val="uk-UA"/>
              </w:rPr>
              <w:t xml:space="preserve"> в Україні.</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Проведено 15 навчальних семінарів, </w:t>
            </w:r>
            <w:proofErr w:type="spellStart"/>
            <w:r w:rsidRPr="001D32CD">
              <w:rPr>
                <w:sz w:val="22"/>
                <w:szCs w:val="22"/>
                <w:lang w:val="uk-UA"/>
              </w:rPr>
              <w:t>відеоконференцій</w:t>
            </w:r>
            <w:proofErr w:type="spellEnd"/>
            <w:r w:rsidRPr="001D32CD">
              <w:rPr>
                <w:sz w:val="22"/>
                <w:szCs w:val="22"/>
                <w:lang w:val="uk-UA"/>
              </w:rPr>
              <w:t xml:space="preserve"> з територіальними органами Держлікслужби з питань якості лікарських засобів, в тому числі медичних імунобіологічних препаратів, донорської крові, її компонентів та препаратів крові.</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ind w:right="-116"/>
              <w:jc w:val="center"/>
              <w:rPr>
                <w:sz w:val="22"/>
                <w:szCs w:val="22"/>
                <w:lang w:val="uk-UA"/>
              </w:rPr>
            </w:pPr>
            <w:r w:rsidRPr="001D32CD">
              <w:rPr>
                <w:sz w:val="22"/>
                <w:szCs w:val="22"/>
                <w:lang w:val="uk-UA"/>
              </w:rPr>
              <w:t>6.21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Проведення навчальних семінарів, </w:t>
            </w:r>
            <w:proofErr w:type="spellStart"/>
            <w:r w:rsidRPr="001D32CD">
              <w:rPr>
                <w:sz w:val="22"/>
                <w:szCs w:val="22"/>
                <w:lang w:val="uk-UA"/>
              </w:rPr>
              <w:t>відеоконференцій</w:t>
            </w:r>
            <w:proofErr w:type="spellEnd"/>
            <w:r w:rsidRPr="001D32CD">
              <w:rPr>
                <w:sz w:val="22"/>
                <w:szCs w:val="22"/>
                <w:lang w:val="uk-UA"/>
              </w:rPr>
              <w:t xml:space="preserve"> з лабораторіями </w:t>
            </w:r>
            <w:r w:rsidRPr="001D32CD">
              <w:rPr>
                <w:sz w:val="22"/>
                <w:szCs w:val="22"/>
                <w:lang w:val="uk-UA"/>
              </w:rPr>
              <w:lastRenderedPageBreak/>
              <w:t xml:space="preserve">територіальних органів Держлікслужби, з </w:t>
            </w:r>
            <w:r w:rsidRPr="001D32CD">
              <w:rPr>
                <w:rStyle w:val="ae"/>
                <w:b w:val="0"/>
                <w:bCs w:val="0"/>
                <w:sz w:val="22"/>
                <w:szCs w:val="22"/>
                <w:lang w:val="uk-UA"/>
              </w:rPr>
              <w:t xml:space="preserve">лабораторіями, уповноваженими Держлікслужбою на проведення робіт з контролю якості </w:t>
            </w:r>
            <w:r w:rsidRPr="001D32CD">
              <w:rPr>
                <w:sz w:val="22"/>
                <w:szCs w:val="22"/>
                <w:lang w:val="uk-UA"/>
              </w:rPr>
              <w:t>лікарських засобів (уповноважені лабораторії Держлікслужби), а також лабораторій суб’єктів системи крові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rPr>
              <w:lastRenderedPageBreak/>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Департамент контролю якості </w:t>
            </w:r>
            <w:r w:rsidRPr="001D32CD">
              <w:rPr>
                <w:sz w:val="22"/>
                <w:szCs w:val="22"/>
                <w:lang w:val="uk-UA"/>
              </w:rPr>
              <w:lastRenderedPageBreak/>
              <w:t>лікарських засобів та крові</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Територіальні органи Держлікслужби</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Уповноважені лабораторії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b/>
                <w:sz w:val="22"/>
                <w:szCs w:val="22"/>
                <w:lang w:val="uk-UA"/>
              </w:rPr>
              <w:lastRenderedPageBreak/>
              <w:t>Виконання.</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Проведено два навчальних семінари (</w:t>
            </w:r>
            <w:proofErr w:type="spellStart"/>
            <w:r w:rsidRPr="001D32CD">
              <w:rPr>
                <w:sz w:val="22"/>
                <w:szCs w:val="22"/>
                <w:lang w:val="uk-UA"/>
              </w:rPr>
              <w:t>відеоконференції</w:t>
            </w:r>
            <w:proofErr w:type="spellEnd"/>
            <w:r w:rsidRPr="001D32CD">
              <w:rPr>
                <w:sz w:val="22"/>
                <w:szCs w:val="22"/>
                <w:lang w:val="uk-UA"/>
              </w:rPr>
              <w:t xml:space="preserve">) з лабораторіями територіальних органів Держлікслужби, з </w:t>
            </w:r>
            <w:r w:rsidRPr="001D32CD">
              <w:rPr>
                <w:rStyle w:val="ae"/>
                <w:b w:val="0"/>
                <w:bCs w:val="0"/>
                <w:sz w:val="22"/>
                <w:szCs w:val="22"/>
                <w:lang w:val="uk-UA"/>
              </w:rPr>
              <w:t xml:space="preserve">лабораторіями, уповноваженими Держлікслужбою на проведення робіт з контролю якості </w:t>
            </w:r>
            <w:r w:rsidRPr="001D32CD">
              <w:rPr>
                <w:sz w:val="22"/>
                <w:szCs w:val="22"/>
                <w:lang w:val="uk-UA"/>
              </w:rPr>
              <w:t>лікарських засобів (уповноважені лабораторії Держлікслужби).</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C2561C" w:rsidRPr="001D32CD" w:rsidRDefault="00C2561C" w:rsidP="00C2561C">
            <w:pPr>
              <w:ind w:right="-116"/>
              <w:jc w:val="center"/>
              <w:rPr>
                <w:b/>
                <w:sz w:val="22"/>
                <w:szCs w:val="22"/>
                <w:lang w:val="uk-UA"/>
              </w:rPr>
            </w:pPr>
            <w:r w:rsidRPr="001D32CD">
              <w:rPr>
                <w:b/>
                <w:sz w:val="22"/>
                <w:szCs w:val="22"/>
                <w:lang w:val="uk-UA"/>
              </w:rPr>
              <w:lastRenderedPageBreak/>
              <w:t>7.</w:t>
            </w:r>
          </w:p>
        </w:tc>
        <w:tc>
          <w:tcPr>
            <w:tcW w:w="4662" w:type="pct"/>
            <w:gridSpan w:val="4"/>
            <w:tcBorders>
              <w:top w:val="single" w:sz="4" w:space="0" w:color="000000"/>
              <w:left w:val="single" w:sz="4" w:space="0" w:color="000000"/>
              <w:bottom w:val="single" w:sz="4" w:space="0" w:color="000000"/>
              <w:right w:val="single" w:sz="4" w:space="0" w:color="000000"/>
            </w:tcBorders>
            <w:vAlign w:val="center"/>
            <w:hideMark/>
          </w:tcPr>
          <w:p w:rsidR="00C2561C" w:rsidRPr="001D32CD" w:rsidRDefault="00C2561C" w:rsidP="00C2561C">
            <w:pPr>
              <w:rPr>
                <w:b/>
                <w:sz w:val="22"/>
                <w:szCs w:val="22"/>
                <w:lang w:val="uk-UA"/>
              </w:rPr>
            </w:pPr>
            <w:r w:rsidRPr="001D32CD">
              <w:rPr>
                <w:b/>
                <w:sz w:val="22"/>
                <w:szCs w:val="22"/>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Здійснення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06.05.2000 № 770,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 постійно.</w:t>
            </w:r>
          </w:p>
          <w:p w:rsidR="00C2561C" w:rsidRPr="001D32CD" w:rsidRDefault="00C2561C" w:rsidP="00C2561C">
            <w:pPr>
              <w:rPr>
                <w:sz w:val="22"/>
                <w:szCs w:val="22"/>
                <w:lang w:val="uk-UA"/>
              </w:rPr>
            </w:pPr>
            <w:r w:rsidRPr="001D32CD">
              <w:rPr>
                <w:sz w:val="22"/>
                <w:szCs w:val="22"/>
                <w:lang w:val="uk-UA"/>
              </w:rPr>
              <w:t>- видано 382 ліцензій на право провадження господарської діяльності з обігу наркотичних засобів, психотропних речовин і прекурсорів;</w:t>
            </w:r>
          </w:p>
          <w:p w:rsidR="00C2561C" w:rsidRPr="001D32CD" w:rsidRDefault="00C2561C" w:rsidP="00C2561C">
            <w:pPr>
              <w:rPr>
                <w:sz w:val="22"/>
                <w:szCs w:val="22"/>
                <w:lang w:val="uk-UA"/>
              </w:rPr>
            </w:pPr>
            <w:r w:rsidRPr="001D32CD">
              <w:rPr>
                <w:sz w:val="22"/>
                <w:szCs w:val="22"/>
                <w:lang w:val="uk-UA"/>
              </w:rPr>
              <w:t>- видано 18 ліцензій на розширення ліцензіатом провадження виду господарської діяльності;</w:t>
            </w:r>
          </w:p>
          <w:p w:rsidR="00C2561C" w:rsidRPr="001D32CD" w:rsidRDefault="00C2561C" w:rsidP="00C2561C">
            <w:pPr>
              <w:shd w:val="clear" w:color="auto" w:fill="FFFFFF" w:themeFill="background1"/>
              <w:rPr>
                <w:sz w:val="22"/>
                <w:szCs w:val="22"/>
                <w:lang w:val="uk-UA"/>
              </w:rPr>
            </w:pPr>
            <w:r w:rsidRPr="001D32CD">
              <w:rPr>
                <w:sz w:val="22"/>
                <w:szCs w:val="22"/>
                <w:lang w:val="uk-UA"/>
              </w:rPr>
              <w:t>- анульовано за заявою ліцензіата 85 ліцензій.</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xml:space="preserve">Здійснення контролю за додержанням ліцензіатами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06.05.2000 № 770, розроблення, виробництва, </w:t>
            </w:r>
            <w:r w:rsidRPr="001D32CD">
              <w:rPr>
                <w:sz w:val="22"/>
                <w:szCs w:val="22"/>
                <w:lang w:val="uk-UA"/>
              </w:rPr>
              <w:lastRenderedPageBreak/>
              <w:t>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Здійснено 3 позапланових перевірки (з урахуванням положень постанови Кабінету Міністрів України</w:t>
            </w:r>
            <w:r w:rsidRPr="001D32CD">
              <w:rPr>
                <w:sz w:val="22"/>
                <w:szCs w:val="22"/>
                <w:lang w:val="uk-UA"/>
              </w:rPr>
              <w:br/>
              <w:t>від 13.03.2022 № 303 «Про припинення заходів державного нагляду (контролю) і державного ринкового нагляду в умовах воєнного стану»).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 постійно.</w:t>
            </w:r>
          </w:p>
          <w:p w:rsidR="00C2561C" w:rsidRPr="001D32CD" w:rsidRDefault="00C2561C" w:rsidP="00C2561C">
            <w:pPr>
              <w:jc w:val="both"/>
              <w:rPr>
                <w:sz w:val="22"/>
                <w:szCs w:val="22"/>
                <w:lang w:val="uk-UA"/>
              </w:rPr>
            </w:pPr>
            <w:r w:rsidRPr="001D32CD">
              <w:rPr>
                <w:sz w:val="22"/>
                <w:szCs w:val="22"/>
                <w:lang w:val="uk-UA"/>
              </w:rPr>
              <w:t>Видано дозволів на право:</w:t>
            </w:r>
          </w:p>
          <w:p w:rsidR="00C2561C" w:rsidRPr="001D32CD" w:rsidRDefault="00C2561C" w:rsidP="00C2561C">
            <w:pPr>
              <w:jc w:val="both"/>
              <w:rPr>
                <w:sz w:val="22"/>
                <w:szCs w:val="22"/>
                <w:lang w:val="uk-UA"/>
              </w:rPr>
            </w:pPr>
            <w:r w:rsidRPr="001D32CD">
              <w:rPr>
                <w:sz w:val="22"/>
                <w:szCs w:val="22"/>
                <w:lang w:val="uk-UA"/>
              </w:rPr>
              <w:t>- ввезення на територію України наркотичних засобів, психотропних речовин і прекурсорів – 1819;</w:t>
            </w:r>
          </w:p>
          <w:p w:rsidR="00C2561C" w:rsidRPr="001D32CD" w:rsidRDefault="00C2561C" w:rsidP="00C2561C">
            <w:pPr>
              <w:jc w:val="both"/>
              <w:rPr>
                <w:sz w:val="22"/>
                <w:szCs w:val="22"/>
                <w:lang w:val="uk-UA"/>
              </w:rPr>
            </w:pPr>
            <w:r w:rsidRPr="001D32CD">
              <w:rPr>
                <w:sz w:val="22"/>
                <w:szCs w:val="22"/>
                <w:lang w:val="uk-UA"/>
              </w:rPr>
              <w:t>- вивезення з території України наркотичних засобів, психотропних речовин і прекурсорів – 50.</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Налагодження взаємодії з Держмитслужбою для впровадження інформаційного обміну під час надання адміністративних послуг</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ІV квартал</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В межах Меморандуму про співпрацю між Державною службою України з лікарських засобів та контролю за наркотиками і Державною фіскальною службою України від 07.02.2019 Держлікслужба щоквартально отримує від Держмитслужби інформацію щодо фактичного ввезення на територію України або вивезення з території України наркотичних засобів, психотропних речовин і прекурсорів.</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Надання роз’яснень СГ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Управління державного регулювання та контролю у сфері обігу наркотичних засобів, психотропних </w:t>
            </w:r>
            <w:r w:rsidRPr="001D32CD">
              <w:rPr>
                <w:sz w:val="22"/>
                <w:szCs w:val="22"/>
                <w:lang w:val="uk-UA"/>
              </w:rPr>
              <w:lastRenderedPageBreak/>
              <w:t>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lastRenderedPageBreak/>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Протягом 2023 року надано 427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Надання роз’яснень СГ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постанови Кабінету Міністрів України від 05.03.2008 № 140 «Про затвердження переліку обладнання, яке використовується для виробництва, виготовлення наркотичних засобів, психотропних речовин і прекурсорів та підлягає контролю»</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Надано 2</w:t>
            </w:r>
            <w:r w:rsidRPr="001D32CD">
              <w:rPr>
                <w:b/>
                <w:sz w:val="22"/>
                <w:szCs w:val="22"/>
                <w:lang w:val="uk-UA"/>
              </w:rPr>
              <w:t xml:space="preserve"> </w:t>
            </w:r>
            <w:r w:rsidRPr="001D32CD">
              <w:rPr>
                <w:sz w:val="22"/>
                <w:szCs w:val="22"/>
                <w:lang w:val="uk-UA"/>
              </w:rPr>
              <w:t>роз’яснення щодо ввезення та вивезення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постановою Кабінету Міністрів України від 05.03.2008 № 140.</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Взято участь (онлайн) у:</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xml:space="preserve">- </w:t>
            </w:r>
            <w:proofErr w:type="spellStart"/>
            <w:r w:rsidRPr="001D32CD">
              <w:rPr>
                <w:bCs/>
                <w:sz w:val="22"/>
                <w:szCs w:val="22"/>
                <w:lang w:val="uk-UA"/>
              </w:rPr>
              <w:t>вебінарі</w:t>
            </w:r>
            <w:proofErr w:type="spellEnd"/>
            <w:r w:rsidRPr="001D32CD">
              <w:rPr>
                <w:bCs/>
                <w:sz w:val="22"/>
                <w:szCs w:val="22"/>
                <w:lang w:val="uk-UA"/>
              </w:rPr>
              <w:t xml:space="preserve"> Європейського моніторингового центру з наркотиків і наркотичної залежності (EMCDDA) «Реагування на вживання стимуляторів: прогрес у лікуванні»;</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xml:space="preserve">- </w:t>
            </w:r>
            <w:proofErr w:type="spellStart"/>
            <w:r w:rsidRPr="001D32CD">
              <w:rPr>
                <w:bCs/>
                <w:sz w:val="22"/>
                <w:szCs w:val="22"/>
                <w:lang w:val="uk-UA"/>
              </w:rPr>
              <w:t>вебінарі</w:t>
            </w:r>
            <w:proofErr w:type="spellEnd"/>
            <w:r w:rsidRPr="001D32CD">
              <w:rPr>
                <w:bCs/>
                <w:sz w:val="22"/>
                <w:szCs w:val="22"/>
                <w:lang w:val="uk-UA"/>
              </w:rPr>
              <w:t xml:space="preserve"> EMCDDA «Підлітки і вживання наркотиків – що можуть зробити батьки?»;</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неофіційних консультаціях щодо проєктів резолюцій 66-ї поновленої сесії Комісії ООН з наркотичних засобів та у 66-й поновленій сесії Комісії ООН з наркотичних засобів;</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обговоренні з експертами ЄС питань щодо незаконного обігу наркотиків;</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робочій зустрічі щодо гармонізації українського законодавства в сфері громадського здоров’я та політики щодо наркотиків задля посилення позиції України для включення в ЄС;</w:t>
            </w:r>
          </w:p>
          <w:p w:rsidR="00C2561C" w:rsidRPr="001D32CD" w:rsidRDefault="00C2561C" w:rsidP="00C2561C">
            <w:pPr>
              <w:shd w:val="clear" w:color="auto" w:fill="FFFFFF" w:themeFill="background1"/>
              <w:rPr>
                <w:bCs/>
                <w:sz w:val="22"/>
                <w:szCs w:val="22"/>
                <w:lang w:val="uk-UA"/>
              </w:rPr>
            </w:pPr>
            <w:r w:rsidRPr="001D32CD">
              <w:rPr>
                <w:bCs/>
                <w:sz w:val="22"/>
                <w:szCs w:val="22"/>
                <w:lang w:val="uk-UA"/>
              </w:rPr>
              <w:t xml:space="preserve">- першому міжсесійному засіданні Комісії з наркотичних засобів; </w:t>
            </w:r>
          </w:p>
          <w:p w:rsidR="00C2561C" w:rsidRPr="001D32CD" w:rsidRDefault="00C2561C" w:rsidP="00C2561C">
            <w:pPr>
              <w:shd w:val="clear" w:color="auto" w:fill="FFFFFF" w:themeFill="background1"/>
              <w:rPr>
                <w:sz w:val="22"/>
                <w:szCs w:val="22"/>
                <w:lang w:val="uk-UA"/>
              </w:rPr>
            </w:pPr>
            <w:r w:rsidRPr="001D32CD">
              <w:rPr>
                <w:bCs/>
                <w:sz w:val="22"/>
                <w:szCs w:val="22"/>
                <w:lang w:val="uk-UA"/>
              </w:rPr>
              <w:t>- другому міжсесійному засіданні Комісії з наркотичних засобів.</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7.8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Збір, узагальнення та аналіз інформації, пов’язаної з:</w:t>
            </w:r>
          </w:p>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xml:space="preserve">- появою нових речовин, що мають </w:t>
            </w:r>
            <w:proofErr w:type="spellStart"/>
            <w:r w:rsidRPr="001D32CD">
              <w:rPr>
                <w:sz w:val="22"/>
                <w:szCs w:val="22"/>
                <w:lang w:val="uk-UA"/>
              </w:rPr>
              <w:t>психоактивну</w:t>
            </w:r>
            <w:proofErr w:type="spellEnd"/>
            <w:r w:rsidRPr="001D32CD">
              <w:rPr>
                <w:sz w:val="22"/>
                <w:szCs w:val="22"/>
                <w:lang w:val="uk-UA"/>
              </w:rPr>
              <w:t xml:space="preserve"> дію, та є предметом вживання не за медичним призначенням;</w:t>
            </w:r>
          </w:p>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законним обігом наркотичних засобів, психотропних речовин і прекурсорів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На постійній основі здійснюється вивчення матеріалів, технічних звітів, спеціальних повідомлень МККН щодо появи на ринку нових дизайнерських (синтетичних, напівсинтетичних) наркотиків та в межах компетенції надаються пропозиції до МОЗ. Опрацьовано рішення, які були прийняті на 66-й сесії Комісії ООН з наркотиків та злочинності стосовно встановлення міжнародного контролю за низкою нових </w:t>
            </w:r>
            <w:proofErr w:type="spellStart"/>
            <w:r w:rsidRPr="001D32CD">
              <w:rPr>
                <w:sz w:val="22"/>
                <w:szCs w:val="22"/>
                <w:lang w:val="uk-UA"/>
              </w:rPr>
              <w:t>психоактивних</w:t>
            </w:r>
            <w:proofErr w:type="spellEnd"/>
            <w:r w:rsidRPr="001D32CD">
              <w:rPr>
                <w:sz w:val="22"/>
                <w:szCs w:val="22"/>
                <w:lang w:val="uk-UA"/>
              </w:rPr>
              <w:t xml:space="preserve"> речовин та надано відповідні пропозиції до МОЗ.</w:t>
            </w:r>
          </w:p>
          <w:p w:rsidR="00C2561C" w:rsidRPr="001D32CD" w:rsidRDefault="00C2561C" w:rsidP="00C2561C">
            <w:pPr>
              <w:shd w:val="clear" w:color="auto" w:fill="FFFFFF" w:themeFill="background1"/>
              <w:rPr>
                <w:sz w:val="22"/>
                <w:szCs w:val="22"/>
                <w:lang w:val="uk-UA"/>
              </w:rPr>
            </w:pPr>
            <w:r w:rsidRPr="001D32CD">
              <w:rPr>
                <w:rFonts w:eastAsia="Calibri"/>
                <w:sz w:val="22"/>
                <w:szCs w:val="22"/>
                <w:lang w:val="uk-UA" w:eastAsia="en-US"/>
              </w:rPr>
              <w:t xml:space="preserve">Опрацьовано матеріали, надані в рамках функціонування системи раннього оповіщення щодо появи нових </w:t>
            </w:r>
            <w:proofErr w:type="spellStart"/>
            <w:r w:rsidRPr="001D32CD">
              <w:rPr>
                <w:rFonts w:eastAsia="Calibri"/>
                <w:sz w:val="22"/>
                <w:szCs w:val="22"/>
                <w:lang w:val="uk-UA" w:eastAsia="en-US"/>
              </w:rPr>
              <w:t>психоактивних</w:t>
            </w:r>
            <w:proofErr w:type="spellEnd"/>
            <w:r w:rsidRPr="001D32CD">
              <w:rPr>
                <w:rFonts w:eastAsia="Calibri"/>
                <w:sz w:val="22"/>
                <w:szCs w:val="22"/>
                <w:lang w:val="uk-UA" w:eastAsia="en-US"/>
              </w:rPr>
              <w:t xml:space="preserve"> речовин, та надано відповідні пропозиції до МОЗ.</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Участь в опрацюванні змін, що вносяться до Переліку наркотичних засобів, психотропних речовин і прекурсорів, затвердженого постановою Кабінету Міністрів України від 06.05.2000 № 770</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На постійній основі Держлікслужба приймає участь в опрацюванні змін, що вносяться до Переліку, та в межах компетенції надає пропозиції/зауваження до проєкту акта. Так, станом на 31.12.2023, Держлікслужба до МОЗ листом від 03.02.2023 № 1066-001.1/006.0/17-23, листом від 19.06.2023 № 5786-001.1/006.0/17-23 та листом від 16.10.2023 № 9742-001.1/006.0\17-23 надіслала зауваження щодо запропонованих змін. </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В межах компетенції підготовлено: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анкету стосовно статусу контролю над </w:t>
            </w:r>
            <w:proofErr w:type="spellStart"/>
            <w:r w:rsidRPr="001D32CD">
              <w:rPr>
                <w:sz w:val="22"/>
                <w:szCs w:val="22"/>
                <w:lang w:val="uk-UA"/>
              </w:rPr>
              <w:t>канабідіолом</w:t>
            </w:r>
            <w:proofErr w:type="spellEnd"/>
            <w:r w:rsidRPr="001D32CD">
              <w:rPr>
                <w:sz w:val="22"/>
                <w:szCs w:val="22"/>
                <w:lang w:val="uk-UA"/>
              </w:rPr>
              <w:t xml:space="preserve"> (CBD) на національному рівні та стосовно використання </w:t>
            </w:r>
            <w:proofErr w:type="spellStart"/>
            <w:r w:rsidRPr="001D32CD">
              <w:rPr>
                <w:sz w:val="22"/>
                <w:szCs w:val="22"/>
                <w:lang w:val="uk-UA"/>
              </w:rPr>
              <w:t>канабідіолу</w:t>
            </w:r>
            <w:proofErr w:type="spellEnd"/>
            <w:r w:rsidRPr="001D32CD">
              <w:rPr>
                <w:sz w:val="22"/>
                <w:szCs w:val="22"/>
                <w:lang w:val="uk-UA"/>
              </w:rPr>
              <w:t xml:space="preserve"> (CBD) для виробництва інших речовин, що знаходяться під міжнародним контролем;</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анкету МККН щодо заходів контролю за обігом речовини </w:t>
            </w:r>
            <w:proofErr w:type="spellStart"/>
            <w:r w:rsidRPr="001D32CD">
              <w:rPr>
                <w:sz w:val="22"/>
                <w:szCs w:val="22"/>
                <w:lang w:val="uk-UA"/>
              </w:rPr>
              <w:t>кетамін</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інформацію (на виконання звернення МККН), яка не є обов’язковою згідно з вимогами трьох міжнародних конвенцій у сфері контролю над наркотиками, щодо національного законодавства України у сфері обігу наркотичних засобів, психотропних речовин і прекурсорів.</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 інформацію до Довідника компетентних національних органів влади за міжнародними конвенціями із контролю за наркотиками;</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опитувальник МККН щодо доцільності включення речовини 3,4-MDP-2-P </w:t>
            </w:r>
            <w:proofErr w:type="spellStart"/>
            <w:r w:rsidRPr="001D32CD">
              <w:rPr>
                <w:sz w:val="22"/>
                <w:szCs w:val="22"/>
                <w:lang w:val="uk-UA"/>
              </w:rPr>
              <w:t>methyl</w:t>
            </w:r>
            <w:proofErr w:type="spellEnd"/>
            <w:r w:rsidRPr="001D32CD">
              <w:rPr>
                <w:sz w:val="22"/>
                <w:szCs w:val="22"/>
                <w:lang w:val="uk-UA"/>
              </w:rPr>
              <w:t xml:space="preserve"> </w:t>
            </w:r>
            <w:proofErr w:type="spellStart"/>
            <w:r w:rsidRPr="001D32CD">
              <w:rPr>
                <w:sz w:val="22"/>
                <w:szCs w:val="22"/>
                <w:lang w:val="uk-UA"/>
              </w:rPr>
              <w:t>glycidic</w:t>
            </w:r>
            <w:proofErr w:type="spellEnd"/>
            <w:r w:rsidRPr="001D32CD">
              <w:rPr>
                <w:sz w:val="22"/>
                <w:szCs w:val="22"/>
                <w:lang w:val="uk-UA"/>
              </w:rPr>
              <w:t xml:space="preserve"> </w:t>
            </w:r>
            <w:proofErr w:type="spellStart"/>
            <w:r w:rsidRPr="001D32CD">
              <w:rPr>
                <w:sz w:val="22"/>
                <w:szCs w:val="22"/>
                <w:lang w:val="uk-UA"/>
              </w:rPr>
              <w:t>acid</w:t>
            </w:r>
            <w:proofErr w:type="spellEnd"/>
            <w:r w:rsidRPr="001D32CD">
              <w:rPr>
                <w:sz w:val="22"/>
                <w:szCs w:val="22"/>
                <w:lang w:val="uk-UA"/>
              </w:rPr>
              <w:t xml:space="preserve">, </w:t>
            </w:r>
            <w:proofErr w:type="spellStart"/>
            <w:r w:rsidRPr="001D32CD">
              <w:rPr>
                <w:sz w:val="22"/>
                <w:szCs w:val="22"/>
                <w:lang w:val="uk-UA"/>
              </w:rPr>
              <w:t>ethyl</w:t>
            </w:r>
            <w:proofErr w:type="spellEnd"/>
            <w:r w:rsidRPr="001D32CD">
              <w:rPr>
                <w:sz w:val="22"/>
                <w:szCs w:val="22"/>
                <w:lang w:val="uk-UA"/>
              </w:rPr>
              <w:t xml:space="preserve"> </w:t>
            </w:r>
            <w:proofErr w:type="spellStart"/>
            <w:r w:rsidRPr="001D32CD">
              <w:rPr>
                <w:sz w:val="22"/>
                <w:szCs w:val="22"/>
                <w:lang w:val="uk-UA"/>
              </w:rPr>
              <w:t>ester</w:t>
            </w:r>
            <w:proofErr w:type="spellEnd"/>
            <w:r w:rsidRPr="001D32CD">
              <w:rPr>
                <w:sz w:val="22"/>
                <w:szCs w:val="22"/>
                <w:lang w:val="uk-UA"/>
              </w:rPr>
              <w:t>, а також її шести ефірів, до таблиць Конвенції ООН про боротьбу проти незаконного обігу наркотичних засобів і психотропних речовин 1988 року;</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опитувальник МККН щодо включення двох прекурсорів </w:t>
            </w:r>
            <w:proofErr w:type="spellStart"/>
            <w:r w:rsidRPr="001D32CD">
              <w:rPr>
                <w:sz w:val="22"/>
                <w:szCs w:val="22"/>
                <w:lang w:val="uk-UA"/>
              </w:rPr>
              <w:t>фентанілу</w:t>
            </w:r>
            <w:proofErr w:type="spellEnd"/>
            <w:r w:rsidRPr="001D32CD">
              <w:rPr>
                <w:sz w:val="22"/>
                <w:szCs w:val="22"/>
                <w:lang w:val="uk-UA"/>
              </w:rPr>
              <w:t xml:space="preserve"> до таблиць Конвенції ООН про боротьбу проти незаконного обігу наркотичних засобів і психотропних речовин 1988 року;</w:t>
            </w:r>
          </w:p>
          <w:p w:rsidR="00C2561C" w:rsidRPr="001D32CD" w:rsidRDefault="00C2561C" w:rsidP="00C2561C">
            <w:pPr>
              <w:shd w:val="clear" w:color="auto" w:fill="FFFFFF" w:themeFill="background1"/>
              <w:rPr>
                <w:sz w:val="22"/>
                <w:szCs w:val="22"/>
                <w:lang w:val="uk-UA"/>
              </w:rPr>
            </w:pPr>
            <w:r w:rsidRPr="001D32CD">
              <w:rPr>
                <w:sz w:val="22"/>
                <w:szCs w:val="22"/>
                <w:lang w:val="uk-UA"/>
              </w:rPr>
              <w:t>- інформацію до оновленої редакції Комплекту інформації про контроль над прекурсорами 2023 року.</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7.11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пропозицій щодо удосконалення правового поля у цих питаннях</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На постійній основі береться участь у засіданнях міжвідомчої робочої групи МОЗ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На постійній основі здійснюється збір та узагальнення даних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w:t>
            </w:r>
            <w:r w:rsidRPr="001D32CD">
              <w:rPr>
                <w:sz w:val="22"/>
                <w:szCs w:val="22"/>
                <w:lang w:val="uk-UA"/>
              </w:rPr>
              <w:br/>
              <w:t>№ 770, проведених експертиз на предмет виявлення цих засобів і речовин, у тому числі тих, що не ідентифіковані, але можуть бути предметом вживання їх не за медичним призначенням.</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Участь у розробці Стратегії державної політики щодо наркотиків на період до 2030 та Плану заходів з її реалізації</w:t>
            </w:r>
          </w:p>
          <w:p w:rsidR="00C2561C" w:rsidRPr="001D32CD" w:rsidRDefault="00C2561C" w:rsidP="00C2561C">
            <w:pPr>
              <w:shd w:val="clear" w:color="auto" w:fill="FFFFFF" w:themeFill="background1"/>
              <w:tabs>
                <w:tab w:val="left" w:pos="900"/>
                <w:tab w:val="left" w:pos="1260"/>
              </w:tabs>
              <w:rPr>
                <w:sz w:val="22"/>
                <w:szCs w:val="22"/>
                <w:lang w:val="uk-UA"/>
              </w:rPr>
            </w:pPr>
          </w:p>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lastRenderedPageBreak/>
              <w:t>Після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зазначеного Плану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Управління державного регулювання та контролю у сфері обігу наркотичних </w:t>
            </w:r>
            <w:r w:rsidRPr="001D32CD">
              <w:rPr>
                <w:sz w:val="22"/>
                <w:szCs w:val="22"/>
                <w:lang w:val="uk-UA"/>
              </w:rPr>
              <w:lastRenderedPageBreak/>
              <w:t>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lastRenderedPageBreak/>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Протягом 2023 року Держлікслужбою було опрацьовано: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проєкт</w:t>
            </w:r>
            <w:proofErr w:type="spellEnd"/>
            <w:r w:rsidRPr="001D32CD">
              <w:rPr>
                <w:sz w:val="22"/>
                <w:szCs w:val="22"/>
                <w:lang w:val="uk-UA"/>
              </w:rPr>
              <w:t xml:space="preserve"> розпорядження Кабінету Міністрів України «Про схвалення Державної стратегії </w:t>
            </w:r>
            <w:proofErr w:type="spellStart"/>
            <w:r w:rsidRPr="001D32CD">
              <w:rPr>
                <w:sz w:val="22"/>
                <w:szCs w:val="22"/>
                <w:lang w:val="uk-UA"/>
              </w:rPr>
              <w:t>наркополітики</w:t>
            </w:r>
            <w:proofErr w:type="spellEnd"/>
            <w:r w:rsidRPr="001D32CD">
              <w:rPr>
                <w:sz w:val="22"/>
                <w:szCs w:val="22"/>
                <w:lang w:val="uk-UA"/>
              </w:rPr>
              <w:t xml:space="preserve"> на період до 2030 року та затвердження операційного плану з її </w:t>
            </w:r>
            <w:r w:rsidRPr="001D32CD">
              <w:rPr>
                <w:sz w:val="22"/>
                <w:szCs w:val="22"/>
                <w:lang w:val="uk-UA"/>
              </w:rPr>
              <w:lastRenderedPageBreak/>
              <w:t>реалізації на 2023 – 2025 роки» та листом</w:t>
            </w:r>
            <w:r w:rsidRPr="001D32CD">
              <w:rPr>
                <w:sz w:val="22"/>
                <w:szCs w:val="22"/>
                <w:lang w:val="uk-UA"/>
              </w:rPr>
              <w:br/>
              <w:t>від 09.08.2023 № 7517-001.3/006.0/17-23 в межах компетенції надіслано на МОЗ зауваження до проєкту акта;</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w:t>
            </w:r>
            <w:proofErr w:type="spellStart"/>
            <w:r w:rsidRPr="001D32CD">
              <w:rPr>
                <w:sz w:val="22"/>
                <w:szCs w:val="22"/>
                <w:lang w:val="uk-UA"/>
              </w:rPr>
              <w:t>проєкт</w:t>
            </w:r>
            <w:proofErr w:type="spellEnd"/>
            <w:r w:rsidRPr="001D32CD">
              <w:rPr>
                <w:sz w:val="22"/>
                <w:szCs w:val="22"/>
                <w:lang w:val="uk-UA"/>
              </w:rPr>
              <w:t xml:space="preserve"> розпорядження Кабінету Міністрів України «Про схвалення Державної стратегії </w:t>
            </w:r>
            <w:proofErr w:type="spellStart"/>
            <w:r w:rsidRPr="001D32CD">
              <w:rPr>
                <w:sz w:val="22"/>
                <w:szCs w:val="22"/>
                <w:lang w:val="uk-UA"/>
              </w:rPr>
              <w:t>наркополітики</w:t>
            </w:r>
            <w:proofErr w:type="spellEnd"/>
            <w:r w:rsidRPr="001D32CD">
              <w:rPr>
                <w:sz w:val="22"/>
                <w:szCs w:val="22"/>
                <w:lang w:val="uk-UA"/>
              </w:rPr>
              <w:t xml:space="preserve"> на період до 2030 року та затвердження операційного плану з її реалізації на 2024 – 2026 роки» та листом</w:t>
            </w:r>
            <w:r w:rsidRPr="001D32CD">
              <w:rPr>
                <w:sz w:val="22"/>
                <w:szCs w:val="22"/>
                <w:lang w:val="uk-UA"/>
              </w:rPr>
              <w:br/>
              <w:t>від 19.12.2023 № 12185-001.3/006.0/17-23 в межах компетенції надіслано на МОЗ зауваження до проєкту акта.</w:t>
            </w:r>
          </w:p>
          <w:p w:rsidR="00C2561C" w:rsidRPr="001D32CD" w:rsidRDefault="00C2561C" w:rsidP="00C2561C">
            <w:pPr>
              <w:shd w:val="clear" w:color="auto" w:fill="FFFFFF" w:themeFill="background1"/>
              <w:rPr>
                <w:sz w:val="22"/>
                <w:szCs w:val="22"/>
                <w:lang w:val="uk-UA"/>
              </w:rPr>
            </w:pPr>
            <w:r w:rsidRPr="001D32CD">
              <w:rPr>
                <w:sz w:val="22"/>
                <w:szCs w:val="22"/>
                <w:lang w:val="uk-UA"/>
              </w:rPr>
              <w:t>Також 20 грудня представниками Держлікслужби взято участь у засіданні Міжвідомчої робочої групи з питань розробки Стратегії державної політики щодо наркотиків на період до 2030 року.</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7.14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xml:space="preserve">Забезпечення участі Держлікслужби у міжнародних заходах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1D32CD">
              <w:rPr>
                <w:sz w:val="22"/>
                <w:szCs w:val="22"/>
                <w:lang w:val="uk-UA"/>
              </w:rPr>
              <w:t>Помпіду</w:t>
            </w:r>
            <w:proofErr w:type="spellEnd"/>
            <w:r w:rsidRPr="001D32CD">
              <w:rPr>
                <w:sz w:val="22"/>
                <w:szCs w:val="22"/>
                <w:lang w:val="uk-UA"/>
              </w:rPr>
              <w:t xml:space="preserve"> Ради Європи, міжнародними організаціями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13-17 березня в режимі онлайн взято участь у роботі 66-ї поновленої сесії Комісії ООН з наркотичних засобів (м. Відень).</w:t>
            </w:r>
          </w:p>
          <w:p w:rsidR="00C2561C" w:rsidRPr="001D32CD" w:rsidRDefault="00C2561C" w:rsidP="00C2561C">
            <w:pPr>
              <w:shd w:val="clear" w:color="auto" w:fill="FFFFFF" w:themeFill="background1"/>
              <w:rPr>
                <w:sz w:val="22"/>
                <w:szCs w:val="22"/>
                <w:lang w:val="uk-UA"/>
              </w:rPr>
            </w:pPr>
            <w:r w:rsidRPr="001D32CD">
              <w:rPr>
                <w:sz w:val="22"/>
                <w:szCs w:val="22"/>
                <w:lang w:val="uk-UA"/>
              </w:rPr>
              <w:t>23-25 жовтня в режимі онлайн взято участь у роботі першого міжсесійного засідання Комісії з наркотичних засобів щодо тематичних обговорень виконання Міністерської декларації 2019 року.</w:t>
            </w:r>
          </w:p>
          <w:p w:rsidR="00C2561C" w:rsidRPr="001D32CD" w:rsidRDefault="00C2561C" w:rsidP="00C2561C">
            <w:pPr>
              <w:shd w:val="clear" w:color="auto" w:fill="FFFFFF" w:themeFill="background1"/>
              <w:rPr>
                <w:sz w:val="22"/>
                <w:szCs w:val="22"/>
                <w:lang w:val="uk-UA"/>
              </w:rPr>
            </w:pPr>
            <w:r w:rsidRPr="001D32CD">
              <w:rPr>
                <w:sz w:val="22"/>
                <w:szCs w:val="22"/>
                <w:lang w:val="uk-UA"/>
              </w:rPr>
              <w:t>4-6 грудня в режимі онлайн взято участь у роботі другого міжсесійного засідання Комісії з наркотичних засобів щодо тематичних обговорень виконання Міністерської декларації 2019 року.</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xml:space="preserve">Взаємодія з МОЗ, науково-дослідними та експертними установами в частині подання Держлікслужбі відомостей стосовно зафіксованих випадків інтоксикації, передозування та смерті внаслідок вживання речовин, що мають </w:t>
            </w:r>
            <w:proofErr w:type="spellStart"/>
            <w:r w:rsidRPr="001D32CD">
              <w:rPr>
                <w:sz w:val="22"/>
                <w:szCs w:val="22"/>
                <w:lang w:val="uk-UA"/>
              </w:rPr>
              <w:t>психоактивну</w:t>
            </w:r>
            <w:proofErr w:type="spellEnd"/>
            <w:r w:rsidRPr="001D32CD">
              <w:rPr>
                <w:sz w:val="22"/>
                <w:szCs w:val="22"/>
                <w:lang w:val="uk-UA"/>
              </w:rPr>
              <w:t xml:space="preserve"> дію, з метою реагування та вжиття відповідних рішень/заходів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Інформація щодо випадків інтоксикації, передозування та смерті внаслідок вживання </w:t>
            </w:r>
            <w:proofErr w:type="spellStart"/>
            <w:r w:rsidRPr="001D32CD">
              <w:rPr>
                <w:sz w:val="22"/>
                <w:szCs w:val="22"/>
                <w:lang w:val="uk-UA"/>
              </w:rPr>
              <w:t>психоактивних</w:t>
            </w:r>
            <w:proofErr w:type="spellEnd"/>
            <w:r w:rsidRPr="001D32CD">
              <w:rPr>
                <w:sz w:val="22"/>
                <w:szCs w:val="22"/>
                <w:lang w:val="uk-UA"/>
              </w:rPr>
              <w:t xml:space="preserve"> речовин до Держлікслужби не надходила.</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xml:space="preserve">Реєстрація, узагальнення та аналіз квартальних і річних звітів ліцензіатів, що здійснюють </w:t>
            </w:r>
            <w:r w:rsidRPr="001D32CD">
              <w:rPr>
                <w:sz w:val="22"/>
                <w:szCs w:val="22"/>
                <w:lang w:val="uk-UA"/>
              </w:rPr>
              <w:lastRenderedPageBreak/>
              <w:t>господарську діяльність з обігу підконтрольних речовин</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Управління державного регулювання та контролю у сфері </w:t>
            </w:r>
            <w:r w:rsidRPr="001D32CD">
              <w:rPr>
                <w:sz w:val="22"/>
                <w:szCs w:val="22"/>
                <w:lang w:val="uk-UA"/>
              </w:rPr>
              <w:lastRenderedPageBreak/>
              <w:t>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lastRenderedPageBreak/>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Зареєстровано, узагальнено та здійснений аналіз обов’язкової звітності з обігу підконтрольних речовин, наданих суб’єктами господарювання, в тому числі:</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 звіт про реалізацію та використання наркотичних засобів, психотропних речовин і прекурсорів – 2627;</w:t>
            </w:r>
          </w:p>
          <w:p w:rsidR="00C2561C" w:rsidRPr="001D32CD" w:rsidRDefault="00C2561C" w:rsidP="00C2561C">
            <w:pPr>
              <w:shd w:val="clear" w:color="auto" w:fill="FFFFFF" w:themeFill="background1"/>
              <w:rPr>
                <w:sz w:val="22"/>
                <w:szCs w:val="22"/>
                <w:lang w:val="uk-UA"/>
              </w:rPr>
            </w:pPr>
            <w:r w:rsidRPr="001D32CD">
              <w:rPr>
                <w:sz w:val="22"/>
                <w:szCs w:val="22"/>
                <w:lang w:val="uk-UA"/>
              </w:rPr>
              <w:t>- звіт про ввезення на територію України та вивезення з території України наркотичних засобів, психотропних речовин і прекурсорів – 504;</w:t>
            </w:r>
          </w:p>
          <w:p w:rsidR="00C2561C" w:rsidRPr="001D32CD" w:rsidRDefault="00C2561C" w:rsidP="00C2561C">
            <w:pPr>
              <w:shd w:val="clear" w:color="auto" w:fill="FFFFFF" w:themeFill="background1"/>
              <w:rPr>
                <w:sz w:val="22"/>
                <w:szCs w:val="22"/>
                <w:lang w:val="uk-UA"/>
              </w:rPr>
            </w:pPr>
            <w:r w:rsidRPr="001D32CD">
              <w:rPr>
                <w:sz w:val="22"/>
                <w:szCs w:val="22"/>
                <w:lang w:val="uk-UA"/>
              </w:rPr>
              <w:t>звіт про виробництво, виготовлення наркотичних засобів, психотропних речовин і прекурсорів – 149;</w:t>
            </w:r>
          </w:p>
          <w:p w:rsidR="00C2561C" w:rsidRPr="001D32CD" w:rsidRDefault="00C2561C" w:rsidP="00C2561C">
            <w:pPr>
              <w:shd w:val="clear" w:color="auto" w:fill="FFFFFF" w:themeFill="background1"/>
              <w:rPr>
                <w:sz w:val="22"/>
                <w:szCs w:val="22"/>
                <w:lang w:val="uk-UA"/>
              </w:rPr>
            </w:pPr>
            <w:r w:rsidRPr="001D32CD">
              <w:rPr>
                <w:sz w:val="22"/>
                <w:szCs w:val="22"/>
                <w:lang w:val="uk-UA"/>
              </w:rPr>
              <w:t>- звіт про культивування рослин, які містять наркотичні засоби та психотропні речовини – 18.</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7.17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Визначення методу знищення наркотичних засобів, психотропних речовин, прекурсорів за заявами СГ</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Надіслано 248 листів з визначенням методу знищення наркотичних засобів, психотропних речовин, прекурсорів за заявами СГ.</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Здійснено контроль за виконанням 2 розпоряджень про усунення порушень, виявлених при проведенні планових заходів та позапланових заходів державного нагляду (контролю).</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7.19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 xml:space="preserve">Перегляд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w:t>
            </w:r>
            <w:r w:rsidRPr="001D32CD">
              <w:rPr>
                <w:sz w:val="22"/>
                <w:szCs w:val="22"/>
                <w:lang w:val="uk-UA"/>
              </w:rPr>
              <w:lastRenderedPageBreak/>
              <w:t>контролю за наркотиками, затверджених постановою Кабінету Міністрів України</w:t>
            </w:r>
            <w:r w:rsidRPr="001D32CD">
              <w:rPr>
                <w:sz w:val="22"/>
                <w:szCs w:val="22"/>
                <w:lang w:val="uk-UA"/>
              </w:rPr>
              <w:br/>
              <w:t>від 02.12.2020 № 1185 «Про затвердження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lastRenderedPageBreak/>
              <w:t>Серпень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b/>
                <w:sz w:val="22"/>
                <w:szCs w:val="22"/>
                <w:lang w:val="uk-UA"/>
              </w:rPr>
              <w:t>Виконано</w:t>
            </w:r>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Була переглянута оцінка ступенів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ліцензіатів та сформовано відповідний план перевірок.</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7.20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Участь у відборі зразків рослин роду коноплі, рослин виду мак снотворний</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Липень-вересень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Взято участь у відборі зразків на </w:t>
            </w:r>
            <w:r w:rsidRPr="001D32CD">
              <w:rPr>
                <w:sz w:val="22"/>
                <w:szCs w:val="22"/>
                <w:shd w:val="clear" w:color="auto" w:fill="FFFFFF"/>
                <w:lang w:val="uk-UA"/>
              </w:rPr>
              <w:t xml:space="preserve">насіннєвих посівах рослин, включених до </w:t>
            </w:r>
            <w:hyperlink r:id="rId8" w:tgtFrame="_blank" w:history="1">
              <w:r w:rsidRPr="001D32CD">
                <w:rPr>
                  <w:sz w:val="22"/>
                  <w:szCs w:val="22"/>
                  <w:lang w:val="uk-UA"/>
                </w:rPr>
                <w:t>списку № 3</w:t>
              </w:r>
            </w:hyperlink>
            <w:r w:rsidRPr="001D32CD">
              <w:rPr>
                <w:sz w:val="22"/>
                <w:szCs w:val="22"/>
                <w:shd w:val="clear" w:color="auto" w:fill="FFFFFF"/>
                <w:lang w:val="uk-UA"/>
              </w:rPr>
              <w:t xml:space="preserve"> таблиці I переліку, здійснено відбір зразків для проведення перевірки в спеціалізованих установах у 1 суб’єкта господарювання</w:t>
            </w:r>
            <w:r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7.21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tabs>
                <w:tab w:val="left" w:pos="900"/>
                <w:tab w:val="left" w:pos="1260"/>
              </w:tabs>
              <w:rPr>
                <w:sz w:val="22"/>
                <w:szCs w:val="22"/>
                <w:lang w:val="uk-UA"/>
              </w:rPr>
            </w:pPr>
            <w:r w:rsidRPr="001D32CD">
              <w:rPr>
                <w:sz w:val="22"/>
                <w:szCs w:val="22"/>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p w:rsidR="00C2561C" w:rsidRPr="001D32CD" w:rsidRDefault="00C2561C" w:rsidP="00C2561C">
            <w:pPr>
              <w:shd w:val="clear" w:color="auto" w:fill="FFFFFF" w:themeFill="background1"/>
              <w:rPr>
                <w:sz w:val="22"/>
                <w:szCs w:val="22"/>
                <w:lang w:val="uk-UA"/>
              </w:rPr>
            </w:pPr>
            <w:r w:rsidRPr="001D32CD">
              <w:rPr>
                <w:sz w:val="22"/>
                <w:szCs w:val="22"/>
                <w:lang w:val="uk-UA"/>
              </w:rPr>
              <w:t>Надано 2200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hideMark/>
          </w:tcPr>
          <w:p w:rsidR="00C2561C" w:rsidRPr="001D32CD" w:rsidRDefault="00C2561C" w:rsidP="00C2561C">
            <w:pPr>
              <w:ind w:right="-116"/>
              <w:jc w:val="center"/>
              <w:rPr>
                <w:b/>
                <w:sz w:val="22"/>
                <w:szCs w:val="22"/>
                <w:lang w:val="uk-UA"/>
              </w:rPr>
            </w:pPr>
            <w:r w:rsidRPr="001D32CD">
              <w:rPr>
                <w:b/>
                <w:sz w:val="22"/>
                <w:szCs w:val="22"/>
                <w:lang w:val="uk-UA"/>
              </w:rPr>
              <w:t>8.</w:t>
            </w:r>
          </w:p>
        </w:tc>
        <w:tc>
          <w:tcPr>
            <w:tcW w:w="4662" w:type="pct"/>
            <w:gridSpan w:val="4"/>
            <w:tcBorders>
              <w:top w:val="single" w:sz="4" w:space="0" w:color="000000"/>
              <w:left w:val="single" w:sz="4" w:space="0" w:color="000000"/>
              <w:bottom w:val="single" w:sz="4" w:space="0" w:color="000000"/>
              <w:right w:val="single" w:sz="4" w:space="0" w:color="000000"/>
            </w:tcBorders>
            <w:vAlign w:val="center"/>
            <w:hideMark/>
          </w:tcPr>
          <w:p w:rsidR="00C2561C" w:rsidRPr="001D32CD" w:rsidRDefault="00C2561C" w:rsidP="00C2561C">
            <w:pPr>
              <w:rPr>
                <w:b/>
                <w:sz w:val="22"/>
                <w:szCs w:val="22"/>
                <w:lang w:val="uk-UA"/>
              </w:rPr>
            </w:pPr>
            <w:r w:rsidRPr="001D32CD">
              <w:rPr>
                <w:b/>
                <w:sz w:val="22"/>
                <w:szCs w:val="22"/>
                <w:lang w:val="uk-UA"/>
              </w:rPr>
              <w:t>ЗАХОДИ З ПИТАНЬ УПРАВЛІННЯ СИСТЕМОЮ ЯКОСТІ</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8.1</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z w:val="22"/>
                <w:szCs w:val="22"/>
                <w:lang w:val="uk-UA"/>
              </w:rPr>
            </w:pPr>
            <w:r w:rsidRPr="001D32CD">
              <w:rPr>
                <w:sz w:val="22"/>
                <w:szCs w:val="22"/>
                <w:lang w:val="uk-UA"/>
              </w:rPr>
              <w:t xml:space="preserve">Підтримка функціонування системи управління якістю Держлікслужби відповідно до чинного законодавства </w:t>
            </w:r>
            <w:r w:rsidRPr="001D32CD">
              <w:rPr>
                <w:sz w:val="22"/>
                <w:szCs w:val="22"/>
                <w:lang w:val="uk-UA"/>
              </w:rPr>
              <w:lastRenderedPageBreak/>
              <w:t xml:space="preserve">України в галузі охорони здоров’я, вимог ISO 9001 та з урахуванням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1D32CD">
              <w:rPr>
                <w:sz w:val="22"/>
                <w:szCs w:val="22"/>
                <w:lang w:val="uk-UA"/>
              </w:rPr>
              <w:t>Annex</w:t>
            </w:r>
            <w:proofErr w:type="spellEnd"/>
            <w:r w:rsidRPr="001D32CD">
              <w:rPr>
                <w:sz w:val="22"/>
                <w:szCs w:val="22"/>
                <w:lang w:val="uk-UA"/>
              </w:rPr>
              <w:t xml:space="preserve"> 8 «Вимоги до систем якості національних GMP інспекторатів»</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rStyle w:val="ae"/>
                <w:b w:val="0"/>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b/>
                <w:sz w:val="22"/>
                <w:szCs w:val="22"/>
                <w:lang w:val="uk-UA"/>
              </w:rPr>
              <w:t>Виконується постійно.</w:t>
            </w:r>
          </w:p>
          <w:p w:rsidR="00C75647" w:rsidRPr="001D32CD" w:rsidRDefault="00C75647" w:rsidP="00C75647">
            <w:pPr>
              <w:shd w:val="clear" w:color="auto" w:fill="FFFFFF"/>
              <w:rPr>
                <w:sz w:val="22"/>
                <w:szCs w:val="22"/>
                <w:lang w:val="uk-UA"/>
              </w:rPr>
            </w:pPr>
            <w:r w:rsidRPr="001D32CD">
              <w:rPr>
                <w:sz w:val="22"/>
                <w:szCs w:val="22"/>
                <w:lang w:val="uk-UA"/>
              </w:rPr>
              <w:t>Реалізуються заходи, згідно з затвердженими планами:</w:t>
            </w:r>
          </w:p>
          <w:p w:rsidR="00C75647" w:rsidRPr="001D32CD" w:rsidRDefault="00C75647" w:rsidP="00C75647">
            <w:pPr>
              <w:shd w:val="clear" w:color="auto" w:fill="FFFFFF"/>
              <w:rPr>
                <w:sz w:val="22"/>
                <w:szCs w:val="22"/>
                <w:lang w:val="uk-UA"/>
              </w:rPr>
            </w:pPr>
            <w:r w:rsidRPr="001D32CD">
              <w:rPr>
                <w:sz w:val="22"/>
                <w:szCs w:val="22"/>
                <w:lang w:val="uk-UA"/>
              </w:rPr>
              <w:lastRenderedPageBreak/>
              <w:t>- Планом розробки та перегляду документації СОП на 2023 рік (затверджений 17.01.2023 та 30.03.2023);</w:t>
            </w:r>
          </w:p>
          <w:p w:rsidR="00C75647" w:rsidRPr="001D32CD" w:rsidRDefault="00C75647" w:rsidP="00C75647">
            <w:pPr>
              <w:shd w:val="clear" w:color="auto" w:fill="FFFFFF"/>
              <w:rPr>
                <w:sz w:val="22"/>
                <w:szCs w:val="22"/>
                <w:lang w:val="uk-UA"/>
              </w:rPr>
            </w:pPr>
            <w:r w:rsidRPr="001D32CD">
              <w:rPr>
                <w:sz w:val="22"/>
                <w:szCs w:val="22"/>
                <w:lang w:val="uk-UA"/>
              </w:rPr>
              <w:t>- Планом періодичного навчання персоналу на 2023 рік (затверджений 20.01.2023);</w:t>
            </w:r>
          </w:p>
          <w:p w:rsidR="00C75647" w:rsidRPr="001D32CD" w:rsidRDefault="00C75647" w:rsidP="00C75647">
            <w:pPr>
              <w:shd w:val="clear" w:color="auto" w:fill="FFFFFF"/>
              <w:rPr>
                <w:sz w:val="22"/>
                <w:szCs w:val="22"/>
                <w:lang w:val="uk-UA"/>
              </w:rPr>
            </w:pPr>
            <w:r w:rsidRPr="001D32CD">
              <w:rPr>
                <w:sz w:val="22"/>
                <w:szCs w:val="22"/>
                <w:lang w:val="uk-UA"/>
              </w:rPr>
              <w:t>- Планом навчання GMP/GDP інспекторів на 2023 рік (затверджений 30.01.2023).</w:t>
            </w:r>
          </w:p>
          <w:p w:rsidR="00C75647" w:rsidRPr="001D32CD" w:rsidRDefault="00C75647" w:rsidP="00C75647">
            <w:pPr>
              <w:shd w:val="clear" w:color="auto" w:fill="FFFFFF" w:themeFill="background1"/>
              <w:rPr>
                <w:sz w:val="22"/>
                <w:szCs w:val="22"/>
                <w:lang w:val="uk-UA"/>
              </w:rPr>
            </w:pPr>
            <w:r w:rsidRPr="001D32CD">
              <w:rPr>
                <w:sz w:val="22"/>
                <w:szCs w:val="22"/>
                <w:lang w:val="uk-UA"/>
              </w:rPr>
              <w:t xml:space="preserve">Згідно з планом навчання GMP/GDP-інспекторів в 2023 році організовано проведення навчання з питань належної виробничої практики та належної практики дистрибуції для інспекторів GMP та GDP. </w:t>
            </w:r>
          </w:p>
          <w:p w:rsidR="00C75647" w:rsidRPr="001D32CD" w:rsidRDefault="00C75647" w:rsidP="00C75647">
            <w:pPr>
              <w:shd w:val="clear" w:color="auto" w:fill="FFFFFF" w:themeFill="background1"/>
              <w:rPr>
                <w:sz w:val="22"/>
                <w:szCs w:val="22"/>
                <w:lang w:val="uk-UA"/>
              </w:rPr>
            </w:pPr>
            <w:r w:rsidRPr="001D32CD">
              <w:rPr>
                <w:sz w:val="22"/>
                <w:szCs w:val="22"/>
                <w:lang w:val="uk-UA"/>
              </w:rPr>
              <w:t>Згідно з планом періодичного навчання персоналу в 2023 року організовано та проведено внутрішнє періодичне навчання для працівників Держлікслужби та територіальних органів.</w:t>
            </w:r>
          </w:p>
          <w:p w:rsidR="00C75647" w:rsidRPr="001D32CD" w:rsidRDefault="00C75647" w:rsidP="00C75647">
            <w:pPr>
              <w:shd w:val="clear" w:color="auto" w:fill="FFFFFF" w:themeFill="background1"/>
              <w:rPr>
                <w:rStyle w:val="ae"/>
                <w:b w:val="0"/>
                <w:bCs w:val="0"/>
                <w:sz w:val="22"/>
                <w:szCs w:val="22"/>
                <w:lang w:val="uk-UA"/>
              </w:rPr>
            </w:pPr>
            <w:r w:rsidRPr="001D32CD">
              <w:rPr>
                <w:rStyle w:val="ae"/>
                <w:b w:val="0"/>
                <w:bCs w:val="0"/>
                <w:sz w:val="22"/>
                <w:szCs w:val="22"/>
                <w:lang w:val="uk-UA"/>
              </w:rPr>
              <w:t>Організовано проведення оцінки знань слухачів шляхом тестування в електронній системі тестування Держлікслужби.</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lastRenderedPageBreak/>
              <w:t>8.2</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z w:val="22"/>
                <w:szCs w:val="22"/>
                <w:lang w:val="uk-UA"/>
              </w:rPr>
            </w:pPr>
            <w:r w:rsidRPr="001D32CD">
              <w:rPr>
                <w:sz w:val="22"/>
                <w:szCs w:val="22"/>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rStyle w:val="ae"/>
                <w:b w:val="0"/>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rStyle w:val="ae"/>
                <w:sz w:val="22"/>
                <w:szCs w:val="22"/>
                <w:lang w:val="uk-UA"/>
              </w:rPr>
            </w:pPr>
            <w:r w:rsidRPr="001D32CD">
              <w:rPr>
                <w:rStyle w:val="ae"/>
                <w:sz w:val="22"/>
                <w:szCs w:val="22"/>
                <w:lang w:val="uk-UA"/>
              </w:rPr>
              <w:t>Виконано.</w:t>
            </w:r>
          </w:p>
          <w:p w:rsidR="00C75647" w:rsidRPr="001D32CD" w:rsidRDefault="00C75647" w:rsidP="00C75647">
            <w:pPr>
              <w:shd w:val="clear" w:color="auto" w:fill="FFFFFF"/>
              <w:rPr>
                <w:rStyle w:val="ae"/>
                <w:b w:val="0"/>
                <w:sz w:val="22"/>
                <w:szCs w:val="22"/>
                <w:lang w:val="uk-UA"/>
              </w:rPr>
            </w:pPr>
            <w:r w:rsidRPr="001D32CD">
              <w:rPr>
                <w:rStyle w:val="ae"/>
                <w:b w:val="0"/>
                <w:sz w:val="22"/>
                <w:szCs w:val="22"/>
                <w:lang w:val="uk-UA"/>
              </w:rPr>
              <w:t>Проведено 26 січня наглядовий аудит ДСТУ EN ISO 9001</w:t>
            </w:r>
            <w:r w:rsidRPr="001D32CD">
              <w:rPr>
                <w:sz w:val="22"/>
                <w:szCs w:val="22"/>
                <w:lang w:val="uk-UA"/>
              </w:rPr>
              <w:t xml:space="preserve"> </w:t>
            </w:r>
            <w:r w:rsidRPr="001D32CD">
              <w:rPr>
                <w:rStyle w:val="ae"/>
                <w:b w:val="0"/>
                <w:sz w:val="22"/>
                <w:szCs w:val="22"/>
                <w:lang w:val="uk-UA"/>
              </w:rPr>
              <w:t>Органом сертифікації ТОВ «МЦЯ «ПРИРОСТ», який був запланований на 2022 рік.</w:t>
            </w:r>
          </w:p>
          <w:p w:rsidR="00C75647" w:rsidRPr="001D32CD" w:rsidRDefault="00C75647" w:rsidP="00C75647">
            <w:pPr>
              <w:shd w:val="clear" w:color="auto" w:fill="FFFFFF"/>
              <w:rPr>
                <w:rStyle w:val="ae"/>
                <w:b w:val="0"/>
                <w:sz w:val="22"/>
                <w:szCs w:val="22"/>
                <w:lang w:val="uk-UA"/>
              </w:rPr>
            </w:pPr>
            <w:r w:rsidRPr="001D32CD">
              <w:rPr>
                <w:rStyle w:val="ae"/>
                <w:b w:val="0"/>
                <w:sz w:val="22"/>
                <w:szCs w:val="22"/>
                <w:lang w:val="uk-UA"/>
              </w:rPr>
              <w:t>Також 29 вересня проведено наглядовий аудит ДСТУ EN ISO 9001 Органом сертифікації ТОВ «МЦЯ «ПРИРОСТ», який був запланований на 2023 рік.</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8.3</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z w:val="22"/>
                <w:szCs w:val="22"/>
                <w:lang w:val="uk-UA"/>
              </w:rPr>
            </w:pPr>
            <w:r w:rsidRPr="001D32CD">
              <w:rPr>
                <w:sz w:val="22"/>
                <w:szCs w:val="22"/>
                <w:lang w:val="uk-UA"/>
              </w:rPr>
              <w:t xml:space="preserve">Координація діяльності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належать до сфери управління Держлікслужби. Організація та контроль роботи щодо адаптування та/або розробки документів системи управління якістю Держлікслужби з метою використання в роботі територіальними органами Держлікслужби та державними </w:t>
            </w:r>
            <w:r w:rsidRPr="001D32CD">
              <w:rPr>
                <w:sz w:val="22"/>
                <w:szCs w:val="22"/>
                <w:lang w:val="uk-UA"/>
              </w:rPr>
              <w:lastRenderedPageBreak/>
              <w:t>підприємствами, що належать до сфери управління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rStyle w:val="ae"/>
                <w:b w:val="0"/>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rStyle w:val="ae"/>
                <w:sz w:val="22"/>
                <w:szCs w:val="22"/>
                <w:lang w:val="uk-UA"/>
              </w:rPr>
            </w:pPr>
            <w:r w:rsidRPr="001D32CD">
              <w:rPr>
                <w:rStyle w:val="ae"/>
                <w:sz w:val="22"/>
                <w:szCs w:val="22"/>
                <w:lang w:val="uk-UA"/>
              </w:rPr>
              <w:t>Виконується постійно.</w:t>
            </w:r>
          </w:p>
          <w:p w:rsidR="00C75647" w:rsidRPr="001D32CD" w:rsidRDefault="00C75647" w:rsidP="00C75647">
            <w:pPr>
              <w:shd w:val="clear" w:color="auto" w:fill="FFFFFF"/>
              <w:rPr>
                <w:rStyle w:val="ae"/>
                <w:b w:val="0"/>
                <w:sz w:val="22"/>
                <w:szCs w:val="22"/>
                <w:lang w:val="uk-UA"/>
              </w:rPr>
            </w:pPr>
            <w:r w:rsidRPr="001D32CD">
              <w:rPr>
                <w:rStyle w:val="ae"/>
                <w:b w:val="0"/>
                <w:sz w:val="22"/>
                <w:szCs w:val="22"/>
                <w:lang w:val="uk-UA"/>
              </w:rPr>
              <w:t>Переглянуто 80 стандартних операційних процедур (далі – СОП) та розроблено 1 СОП (для виконання та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r w:rsidRPr="001D32CD">
              <w:rPr>
                <w:rStyle w:val="ae"/>
                <w:b w:val="0"/>
                <w:sz w:val="22"/>
                <w:szCs w:val="22"/>
                <w:lang w:val="uk-UA"/>
              </w:rPr>
              <w:br/>
              <w:t>Переглянуто Настанову з якості QM 1-01.</w:t>
            </w:r>
          </w:p>
        </w:tc>
      </w:tr>
      <w:tr w:rsidR="00C75647"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8.4</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z w:val="22"/>
                <w:szCs w:val="22"/>
                <w:lang w:val="uk-UA"/>
              </w:rPr>
            </w:pPr>
            <w:r w:rsidRPr="001D32CD">
              <w:rPr>
                <w:sz w:val="22"/>
                <w:szCs w:val="22"/>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управління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rStyle w:val="ae"/>
                <w:b w:val="0"/>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rStyle w:val="ae"/>
                <w:sz w:val="22"/>
                <w:szCs w:val="22"/>
                <w:lang w:val="uk-UA"/>
              </w:rPr>
            </w:pPr>
            <w:r w:rsidRPr="001D32CD">
              <w:rPr>
                <w:rStyle w:val="ae"/>
                <w:sz w:val="22"/>
                <w:szCs w:val="22"/>
                <w:lang w:val="uk-UA"/>
              </w:rPr>
              <w:t>Виконується постійно.</w:t>
            </w:r>
          </w:p>
          <w:p w:rsidR="00C75647" w:rsidRPr="001D32CD" w:rsidRDefault="00C75647" w:rsidP="00C75647">
            <w:pPr>
              <w:shd w:val="clear" w:color="auto" w:fill="FFFFFF"/>
              <w:rPr>
                <w:rStyle w:val="ae"/>
                <w:b w:val="0"/>
                <w:sz w:val="22"/>
                <w:szCs w:val="22"/>
                <w:lang w:val="uk-UA"/>
              </w:rPr>
            </w:pPr>
            <w:r w:rsidRPr="001D32CD">
              <w:rPr>
                <w:rStyle w:val="ae"/>
                <w:b w:val="0"/>
                <w:sz w:val="22"/>
                <w:szCs w:val="22"/>
                <w:lang w:val="uk-UA"/>
              </w:rPr>
              <w:t>Згідно з Планом-графіком проведення внутрішніх аудитів в Держлікслужбі на 2023 рік у IV кварталі проведено внутрішні аудити з питань системи управління якістю в 3 структурних підрозділах Держлікслужби.</w:t>
            </w:r>
          </w:p>
        </w:tc>
      </w:tr>
      <w:tr w:rsidR="00C75647"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8.5</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trike/>
                <w:sz w:val="22"/>
                <w:szCs w:val="22"/>
                <w:lang w:val="uk-UA"/>
              </w:rPr>
            </w:pPr>
            <w:r w:rsidRPr="001D32CD">
              <w:rPr>
                <w:sz w:val="22"/>
                <w:szCs w:val="22"/>
                <w:lang w:val="uk-UA"/>
              </w:rPr>
              <w:t>Організація навчання інспекторів з Належної виробничої практики (GMP інспекторів) в Академії PIC/S</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Жовтень</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both"/>
              <w:rPr>
                <w:sz w:val="22"/>
                <w:szCs w:val="22"/>
                <w:lang w:val="uk-UA"/>
              </w:rPr>
            </w:pPr>
            <w:r w:rsidRPr="001D32CD">
              <w:rPr>
                <w:sz w:val="22"/>
                <w:szCs w:val="22"/>
                <w:lang w:val="uk-UA"/>
              </w:rPr>
              <w:t>Управління комунікацій</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 xml:space="preserve">Сектор управління системою якості </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b/>
                <w:sz w:val="22"/>
                <w:szCs w:val="22"/>
                <w:lang w:val="uk-UA"/>
              </w:rPr>
              <w:t>Виконується постійно.</w:t>
            </w:r>
          </w:p>
          <w:p w:rsidR="00C75647" w:rsidRPr="001D32CD" w:rsidRDefault="00C75647" w:rsidP="00C75647">
            <w:pPr>
              <w:shd w:val="clear" w:color="auto" w:fill="FFFFFF"/>
              <w:rPr>
                <w:sz w:val="22"/>
                <w:szCs w:val="22"/>
                <w:lang w:val="uk-UA"/>
              </w:rPr>
            </w:pPr>
            <w:r w:rsidRPr="001D32CD">
              <w:rPr>
                <w:sz w:val="22"/>
                <w:szCs w:val="22"/>
                <w:lang w:val="uk-UA"/>
              </w:rPr>
              <w:t xml:space="preserve">Працівники Держлікслужби брали участь у </w:t>
            </w:r>
            <w:proofErr w:type="spellStart"/>
            <w:r w:rsidRPr="001D32CD">
              <w:rPr>
                <w:sz w:val="22"/>
                <w:szCs w:val="22"/>
                <w:lang w:val="uk-UA"/>
              </w:rPr>
              <w:t>вебінарах</w:t>
            </w:r>
            <w:proofErr w:type="spellEnd"/>
            <w:r w:rsidRPr="001D32CD">
              <w:rPr>
                <w:sz w:val="22"/>
                <w:szCs w:val="22"/>
                <w:lang w:val="uk-UA"/>
              </w:rPr>
              <w:t xml:space="preserve">: </w:t>
            </w:r>
          </w:p>
          <w:p w:rsidR="00C75647" w:rsidRPr="001D32CD" w:rsidRDefault="00C75647" w:rsidP="00C75647">
            <w:pPr>
              <w:shd w:val="clear" w:color="auto" w:fill="FFFFFF"/>
              <w:rPr>
                <w:sz w:val="22"/>
                <w:szCs w:val="22"/>
                <w:lang w:val="uk-UA"/>
              </w:rPr>
            </w:pPr>
            <w:r w:rsidRPr="001D32CD">
              <w:rPr>
                <w:sz w:val="22"/>
                <w:szCs w:val="22"/>
                <w:lang w:val="uk-UA"/>
              </w:rPr>
              <w:t xml:space="preserve">1. Засідання експертної групи з питань належної практики дистрибуції  (PIC/S </w:t>
            </w:r>
            <w:proofErr w:type="spellStart"/>
            <w:r w:rsidRPr="001D32CD">
              <w:rPr>
                <w:sz w:val="22"/>
                <w:szCs w:val="22"/>
                <w:lang w:val="uk-UA"/>
              </w:rPr>
              <w:t>Virtual</w:t>
            </w:r>
            <w:proofErr w:type="spellEnd"/>
            <w:r w:rsidRPr="001D32CD">
              <w:rPr>
                <w:sz w:val="22"/>
                <w:szCs w:val="22"/>
                <w:lang w:val="uk-UA"/>
              </w:rPr>
              <w:t xml:space="preserve"> </w:t>
            </w:r>
            <w:proofErr w:type="spellStart"/>
            <w:r w:rsidRPr="001D32CD">
              <w:rPr>
                <w:sz w:val="22"/>
                <w:szCs w:val="22"/>
                <w:lang w:val="uk-UA"/>
              </w:rPr>
              <w:t>Expert</w:t>
            </w:r>
            <w:proofErr w:type="spellEnd"/>
            <w:r w:rsidRPr="001D32CD">
              <w:rPr>
                <w:sz w:val="22"/>
                <w:szCs w:val="22"/>
                <w:lang w:val="uk-UA"/>
              </w:rPr>
              <w:t xml:space="preserve"> </w:t>
            </w:r>
            <w:proofErr w:type="spellStart"/>
            <w:r w:rsidRPr="001D32CD">
              <w:rPr>
                <w:sz w:val="22"/>
                <w:szCs w:val="22"/>
                <w:lang w:val="uk-UA"/>
              </w:rPr>
              <w:t>Circle</w:t>
            </w:r>
            <w:proofErr w:type="spellEnd"/>
            <w:r w:rsidRPr="001D32CD">
              <w:rPr>
                <w:sz w:val="22"/>
                <w:szCs w:val="22"/>
                <w:lang w:val="uk-UA"/>
              </w:rPr>
              <w:t xml:space="preserve"> </w:t>
            </w:r>
            <w:proofErr w:type="spellStart"/>
            <w:r w:rsidRPr="001D32CD">
              <w:rPr>
                <w:sz w:val="22"/>
                <w:szCs w:val="22"/>
                <w:lang w:val="uk-UA"/>
              </w:rPr>
              <w:t>on</w:t>
            </w:r>
            <w:proofErr w:type="spellEnd"/>
            <w:r w:rsidRPr="001D32CD">
              <w:rPr>
                <w:sz w:val="22"/>
                <w:szCs w:val="22"/>
                <w:lang w:val="uk-UA"/>
              </w:rPr>
              <w:t xml:space="preserve"> </w:t>
            </w:r>
            <w:proofErr w:type="spellStart"/>
            <w:r w:rsidRPr="001D32CD">
              <w:rPr>
                <w:sz w:val="22"/>
                <w:szCs w:val="22"/>
                <w:lang w:val="uk-UA"/>
              </w:rPr>
              <w:t>Good</w:t>
            </w:r>
            <w:proofErr w:type="spellEnd"/>
            <w:r w:rsidRPr="001D32CD">
              <w:rPr>
                <w:sz w:val="22"/>
                <w:szCs w:val="22"/>
                <w:lang w:val="uk-UA"/>
              </w:rPr>
              <w:t xml:space="preserve"> </w:t>
            </w:r>
            <w:proofErr w:type="spellStart"/>
            <w:r w:rsidRPr="001D32CD">
              <w:rPr>
                <w:sz w:val="22"/>
                <w:szCs w:val="22"/>
                <w:lang w:val="uk-UA"/>
              </w:rPr>
              <w:t>Distribution</w:t>
            </w:r>
            <w:proofErr w:type="spellEnd"/>
            <w:r w:rsidRPr="001D32CD">
              <w:rPr>
                <w:sz w:val="22"/>
                <w:szCs w:val="22"/>
                <w:lang w:val="uk-UA"/>
              </w:rPr>
              <w:t xml:space="preserve"> </w:t>
            </w:r>
            <w:proofErr w:type="spellStart"/>
            <w:r w:rsidRPr="001D32CD">
              <w:rPr>
                <w:sz w:val="22"/>
                <w:szCs w:val="22"/>
                <w:lang w:val="uk-UA"/>
              </w:rPr>
              <w:t>Practices</w:t>
            </w:r>
            <w:proofErr w:type="spellEnd"/>
            <w:r w:rsidRPr="001D32CD">
              <w:rPr>
                <w:sz w:val="22"/>
                <w:szCs w:val="22"/>
                <w:lang w:val="uk-UA"/>
              </w:rPr>
              <w:t xml:space="preserve"> (GDP) </w:t>
            </w:r>
            <w:proofErr w:type="spellStart"/>
            <w:r w:rsidRPr="001D32CD">
              <w:rPr>
                <w:sz w:val="22"/>
                <w:szCs w:val="22"/>
                <w:lang w:val="uk-UA"/>
              </w:rPr>
              <w:t>Meeting</w:t>
            </w:r>
            <w:proofErr w:type="spellEnd"/>
            <w:r w:rsidRPr="001D32CD">
              <w:rPr>
                <w:sz w:val="22"/>
                <w:szCs w:val="22"/>
                <w:lang w:val="uk-UA"/>
              </w:rPr>
              <w:t>, Гонконг.</w:t>
            </w:r>
          </w:p>
          <w:p w:rsidR="00C75647" w:rsidRPr="001D32CD" w:rsidRDefault="00C75647" w:rsidP="00C75647">
            <w:pPr>
              <w:shd w:val="clear" w:color="auto" w:fill="FFFFFF"/>
              <w:rPr>
                <w:sz w:val="22"/>
                <w:szCs w:val="22"/>
                <w:lang w:val="uk-UA"/>
              </w:rPr>
            </w:pPr>
            <w:r w:rsidRPr="001D32CD">
              <w:rPr>
                <w:sz w:val="22"/>
                <w:szCs w:val="22"/>
                <w:lang w:val="uk-UA"/>
              </w:rPr>
              <w:t xml:space="preserve">2. Семінар первинні навички , необхідні GMP/GDP інспекторам. PIC/S </w:t>
            </w:r>
            <w:proofErr w:type="spellStart"/>
            <w:r w:rsidRPr="001D32CD">
              <w:rPr>
                <w:sz w:val="22"/>
                <w:szCs w:val="22"/>
                <w:lang w:val="uk-UA"/>
              </w:rPr>
              <w:t>Seminar</w:t>
            </w:r>
            <w:proofErr w:type="spellEnd"/>
            <w:r w:rsidRPr="001D32CD">
              <w:rPr>
                <w:sz w:val="22"/>
                <w:szCs w:val="22"/>
                <w:lang w:val="uk-UA"/>
              </w:rPr>
              <w:t xml:space="preserve"> 2023 </w:t>
            </w:r>
            <w:proofErr w:type="spellStart"/>
            <w:r w:rsidRPr="001D32CD">
              <w:rPr>
                <w:sz w:val="22"/>
                <w:szCs w:val="22"/>
                <w:lang w:val="uk-UA"/>
              </w:rPr>
              <w:t>on</w:t>
            </w:r>
            <w:proofErr w:type="spellEnd"/>
            <w:r w:rsidRPr="001D32CD">
              <w:rPr>
                <w:sz w:val="22"/>
                <w:szCs w:val="22"/>
                <w:lang w:val="uk-UA"/>
              </w:rPr>
              <w:t xml:space="preserve"> </w:t>
            </w:r>
            <w:proofErr w:type="spellStart"/>
            <w:r w:rsidRPr="001D32CD">
              <w:rPr>
                <w:sz w:val="22"/>
                <w:szCs w:val="22"/>
                <w:lang w:val="uk-UA"/>
              </w:rPr>
              <w:t>Soft</w:t>
            </w:r>
            <w:proofErr w:type="spellEnd"/>
            <w:r w:rsidRPr="001D32CD">
              <w:rPr>
                <w:sz w:val="22"/>
                <w:szCs w:val="22"/>
                <w:lang w:val="uk-UA"/>
              </w:rPr>
              <w:t xml:space="preserve"> </w:t>
            </w:r>
            <w:proofErr w:type="spellStart"/>
            <w:r w:rsidRPr="001D32CD">
              <w:rPr>
                <w:sz w:val="22"/>
                <w:szCs w:val="22"/>
                <w:lang w:val="uk-UA"/>
              </w:rPr>
              <w:t>Skills</w:t>
            </w:r>
            <w:proofErr w:type="spellEnd"/>
            <w:r w:rsidRPr="001D32CD">
              <w:rPr>
                <w:sz w:val="22"/>
                <w:szCs w:val="22"/>
                <w:lang w:val="uk-UA"/>
              </w:rPr>
              <w:t xml:space="preserve"> </w:t>
            </w:r>
            <w:proofErr w:type="spellStart"/>
            <w:r w:rsidRPr="001D32CD">
              <w:rPr>
                <w:sz w:val="22"/>
                <w:szCs w:val="22"/>
                <w:lang w:val="uk-UA"/>
              </w:rPr>
              <w:t>that</w:t>
            </w:r>
            <w:proofErr w:type="spellEnd"/>
            <w:r w:rsidRPr="001D32CD">
              <w:rPr>
                <w:sz w:val="22"/>
                <w:szCs w:val="22"/>
                <w:lang w:val="uk-UA"/>
              </w:rPr>
              <w:t xml:space="preserve"> </w:t>
            </w:r>
            <w:proofErr w:type="spellStart"/>
            <w:r w:rsidRPr="001D32CD">
              <w:rPr>
                <w:sz w:val="22"/>
                <w:szCs w:val="22"/>
                <w:lang w:val="uk-UA"/>
              </w:rPr>
              <w:t>Make</w:t>
            </w:r>
            <w:proofErr w:type="spellEnd"/>
            <w:r w:rsidRPr="001D32CD">
              <w:rPr>
                <w:sz w:val="22"/>
                <w:szCs w:val="22"/>
                <w:lang w:val="uk-UA"/>
              </w:rPr>
              <w:t xml:space="preserve"> a </w:t>
            </w:r>
            <w:proofErr w:type="spellStart"/>
            <w:r w:rsidRPr="001D32CD">
              <w:rPr>
                <w:sz w:val="22"/>
                <w:szCs w:val="22"/>
                <w:lang w:val="uk-UA"/>
              </w:rPr>
              <w:t>Good</w:t>
            </w:r>
            <w:proofErr w:type="spellEnd"/>
            <w:r w:rsidRPr="001D32CD">
              <w:rPr>
                <w:sz w:val="22"/>
                <w:szCs w:val="22"/>
                <w:lang w:val="uk-UA"/>
              </w:rPr>
              <w:t xml:space="preserve"> GMP/GDP </w:t>
            </w:r>
            <w:proofErr w:type="spellStart"/>
            <w:r w:rsidRPr="001D32CD">
              <w:rPr>
                <w:sz w:val="22"/>
                <w:szCs w:val="22"/>
                <w:lang w:val="uk-UA"/>
              </w:rPr>
              <w:t>Inspector</w:t>
            </w:r>
            <w:proofErr w:type="spellEnd"/>
            <w:r w:rsidRPr="001D32CD">
              <w:rPr>
                <w:sz w:val="22"/>
                <w:szCs w:val="22"/>
                <w:lang w:val="uk-UA"/>
              </w:rPr>
              <w:t xml:space="preserve"> </w:t>
            </w:r>
            <w:proofErr w:type="spellStart"/>
            <w:r w:rsidRPr="001D32CD">
              <w:rPr>
                <w:sz w:val="22"/>
                <w:szCs w:val="22"/>
                <w:lang w:val="uk-UA"/>
              </w:rPr>
              <w:t>in</w:t>
            </w:r>
            <w:proofErr w:type="spellEnd"/>
            <w:r w:rsidRPr="001D32CD">
              <w:rPr>
                <w:sz w:val="22"/>
                <w:szCs w:val="22"/>
                <w:lang w:val="uk-UA"/>
              </w:rPr>
              <w:t xml:space="preserve"> 2023.</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8.6</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z w:val="22"/>
                <w:szCs w:val="22"/>
                <w:lang w:val="uk-UA"/>
              </w:rPr>
            </w:pPr>
            <w:r w:rsidRPr="001D32CD">
              <w:rPr>
                <w:sz w:val="22"/>
                <w:szCs w:val="22"/>
                <w:lang w:val="uk-UA"/>
              </w:rPr>
              <w:t>Підвищення рівня навчання GMP/GDP інспекторів</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b/>
                <w:sz w:val="22"/>
                <w:szCs w:val="22"/>
                <w:lang w:val="uk-UA"/>
              </w:rPr>
              <w:t>Виконується постійно</w:t>
            </w:r>
            <w:r w:rsidRPr="001D32CD">
              <w:rPr>
                <w:sz w:val="22"/>
                <w:szCs w:val="22"/>
                <w:lang w:val="uk-UA"/>
              </w:rPr>
              <w:t>.</w:t>
            </w:r>
          </w:p>
          <w:p w:rsidR="00C75647" w:rsidRPr="001D32CD" w:rsidRDefault="00C75647" w:rsidP="00C75647">
            <w:pPr>
              <w:rPr>
                <w:sz w:val="22"/>
                <w:szCs w:val="22"/>
                <w:lang w:val="uk-UA"/>
              </w:rPr>
            </w:pPr>
            <w:r w:rsidRPr="001D32CD">
              <w:rPr>
                <w:sz w:val="22"/>
                <w:szCs w:val="22"/>
                <w:lang w:val="uk-UA"/>
              </w:rPr>
              <w:t xml:space="preserve">Згідно з планом навчання GMP/GDP-інспекторів в 2023 році організовано проведення 25 навчань з питань належної виробничої практики та належної практики дистрибуції для інспекторів GMP та GDP у форматі </w:t>
            </w:r>
            <w:proofErr w:type="spellStart"/>
            <w:r w:rsidRPr="001D32CD">
              <w:rPr>
                <w:sz w:val="22"/>
                <w:szCs w:val="22"/>
                <w:lang w:val="uk-UA"/>
              </w:rPr>
              <w:t>вебінарів</w:t>
            </w:r>
            <w:proofErr w:type="spellEnd"/>
            <w:r w:rsidRPr="001D32CD">
              <w:rPr>
                <w:sz w:val="22"/>
                <w:szCs w:val="22"/>
                <w:lang w:val="uk-UA"/>
              </w:rPr>
              <w:t>.</w:t>
            </w:r>
          </w:p>
          <w:p w:rsidR="00C75647" w:rsidRPr="001D32CD" w:rsidRDefault="00C75647" w:rsidP="00C75647">
            <w:pPr>
              <w:rPr>
                <w:sz w:val="22"/>
                <w:szCs w:val="22"/>
                <w:lang w:val="uk-UA"/>
              </w:rPr>
            </w:pPr>
            <w:r w:rsidRPr="001D32CD">
              <w:rPr>
                <w:sz w:val="22"/>
                <w:szCs w:val="22"/>
                <w:lang w:val="uk-UA"/>
              </w:rPr>
              <w:t>Також працівники Держлікслужби проходять навчання з підвищення рівня володіння іноземною мовою за дворічною програмою «Іноземна мова в публічному адмініструванні» для державних службовців центральних органів виконавчої влади.</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8.7</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sz w:val="22"/>
                <w:szCs w:val="22"/>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Голова Держлікслужби</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Сектор управління системою якості</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Управління комунікацій</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lastRenderedPageBreak/>
              <w:t>ДП «УФІЯ»</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b/>
                <w:sz w:val="22"/>
                <w:szCs w:val="22"/>
                <w:lang w:val="uk-UA"/>
              </w:rPr>
              <w:lastRenderedPageBreak/>
              <w:t>Виконується постійно</w:t>
            </w:r>
            <w:r w:rsidRPr="001D32CD">
              <w:rPr>
                <w:sz w:val="22"/>
                <w:szCs w:val="22"/>
                <w:lang w:val="uk-UA"/>
              </w:rPr>
              <w:t>.</w:t>
            </w:r>
          </w:p>
          <w:p w:rsidR="00C75647" w:rsidRPr="001D32CD" w:rsidRDefault="00C75647" w:rsidP="00C75647">
            <w:pPr>
              <w:rPr>
                <w:sz w:val="22"/>
                <w:szCs w:val="22"/>
                <w:lang w:val="uk-UA"/>
              </w:rPr>
            </w:pPr>
            <w:r w:rsidRPr="001D32CD">
              <w:rPr>
                <w:sz w:val="22"/>
                <w:szCs w:val="22"/>
                <w:lang w:val="uk-UA"/>
              </w:rPr>
              <w:t xml:space="preserve">ДП «УФІЯ» проведено </w:t>
            </w:r>
            <w:proofErr w:type="spellStart"/>
            <w:r w:rsidRPr="001D32CD">
              <w:rPr>
                <w:sz w:val="22"/>
                <w:szCs w:val="22"/>
                <w:lang w:val="uk-UA"/>
              </w:rPr>
              <w:t>вебінари</w:t>
            </w:r>
            <w:proofErr w:type="spellEnd"/>
            <w:r w:rsidRPr="001D32CD">
              <w:rPr>
                <w:sz w:val="22"/>
                <w:szCs w:val="22"/>
                <w:lang w:val="uk-UA"/>
              </w:rPr>
              <w:t xml:space="preserve"> на тему:</w:t>
            </w:r>
          </w:p>
          <w:p w:rsidR="00C75647" w:rsidRPr="001D32CD" w:rsidRDefault="00C75647" w:rsidP="00C75647">
            <w:pPr>
              <w:rPr>
                <w:sz w:val="22"/>
                <w:szCs w:val="22"/>
                <w:lang w:val="uk-UA"/>
              </w:rPr>
            </w:pPr>
            <w:r w:rsidRPr="001D32CD">
              <w:rPr>
                <w:sz w:val="22"/>
                <w:szCs w:val="22"/>
                <w:lang w:val="uk-UA"/>
              </w:rPr>
              <w:t>1. «Порядок підтвердження відповідності виробництва лікарських засобів вимогам GMP згідно Наказу МОЗ України від 27.12.2012 №1130 та ознайомлення із процедурою сертифікації на відповідність вимогам  GMP в ЄС»</w:t>
            </w:r>
          </w:p>
          <w:p w:rsidR="00C75647" w:rsidRPr="001D32CD" w:rsidRDefault="00C75647" w:rsidP="00C75647">
            <w:pPr>
              <w:rPr>
                <w:sz w:val="22"/>
                <w:szCs w:val="22"/>
                <w:lang w:val="uk-UA"/>
              </w:rPr>
            </w:pPr>
            <w:r w:rsidRPr="001D32CD">
              <w:rPr>
                <w:sz w:val="22"/>
                <w:szCs w:val="22"/>
                <w:lang w:val="uk-UA"/>
              </w:rPr>
              <w:t xml:space="preserve">2. «Виробництво, імпорт, експорт та оптова торгівля готовими лікарськими засобами, АФІ та допоміжними </w:t>
            </w:r>
            <w:r w:rsidRPr="001D32CD">
              <w:rPr>
                <w:sz w:val="22"/>
                <w:szCs w:val="22"/>
                <w:lang w:val="uk-UA"/>
              </w:rPr>
              <w:lastRenderedPageBreak/>
              <w:t>речовинами згідно нового закону про лікарські засоби. Кваліфікаційні вимоги до уповноваженої особи та основні обов’язки»</w:t>
            </w:r>
          </w:p>
          <w:p w:rsidR="00C75647" w:rsidRPr="001D32CD" w:rsidRDefault="00C75647" w:rsidP="00C75647">
            <w:pPr>
              <w:rPr>
                <w:sz w:val="22"/>
                <w:szCs w:val="22"/>
                <w:lang w:val="uk-UA"/>
              </w:rPr>
            </w:pPr>
            <w:r w:rsidRPr="001D32CD">
              <w:rPr>
                <w:sz w:val="22"/>
                <w:szCs w:val="22"/>
                <w:lang w:val="uk-UA"/>
              </w:rPr>
              <w:t xml:space="preserve">3. «PIC/S – історія створення та поточна діяльність. Вимоги до систем якості </w:t>
            </w:r>
            <w:proofErr w:type="spellStart"/>
            <w:r w:rsidRPr="001D32CD">
              <w:rPr>
                <w:sz w:val="22"/>
                <w:szCs w:val="22"/>
                <w:lang w:val="uk-UA"/>
              </w:rPr>
              <w:t>фармацевтичих</w:t>
            </w:r>
            <w:proofErr w:type="spellEnd"/>
            <w:r w:rsidRPr="001D32CD">
              <w:rPr>
                <w:sz w:val="22"/>
                <w:szCs w:val="22"/>
                <w:lang w:val="uk-UA"/>
              </w:rPr>
              <w:t xml:space="preserve"> інспекторатів - членів PIC/S. Система якості </w:t>
            </w:r>
            <w:proofErr w:type="spellStart"/>
            <w:r w:rsidRPr="001D32CD">
              <w:rPr>
                <w:sz w:val="22"/>
                <w:szCs w:val="22"/>
                <w:lang w:val="uk-UA"/>
              </w:rPr>
              <w:t>фармацевтичого</w:t>
            </w:r>
            <w:proofErr w:type="spellEnd"/>
            <w:r w:rsidRPr="001D32CD">
              <w:rPr>
                <w:sz w:val="22"/>
                <w:szCs w:val="22"/>
                <w:lang w:val="uk-UA"/>
              </w:rPr>
              <w:t xml:space="preserve"> інспекторату України. Інспекторат GMP органу державного контролю».</w:t>
            </w:r>
          </w:p>
        </w:tc>
      </w:tr>
      <w:tr w:rsidR="00C75647"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lastRenderedPageBreak/>
              <w:t>8.8</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trike/>
                <w:sz w:val="22"/>
                <w:szCs w:val="22"/>
                <w:lang w:val="uk-UA"/>
              </w:rPr>
            </w:pPr>
            <w:r w:rsidRPr="001D32CD">
              <w:rPr>
                <w:sz w:val="22"/>
                <w:szCs w:val="22"/>
                <w:lang w:val="uk-UA"/>
              </w:rPr>
              <w:t>Збільшення кількості інспекторів GMP</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Відділ з управління персоналом</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Управління ліцензування виробництва лікарських засобів, крові та сертифікації</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b/>
                <w:sz w:val="22"/>
                <w:szCs w:val="22"/>
                <w:lang w:val="uk-UA"/>
              </w:rPr>
              <w:t>Виконується постійно.</w:t>
            </w:r>
          </w:p>
          <w:p w:rsidR="00C75647" w:rsidRPr="001D32CD" w:rsidRDefault="00C75647" w:rsidP="00C75647">
            <w:pPr>
              <w:rPr>
                <w:sz w:val="22"/>
                <w:szCs w:val="22"/>
                <w:lang w:val="uk-UA"/>
              </w:rPr>
            </w:pPr>
            <w:r w:rsidRPr="001D32CD">
              <w:rPr>
                <w:sz w:val="22"/>
                <w:szCs w:val="22"/>
                <w:lang w:val="uk-UA"/>
              </w:rPr>
              <w:t>Прийнято фахівців на посади:</w:t>
            </w:r>
          </w:p>
          <w:p w:rsidR="00C75647" w:rsidRPr="001D32CD" w:rsidRDefault="00C75647" w:rsidP="00C75647">
            <w:pPr>
              <w:rPr>
                <w:sz w:val="22"/>
                <w:szCs w:val="22"/>
                <w:lang w:val="uk-UA"/>
              </w:rPr>
            </w:pPr>
            <w:r w:rsidRPr="001D32CD">
              <w:rPr>
                <w:sz w:val="22"/>
                <w:szCs w:val="22"/>
                <w:lang w:val="uk-UA"/>
              </w:rPr>
              <w:t>- директора Департаменту контролю якості лікарських засобів та крові (молодший GMP-інспектор);</w:t>
            </w:r>
          </w:p>
          <w:p w:rsidR="00C75647" w:rsidRPr="001D32CD" w:rsidRDefault="00C75647" w:rsidP="00C75647">
            <w:pPr>
              <w:rPr>
                <w:sz w:val="22"/>
                <w:szCs w:val="22"/>
                <w:lang w:val="uk-UA"/>
              </w:rPr>
            </w:pPr>
            <w:r w:rsidRPr="001D32CD">
              <w:rPr>
                <w:sz w:val="22"/>
                <w:szCs w:val="22"/>
                <w:lang w:val="uk-UA"/>
              </w:rPr>
              <w:t>- заступника директора Департаменту – начальника відділу організації державного контролю якості лікарських засобів та крові Департаменту контролю якості лікарських засобів та крові (молодший GMP-інспектор);</w:t>
            </w:r>
          </w:p>
          <w:p w:rsidR="00C75647" w:rsidRPr="001D32CD" w:rsidRDefault="00C75647" w:rsidP="00C75647">
            <w:pPr>
              <w:rPr>
                <w:sz w:val="22"/>
                <w:szCs w:val="22"/>
                <w:lang w:val="uk-UA"/>
              </w:rPr>
            </w:pPr>
            <w:r w:rsidRPr="001D32CD">
              <w:rPr>
                <w:sz w:val="22"/>
                <w:szCs w:val="22"/>
                <w:lang w:val="uk-UA"/>
              </w:rPr>
              <w:t>- головного спеціаліста відділу контролю за дотриманням ліцензійних умов виробництва лікарських засобів та крові Управління ліцензування виробництва лікарських засобів, крові та сертифікації (молодший GMP-інспектор);</w:t>
            </w:r>
          </w:p>
          <w:p w:rsidR="00C75647" w:rsidRPr="001D32CD" w:rsidRDefault="00C75647" w:rsidP="00C75647">
            <w:pPr>
              <w:rPr>
                <w:sz w:val="22"/>
                <w:szCs w:val="22"/>
                <w:lang w:val="uk-UA"/>
              </w:rPr>
            </w:pPr>
            <w:r w:rsidRPr="001D32CD">
              <w:rPr>
                <w:sz w:val="22"/>
                <w:szCs w:val="22"/>
                <w:lang w:val="uk-UA"/>
              </w:rPr>
              <w:t>- заступника начальника відділу організації державного контролю якості лікарських засобів та крові Департаменту контролю якості лікарських засобів та крові (молодший GMP-інспектор).</w:t>
            </w:r>
          </w:p>
          <w:p w:rsidR="00C75647" w:rsidRPr="001D32CD" w:rsidRDefault="00C75647" w:rsidP="00C75647">
            <w:pPr>
              <w:rPr>
                <w:sz w:val="22"/>
                <w:szCs w:val="22"/>
                <w:lang w:val="uk-UA"/>
              </w:rPr>
            </w:pPr>
            <w:r w:rsidRPr="001D32CD">
              <w:rPr>
                <w:sz w:val="22"/>
                <w:szCs w:val="22"/>
                <w:lang w:val="uk-UA"/>
              </w:rPr>
              <w:t>До виконання робіт щодо проведення інспектування умов виробництва на відповідність вимогам належної виробничої практики також залучаються працівники державних підприємств, які належать до сфери управління Держлікслужби: 7 GMP-інспекторів</w:t>
            </w:r>
            <w:r w:rsidRPr="001D32CD">
              <w:rPr>
                <w:sz w:val="22"/>
                <w:szCs w:val="22"/>
                <w:lang w:val="uk-UA"/>
              </w:rPr>
              <w:br/>
              <w:t>ДП «Український фармацевтичний інститут якості» та 3 GMP-інспектора ДП «Центральна лабораторія з аналізу якості лікарських засобів і медичної продукції».</w:t>
            </w:r>
          </w:p>
        </w:tc>
      </w:tr>
      <w:tr w:rsidR="00552535"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jc w:val="center"/>
              <w:rPr>
                <w:sz w:val="22"/>
                <w:szCs w:val="22"/>
                <w:lang w:val="uk-UA"/>
              </w:rPr>
            </w:pPr>
            <w:r w:rsidRPr="001D32CD">
              <w:rPr>
                <w:sz w:val="22"/>
                <w:szCs w:val="22"/>
                <w:lang w:val="uk-UA"/>
              </w:rPr>
              <w:t>8.9</w:t>
            </w:r>
          </w:p>
        </w:tc>
        <w:tc>
          <w:tcPr>
            <w:tcW w:w="1280"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rPr>
                <w:sz w:val="22"/>
                <w:szCs w:val="22"/>
                <w:lang w:val="uk-UA"/>
              </w:rPr>
            </w:pPr>
            <w:r w:rsidRPr="001D32CD">
              <w:rPr>
                <w:sz w:val="22"/>
                <w:szCs w:val="22"/>
                <w:lang w:val="uk-UA"/>
              </w:rPr>
              <w:t>Участь у засіданнях Комітету міжнародної Системи співробітництва фармацевтичних інспекцій PIC/S, Європейської фармакопеї</w:t>
            </w:r>
          </w:p>
        </w:tc>
        <w:tc>
          <w:tcPr>
            <w:tcW w:w="571"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jc w:val="center"/>
              <w:rPr>
                <w:sz w:val="22"/>
                <w:szCs w:val="22"/>
                <w:lang w:val="uk-UA"/>
              </w:rPr>
            </w:pPr>
            <w:r w:rsidRPr="001D32CD">
              <w:rPr>
                <w:sz w:val="22"/>
                <w:szCs w:val="22"/>
                <w:lang w:val="uk-UA"/>
              </w:rPr>
              <w:t>Квітень, жовтень</w:t>
            </w:r>
          </w:p>
        </w:tc>
        <w:tc>
          <w:tcPr>
            <w:tcW w:w="779"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rPr>
                <w:sz w:val="22"/>
                <w:szCs w:val="22"/>
                <w:lang w:val="uk-UA"/>
              </w:rPr>
            </w:pPr>
            <w:r w:rsidRPr="001D32CD">
              <w:rPr>
                <w:sz w:val="22"/>
                <w:szCs w:val="22"/>
                <w:lang w:val="uk-UA"/>
              </w:rPr>
              <w:t>Голова Держлікслужби</w:t>
            </w:r>
          </w:p>
          <w:p w:rsidR="00552535" w:rsidRPr="001D32CD" w:rsidRDefault="00552535" w:rsidP="00552535">
            <w:pPr>
              <w:rPr>
                <w:sz w:val="22"/>
                <w:szCs w:val="22"/>
                <w:lang w:val="uk-UA"/>
              </w:rPr>
            </w:pPr>
          </w:p>
          <w:p w:rsidR="00552535" w:rsidRPr="001D32CD" w:rsidRDefault="00552535" w:rsidP="00552535">
            <w:pPr>
              <w:rPr>
                <w:sz w:val="22"/>
                <w:szCs w:val="22"/>
                <w:lang w:val="uk-UA"/>
              </w:rPr>
            </w:pPr>
            <w:r w:rsidRPr="001D32CD">
              <w:rPr>
                <w:sz w:val="22"/>
                <w:szCs w:val="22"/>
                <w:lang w:val="uk-UA"/>
              </w:rPr>
              <w:t>Перший заступник Голови Держлікслужби</w:t>
            </w:r>
          </w:p>
          <w:p w:rsidR="00552535" w:rsidRPr="001D32CD" w:rsidRDefault="00552535" w:rsidP="00552535">
            <w:pPr>
              <w:rPr>
                <w:sz w:val="22"/>
                <w:szCs w:val="22"/>
                <w:lang w:val="uk-UA"/>
              </w:rPr>
            </w:pPr>
          </w:p>
          <w:p w:rsidR="00552535" w:rsidRPr="001D32CD" w:rsidRDefault="00552535" w:rsidP="00552535">
            <w:pPr>
              <w:rPr>
                <w:sz w:val="22"/>
                <w:szCs w:val="22"/>
                <w:lang w:val="uk-UA"/>
              </w:rPr>
            </w:pPr>
            <w:r w:rsidRPr="001D32CD">
              <w:rPr>
                <w:sz w:val="22"/>
                <w:szCs w:val="22"/>
                <w:lang w:val="uk-UA"/>
              </w:rPr>
              <w:lastRenderedPageBreak/>
              <w:t>Заступник Голови Держлікслужби</w:t>
            </w:r>
          </w:p>
          <w:p w:rsidR="00552535" w:rsidRPr="001D32CD" w:rsidRDefault="00552535" w:rsidP="00552535">
            <w:pPr>
              <w:rPr>
                <w:sz w:val="22"/>
                <w:szCs w:val="22"/>
                <w:lang w:val="uk-UA"/>
              </w:rPr>
            </w:pPr>
          </w:p>
          <w:p w:rsidR="00552535" w:rsidRPr="001D32CD" w:rsidRDefault="00552535" w:rsidP="00552535">
            <w:pPr>
              <w:rPr>
                <w:sz w:val="22"/>
                <w:szCs w:val="22"/>
                <w:lang w:val="uk-UA"/>
              </w:rPr>
            </w:pPr>
            <w:r w:rsidRPr="001D32CD">
              <w:rPr>
                <w:sz w:val="22"/>
                <w:szCs w:val="22"/>
                <w:lang w:val="uk-UA"/>
              </w:rPr>
              <w:t>Управління комунікацій</w:t>
            </w:r>
          </w:p>
          <w:p w:rsidR="00552535" w:rsidRPr="001D32CD" w:rsidRDefault="00552535" w:rsidP="00552535">
            <w:pPr>
              <w:rPr>
                <w:sz w:val="22"/>
                <w:szCs w:val="22"/>
                <w:lang w:val="uk-UA"/>
              </w:rPr>
            </w:pPr>
          </w:p>
          <w:p w:rsidR="00552535" w:rsidRPr="001D32CD" w:rsidRDefault="00552535" w:rsidP="00552535">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right w:val="single" w:sz="4" w:space="0" w:color="000000"/>
            </w:tcBorders>
          </w:tcPr>
          <w:p w:rsidR="00552535" w:rsidRPr="001D32CD" w:rsidRDefault="00552535" w:rsidP="00552535">
            <w:pPr>
              <w:rPr>
                <w:b/>
                <w:sz w:val="22"/>
                <w:szCs w:val="22"/>
                <w:lang w:val="uk-UA"/>
              </w:rPr>
            </w:pPr>
            <w:r w:rsidRPr="001D32CD">
              <w:rPr>
                <w:b/>
                <w:sz w:val="22"/>
                <w:szCs w:val="22"/>
                <w:lang w:val="uk-UA"/>
              </w:rPr>
              <w:lastRenderedPageBreak/>
              <w:t>Виконується.</w:t>
            </w:r>
          </w:p>
          <w:p w:rsidR="00552535" w:rsidRPr="001D32CD" w:rsidRDefault="001D32CD" w:rsidP="00552535">
            <w:pPr>
              <w:rPr>
                <w:sz w:val="22"/>
                <w:szCs w:val="22"/>
                <w:lang w:val="uk-UA"/>
              </w:rPr>
            </w:pPr>
            <w:r w:rsidRPr="001D32CD">
              <w:rPr>
                <w:sz w:val="22"/>
                <w:szCs w:val="22"/>
                <w:lang w:val="uk-UA"/>
              </w:rPr>
              <w:t xml:space="preserve">- </w:t>
            </w:r>
            <w:r w:rsidR="00552535" w:rsidRPr="001D32CD">
              <w:rPr>
                <w:sz w:val="22"/>
                <w:szCs w:val="22"/>
                <w:lang w:val="uk-UA"/>
              </w:rPr>
              <w:t>11-12 травня Голова Держлікслужби взяв участь у</w:t>
            </w:r>
            <w:r w:rsidR="00552535" w:rsidRPr="001D32CD">
              <w:rPr>
                <w:sz w:val="22"/>
                <w:szCs w:val="22"/>
                <w:lang w:val="uk-UA"/>
              </w:rPr>
              <w:br/>
              <w:t>52-му засіданні Комітету міжнародної Системи співробітництва фармацевтичних інспекцій (PIC/S).</w:t>
            </w:r>
          </w:p>
          <w:p w:rsidR="00552535" w:rsidRPr="001D32CD" w:rsidRDefault="00552535" w:rsidP="00552535">
            <w:pPr>
              <w:rPr>
                <w:sz w:val="22"/>
                <w:szCs w:val="22"/>
                <w:lang w:val="uk-UA"/>
              </w:rPr>
            </w:pPr>
            <w:r w:rsidRPr="001D32CD">
              <w:rPr>
                <w:sz w:val="22"/>
                <w:szCs w:val="22"/>
                <w:lang w:val="uk-UA"/>
              </w:rPr>
              <w:t>Голова Держлікслужби взяв участь у засіданнях Європейської комісії з фармакопеї:</w:t>
            </w:r>
          </w:p>
          <w:p w:rsidR="00552535" w:rsidRPr="001D32CD" w:rsidRDefault="00552535" w:rsidP="00552535">
            <w:pPr>
              <w:rPr>
                <w:sz w:val="22"/>
                <w:szCs w:val="22"/>
                <w:lang w:val="uk-UA"/>
              </w:rPr>
            </w:pPr>
            <w:r w:rsidRPr="001D32CD">
              <w:rPr>
                <w:sz w:val="22"/>
                <w:szCs w:val="22"/>
                <w:lang w:val="uk-UA"/>
              </w:rPr>
              <w:t xml:space="preserve">- 21-22 березня – 175-е засідання, у форматі </w:t>
            </w:r>
            <w:proofErr w:type="spellStart"/>
            <w:r w:rsidRPr="001D32CD">
              <w:rPr>
                <w:sz w:val="22"/>
                <w:szCs w:val="22"/>
                <w:lang w:val="uk-UA"/>
              </w:rPr>
              <w:t>відеоконференції</w:t>
            </w:r>
            <w:proofErr w:type="spellEnd"/>
            <w:r w:rsidRPr="001D32CD">
              <w:rPr>
                <w:sz w:val="22"/>
                <w:szCs w:val="22"/>
                <w:lang w:val="uk-UA"/>
              </w:rPr>
              <w:t>;</w:t>
            </w:r>
          </w:p>
          <w:p w:rsidR="00552535" w:rsidRPr="001D32CD" w:rsidRDefault="00552535" w:rsidP="00552535">
            <w:pPr>
              <w:rPr>
                <w:sz w:val="22"/>
                <w:szCs w:val="22"/>
                <w:lang w:val="uk-UA"/>
              </w:rPr>
            </w:pPr>
            <w:r w:rsidRPr="001D32CD">
              <w:rPr>
                <w:sz w:val="22"/>
                <w:szCs w:val="22"/>
                <w:lang w:val="uk-UA"/>
              </w:rPr>
              <w:lastRenderedPageBreak/>
              <w:t xml:space="preserve">- 21-22 червня – 176-е засіданні, у форматі </w:t>
            </w:r>
            <w:proofErr w:type="spellStart"/>
            <w:r w:rsidRPr="001D32CD">
              <w:rPr>
                <w:sz w:val="22"/>
                <w:szCs w:val="22"/>
                <w:lang w:val="uk-UA"/>
              </w:rPr>
              <w:t>відеоконференції</w:t>
            </w:r>
            <w:proofErr w:type="spellEnd"/>
            <w:r w:rsidRPr="001D32CD">
              <w:rPr>
                <w:sz w:val="22"/>
                <w:szCs w:val="22"/>
                <w:lang w:val="uk-UA"/>
              </w:rPr>
              <w:t>;</w:t>
            </w:r>
          </w:p>
          <w:p w:rsidR="00552535" w:rsidRPr="001D32CD" w:rsidRDefault="001D32CD" w:rsidP="00552535">
            <w:pPr>
              <w:rPr>
                <w:sz w:val="22"/>
                <w:szCs w:val="22"/>
                <w:lang w:val="uk-UA"/>
              </w:rPr>
            </w:pPr>
            <w:r w:rsidRPr="001D32CD">
              <w:rPr>
                <w:sz w:val="22"/>
                <w:szCs w:val="22"/>
                <w:lang w:val="uk-UA"/>
              </w:rPr>
              <w:t xml:space="preserve">- </w:t>
            </w:r>
            <w:r w:rsidR="00552535" w:rsidRPr="001D32CD">
              <w:rPr>
                <w:sz w:val="22"/>
                <w:szCs w:val="22"/>
                <w:lang w:val="uk-UA"/>
              </w:rPr>
              <w:t>21-22 листопада - 177-е засіда</w:t>
            </w:r>
            <w:r w:rsidRPr="001D32CD">
              <w:rPr>
                <w:sz w:val="22"/>
                <w:szCs w:val="22"/>
                <w:lang w:val="uk-UA"/>
              </w:rPr>
              <w:t xml:space="preserve">ння, у форматі </w:t>
            </w:r>
            <w:proofErr w:type="spellStart"/>
            <w:r w:rsidRPr="001D32CD">
              <w:rPr>
                <w:sz w:val="22"/>
                <w:szCs w:val="22"/>
                <w:lang w:val="uk-UA"/>
              </w:rPr>
              <w:t>відеоконференції</w:t>
            </w:r>
            <w:proofErr w:type="spellEnd"/>
            <w:r w:rsidRPr="001D32CD">
              <w:rPr>
                <w:sz w:val="22"/>
                <w:szCs w:val="22"/>
                <w:lang w:val="uk-UA"/>
              </w:rPr>
              <w:t>.</w:t>
            </w:r>
          </w:p>
        </w:tc>
      </w:tr>
      <w:tr w:rsidR="00552535"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jc w:val="center"/>
              <w:rPr>
                <w:sz w:val="22"/>
                <w:szCs w:val="22"/>
                <w:lang w:val="uk-UA"/>
              </w:rPr>
            </w:pPr>
            <w:r w:rsidRPr="001D32CD">
              <w:rPr>
                <w:sz w:val="22"/>
                <w:szCs w:val="22"/>
                <w:lang w:val="uk-UA"/>
              </w:rPr>
              <w:lastRenderedPageBreak/>
              <w:t>8.10</w:t>
            </w:r>
          </w:p>
        </w:tc>
        <w:tc>
          <w:tcPr>
            <w:tcW w:w="1280"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shd w:val="clear" w:color="auto" w:fill="FFFFFF"/>
              <w:rPr>
                <w:b/>
                <w:sz w:val="22"/>
                <w:szCs w:val="22"/>
                <w:lang w:val="uk-UA"/>
              </w:rPr>
            </w:pPr>
            <w:r w:rsidRPr="001D32CD">
              <w:rPr>
                <w:sz w:val="22"/>
                <w:szCs w:val="22"/>
                <w:lang w:val="uk-UA"/>
              </w:rPr>
              <w:t>Продовження впровадження вимог системи менеджменту Держлікслужби в територіальних органах Держлікслужби та державних підприємствах, що належать до сфери управління Держлікслужби. Розроблення плану впровадження системи менеджменту Держлікслужби в територіальних органах Держлікслужби та державних підприємствах, що належать до сфери управління Держлікслужби (за наявності фінансування)</w:t>
            </w:r>
          </w:p>
        </w:tc>
        <w:tc>
          <w:tcPr>
            <w:tcW w:w="571"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shd w:val="clear" w:color="auto" w:fill="FFFFFF"/>
              <w:jc w:val="center"/>
              <w:rPr>
                <w:sz w:val="22"/>
                <w:szCs w:val="22"/>
                <w:lang w:val="uk-UA"/>
              </w:rPr>
            </w:pPr>
            <w:r w:rsidRPr="001D32CD">
              <w:rPr>
                <w:sz w:val="22"/>
                <w:szCs w:val="22"/>
                <w:lang w:val="uk-UA"/>
              </w:rPr>
              <w:t>ІV квартал</w:t>
            </w:r>
          </w:p>
        </w:tc>
        <w:tc>
          <w:tcPr>
            <w:tcW w:w="779" w:type="pct"/>
            <w:tcBorders>
              <w:top w:val="single" w:sz="4" w:space="0" w:color="000000"/>
              <w:left w:val="single" w:sz="4" w:space="0" w:color="000000"/>
              <w:bottom w:val="single" w:sz="4" w:space="0" w:color="000000"/>
              <w:right w:val="single" w:sz="4" w:space="0" w:color="000000"/>
            </w:tcBorders>
          </w:tcPr>
          <w:p w:rsidR="00552535" w:rsidRPr="001D32CD" w:rsidRDefault="00552535" w:rsidP="00552535">
            <w:pPr>
              <w:rPr>
                <w:sz w:val="22"/>
                <w:szCs w:val="22"/>
                <w:lang w:val="uk-UA"/>
              </w:rPr>
            </w:pPr>
            <w:r w:rsidRPr="001D32CD">
              <w:rPr>
                <w:sz w:val="22"/>
                <w:szCs w:val="22"/>
                <w:lang w:val="uk-UA"/>
              </w:rPr>
              <w:t xml:space="preserve">Сектор управління </w:t>
            </w:r>
          </w:p>
          <w:p w:rsidR="00552535" w:rsidRPr="001D32CD" w:rsidRDefault="00552535" w:rsidP="00552535">
            <w:pPr>
              <w:rPr>
                <w:sz w:val="22"/>
                <w:szCs w:val="22"/>
                <w:lang w:val="uk-UA"/>
              </w:rPr>
            </w:pPr>
            <w:r w:rsidRPr="001D32CD">
              <w:rPr>
                <w:sz w:val="22"/>
                <w:szCs w:val="22"/>
                <w:lang w:val="uk-UA"/>
              </w:rPr>
              <w:t>системою якості</w:t>
            </w:r>
          </w:p>
        </w:tc>
        <w:tc>
          <w:tcPr>
            <w:tcW w:w="2032" w:type="pct"/>
            <w:tcBorders>
              <w:left w:val="single" w:sz="4" w:space="0" w:color="000000"/>
              <w:bottom w:val="single" w:sz="4" w:space="0" w:color="000000"/>
              <w:right w:val="single" w:sz="4" w:space="0" w:color="000000"/>
            </w:tcBorders>
          </w:tcPr>
          <w:p w:rsidR="00552535" w:rsidRPr="001D32CD" w:rsidRDefault="00552535" w:rsidP="00552535">
            <w:pPr>
              <w:rPr>
                <w:b/>
                <w:sz w:val="24"/>
                <w:szCs w:val="24"/>
                <w:lang w:val="uk-UA"/>
              </w:rPr>
            </w:pPr>
            <w:r w:rsidRPr="001D32CD">
              <w:rPr>
                <w:b/>
                <w:sz w:val="24"/>
                <w:szCs w:val="24"/>
                <w:lang w:val="uk-UA"/>
              </w:rPr>
              <w:t>Виконується постійно.</w:t>
            </w:r>
          </w:p>
          <w:p w:rsidR="00552535" w:rsidRPr="001D32CD" w:rsidRDefault="00552535" w:rsidP="00552535">
            <w:pPr>
              <w:rPr>
                <w:sz w:val="24"/>
                <w:szCs w:val="24"/>
                <w:lang w:val="uk-UA"/>
              </w:rPr>
            </w:pPr>
            <w:r w:rsidRPr="001D32CD">
              <w:rPr>
                <w:sz w:val="24"/>
                <w:szCs w:val="24"/>
                <w:lang w:val="uk-UA"/>
              </w:rPr>
              <w:t>Здійснюється постійний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p w:rsidR="00552535" w:rsidRPr="001D32CD" w:rsidRDefault="00552535" w:rsidP="00552535">
            <w:pPr>
              <w:rPr>
                <w:sz w:val="24"/>
                <w:szCs w:val="24"/>
                <w:lang w:val="uk-UA"/>
              </w:rPr>
            </w:pPr>
            <w:r w:rsidRPr="001D32CD">
              <w:rPr>
                <w:sz w:val="24"/>
                <w:szCs w:val="24"/>
                <w:lang w:val="uk-UA"/>
              </w:rPr>
              <w:t xml:space="preserve">В державних підприємствах впроваджено систему </w:t>
            </w:r>
            <w:r w:rsidR="001D32CD" w:rsidRPr="001D32CD">
              <w:rPr>
                <w:sz w:val="24"/>
                <w:szCs w:val="24"/>
                <w:lang w:val="uk-UA"/>
              </w:rPr>
              <w:t xml:space="preserve">менеджменту відповідно до вимог </w:t>
            </w:r>
            <w:r w:rsidRPr="001D32CD">
              <w:rPr>
                <w:sz w:val="24"/>
                <w:szCs w:val="24"/>
                <w:lang w:val="uk-UA"/>
              </w:rPr>
              <w:t>ISO 9001.</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8.11</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sz w:val="22"/>
                <w:szCs w:val="22"/>
                <w:lang w:val="uk-UA"/>
              </w:rPr>
            </w:pPr>
            <w:r w:rsidRPr="001D32CD">
              <w:rPr>
                <w:b/>
                <w:sz w:val="22"/>
                <w:szCs w:val="22"/>
                <w:lang w:val="uk-UA"/>
              </w:rPr>
              <w:br w:type="page"/>
            </w:r>
            <w:r w:rsidRPr="001D32CD">
              <w:rPr>
                <w:sz w:val="22"/>
                <w:szCs w:val="22"/>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що належать до сфери управління Держлікслужби (за наявності фінансування)</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Сектор управління системою якості</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 xml:space="preserve">Територіальні органи Держлікслужби </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 xml:space="preserve">Структурні підрозділи Держлікслужби </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Державні підприємства, що належать до сфери управління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b/>
                <w:sz w:val="22"/>
                <w:szCs w:val="22"/>
                <w:lang w:val="uk-UA"/>
              </w:rPr>
              <w:t>Виконується постійно.</w:t>
            </w:r>
          </w:p>
          <w:p w:rsidR="00C75647" w:rsidRPr="001D32CD" w:rsidRDefault="00C75647" w:rsidP="00C75647">
            <w:pPr>
              <w:rPr>
                <w:sz w:val="22"/>
                <w:szCs w:val="22"/>
                <w:lang w:val="uk-UA"/>
              </w:rPr>
            </w:pPr>
            <w:r w:rsidRPr="001D32CD">
              <w:rPr>
                <w:sz w:val="22"/>
                <w:szCs w:val="22"/>
                <w:lang w:val="uk-UA"/>
              </w:rPr>
              <w:t>Здійснюється постійний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p w:rsidR="00C75647" w:rsidRPr="001D32CD" w:rsidRDefault="00C75647" w:rsidP="00C75647">
            <w:pPr>
              <w:rPr>
                <w:sz w:val="22"/>
                <w:szCs w:val="22"/>
                <w:lang w:val="uk-UA"/>
              </w:rPr>
            </w:pPr>
            <w:r w:rsidRPr="001D32CD">
              <w:rPr>
                <w:sz w:val="22"/>
                <w:szCs w:val="22"/>
                <w:lang w:val="uk-UA"/>
              </w:rPr>
              <w:t>В державних підприємствах, які належать до сфери управління Держлікслужби, впроваджено систему менеджменту відповідно до вимог ISO 9001.</w:t>
            </w:r>
          </w:p>
          <w:p w:rsidR="00C75647" w:rsidRPr="001D32CD" w:rsidRDefault="00C75647" w:rsidP="00C75647">
            <w:pPr>
              <w:rPr>
                <w:sz w:val="22"/>
                <w:szCs w:val="22"/>
                <w:lang w:val="uk-UA"/>
              </w:rPr>
            </w:pPr>
            <w:r w:rsidRPr="001D32CD">
              <w:rPr>
                <w:sz w:val="22"/>
                <w:szCs w:val="22"/>
                <w:lang w:val="uk-UA"/>
              </w:rPr>
              <w:t>ДП «УФІЯ» та ДП «Центральна лабораторія» у 2023 році проходили аудити з боку органів сертифікації, за результатами яких підтверджено відповідність системи менеджменту вимогам ISO 9001.</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lastRenderedPageBreak/>
              <w:t>8.12</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Запланувати в Бюджетному запиті на 2024 рік видатки на проведення навчання з питань систем менеджменту та сертифікації систем менеджменту Держлікслужби та територіальних органів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ІІІ квартал</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Відділ бухгалтерського обліку та планування</w:t>
            </w:r>
          </w:p>
          <w:p w:rsidR="00C75647" w:rsidRPr="001D32CD" w:rsidRDefault="00C75647" w:rsidP="00C75647">
            <w:pPr>
              <w:rPr>
                <w:sz w:val="22"/>
                <w:szCs w:val="22"/>
                <w:lang w:val="uk-UA"/>
              </w:rPr>
            </w:pPr>
          </w:p>
          <w:p w:rsidR="00C75647" w:rsidRPr="001D32CD" w:rsidRDefault="00C75647" w:rsidP="00C75647">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b/>
                <w:sz w:val="22"/>
                <w:szCs w:val="22"/>
                <w:lang w:val="uk-UA"/>
              </w:rPr>
              <w:t>Виконується постійно.</w:t>
            </w:r>
          </w:p>
          <w:p w:rsidR="00C75647" w:rsidRPr="001D32CD" w:rsidRDefault="00C75647" w:rsidP="00C75647">
            <w:pPr>
              <w:rPr>
                <w:sz w:val="22"/>
                <w:szCs w:val="22"/>
                <w:lang w:val="uk-UA"/>
              </w:rPr>
            </w:pPr>
            <w:r w:rsidRPr="001D32CD">
              <w:rPr>
                <w:sz w:val="22"/>
                <w:szCs w:val="22"/>
                <w:lang w:val="uk-UA"/>
              </w:rPr>
              <w:t>Органом сертифікації ТОВ «МЦЯ «ПРИРОСТ» проведено наглядовий аудит ДСТУ EN ISO 9001 26.01.2023 та 29.09.2023 року за результатами яких підтверджено відповідність системи менеджменту вимогам ISO 9001.</w:t>
            </w:r>
          </w:p>
          <w:p w:rsidR="00C75647" w:rsidRPr="001D32CD" w:rsidRDefault="00C75647" w:rsidP="00C75647">
            <w:pPr>
              <w:rPr>
                <w:sz w:val="22"/>
                <w:szCs w:val="22"/>
                <w:lang w:val="uk-UA"/>
              </w:rPr>
            </w:pPr>
            <w:r w:rsidRPr="001D32CD">
              <w:rPr>
                <w:sz w:val="22"/>
                <w:szCs w:val="22"/>
                <w:lang w:val="uk-UA"/>
              </w:rPr>
              <w:t>ДП «УФІЯ» та ДП «Центральна лабораторія» у 2023 році проходили аудити з боку органів сертифікації, за результатами яких підтверджено відповідність системи менеджменту вимогам ISO 9001.</w:t>
            </w:r>
          </w:p>
          <w:p w:rsidR="00C75647" w:rsidRPr="001D32CD" w:rsidRDefault="00C75647" w:rsidP="00C75647">
            <w:pPr>
              <w:rPr>
                <w:sz w:val="22"/>
                <w:szCs w:val="22"/>
                <w:lang w:val="uk-UA"/>
              </w:rPr>
            </w:pPr>
            <w:r w:rsidRPr="001D32CD">
              <w:rPr>
                <w:sz w:val="22"/>
                <w:szCs w:val="22"/>
                <w:lang w:val="uk-UA"/>
              </w:rPr>
              <w:t>Видатки на проведення навчання з питань систем менеджменту та сертифікації систем менеджменту Держлікслужби та територіальних органів Держлікслужби були враховані при розробці Бюджетного запиту на 2024 рік, але в Законі України «Про державний бюджет на 2024» видатки на вищезазначену заходи Держлікслужбі не передбачені.</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8.13</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rPr>
                <w:b/>
                <w:sz w:val="22"/>
                <w:szCs w:val="22"/>
                <w:lang w:val="uk-UA"/>
              </w:rPr>
            </w:pPr>
            <w:r w:rsidRPr="001D32CD">
              <w:rPr>
                <w:sz w:val="22"/>
                <w:szCs w:val="22"/>
                <w:lang w:val="uk-UA"/>
              </w:rPr>
              <w:t>Проведення нарад з якості та надання роз’яснень щодо функціонування системи менеджменту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b/>
                <w:sz w:val="22"/>
                <w:szCs w:val="22"/>
                <w:lang w:val="uk-UA"/>
              </w:rPr>
              <w:t>Виконується постійно.</w:t>
            </w:r>
          </w:p>
          <w:p w:rsidR="00C75647" w:rsidRPr="001D32CD" w:rsidRDefault="00C75647" w:rsidP="00C75647">
            <w:pPr>
              <w:rPr>
                <w:sz w:val="22"/>
                <w:szCs w:val="22"/>
                <w:lang w:val="uk-UA"/>
              </w:rPr>
            </w:pPr>
            <w:r w:rsidRPr="001D32CD">
              <w:rPr>
                <w:sz w:val="22"/>
                <w:szCs w:val="22"/>
                <w:lang w:val="uk-UA"/>
              </w:rPr>
              <w:t>Проводяться наради з питань системи управління якістю та надаються повідомлення про зміни.</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8.14</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sz w:val="22"/>
                <w:szCs w:val="22"/>
                <w:lang w:val="uk-UA"/>
              </w:rPr>
              <w:t>Організація проведення навчання з питань систем менеджменту та сертифікації систем менеджменту для працівників Держлікслужби та територіальних органів Держлікслужби за участі сторонніх фахівців та спеціалістів у цій галузі (за наявності фінансування)</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b/>
                <w:sz w:val="22"/>
                <w:szCs w:val="22"/>
                <w:lang w:val="uk-UA"/>
              </w:rPr>
            </w:pPr>
            <w:r w:rsidRPr="001D32CD">
              <w:rPr>
                <w:b/>
                <w:sz w:val="22"/>
                <w:szCs w:val="22"/>
                <w:lang w:val="uk-UA"/>
              </w:rPr>
              <w:t>Виконується постійно.</w:t>
            </w:r>
          </w:p>
          <w:p w:rsidR="00C75647" w:rsidRPr="001D32CD" w:rsidRDefault="00C75647" w:rsidP="00C75647">
            <w:pPr>
              <w:rPr>
                <w:sz w:val="22"/>
                <w:szCs w:val="22"/>
                <w:lang w:val="uk-UA"/>
              </w:rPr>
            </w:pPr>
            <w:r w:rsidRPr="001D32CD">
              <w:rPr>
                <w:sz w:val="22"/>
                <w:szCs w:val="22"/>
                <w:lang w:val="uk-UA"/>
              </w:rPr>
              <w:t>Для працівників Держлікслужби проведено зовнішнє навчання за темами: «Система управління якістю. Система управління ризиками», «Основи побудови та застосування системи управління якістю» та «Організація та проведення аудитів».</w:t>
            </w:r>
          </w:p>
        </w:tc>
      </w:tr>
      <w:tr w:rsidR="00C75647"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jc w:val="center"/>
              <w:rPr>
                <w:sz w:val="22"/>
                <w:szCs w:val="22"/>
                <w:lang w:val="uk-UA"/>
              </w:rPr>
            </w:pPr>
            <w:r w:rsidRPr="001D32CD">
              <w:rPr>
                <w:sz w:val="22"/>
                <w:szCs w:val="22"/>
                <w:lang w:val="uk-UA"/>
              </w:rPr>
              <w:t>8.15</w:t>
            </w:r>
          </w:p>
        </w:tc>
        <w:tc>
          <w:tcPr>
            <w:tcW w:w="1280"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1D32CD">
              <w:rPr>
                <w:sz w:val="22"/>
                <w:szCs w:val="22"/>
                <w:lang w:val="uk-UA"/>
              </w:rPr>
              <w:t>Бенчмаркінг</w:t>
            </w:r>
            <w:proofErr w:type="spellEnd"/>
            <w:r w:rsidRPr="001D32CD">
              <w:rPr>
                <w:sz w:val="22"/>
                <w:szCs w:val="22"/>
                <w:lang w:val="uk-UA"/>
              </w:rPr>
              <w:t xml:space="preserve"> ВООЗ)</w:t>
            </w:r>
          </w:p>
        </w:tc>
        <w:tc>
          <w:tcPr>
            <w:tcW w:w="571"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shd w:val="clear" w:color="auto" w:fill="FFFFFF"/>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sz w:val="22"/>
                <w:szCs w:val="22"/>
                <w:lang w:val="uk-UA"/>
              </w:rPr>
              <w:t>Сектор управління системою якості</w:t>
            </w:r>
          </w:p>
        </w:tc>
        <w:tc>
          <w:tcPr>
            <w:tcW w:w="2032" w:type="pct"/>
            <w:tcBorders>
              <w:top w:val="single" w:sz="4" w:space="0" w:color="000000"/>
              <w:left w:val="single" w:sz="4" w:space="0" w:color="000000"/>
              <w:bottom w:val="single" w:sz="4" w:space="0" w:color="000000"/>
              <w:right w:val="single" w:sz="4" w:space="0" w:color="000000"/>
            </w:tcBorders>
          </w:tcPr>
          <w:p w:rsidR="00C75647" w:rsidRPr="001D32CD" w:rsidRDefault="00C75647" w:rsidP="00C75647">
            <w:pPr>
              <w:rPr>
                <w:sz w:val="22"/>
                <w:szCs w:val="22"/>
                <w:lang w:val="uk-UA"/>
              </w:rPr>
            </w:pPr>
            <w:r w:rsidRPr="001D32CD">
              <w:rPr>
                <w:b/>
                <w:sz w:val="22"/>
                <w:szCs w:val="22"/>
                <w:lang w:val="uk-UA"/>
              </w:rPr>
              <w:t>Виконується</w:t>
            </w:r>
            <w:r w:rsidRPr="001D32CD">
              <w:rPr>
                <w:sz w:val="22"/>
                <w:szCs w:val="22"/>
                <w:lang w:val="uk-UA"/>
              </w:rPr>
              <w:t>.</w:t>
            </w:r>
          </w:p>
          <w:p w:rsidR="00C75647" w:rsidRPr="001D32CD" w:rsidRDefault="00C75647" w:rsidP="00C75647">
            <w:pPr>
              <w:rPr>
                <w:sz w:val="22"/>
                <w:szCs w:val="22"/>
                <w:lang w:val="uk-UA"/>
              </w:rPr>
            </w:pPr>
            <w:r w:rsidRPr="001D32CD">
              <w:rPr>
                <w:sz w:val="22"/>
                <w:szCs w:val="22"/>
                <w:lang w:val="uk-UA"/>
              </w:rPr>
              <w:t>У 2023 році з метою підвищення рівня зрілості та покращення регуляторної системи у сфері обігу лікарських засобів Держлікслужба взяла участь у 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1D32CD">
              <w:rPr>
                <w:sz w:val="22"/>
                <w:szCs w:val="22"/>
                <w:lang w:val="uk-UA"/>
              </w:rPr>
              <w:t>Бенчмаркінг</w:t>
            </w:r>
            <w:proofErr w:type="spellEnd"/>
            <w:r w:rsidRPr="001D32CD">
              <w:rPr>
                <w:sz w:val="22"/>
                <w:szCs w:val="22"/>
                <w:lang w:val="uk-UA"/>
              </w:rPr>
              <w:t xml:space="preserve"> ВООЗ), в рамках співпраці МОЗ з ВООЗ.</w:t>
            </w:r>
          </w:p>
          <w:p w:rsidR="00C75647" w:rsidRPr="001D32CD" w:rsidRDefault="00C75647" w:rsidP="00C75647">
            <w:pPr>
              <w:rPr>
                <w:sz w:val="22"/>
                <w:szCs w:val="22"/>
                <w:lang w:val="uk-UA"/>
              </w:rPr>
            </w:pPr>
            <w:r w:rsidRPr="001D32CD">
              <w:rPr>
                <w:sz w:val="22"/>
                <w:szCs w:val="22"/>
                <w:lang w:val="uk-UA"/>
              </w:rPr>
              <w:t xml:space="preserve">Сектором управління системою якості та працівниками Держлікслужби опрацьовано опитувальник ВООЗ для подальшої роботи у проведенні порівняльного аналізу. </w:t>
            </w:r>
            <w:r w:rsidRPr="001D32CD">
              <w:rPr>
                <w:sz w:val="22"/>
                <w:szCs w:val="22"/>
                <w:lang w:val="uk-UA"/>
              </w:rPr>
              <w:lastRenderedPageBreak/>
              <w:t xml:space="preserve">Триває робота з порівняльного аналізу діючої регуляторної системи у сфері обігу лікарських засобів експертами ВООЗ. Доєднано основні стандартні операційні процедури, </w:t>
            </w:r>
            <w:proofErr w:type="spellStart"/>
            <w:r w:rsidRPr="001D32CD">
              <w:rPr>
                <w:sz w:val="22"/>
                <w:szCs w:val="22"/>
                <w:lang w:val="uk-UA"/>
              </w:rPr>
              <w:t>органіграми</w:t>
            </w:r>
            <w:proofErr w:type="spellEnd"/>
            <w:r w:rsidRPr="001D32CD">
              <w:rPr>
                <w:sz w:val="22"/>
                <w:szCs w:val="22"/>
                <w:lang w:val="uk-UA"/>
              </w:rPr>
              <w:t xml:space="preserve"> структурних підрозділів щодо комунікацій по відповідним процесам, приклади документів, форм та шаблонів, посилання на нормативні документи.</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lastRenderedPageBreak/>
              <w:t>9.</w:t>
            </w:r>
          </w:p>
        </w:tc>
        <w:tc>
          <w:tcPr>
            <w:tcW w:w="4662" w:type="pct"/>
            <w:gridSpan w:val="4"/>
            <w:tcBorders>
              <w:top w:val="single" w:sz="4" w:space="0" w:color="000000"/>
              <w:left w:val="single" w:sz="4" w:space="0" w:color="000000"/>
              <w:bottom w:val="single" w:sz="4" w:space="0" w:color="000000"/>
            </w:tcBorders>
            <w:vAlign w:val="center"/>
          </w:tcPr>
          <w:p w:rsidR="00C2561C" w:rsidRPr="001D32CD" w:rsidRDefault="00C2561C" w:rsidP="00C2561C">
            <w:pPr>
              <w:rPr>
                <w:sz w:val="22"/>
                <w:szCs w:val="22"/>
                <w:lang w:val="uk-UA"/>
              </w:rPr>
            </w:pPr>
            <w:r w:rsidRPr="001D32CD">
              <w:rPr>
                <w:b/>
                <w:sz w:val="22"/>
                <w:szCs w:val="22"/>
                <w:lang w:val="uk-UA"/>
              </w:rPr>
              <w:t>ЗАХОДИ З ПИТАНЬ УПРАВЛІННЯ ПЕРСОНАЛОМ</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Здійснення заходів, пов’язаних з реалізацією положень Закону України «Про державну службу»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 постійно.</w:t>
            </w:r>
          </w:p>
          <w:p w:rsidR="00C2561C" w:rsidRPr="001D32CD" w:rsidRDefault="00C2561C" w:rsidP="00C2561C">
            <w:pPr>
              <w:rPr>
                <w:sz w:val="22"/>
                <w:szCs w:val="22"/>
                <w:lang w:val="uk-UA"/>
              </w:rPr>
            </w:pPr>
            <w:r w:rsidRPr="001D32CD">
              <w:rPr>
                <w:sz w:val="22"/>
                <w:szCs w:val="22"/>
                <w:lang w:val="uk-UA"/>
              </w:rPr>
              <w:t xml:space="preserve">Підготовлено: 435 наказів з кадрових питань, 482 накази про надання відпусток та 160 наказів на відрядження працівників апарату Держлікслужби. </w:t>
            </w:r>
          </w:p>
          <w:p w:rsidR="00C2561C" w:rsidRPr="001D32CD" w:rsidRDefault="00C2561C" w:rsidP="00C2561C">
            <w:pPr>
              <w:rPr>
                <w:sz w:val="22"/>
                <w:szCs w:val="22"/>
                <w:lang w:val="uk-UA"/>
              </w:rPr>
            </w:pPr>
            <w:r w:rsidRPr="001D32CD">
              <w:rPr>
                <w:sz w:val="22"/>
                <w:szCs w:val="22"/>
                <w:lang w:val="uk-UA"/>
              </w:rPr>
              <w:t>Відповідно до ст. 39 Закону України «Про державну службу» та постанови Кабінету Міністрів України</w:t>
            </w:r>
            <w:r w:rsidRPr="001D32CD">
              <w:rPr>
                <w:sz w:val="22"/>
                <w:szCs w:val="22"/>
                <w:lang w:val="uk-UA"/>
              </w:rPr>
              <w:br/>
              <w:t>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65 державним службовцям апарату Держлікслужби та 5 керівникам територіальних органів Держлікслужби присвоєно чергові ранги в межах категорії посад, 107 державним службовцям вчасно встановлені надбавки за вислугу років на державній службі відповідно до Закону України «Про державну службу».</w:t>
            </w:r>
          </w:p>
          <w:p w:rsidR="00C2561C" w:rsidRPr="001D32CD" w:rsidRDefault="00C2561C" w:rsidP="00C2561C">
            <w:pPr>
              <w:rPr>
                <w:sz w:val="22"/>
                <w:szCs w:val="22"/>
                <w:lang w:val="uk-UA"/>
              </w:rPr>
            </w:pPr>
            <w:r w:rsidRPr="001D32CD">
              <w:rPr>
                <w:sz w:val="22"/>
                <w:szCs w:val="22"/>
                <w:lang w:val="uk-UA"/>
              </w:rPr>
              <w:t xml:space="preserve">Відповідно до Закону України «Про правовий режим воєнного стану» протягом 2023 року, на період дії воєнного стану до апарату Держлікслужби прийнято </w:t>
            </w:r>
            <w:r w:rsidRPr="001D32CD">
              <w:rPr>
                <w:sz w:val="22"/>
                <w:szCs w:val="22"/>
                <w:lang w:val="uk-UA"/>
              </w:rPr>
              <w:br/>
              <w:t>62 працівники.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Організація процедури адаптації новопризначених державних службовців в апараті Держлікслужби відповідно до наказу НАДС від 05.08.2021 № 120-21</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ind w:right="-10"/>
              <w:rPr>
                <w:b/>
                <w:sz w:val="22"/>
                <w:szCs w:val="22"/>
                <w:lang w:val="uk-UA"/>
              </w:rPr>
            </w:pPr>
            <w:r w:rsidRPr="001D32CD">
              <w:rPr>
                <w:b/>
                <w:sz w:val="22"/>
                <w:szCs w:val="22"/>
                <w:lang w:val="uk-UA"/>
              </w:rPr>
              <w:t>Виконується.</w:t>
            </w:r>
          </w:p>
          <w:p w:rsidR="00C2561C" w:rsidRPr="001D32CD" w:rsidRDefault="00C2561C" w:rsidP="00C2561C">
            <w:pPr>
              <w:ind w:right="-10"/>
              <w:rPr>
                <w:sz w:val="22"/>
                <w:szCs w:val="22"/>
                <w:shd w:val="clear" w:color="auto" w:fill="FFFFFF"/>
                <w:lang w:val="uk-UA"/>
              </w:rPr>
            </w:pPr>
            <w:r w:rsidRPr="001D32CD">
              <w:rPr>
                <w:sz w:val="22"/>
                <w:szCs w:val="22"/>
                <w:lang w:val="uk-UA"/>
              </w:rPr>
              <w:t xml:space="preserve">Всі новопризначені працівники Держлікслужби відповідно до </w:t>
            </w:r>
            <w:r w:rsidRPr="001D32CD">
              <w:rPr>
                <w:bCs/>
                <w:sz w:val="22"/>
                <w:szCs w:val="22"/>
                <w:shd w:val="clear" w:color="auto" w:fill="FFFFFF"/>
                <w:lang w:val="uk-UA"/>
              </w:rPr>
              <w:t xml:space="preserve">Методичних рекомендацій щодо процедури проведення адаптації новопризначених державних службовців у державних органах ознайомлюються </w:t>
            </w:r>
            <w:r w:rsidRPr="001D32CD">
              <w:rPr>
                <w:sz w:val="22"/>
                <w:szCs w:val="22"/>
                <w:shd w:val="clear" w:color="auto" w:fill="FFFFFF"/>
                <w:lang w:val="uk-UA"/>
              </w:rPr>
              <w:t xml:space="preserve">з положеннями про структурний підрозділ та посадовою інструкцією, загальними правилами етичної поведінки, колективним договором. Новопризначені працівники ознайомлюються з робочим місцем та програмним забезпеченням органу. Новопризначеним працівникам надається методична допомога у визначенні завдань та ключових показників </w:t>
            </w:r>
            <w:r w:rsidRPr="001D32CD">
              <w:rPr>
                <w:sz w:val="22"/>
                <w:szCs w:val="22"/>
                <w:shd w:val="clear" w:color="auto" w:fill="FFFFFF"/>
                <w:lang w:val="uk-UA"/>
              </w:rPr>
              <w:lastRenderedPageBreak/>
              <w:t>результативності, ефективності та якості службової діяльності на 2023 рік, у разі встановлення строку випробування визначається завдання на строк випробування.</w:t>
            </w:r>
          </w:p>
          <w:p w:rsidR="00C2561C" w:rsidRPr="001D32CD" w:rsidRDefault="00C2561C" w:rsidP="00C2561C">
            <w:pPr>
              <w:ind w:right="-10"/>
              <w:rPr>
                <w:sz w:val="22"/>
                <w:szCs w:val="22"/>
                <w:lang w:val="uk-UA"/>
              </w:rPr>
            </w:pPr>
            <w:r w:rsidRPr="001D32CD">
              <w:rPr>
                <w:sz w:val="22"/>
                <w:szCs w:val="22"/>
                <w:shd w:val="clear" w:color="auto" w:fill="FFFFFF"/>
                <w:lang w:val="uk-UA"/>
              </w:rPr>
              <w:t>Колективу Держлікслужби надсилається інформація про новопризначеного державного службовця.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lastRenderedPageBreak/>
              <w:t>9.3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Організація в установленому порядку роботи працівників апарату Держлікслужби  за межами адміністративної будівлі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b/>
                <w:sz w:val="22"/>
                <w:szCs w:val="22"/>
                <w:lang w:val="uk-UA"/>
              </w:rPr>
            </w:pPr>
            <w:r w:rsidRPr="001D32CD">
              <w:rPr>
                <w:b/>
                <w:sz w:val="22"/>
                <w:szCs w:val="22"/>
                <w:lang w:val="uk-UA"/>
              </w:rPr>
              <w:t>Виконується у разі необхідності</w:t>
            </w:r>
          </w:p>
          <w:p w:rsidR="00C2561C" w:rsidRPr="001D32CD" w:rsidRDefault="00C2561C" w:rsidP="00C2561C">
            <w:pPr>
              <w:ind w:right="-10"/>
              <w:rPr>
                <w:sz w:val="22"/>
                <w:szCs w:val="22"/>
                <w:lang w:val="uk-UA"/>
              </w:rPr>
            </w:pPr>
            <w:r w:rsidRPr="001D32CD">
              <w:rPr>
                <w:sz w:val="22"/>
                <w:szCs w:val="22"/>
                <w:lang w:val="uk-UA"/>
              </w:rPr>
              <w:t>Відповідно до наказу Держлікслужби від 25.02.2022</w:t>
            </w:r>
            <w:r w:rsidRPr="001D32CD">
              <w:rPr>
                <w:sz w:val="22"/>
                <w:szCs w:val="22"/>
                <w:lang w:val="uk-UA"/>
              </w:rPr>
              <w:br/>
              <w:t xml:space="preserve">№ 52-к «Про організацію роботи Держлікслужби в режимі воєнного стану» надається можливість працівникам Держлікслужби здійснювати виконання роботи, визначеної посадовими інструкціями дистанційно та/або </w:t>
            </w:r>
            <w:proofErr w:type="spellStart"/>
            <w:r w:rsidRPr="001D32CD">
              <w:rPr>
                <w:sz w:val="22"/>
                <w:szCs w:val="22"/>
                <w:lang w:val="uk-UA"/>
              </w:rPr>
              <w:t>надомно</w:t>
            </w:r>
            <w:proofErr w:type="spellEnd"/>
            <w:r w:rsidRPr="001D32CD">
              <w:rPr>
                <w:sz w:val="22"/>
                <w:szCs w:val="22"/>
                <w:lang w:val="uk-UA"/>
              </w:rPr>
              <w:t xml:space="preserve"> за погодженням з керівництвом Держлікслужби. Державні службовці про початок роботи за межами адміністративної будівлі формують повідомлення із визначеними завданнями та термінами виконання.</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eastAsia="en-US"/>
              </w:rPr>
            </w:pPr>
            <w:r w:rsidRPr="001D32CD">
              <w:rPr>
                <w:sz w:val="22"/>
                <w:szCs w:val="22"/>
                <w:lang w:val="uk-UA"/>
              </w:rPr>
              <w:t>Розробка та надання керівникам територіальних органів Держлікслужби рекомендацій стосовно вжиття вичерпних заходів для забезпечення безперебійної роботи територіального органу Держлікслужби та створення безпечних умов роботи працівників такого органу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pacing w:line="252" w:lineRule="auto"/>
              <w:rPr>
                <w:b/>
                <w:bCs/>
                <w:sz w:val="22"/>
                <w:szCs w:val="22"/>
                <w:lang w:val="uk-UA"/>
              </w:rPr>
            </w:pPr>
            <w:r w:rsidRPr="001D32CD">
              <w:rPr>
                <w:b/>
                <w:bCs/>
                <w:sz w:val="22"/>
                <w:szCs w:val="22"/>
                <w:lang w:val="uk-UA"/>
              </w:rPr>
              <w:t>Виконується постійно.</w:t>
            </w:r>
          </w:p>
          <w:p w:rsidR="00C2561C" w:rsidRPr="001D32CD" w:rsidRDefault="00C2561C" w:rsidP="00C2561C">
            <w:pPr>
              <w:spacing w:line="252" w:lineRule="auto"/>
              <w:rPr>
                <w:sz w:val="22"/>
                <w:szCs w:val="22"/>
                <w:lang w:val="uk-UA"/>
              </w:rPr>
            </w:pPr>
            <w:r w:rsidRPr="001D32CD">
              <w:rPr>
                <w:sz w:val="22"/>
                <w:szCs w:val="22"/>
                <w:lang w:val="uk-UA"/>
              </w:rPr>
              <w:t>Територіальним органам Держлікслужби надіслані рекомендації стосовно вжиття вичерпних заходів для забезпечення безперебійної роботи територіальних органів та створення безпечних умов роботи працівників.</w:t>
            </w:r>
          </w:p>
          <w:p w:rsidR="00C2561C" w:rsidRPr="001D32CD" w:rsidRDefault="00C2561C" w:rsidP="00C2561C">
            <w:pPr>
              <w:spacing w:line="252" w:lineRule="auto"/>
              <w:rPr>
                <w:sz w:val="22"/>
                <w:szCs w:val="22"/>
                <w:lang w:val="uk-UA"/>
              </w:rPr>
            </w:pPr>
            <w:r w:rsidRPr="001D32CD">
              <w:rPr>
                <w:sz w:val="22"/>
                <w:szCs w:val="22"/>
                <w:lang w:val="uk-UA"/>
              </w:rPr>
              <w:t>Відповідно до наказу Держлікслужби від 08.03. 2022 № 290 «Про забезпечення безперервної роботи» Держлікслужбою  вживаються вичерпні заходи для забезпечення безперебійної роботи територіальних органів та створення безпечних умов для роботи персоналу.</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Створення умов для підвищення рівня професійної компетентності (забезпечено можливість навчання в межах робочого часу)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p w:rsidR="00C2561C" w:rsidRPr="001D32CD" w:rsidRDefault="00C2561C" w:rsidP="00C2561C">
            <w:pPr>
              <w:rPr>
                <w:sz w:val="22"/>
                <w:szCs w:val="22"/>
                <w:lang w:val="uk-UA"/>
              </w:rPr>
            </w:pPr>
            <w:r w:rsidRPr="001D32CD">
              <w:rPr>
                <w:sz w:val="22"/>
                <w:szCs w:val="22"/>
                <w:lang w:val="uk-UA"/>
              </w:rPr>
              <w:t xml:space="preserve">Організація проведення професійного навчання не менше 60% працівників апарату </w:t>
            </w:r>
            <w:r w:rsidRPr="001D32CD">
              <w:rPr>
                <w:sz w:val="22"/>
                <w:szCs w:val="22"/>
                <w:lang w:val="uk-UA"/>
              </w:rPr>
              <w:lastRenderedPageBreak/>
              <w:t xml:space="preserve">Держлікслужби з питань адаптації законодавства України до права Європейського Союзу, євроатлантичної інтеграції, </w:t>
            </w:r>
            <w:proofErr w:type="spellStart"/>
            <w:r w:rsidRPr="001D32CD">
              <w:rPr>
                <w:sz w:val="22"/>
                <w:szCs w:val="22"/>
                <w:lang w:val="uk-UA"/>
              </w:rPr>
              <w:t>кібербезпеки</w:t>
            </w:r>
            <w:proofErr w:type="spellEnd"/>
            <w:r w:rsidRPr="001D32CD">
              <w:rPr>
                <w:sz w:val="22"/>
                <w:szCs w:val="22"/>
                <w:lang w:val="uk-UA"/>
              </w:rPr>
              <w:t>/</w:t>
            </w:r>
            <w:proofErr w:type="spellStart"/>
            <w:r w:rsidRPr="001D32CD">
              <w:rPr>
                <w:sz w:val="22"/>
                <w:szCs w:val="22"/>
                <w:lang w:val="uk-UA"/>
              </w:rPr>
              <w:t>кіберзахисту</w:t>
            </w:r>
            <w:proofErr w:type="spellEnd"/>
            <w:r w:rsidRPr="001D32CD">
              <w:rPr>
                <w:sz w:val="22"/>
                <w:szCs w:val="22"/>
                <w:lang w:val="uk-UA"/>
              </w:rPr>
              <w:t>, підвищення рівня володіння англійською мовою, міжнародного досвіду вирішення конфліктів та міжнародного гуманітарного права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b/>
                <w:sz w:val="22"/>
                <w:szCs w:val="22"/>
                <w:lang w:val="uk-UA"/>
              </w:rPr>
            </w:pPr>
            <w:r w:rsidRPr="001D32CD">
              <w:rPr>
                <w:b/>
                <w:sz w:val="22"/>
                <w:szCs w:val="22"/>
                <w:lang w:val="uk-UA"/>
              </w:rPr>
              <w:t>Виконується.</w:t>
            </w:r>
          </w:p>
          <w:p w:rsidR="00C2561C" w:rsidRPr="001D32CD" w:rsidRDefault="00C2561C" w:rsidP="00C2561C">
            <w:pPr>
              <w:ind w:right="-10"/>
              <w:rPr>
                <w:sz w:val="22"/>
                <w:szCs w:val="22"/>
                <w:lang w:val="uk-UA"/>
              </w:rPr>
            </w:pPr>
            <w:r w:rsidRPr="001D32CD">
              <w:rPr>
                <w:sz w:val="22"/>
                <w:szCs w:val="22"/>
                <w:lang w:val="uk-UA"/>
              </w:rPr>
              <w:t>Відповідно до ст. 48 Закону України «Про державну службу» забезпечено організацію та створено умови для підвищення рівня професійної компетентності шляхом навчання та підвищення кваліфікації на робочому місці або в інших установах (організаціях) працівників Держлікслужби. Забезпечено узагальнення потреб професійного розвитку державних службовців відповідно до розроблених індивідуальних програм підвищення рівня професійної компетентності складених за результатами оцінювання службової діяльності.</w:t>
            </w:r>
          </w:p>
          <w:p w:rsidR="00C2561C" w:rsidRPr="001D32CD" w:rsidRDefault="00C2561C" w:rsidP="00C2561C">
            <w:pPr>
              <w:ind w:right="-10"/>
              <w:rPr>
                <w:sz w:val="22"/>
                <w:szCs w:val="22"/>
                <w:lang w:val="uk-UA"/>
              </w:rPr>
            </w:pPr>
            <w:r w:rsidRPr="001D32CD">
              <w:rPr>
                <w:sz w:val="22"/>
                <w:szCs w:val="22"/>
                <w:lang w:val="uk-UA"/>
              </w:rPr>
              <w:t xml:space="preserve">Пройдено підвищення кваліфікації: </w:t>
            </w:r>
          </w:p>
          <w:p w:rsidR="00C2561C" w:rsidRPr="001D32CD" w:rsidRDefault="00C2561C" w:rsidP="00C2561C">
            <w:pPr>
              <w:ind w:right="-10"/>
              <w:rPr>
                <w:sz w:val="22"/>
                <w:szCs w:val="22"/>
                <w:lang w:val="uk-UA"/>
              </w:rPr>
            </w:pPr>
            <w:r w:rsidRPr="001D32CD">
              <w:rPr>
                <w:sz w:val="22"/>
                <w:szCs w:val="22"/>
                <w:lang w:val="uk-UA"/>
              </w:rPr>
              <w:lastRenderedPageBreak/>
              <w:t>- за загальними/спеціальними професійними (сертифікатними) програмами – 25 особами;</w:t>
            </w:r>
          </w:p>
          <w:p w:rsidR="00C2561C" w:rsidRPr="001D32CD" w:rsidRDefault="00C2561C" w:rsidP="00C2561C">
            <w:pPr>
              <w:ind w:right="-10"/>
              <w:rPr>
                <w:sz w:val="22"/>
                <w:szCs w:val="22"/>
                <w:lang w:val="uk-UA"/>
              </w:rPr>
            </w:pPr>
            <w:r w:rsidRPr="001D32CD">
              <w:rPr>
                <w:sz w:val="22"/>
                <w:szCs w:val="22"/>
                <w:lang w:val="uk-UA"/>
              </w:rPr>
              <w:t>- за загальними та/або спеціальними короткостроковими програмами – 54 особами.</w:t>
            </w:r>
          </w:p>
          <w:p w:rsidR="00C2561C" w:rsidRPr="001D32CD" w:rsidRDefault="00C2561C" w:rsidP="00C2561C">
            <w:pPr>
              <w:ind w:right="-10"/>
              <w:rPr>
                <w:sz w:val="22"/>
                <w:szCs w:val="22"/>
                <w:lang w:val="uk-UA"/>
              </w:rPr>
            </w:pPr>
            <w:r w:rsidRPr="001D32CD">
              <w:rPr>
                <w:sz w:val="22"/>
                <w:szCs w:val="22"/>
                <w:lang w:val="uk-UA"/>
              </w:rPr>
              <w:t>97 осіб пройшли онлайн-курси на онлайн-платформах за різними тематичними напрямами.</w:t>
            </w:r>
          </w:p>
          <w:p w:rsidR="00C2561C" w:rsidRPr="001D32CD" w:rsidRDefault="00C2561C" w:rsidP="00C2561C">
            <w:pPr>
              <w:ind w:right="-10"/>
              <w:rPr>
                <w:sz w:val="22"/>
                <w:szCs w:val="22"/>
                <w:lang w:val="uk-UA"/>
              </w:rPr>
            </w:pPr>
            <w:r w:rsidRPr="001D32CD">
              <w:rPr>
                <w:sz w:val="22"/>
                <w:szCs w:val="22"/>
                <w:lang w:val="uk-UA"/>
              </w:rPr>
              <w:t xml:space="preserve">Забезпечено проходження навчання працівників апарату Держлікслужби з питань адаптації законодавства України до права ЄС, євроатлантичної інтеграції, </w:t>
            </w:r>
            <w:proofErr w:type="spellStart"/>
            <w:r w:rsidRPr="001D32CD">
              <w:rPr>
                <w:sz w:val="22"/>
                <w:szCs w:val="22"/>
                <w:lang w:val="uk-UA"/>
              </w:rPr>
              <w:t>кібербезпеки</w:t>
            </w:r>
            <w:proofErr w:type="spellEnd"/>
            <w:r w:rsidRPr="001D32CD">
              <w:rPr>
                <w:sz w:val="22"/>
                <w:szCs w:val="22"/>
                <w:lang w:val="uk-UA"/>
              </w:rPr>
              <w:t xml:space="preserve"> / </w:t>
            </w:r>
            <w:proofErr w:type="spellStart"/>
            <w:r w:rsidRPr="001D32CD">
              <w:rPr>
                <w:sz w:val="22"/>
                <w:szCs w:val="22"/>
                <w:lang w:val="uk-UA"/>
              </w:rPr>
              <w:t>кіберзахисту</w:t>
            </w:r>
            <w:proofErr w:type="spellEnd"/>
            <w:r w:rsidRPr="001D32CD">
              <w:rPr>
                <w:sz w:val="22"/>
                <w:szCs w:val="22"/>
                <w:lang w:val="uk-UA"/>
              </w:rPr>
              <w:t>, підвищення рівня володіння англійською мовою, міжнародного досвіду вирішення конфліктів та міжнародного гуманітарного права.</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lastRenderedPageBreak/>
              <w:t>9.6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eastAsia="en-US"/>
              </w:rPr>
              <w:t>Забезпечення функціонування  уповноваженого підрозділу/уповноваженої особи з питань запобігання та виявлення корупції відповідно до вимог законодавства; забезпечення гарантії незалежності уповноваженого підрозділу/уповноваженої особи відповідно до вимог Закону України «Про запобігання корупції»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p w:rsidR="00C2561C" w:rsidRPr="001D32CD" w:rsidRDefault="00C2561C" w:rsidP="00C2561C">
            <w:pPr>
              <w:ind w:right="-10"/>
              <w:rPr>
                <w:sz w:val="22"/>
                <w:szCs w:val="22"/>
                <w:lang w:val="uk-UA"/>
              </w:rPr>
            </w:pPr>
          </w:p>
          <w:p w:rsidR="00C2561C" w:rsidRPr="001D32CD" w:rsidRDefault="00C2561C" w:rsidP="00C2561C">
            <w:pPr>
              <w:ind w:right="-10"/>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b/>
                <w:sz w:val="22"/>
                <w:szCs w:val="22"/>
                <w:lang w:val="uk-UA"/>
              </w:rPr>
            </w:pPr>
            <w:r w:rsidRPr="001D32CD">
              <w:rPr>
                <w:b/>
                <w:sz w:val="22"/>
                <w:szCs w:val="22"/>
                <w:lang w:val="uk-UA"/>
              </w:rPr>
              <w:t>Виконано.</w:t>
            </w:r>
          </w:p>
          <w:p w:rsidR="00C2561C" w:rsidRPr="001D32CD" w:rsidRDefault="00C2561C" w:rsidP="00C2561C">
            <w:pPr>
              <w:ind w:right="-10"/>
              <w:rPr>
                <w:sz w:val="22"/>
                <w:szCs w:val="22"/>
                <w:lang w:val="uk-UA"/>
              </w:rPr>
            </w:pPr>
            <w:r w:rsidRPr="001D32CD">
              <w:rPr>
                <w:sz w:val="22"/>
                <w:szCs w:val="22"/>
                <w:lang w:val="uk-UA"/>
              </w:rPr>
              <w:t>Створено самостійний підрозділ – Сектор запобігання та протидії корупції відповідно до структури Держлікслужби, затвердженої наказом Держлікслужби від 27.10.2022 № 260-к, яку введено в дію 10.01.2023.</w:t>
            </w:r>
          </w:p>
          <w:p w:rsidR="00C2561C" w:rsidRPr="001D32CD" w:rsidRDefault="00C2561C" w:rsidP="00C2561C">
            <w:pPr>
              <w:ind w:right="-10"/>
              <w:rPr>
                <w:sz w:val="22"/>
                <w:szCs w:val="22"/>
                <w:lang w:val="uk-UA"/>
              </w:rPr>
            </w:pPr>
            <w:r w:rsidRPr="001D32CD">
              <w:rPr>
                <w:sz w:val="22"/>
                <w:szCs w:val="22"/>
                <w:lang w:val="uk-UA"/>
              </w:rPr>
              <w:t xml:space="preserve">Затверджено Положення про Сектор з питань запобігання та виявлення корупції та посадові інструкції. </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eastAsia="en-US"/>
              </w:rPr>
            </w:pPr>
            <w:r w:rsidRPr="001D32CD">
              <w:rPr>
                <w:sz w:val="22"/>
                <w:szCs w:val="22"/>
                <w:lang w:val="uk-UA" w:eastAsia="en-US"/>
              </w:rPr>
              <w:t xml:space="preserve">Запровадження комплексних заходів щодо подолання дискримінації за ознакою статі, </w:t>
            </w:r>
            <w:r w:rsidRPr="001D32CD">
              <w:rPr>
                <w:sz w:val="22"/>
                <w:szCs w:val="22"/>
                <w:lang w:val="uk-UA"/>
              </w:rPr>
              <w:t>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p w:rsidR="00C2561C" w:rsidRPr="001D32CD" w:rsidRDefault="00C2561C" w:rsidP="00C2561C">
            <w:pPr>
              <w:ind w:right="-10"/>
              <w:rPr>
                <w:sz w:val="22"/>
                <w:szCs w:val="22"/>
                <w:lang w:val="uk-UA"/>
              </w:rPr>
            </w:pPr>
          </w:p>
          <w:p w:rsidR="00C2561C" w:rsidRPr="001D32CD" w:rsidRDefault="00C2561C" w:rsidP="00C2561C">
            <w:pPr>
              <w:ind w:right="-129"/>
              <w:rPr>
                <w:sz w:val="22"/>
                <w:szCs w:val="22"/>
                <w:lang w:val="uk-UA"/>
              </w:rPr>
            </w:pPr>
            <w:r w:rsidRPr="001D32CD">
              <w:rPr>
                <w:sz w:val="22"/>
                <w:szCs w:val="22"/>
                <w:lang w:val="uk-UA" w:eastAsia="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b/>
                <w:sz w:val="22"/>
                <w:szCs w:val="22"/>
                <w:lang w:val="uk-UA"/>
              </w:rPr>
            </w:pPr>
            <w:r w:rsidRPr="001D32CD">
              <w:rPr>
                <w:b/>
                <w:sz w:val="22"/>
                <w:szCs w:val="22"/>
                <w:lang w:val="uk-UA"/>
              </w:rPr>
              <w:t>Виконується.</w:t>
            </w:r>
          </w:p>
          <w:p w:rsidR="00C2561C" w:rsidRPr="001D32CD" w:rsidRDefault="00C2561C" w:rsidP="00C2561C">
            <w:pPr>
              <w:ind w:right="-10"/>
              <w:rPr>
                <w:sz w:val="22"/>
                <w:szCs w:val="22"/>
                <w:lang w:val="uk-UA"/>
              </w:rPr>
            </w:pPr>
            <w:r w:rsidRPr="001D32CD">
              <w:rPr>
                <w:sz w:val="22"/>
                <w:szCs w:val="22"/>
                <w:lang w:val="uk-UA"/>
              </w:rPr>
              <w:t>Відповідно до наказу Держлікслужби від 24.05.2023</w:t>
            </w:r>
            <w:r w:rsidRPr="001D32CD">
              <w:rPr>
                <w:sz w:val="22"/>
                <w:szCs w:val="22"/>
                <w:lang w:val="uk-UA"/>
              </w:rPr>
              <w:br/>
              <w:t>№ 196-к «Про забезпечення рівних прав та можливостей жінок і чоловіків» заступника Голови Держлікслужби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Відділ з управління персоналом є відповідальним підрозділом з забезпечення рівних прав та можливостей жінок і чоловіків.</w:t>
            </w:r>
          </w:p>
          <w:p w:rsidR="00C2561C" w:rsidRPr="001D32CD" w:rsidRDefault="00C2561C" w:rsidP="00C2561C">
            <w:pPr>
              <w:ind w:right="-10"/>
              <w:rPr>
                <w:sz w:val="22"/>
                <w:szCs w:val="22"/>
                <w:lang w:val="uk-UA"/>
              </w:rPr>
            </w:pPr>
            <w:r w:rsidRPr="001D32CD">
              <w:rPr>
                <w:sz w:val="22"/>
                <w:szCs w:val="22"/>
                <w:lang w:val="uk-UA"/>
              </w:rPr>
              <w:t>Розроблено «Рекомендації щодо організації роботи з реагування, запобігання та протидії проявам дискримінації за ознакою статі/сексуальним домаганням на робочому місці в апараті Держлікслужби та її територіальних органах».</w:t>
            </w:r>
          </w:p>
          <w:p w:rsidR="00C2561C" w:rsidRPr="001D32CD" w:rsidRDefault="00C2561C" w:rsidP="00C2561C">
            <w:pPr>
              <w:ind w:right="-10"/>
              <w:rPr>
                <w:sz w:val="22"/>
                <w:szCs w:val="22"/>
                <w:lang w:val="uk-UA"/>
              </w:rPr>
            </w:pPr>
            <w:r w:rsidRPr="001D32CD">
              <w:rPr>
                <w:sz w:val="22"/>
                <w:szCs w:val="22"/>
                <w:lang w:val="uk-UA"/>
              </w:rPr>
              <w:lastRenderedPageBreak/>
              <w:t>Організовано проведення професійного навчання протягом 2023 року 30% працівників апарату Держлікслужби з питань дотримання прав людини та протидія дискримінації.</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lastRenderedPageBreak/>
              <w:t>9.8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підключення та внесення до Інформаційної системи управління людськими ресурсами в державних органах (HRMIS) актуальної та повної інформації; забезпечення здійснення нарахування авансу та заробітної плати працівникам апарату Держлікслужби через систему HRMIS</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p w:rsidR="00C2561C" w:rsidRPr="001D32CD" w:rsidRDefault="00C2561C" w:rsidP="00C2561C">
            <w:pPr>
              <w:ind w:right="-10"/>
              <w:rPr>
                <w:sz w:val="22"/>
                <w:szCs w:val="22"/>
                <w:lang w:val="uk-UA"/>
              </w:rPr>
            </w:pPr>
          </w:p>
          <w:p w:rsidR="00C2561C" w:rsidRPr="001D32CD" w:rsidRDefault="00C2561C" w:rsidP="00C2561C">
            <w:pPr>
              <w:ind w:right="-10"/>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b/>
                <w:sz w:val="22"/>
                <w:szCs w:val="22"/>
                <w:lang w:val="uk-UA"/>
              </w:rPr>
            </w:pPr>
            <w:r w:rsidRPr="001D32CD">
              <w:rPr>
                <w:b/>
                <w:sz w:val="22"/>
                <w:szCs w:val="22"/>
                <w:lang w:val="uk-UA"/>
              </w:rPr>
              <w:t>Виконано.</w:t>
            </w:r>
          </w:p>
          <w:p w:rsidR="00C2561C" w:rsidRPr="001D32CD" w:rsidRDefault="00C2561C" w:rsidP="00C2561C">
            <w:pPr>
              <w:ind w:right="-10"/>
              <w:rPr>
                <w:sz w:val="22"/>
                <w:szCs w:val="22"/>
                <w:lang w:val="uk-UA"/>
              </w:rPr>
            </w:pPr>
            <w:r w:rsidRPr="001D32CD">
              <w:rPr>
                <w:sz w:val="22"/>
                <w:szCs w:val="22"/>
                <w:lang w:val="uk-UA"/>
              </w:rPr>
              <w:t>На виконання постанови Кабінету Міністрів України «Про затвердження Положення про інформаційну систему управління людськими ресурсами в державних органах» від 28.12.2020 № 1343 та наказу Національного агентства України з питань державної служби «Про запровадження інформаційної системи управління людськими ресурсами в державних органах від 16.01.2021 за № 6-21, зареєстрованого в Міністерстві юстиції України 24.02.2021</w:t>
            </w:r>
            <w:r w:rsidRPr="001D32CD">
              <w:rPr>
                <w:sz w:val="22"/>
                <w:szCs w:val="22"/>
                <w:lang w:val="uk-UA"/>
              </w:rPr>
              <w:br/>
              <w:t xml:space="preserve">за № 240/35862», Держлікслужбою запроваджено функціонування системи HRMIS. Протягом 2023 року у системі HRMIS налагоджено облік відпусток працівників апарату Держлікслужби, облік присвоєння чергових рангів працівників апарату Держлікслужби, облік встановлення надбавки за стаж державної служби. Оновлено дані працівників Держлікслужби, налагоджено роботу по формуванню звітності по різним критеріям пошуку. </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Планування та організація приведення у відповідність до норм чинного законодавства структури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0"/>
              <w:rPr>
                <w:b/>
                <w:sz w:val="22"/>
                <w:szCs w:val="22"/>
                <w:lang w:val="uk-UA"/>
              </w:rPr>
            </w:pPr>
            <w:r w:rsidRPr="001D32CD">
              <w:rPr>
                <w:b/>
                <w:sz w:val="22"/>
                <w:szCs w:val="22"/>
                <w:lang w:val="uk-UA"/>
              </w:rPr>
              <w:t>Виконується.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Здійснення заходів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 xml:space="preserve">Жовтень-листопад </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 xml:space="preserve">Визначено завдання та ключові показники результативності, ефективності та якості службової діяльності державних службовців на 2023 рік. </w:t>
            </w:r>
          </w:p>
          <w:p w:rsidR="00C2561C" w:rsidRPr="001D32CD" w:rsidRDefault="00C2561C" w:rsidP="00C2561C">
            <w:pPr>
              <w:rPr>
                <w:sz w:val="22"/>
                <w:szCs w:val="22"/>
                <w:lang w:val="uk-UA"/>
              </w:rPr>
            </w:pPr>
            <w:r w:rsidRPr="001D32CD">
              <w:rPr>
                <w:sz w:val="22"/>
                <w:szCs w:val="22"/>
                <w:lang w:val="uk-UA"/>
              </w:rPr>
              <w:t>Відповідно до наказу Держлікслужби від 06.12.2023</w:t>
            </w:r>
            <w:r w:rsidRPr="001D32CD">
              <w:rPr>
                <w:sz w:val="22"/>
                <w:szCs w:val="22"/>
                <w:lang w:val="uk-UA"/>
              </w:rPr>
              <w:br/>
              <w:t>№ 412-к «Про затвердження висновку щодо оцінювання результатів службової діяльності державних службовців апарату Держлікслужби, які займають посади державної служби категорії «Б» і «В» працівникам Держлікслужби виставлені оцінки за результатами службової діяльності державних службовців апарату Держлікслужби, які займають посади державної служби категорії «Б» і «В».</w:t>
            </w:r>
          </w:p>
          <w:p w:rsidR="00C2561C" w:rsidRPr="001D32CD" w:rsidRDefault="00C2561C" w:rsidP="00C2561C">
            <w:pPr>
              <w:rPr>
                <w:sz w:val="22"/>
                <w:szCs w:val="22"/>
                <w:lang w:val="uk-UA"/>
              </w:rPr>
            </w:pPr>
            <w:r w:rsidRPr="001D32CD">
              <w:rPr>
                <w:sz w:val="22"/>
                <w:szCs w:val="22"/>
                <w:lang w:val="uk-UA"/>
              </w:rPr>
              <w:t>Відповідно до наказу Держлікслужби від 06.12.2023</w:t>
            </w:r>
            <w:r w:rsidRPr="001D32CD">
              <w:rPr>
                <w:sz w:val="22"/>
                <w:szCs w:val="22"/>
                <w:lang w:val="uk-UA"/>
              </w:rPr>
              <w:br/>
              <w:t xml:space="preserve">№ 413-к «Про затвердження висновку щодо оцінювання результатів службової діяльності начальників </w:t>
            </w:r>
            <w:r w:rsidRPr="001D32CD">
              <w:rPr>
                <w:sz w:val="22"/>
                <w:szCs w:val="22"/>
                <w:lang w:val="uk-UA"/>
              </w:rPr>
              <w:lastRenderedPageBreak/>
              <w:t>територіальних органів та заступників начальників територіальних органів Держлікслужби» начальникам територіальних органів Держлікслужби та їх заступникам виставлені оцінки за результатами службової діяльності.</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lastRenderedPageBreak/>
              <w:t>9.11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a6"/>
              <w:spacing w:after="120" w:line="240" w:lineRule="auto"/>
              <w:ind w:left="0"/>
              <w:contextualSpacing w:val="0"/>
              <w:rPr>
                <w:rFonts w:ascii="Times New Roman" w:hAnsi="Times New Roman"/>
                <w:lang w:val="uk-UA"/>
              </w:rPr>
            </w:pPr>
            <w:r w:rsidRPr="001D32CD">
              <w:rPr>
                <w:rFonts w:ascii="Times New Roman" w:hAnsi="Times New Roman"/>
                <w:lang w:val="uk-UA"/>
              </w:rPr>
              <w:t xml:space="preserve">Організація проведення для працівників апарату Держлікслужби та її територіальних органів тренінгів з питань попередження психоемоційного вигорання  </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bCs/>
                <w:sz w:val="22"/>
                <w:szCs w:val="22"/>
                <w:lang w:val="uk-UA"/>
              </w:rPr>
            </w:pPr>
            <w:r w:rsidRPr="001D32CD">
              <w:rPr>
                <w:bCs/>
                <w:sz w:val="22"/>
                <w:szCs w:val="22"/>
                <w:lang w:val="uk-UA"/>
              </w:rPr>
              <w:t>Працівники в рамках виконання індивідуальної програми та підвищення професійного рівня проходять онлайн-тренінги, в тому числі в напрямку підтримки психоемоційного стану та попередження вигорання.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Організаційно-методичне та інформаційне забезпечення роботи кадрових служб територіальних органів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bCs/>
                <w:sz w:val="22"/>
                <w:szCs w:val="22"/>
                <w:lang w:val="uk-UA"/>
              </w:rPr>
            </w:pPr>
            <w:r w:rsidRPr="001D32CD">
              <w:rPr>
                <w:b/>
                <w:bCs/>
                <w:sz w:val="22"/>
                <w:szCs w:val="22"/>
                <w:lang w:val="uk-UA"/>
              </w:rPr>
              <w:t>Виконується постійно.</w:t>
            </w:r>
          </w:p>
          <w:p w:rsidR="00C2561C" w:rsidRPr="001D32CD" w:rsidRDefault="00C2561C" w:rsidP="00C2561C">
            <w:pPr>
              <w:rPr>
                <w:sz w:val="22"/>
                <w:szCs w:val="22"/>
                <w:lang w:val="uk-UA"/>
              </w:rPr>
            </w:pPr>
            <w:r w:rsidRPr="001D32CD">
              <w:rPr>
                <w:sz w:val="22"/>
                <w:szCs w:val="22"/>
                <w:lang w:val="uk-UA"/>
              </w:rPr>
              <w:t>Надіслано 13 інформаційних листів (роз’яснень) в рамках надання методичної допомоги територіальним органам Держлікслужби.</w:t>
            </w:r>
          </w:p>
          <w:p w:rsidR="00C2561C" w:rsidRPr="001D32CD" w:rsidRDefault="00C2561C" w:rsidP="00C2561C">
            <w:pPr>
              <w:rPr>
                <w:sz w:val="22"/>
                <w:szCs w:val="22"/>
                <w:lang w:val="uk-UA" w:eastAsia="en-US"/>
              </w:rPr>
            </w:pPr>
            <w:r w:rsidRPr="001D32CD">
              <w:rPr>
                <w:sz w:val="22"/>
                <w:szCs w:val="22"/>
                <w:lang w:val="uk-UA"/>
              </w:rPr>
              <w:t>Підготовлено 67 листів з кадрових питань до територіальних органів Держлікслужби.</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9.13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Планування та організація заходів з питань підвищення рівня професійної компетентності державних службовців апарату Держлікслужби та територіальних органів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Пройдено внутрішнє навчання працівниками Держлікслужби, яке не передбачає розроблення та затвердження спеціальної короткострокової програми підвищення кваліфікації.</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9.14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Застосування комплексного гендерного підходу до реалізації, моніторингу та оцінки державної політики у сфері компетенції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Підрозділи Держлікслужби, які здійснюють заходи державного нагляду (контролю)</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10.</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b/>
                <w:sz w:val="22"/>
                <w:szCs w:val="22"/>
                <w:lang w:val="uk-UA"/>
              </w:rPr>
              <w:t>ЗАХОДИ З ПИТАНЬ УПРАВЛІННЯ РЕСУРСАМИ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center" w:pos="373"/>
              </w:tabs>
              <w:ind w:right="-116"/>
              <w:jc w:val="center"/>
              <w:rPr>
                <w:sz w:val="22"/>
                <w:szCs w:val="22"/>
                <w:lang w:val="uk-UA"/>
              </w:rPr>
            </w:pPr>
            <w:r w:rsidRPr="001D32CD">
              <w:rPr>
                <w:sz w:val="22"/>
                <w:szCs w:val="22"/>
                <w:lang w:val="uk-UA"/>
              </w:rPr>
              <w:t>10.1</w:t>
            </w:r>
          </w:p>
        </w:tc>
        <w:tc>
          <w:tcPr>
            <w:tcW w:w="1280" w:type="pct"/>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sz w:val="22"/>
                <w:szCs w:val="22"/>
                <w:lang w:val="uk-UA"/>
              </w:rPr>
              <w:t>Здійснення адміністративно-господарської діяльності в Держлікслужбі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rStyle w:val="ae"/>
                <w:b w:val="0"/>
                <w:sz w:val="22"/>
                <w:szCs w:val="22"/>
                <w:lang w:val="uk-UA"/>
              </w:rPr>
              <w:t>Сектор управління ресурсами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Style w:val="ae"/>
                <w:sz w:val="22"/>
                <w:szCs w:val="22"/>
                <w:lang w:val="uk-UA"/>
              </w:rPr>
            </w:pPr>
            <w:r w:rsidRPr="001D32CD">
              <w:rPr>
                <w:rStyle w:val="ae"/>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10.2</w:t>
            </w:r>
          </w:p>
        </w:tc>
        <w:tc>
          <w:tcPr>
            <w:tcW w:w="1280" w:type="pct"/>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sz w:val="22"/>
                <w:szCs w:val="22"/>
                <w:lang w:val="uk-UA"/>
              </w:rPr>
            </w:pPr>
            <w:r w:rsidRPr="001D32CD">
              <w:rPr>
                <w:sz w:val="22"/>
                <w:szCs w:val="22"/>
                <w:lang w:val="uk-UA"/>
              </w:rPr>
              <w:t>Забезпечення належного утримання адміністративних будівель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rStyle w:val="ae"/>
                <w:b w:val="0"/>
                <w:sz w:val="22"/>
                <w:szCs w:val="22"/>
                <w:lang w:val="uk-UA"/>
              </w:rPr>
              <w:t>Сектор управління ресурсами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Style w:val="ae"/>
                <w:sz w:val="22"/>
                <w:szCs w:val="22"/>
                <w:lang w:val="uk-UA"/>
              </w:rPr>
            </w:pPr>
            <w:r w:rsidRPr="001D32CD">
              <w:rPr>
                <w:rStyle w:val="ae"/>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10.3</w:t>
            </w:r>
          </w:p>
        </w:tc>
        <w:tc>
          <w:tcPr>
            <w:tcW w:w="1280" w:type="pct"/>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widowControl w:val="0"/>
              <w:shd w:val="clear" w:color="auto" w:fill="FFFFFF"/>
              <w:tabs>
                <w:tab w:val="left" w:pos="567"/>
              </w:tabs>
              <w:suppressAutoHyphens/>
              <w:autoSpaceDE w:val="0"/>
              <w:autoSpaceDN w:val="0"/>
              <w:adjustRightInd w:val="0"/>
              <w:contextualSpacing/>
              <w:rPr>
                <w:sz w:val="22"/>
                <w:szCs w:val="22"/>
                <w:lang w:val="uk-UA"/>
              </w:rPr>
            </w:pPr>
            <w:r w:rsidRPr="001D32CD">
              <w:rPr>
                <w:sz w:val="22"/>
                <w:szCs w:val="22"/>
                <w:lang w:val="uk-UA"/>
              </w:rPr>
              <w:t>Організація та здійснення матеріально-технічного забезпечення працівників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rStyle w:val="ae"/>
                <w:b w:val="0"/>
                <w:sz w:val="22"/>
                <w:szCs w:val="22"/>
                <w:lang w:val="uk-UA"/>
              </w:rPr>
              <w:t>Сектор управління ресурсами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Style w:val="ae"/>
                <w:sz w:val="22"/>
                <w:szCs w:val="22"/>
                <w:lang w:val="uk-UA"/>
              </w:rPr>
            </w:pPr>
            <w:r w:rsidRPr="001D32CD">
              <w:rPr>
                <w:rStyle w:val="ae"/>
                <w:sz w:val="22"/>
                <w:szCs w:val="22"/>
                <w:lang w:val="uk-UA"/>
              </w:rPr>
              <w:t>Виконується постійно.</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11.</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b/>
                <w:sz w:val="22"/>
                <w:szCs w:val="22"/>
                <w:lang w:val="uk-UA"/>
              </w:rPr>
              <w:t>ЗАХОДИ З ПИТАНЬ БУХГАЛТЕРСЬКОГО ОБЛІКУ ТА ПЛАНУВАННЯ</w:t>
            </w:r>
          </w:p>
        </w:tc>
      </w:tr>
      <w:tr w:rsidR="005109BB" w:rsidRPr="00234F96"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lastRenderedPageBreak/>
              <w:t>11.1</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Виконується постійно.</w:t>
            </w:r>
          </w:p>
          <w:p w:rsidR="00C2561C" w:rsidRPr="001D32CD" w:rsidRDefault="00C2561C" w:rsidP="00C2561C">
            <w:pPr>
              <w:rPr>
                <w:sz w:val="22"/>
                <w:szCs w:val="22"/>
                <w:lang w:val="uk-UA"/>
              </w:rPr>
            </w:pPr>
            <w:r w:rsidRPr="001D32CD">
              <w:rPr>
                <w:sz w:val="22"/>
                <w:szCs w:val="22"/>
                <w:lang w:val="uk-UA"/>
              </w:rPr>
              <w:t>Забезпечено ведення бухгалтерського обліку фінансово-господарської діяльності центрального апарату Держлікслужби згідно чинного законодавства та своєчасне складання відповідної звітності.</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11.2</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Виконується постійно.</w:t>
            </w:r>
          </w:p>
          <w:p w:rsidR="00C2561C" w:rsidRPr="001D32CD" w:rsidRDefault="00C2561C" w:rsidP="00C2561C">
            <w:pPr>
              <w:rPr>
                <w:sz w:val="22"/>
                <w:szCs w:val="22"/>
                <w:lang w:val="uk-UA"/>
              </w:rPr>
            </w:pPr>
            <w:r w:rsidRPr="001D32CD">
              <w:rPr>
                <w:sz w:val="22"/>
                <w:szCs w:val="22"/>
                <w:lang w:val="uk-UA"/>
              </w:rPr>
              <w:t>Опрацьовано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5109BB" w:rsidRPr="00234F96"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11.3</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Виконується постійно.</w:t>
            </w:r>
          </w:p>
          <w:p w:rsidR="00C2561C" w:rsidRPr="001D32CD" w:rsidRDefault="00C2561C" w:rsidP="00C2561C">
            <w:pPr>
              <w:rPr>
                <w:sz w:val="22"/>
                <w:szCs w:val="22"/>
                <w:lang w:val="uk-UA"/>
              </w:rPr>
            </w:pPr>
            <w:r w:rsidRPr="001D32CD">
              <w:rPr>
                <w:sz w:val="22"/>
                <w:szCs w:val="22"/>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бухгалтерському обліку та звітності.</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11.4</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Забезпечення своєчасного складання кошторису доходів та видатків центрального апарату Держлікслужби</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У визначені</w:t>
            </w:r>
            <w:r w:rsidRPr="001D32CD">
              <w:rPr>
                <w:sz w:val="22"/>
                <w:szCs w:val="22"/>
                <w:lang w:val="uk-UA"/>
              </w:rPr>
              <w:br/>
              <w:t>законодавством</w:t>
            </w:r>
            <w:r w:rsidRPr="001D32CD">
              <w:rPr>
                <w:sz w:val="22"/>
                <w:szCs w:val="22"/>
                <w:lang w:val="uk-UA"/>
              </w:rPr>
              <w:br/>
              <w:t>терміни</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Забезпечено своєчасне складання кошторису доходів та видатків апарату Держлікслужби.</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11.5</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Складання та подання бухгалтерської та статистичної звітності відповідним органам у визначені терміни</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У визначені</w:t>
            </w:r>
            <w:r w:rsidRPr="001D32CD">
              <w:rPr>
                <w:sz w:val="22"/>
                <w:szCs w:val="22"/>
                <w:lang w:val="uk-UA"/>
              </w:rPr>
              <w:br/>
              <w:t>законодавством терміни</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Своєчасно згідно визначених законодавством термінів протягом 2023 року складалася та подавалася бухгалтерська та статистична звітність відповідним органам у визначені терміни.</w:t>
            </w:r>
          </w:p>
        </w:tc>
      </w:tr>
      <w:tr w:rsidR="005109BB" w:rsidRPr="001D32CD"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11.6</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 xml:space="preserve">Забезпечення своєчасного та правильного оформлення документів з використання фонду оплати праці, встановлення посадових окладів, нарахування та перерахування </w:t>
            </w:r>
            <w:r w:rsidRPr="001D32CD">
              <w:rPr>
                <w:sz w:val="22"/>
                <w:szCs w:val="22"/>
                <w:lang w:val="uk-UA"/>
              </w:rPr>
              <w:lastRenderedPageBreak/>
              <w:t>податків до бюджету України та інших платежів</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lastRenderedPageBreak/>
              <w:t>Постійно</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sz w:val="22"/>
                <w:szCs w:val="22"/>
                <w:lang w:val="uk-UA"/>
              </w:rPr>
            </w:pPr>
            <w:r w:rsidRPr="001D32CD">
              <w:rPr>
                <w:b/>
                <w:sz w:val="22"/>
                <w:szCs w:val="22"/>
                <w:lang w:val="uk-UA"/>
              </w:rPr>
              <w:t>Виконується постійно</w:t>
            </w:r>
            <w:r w:rsidRPr="001D32CD">
              <w:rPr>
                <w:sz w:val="22"/>
                <w:szCs w:val="22"/>
                <w:lang w:val="uk-UA"/>
              </w:rPr>
              <w:t>.</w:t>
            </w:r>
          </w:p>
          <w:p w:rsidR="00C2561C" w:rsidRPr="001D32CD" w:rsidRDefault="00C2561C" w:rsidP="00C2561C">
            <w:pPr>
              <w:rPr>
                <w:b/>
                <w:sz w:val="22"/>
                <w:szCs w:val="22"/>
                <w:lang w:val="uk-UA"/>
              </w:rPr>
            </w:pPr>
            <w:r w:rsidRPr="001D32CD">
              <w:rPr>
                <w:sz w:val="22"/>
                <w:szCs w:val="22"/>
                <w:lang w:val="uk-UA"/>
              </w:rPr>
              <w:t>Своєчасно з дотриманням норм законодавства оформлювалися документи</w:t>
            </w:r>
            <w:r w:rsidRPr="001D32CD">
              <w:rPr>
                <w:b/>
                <w:sz w:val="22"/>
                <w:szCs w:val="22"/>
                <w:lang w:val="uk-UA"/>
              </w:rPr>
              <w:t xml:space="preserve"> </w:t>
            </w:r>
            <w:r w:rsidRPr="001D32CD">
              <w:rPr>
                <w:sz w:val="22"/>
                <w:szCs w:val="22"/>
                <w:lang w:val="uk-UA"/>
              </w:rPr>
              <w:t>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11.7</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Складання проєкту паспорту бюджетної програми Держлікслужби на 2023 рік</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І квартал</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Складено та надіслано до МОЗ лист від 19.01.2023</w:t>
            </w:r>
            <w:r w:rsidRPr="001D32CD">
              <w:rPr>
                <w:sz w:val="22"/>
                <w:szCs w:val="22"/>
                <w:lang w:val="uk-UA"/>
              </w:rPr>
              <w:br/>
              <w:t xml:space="preserve">№ 596-001.1/009.0/17-23 з </w:t>
            </w:r>
            <w:proofErr w:type="spellStart"/>
            <w:r w:rsidRPr="001D32CD">
              <w:rPr>
                <w:sz w:val="22"/>
                <w:szCs w:val="22"/>
                <w:lang w:val="uk-UA"/>
              </w:rPr>
              <w:t>проєктом</w:t>
            </w:r>
            <w:proofErr w:type="spellEnd"/>
            <w:r w:rsidRPr="001D32CD">
              <w:rPr>
                <w:sz w:val="22"/>
                <w:szCs w:val="22"/>
                <w:lang w:val="uk-UA"/>
              </w:rPr>
              <w:t xml:space="preserve"> паспорту по бюджетній програмі 2307010 «Керівництво та управління у сфері лікарських засобів та контролю за наркотиками» на 2023 рік, затверджений МОЗ та Мінфіном.</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11.8</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Складання звіту про виконання паспорту бюджетної програми Держлікслужби за 2022 рік</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І квартал</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Складено та надіслано до МОЗ лист від 03.02.2023</w:t>
            </w:r>
            <w:r w:rsidRPr="001D32CD">
              <w:rPr>
                <w:sz w:val="22"/>
                <w:szCs w:val="22"/>
                <w:lang w:val="uk-UA"/>
              </w:rPr>
              <w:br/>
              <w:t>№ 1089.001.1/009.0/17-23 із звітом про виконання паспорту бюджетної програми КПКВК 2307010 «Керівництво та управління у сфері лікарських засобів та контролю за наркотиками» за 2022 рік.</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11.9</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Підготовка, перевірка та подання на затвердження керівництву Держлікслужби кошторисів, планів асигнувань, довідок про зміни до них</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5109BB" w:rsidRPr="001D32CD"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11.10</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Перевірка та надання на затвердження керівництву Держлікслужби штатних розписів територіальних підрозділів</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І квартал</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Підготовлено, перевірено та надано на затвердження керівнику Держлікслужби штатні розписи територіальних підрозділів.</w:t>
            </w:r>
          </w:p>
        </w:tc>
      </w:tr>
      <w:tr w:rsidR="005109BB" w:rsidRPr="001D32CD" w:rsidTr="00200187">
        <w:trPr>
          <w:trHeight w:val="340"/>
        </w:trPr>
        <w:tc>
          <w:tcPr>
            <w:tcW w:w="338" w:type="pct"/>
            <w:tcBorders>
              <w:top w:val="single" w:sz="4" w:space="0" w:color="auto"/>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11.11</w:t>
            </w:r>
          </w:p>
        </w:tc>
        <w:tc>
          <w:tcPr>
            <w:tcW w:w="1280"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Участь у розробці пропозицій до проєкту Закону України «Про Державний бюджет України на 2024 рік» та підготовка бюджетних запитів до проєкту Закону України «Про Державний бюджет України на 2024 рік»</w:t>
            </w:r>
          </w:p>
        </w:tc>
        <w:tc>
          <w:tcPr>
            <w:tcW w:w="571"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 xml:space="preserve">Після надходження запитів від МОЗ та Мінфіну </w:t>
            </w:r>
          </w:p>
        </w:tc>
        <w:tc>
          <w:tcPr>
            <w:tcW w:w="779" w:type="pct"/>
            <w:tcBorders>
              <w:top w:val="single" w:sz="4" w:space="0" w:color="auto"/>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auto"/>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Підготовлено та надано МОЗ листом від 11.08.2023</w:t>
            </w:r>
            <w:r w:rsidRPr="001D32CD">
              <w:rPr>
                <w:sz w:val="22"/>
                <w:szCs w:val="22"/>
                <w:lang w:val="uk-UA"/>
              </w:rPr>
              <w:br/>
              <w:t>№ 7595-001.3/009.0/17-23 показники бюджетного запиту на 2024-2026 роки та інші матеріали по бюджетній програмі КПКВК 2307010 «Керівництво та управління у сфері лікарських засобів та контролю за наркотиками».</w:t>
            </w:r>
          </w:p>
        </w:tc>
      </w:tr>
      <w:tr w:rsidR="005109BB" w:rsidRPr="001D32CD"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11.12</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 xml:space="preserve">Аналіз фінансово-господарської діяльності державних підприємств, які знаходяться у сфері управління Держлікслужби </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Щокварталу</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5109BB" w:rsidRPr="00234F96"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11.13</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Складання зведеної фінансової звітності державних підприємств, які знаходяться у сфері управління Держлікслужби</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Щокварталу</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sz w:val="22"/>
                <w:szCs w:val="22"/>
                <w:lang w:val="uk-UA"/>
              </w:rPr>
            </w:pPr>
            <w:r w:rsidRPr="001D32CD">
              <w:rPr>
                <w:b/>
                <w:sz w:val="22"/>
                <w:szCs w:val="22"/>
                <w:lang w:val="uk-UA"/>
              </w:rPr>
              <w:t>Виконано.</w:t>
            </w:r>
            <w:r w:rsidRPr="001D32CD">
              <w:rPr>
                <w:sz w:val="22"/>
                <w:szCs w:val="22"/>
                <w:lang w:val="uk-UA"/>
              </w:rPr>
              <w:t xml:space="preserve"> </w:t>
            </w:r>
          </w:p>
          <w:p w:rsidR="00C2561C" w:rsidRPr="001D32CD" w:rsidRDefault="00C2561C" w:rsidP="00C2561C">
            <w:pPr>
              <w:rPr>
                <w:sz w:val="22"/>
                <w:szCs w:val="22"/>
                <w:lang w:val="uk-UA"/>
              </w:rPr>
            </w:pPr>
            <w:r w:rsidRPr="001D32CD">
              <w:rPr>
                <w:sz w:val="22"/>
                <w:szCs w:val="22"/>
                <w:lang w:val="uk-UA"/>
              </w:rPr>
              <w:t>Підготовлені зведені фінансові звіти державних підприємств за 2022 рік та за І-ІІІ квартали 2023 року надано до Міністерства економічного розвитку і торгівлі України.</w:t>
            </w:r>
          </w:p>
        </w:tc>
      </w:tr>
      <w:tr w:rsidR="005109BB" w:rsidRPr="001D32CD"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lastRenderedPageBreak/>
              <w:t>11.14</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Складання зведеного звіту про виконання фінансових планів підприємств, та державних підприємствах, що належать до сфери управління Держлікслужби</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Щокварталу</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Підготовлені звіти про виконання фінансового плану за IV квартал 2022 року і за І квартал 2023 року надіслано до Міністерства економіки України.</w:t>
            </w:r>
          </w:p>
        </w:tc>
      </w:tr>
      <w:tr w:rsidR="005109BB" w:rsidRPr="001D32CD" w:rsidTr="00200187">
        <w:trPr>
          <w:trHeight w:val="340"/>
        </w:trPr>
        <w:tc>
          <w:tcPr>
            <w:tcW w:w="338" w:type="pct"/>
            <w:tcBorders>
              <w:top w:val="nil"/>
              <w:left w:val="single" w:sz="4" w:space="0" w:color="auto"/>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11.15</w:t>
            </w:r>
          </w:p>
        </w:tc>
        <w:tc>
          <w:tcPr>
            <w:tcW w:w="1280"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2023 рік, у тому числі за рахунок часткового або повного простою окремих територіальних органів</w:t>
            </w:r>
          </w:p>
        </w:tc>
        <w:tc>
          <w:tcPr>
            <w:tcW w:w="571" w:type="pct"/>
            <w:tcBorders>
              <w:top w:val="nil"/>
              <w:left w:val="nil"/>
              <w:bottom w:val="single" w:sz="4" w:space="0" w:color="auto"/>
              <w:right w:val="single" w:sz="4" w:space="0" w:color="auto"/>
            </w:tcBorders>
            <w:shd w:val="clear" w:color="auto" w:fill="auto"/>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nil"/>
              <w:left w:val="nil"/>
              <w:bottom w:val="single" w:sz="4" w:space="0" w:color="auto"/>
              <w:right w:val="single" w:sz="4" w:space="0" w:color="auto"/>
            </w:tcBorders>
            <w:shd w:val="clear" w:color="auto" w:fill="auto"/>
          </w:tcPr>
          <w:p w:rsidR="00C2561C" w:rsidRPr="001D32CD" w:rsidRDefault="00C2561C" w:rsidP="00C2561C">
            <w:pPr>
              <w:rPr>
                <w:sz w:val="22"/>
                <w:szCs w:val="22"/>
                <w:lang w:val="uk-UA"/>
              </w:rPr>
            </w:pPr>
            <w:r w:rsidRPr="001D32CD">
              <w:rPr>
                <w:sz w:val="22"/>
                <w:szCs w:val="22"/>
                <w:lang w:val="uk-UA"/>
              </w:rPr>
              <w:t>Відділ бухгалтерського обліку та планування</w:t>
            </w:r>
          </w:p>
        </w:tc>
        <w:tc>
          <w:tcPr>
            <w:tcW w:w="2032" w:type="pct"/>
            <w:tcBorders>
              <w:top w:val="nil"/>
              <w:left w:val="nil"/>
              <w:bottom w:val="single" w:sz="4" w:space="0" w:color="auto"/>
              <w:right w:val="single" w:sz="4" w:space="0" w:color="auto"/>
            </w:tcBorders>
          </w:tcPr>
          <w:p w:rsidR="00C2561C" w:rsidRPr="001D32CD" w:rsidRDefault="00C2561C" w:rsidP="00C2561C">
            <w:pPr>
              <w:rPr>
                <w:b/>
                <w:sz w:val="22"/>
                <w:szCs w:val="22"/>
                <w:lang w:val="uk-UA"/>
              </w:rPr>
            </w:pPr>
            <w:r w:rsidRPr="001D32CD">
              <w:rPr>
                <w:b/>
                <w:sz w:val="22"/>
                <w:szCs w:val="22"/>
                <w:lang w:val="uk-UA"/>
              </w:rPr>
              <w:t>Виконується постійно.</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12.</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b/>
                <w:sz w:val="22"/>
                <w:szCs w:val="22"/>
                <w:lang w:val="uk-UA"/>
              </w:rPr>
              <w:t>ЗАХОДИ З ПИТАНЬ ПРАВОВОГО ЗАБЕЗПЕЧЕННЯ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12.1</w:t>
            </w:r>
          </w:p>
        </w:tc>
        <w:tc>
          <w:tcPr>
            <w:tcW w:w="1280" w:type="pct"/>
            <w:tcBorders>
              <w:top w:val="single" w:sz="4" w:space="0" w:color="auto"/>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rPr>
            </w:pPr>
            <w:r w:rsidRPr="001D32CD">
              <w:rPr>
                <w:sz w:val="22"/>
                <w:szCs w:val="22"/>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shd w:val="clear" w:color="auto" w:fill="FFFFFF"/>
              <w:ind w:right="-108"/>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rPr>
            </w:pPr>
            <w:r w:rsidRPr="001D32CD">
              <w:rPr>
                <w:sz w:val="22"/>
                <w:szCs w:val="22"/>
                <w:lang w:val="uk-UA"/>
              </w:rPr>
              <w:t>Представництво та захист інтересів Держлікслужби у судах загальної юрисдикції</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shd w:val="clear" w:color="auto" w:fill="FFFFFF"/>
              <w:ind w:right="-108"/>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rPr>
            </w:pPr>
            <w:r w:rsidRPr="001D32CD">
              <w:rPr>
                <w:sz w:val="22"/>
                <w:szCs w:val="22"/>
                <w:lang w:val="uk-UA" w:eastAsia="uk-UA"/>
              </w:rPr>
              <w:t>Забезпечення ведення реєстру судових справ Держлікслужби</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shd w:val="clear" w:color="auto" w:fill="FFFFFF"/>
              <w:ind w:right="-108"/>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rPr>
                <w:i/>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rPr>
            </w:pPr>
            <w:r w:rsidRPr="001D32CD">
              <w:rPr>
                <w:sz w:val="22"/>
                <w:szCs w:val="22"/>
                <w:lang w:val="uk-UA" w:eastAsia="uk-UA"/>
              </w:rPr>
              <w:t>Здійснення експертизи проєктів договорів для забезпечення їх відповідності законодавству України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right="-108"/>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i/>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eastAsia="uk-UA"/>
              </w:rPr>
            </w:pPr>
            <w:r w:rsidRPr="001D32CD">
              <w:rPr>
                <w:sz w:val="22"/>
                <w:szCs w:val="22"/>
                <w:lang w:val="uk-UA" w:eastAsia="uk-UA"/>
              </w:rPr>
              <w:t>Здійснення експертизи проєктів нормативно-правових актів, що находять до Держлікслужби, та проєктів нормативно-правових актів, розроблених Держлікслужбою</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right="-108"/>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i/>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rPr>
            </w:pPr>
            <w:r w:rsidRPr="001D32CD">
              <w:rPr>
                <w:sz w:val="22"/>
                <w:szCs w:val="22"/>
                <w:lang w:val="uk-UA"/>
              </w:rPr>
              <w:t>Надання Міністерству юстиції України переліків прийнятих Держлікслужбою актів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right="-108"/>
              <w:jc w:val="center"/>
              <w:rPr>
                <w:sz w:val="22"/>
                <w:szCs w:val="22"/>
                <w:lang w:val="uk-UA"/>
              </w:rPr>
            </w:pPr>
            <w:r w:rsidRPr="001D32CD">
              <w:rPr>
                <w:sz w:val="22"/>
                <w:szCs w:val="22"/>
                <w:lang w:val="uk-UA"/>
              </w:rPr>
              <w:t>Щомісяця</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firstLine="29"/>
              <w:rPr>
                <w:sz w:val="22"/>
                <w:szCs w:val="22"/>
                <w:lang w:val="uk-UA"/>
              </w:rPr>
            </w:pPr>
            <w:r w:rsidRPr="001D32CD">
              <w:rPr>
                <w:sz w:val="22"/>
                <w:szCs w:val="22"/>
                <w:lang w:val="uk-UA"/>
              </w:rPr>
              <w:t xml:space="preserve">Супровід та підтримка правової роботи у територіальних органах </w:t>
            </w:r>
            <w:r w:rsidRPr="001D32CD">
              <w:rPr>
                <w:sz w:val="22"/>
                <w:szCs w:val="22"/>
                <w:lang w:val="uk-UA"/>
              </w:rPr>
              <w:lastRenderedPageBreak/>
              <w:t>Держлікслужби, на підприємствах, що належать до сфери управління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right="-108"/>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12.8</w:t>
            </w:r>
          </w:p>
        </w:tc>
        <w:tc>
          <w:tcPr>
            <w:tcW w:w="1280" w:type="pct"/>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sz w:val="22"/>
                <w:szCs w:val="22"/>
                <w:lang w:val="uk-UA"/>
              </w:rPr>
            </w:pPr>
            <w:r w:rsidRPr="001D32CD">
              <w:rPr>
                <w:sz w:val="22"/>
                <w:szCs w:val="22"/>
                <w:lang w:val="uk-UA"/>
              </w:rPr>
              <w:t>Роз'яснення застосування законодавства, надання правових консультації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керівника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ind w:right="-108"/>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13.</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b/>
                <w:sz w:val="22"/>
                <w:szCs w:val="22"/>
                <w:lang w:val="uk-UA"/>
              </w:rPr>
              <w:t>ЗАХОДИ З ПИТАНЬ АДМІНІСТРУВАННЯ БАЗ ДАНИХ</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rPr>
                <w:color w:val="auto"/>
                <w:sz w:val="22"/>
                <w:szCs w:val="22"/>
              </w:rPr>
            </w:pPr>
            <w:r w:rsidRPr="001D32CD">
              <w:rPr>
                <w:color w:val="auto"/>
                <w:sz w:val="22"/>
                <w:szCs w:val="22"/>
              </w:rPr>
              <w:t xml:space="preserve">Забезпечення технічного захисту, </w:t>
            </w:r>
            <w:proofErr w:type="spellStart"/>
            <w:r w:rsidRPr="001D32CD">
              <w:rPr>
                <w:color w:val="auto"/>
                <w:sz w:val="22"/>
                <w:szCs w:val="22"/>
              </w:rPr>
              <w:t>кібербезпеки</w:t>
            </w:r>
            <w:proofErr w:type="spellEnd"/>
            <w:r w:rsidRPr="001D32CD">
              <w:rPr>
                <w:color w:val="auto"/>
                <w:sz w:val="22"/>
                <w:szCs w:val="22"/>
              </w:rPr>
              <w:t xml:space="preserve">, </w:t>
            </w:r>
            <w:proofErr w:type="spellStart"/>
            <w:r w:rsidRPr="001D32CD">
              <w:rPr>
                <w:color w:val="auto"/>
                <w:sz w:val="22"/>
                <w:szCs w:val="22"/>
              </w:rPr>
              <w:t>кіберзахисту</w:t>
            </w:r>
            <w:proofErr w:type="spellEnd"/>
            <w:r w:rsidRPr="001D32CD">
              <w:rPr>
                <w:color w:val="auto"/>
                <w:sz w:val="22"/>
                <w:szCs w:val="22"/>
              </w:rPr>
              <w:t xml:space="preserve"> та безпеки інформаційних технологій</w:t>
            </w:r>
            <w:r w:rsidRPr="001D32CD">
              <w:rPr>
                <w:color w:val="auto"/>
                <w:sz w:val="22"/>
                <w:szCs w:val="22"/>
              </w:rPr>
              <w:br/>
              <w:t xml:space="preserve">(в межах видатків на вищезазначені заходи), здійснення контролю за станом технічного захисту, </w:t>
            </w:r>
            <w:proofErr w:type="spellStart"/>
            <w:r w:rsidRPr="001D32CD">
              <w:rPr>
                <w:color w:val="auto"/>
                <w:sz w:val="22"/>
                <w:szCs w:val="22"/>
              </w:rPr>
              <w:t>кібербезпеки</w:t>
            </w:r>
            <w:proofErr w:type="spellEnd"/>
            <w:r w:rsidRPr="001D32CD">
              <w:rPr>
                <w:color w:val="auto"/>
                <w:sz w:val="22"/>
                <w:szCs w:val="22"/>
              </w:rPr>
              <w:t xml:space="preserve">, </w:t>
            </w:r>
            <w:proofErr w:type="spellStart"/>
            <w:r w:rsidRPr="001D32CD">
              <w:rPr>
                <w:color w:val="auto"/>
                <w:sz w:val="22"/>
                <w:szCs w:val="22"/>
              </w:rPr>
              <w:t>кіберзахисту</w:t>
            </w:r>
            <w:proofErr w:type="spellEnd"/>
            <w:r w:rsidRPr="001D32CD">
              <w:rPr>
                <w:color w:val="auto"/>
                <w:sz w:val="22"/>
                <w:szCs w:val="22"/>
              </w:rPr>
              <w:t xml:space="preserve"> та безпеки інформаційних технологій в апараті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Не виконано у зв’язку із відсутністю видатків з Державного бюджету.</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rPr>
                <w:color w:val="auto"/>
                <w:sz w:val="22"/>
                <w:szCs w:val="22"/>
              </w:rPr>
            </w:pPr>
            <w:r w:rsidRPr="001D32CD">
              <w:rPr>
                <w:color w:val="auto"/>
                <w:sz w:val="22"/>
                <w:szCs w:val="22"/>
              </w:rPr>
              <w:t>Організація в установленому порядку роботи працівників апарату Держлікслужби за межами адміністративної будівлі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bCs/>
                <w:sz w:val="22"/>
                <w:szCs w:val="22"/>
                <w:lang w:val="uk-UA"/>
              </w:rPr>
            </w:pPr>
            <w:r w:rsidRPr="001D32CD">
              <w:rPr>
                <w:b/>
                <w:bCs/>
                <w:sz w:val="22"/>
                <w:szCs w:val="22"/>
                <w:lang w:val="uk-UA"/>
              </w:rPr>
              <w:t>Виконано.</w:t>
            </w:r>
          </w:p>
          <w:p w:rsidR="00C2561C" w:rsidRPr="001D32CD" w:rsidRDefault="00C2561C" w:rsidP="00C2561C">
            <w:pPr>
              <w:rPr>
                <w:bCs/>
                <w:sz w:val="22"/>
                <w:szCs w:val="22"/>
                <w:lang w:val="uk-UA"/>
              </w:rPr>
            </w:pPr>
            <w:r w:rsidRPr="001D32CD">
              <w:rPr>
                <w:bCs/>
                <w:sz w:val="22"/>
                <w:szCs w:val="22"/>
                <w:lang w:val="uk-UA"/>
              </w:rPr>
              <w:t>Можливість роботи працівників апарату Держлікслужби за межами адміністративної будівлі технічно забезпечена.</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rPr>
                <w:color w:val="auto"/>
                <w:sz w:val="22"/>
                <w:szCs w:val="22"/>
              </w:rPr>
            </w:pPr>
            <w:r w:rsidRPr="001D32CD">
              <w:rPr>
                <w:color w:val="auto"/>
                <w:sz w:val="22"/>
                <w:szCs w:val="22"/>
              </w:rPr>
              <w:t xml:space="preserve">Забезпечення документування управлінської інформації апарату Держлікслужби в електронній формі; забезпечення підготовки та опрацювання документів виключно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документів, вимога щодо опрацювання яких у паперовій формі встановлена </w:t>
            </w:r>
            <w:r w:rsidRPr="001D32CD">
              <w:rPr>
                <w:color w:val="auto"/>
                <w:sz w:val="22"/>
                <w:szCs w:val="22"/>
              </w:rPr>
              <w:lastRenderedPageBreak/>
              <w:t>законодавством (в межах видатків на вищезазначені заходи)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Відділ адміністрування баз даних </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Не виконано у зв’язку із відсутністю видатків з Державного бюджету.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Опрацювання вимог органів, які володіють повноваженнями щодо забезпечення інформаційної безпеки відповідно до законодавства стосовно посилення безпеки ІТ-інфраструктури. Визначення можливих шляхів реалізації таких вимог із подальшим оформленням технічних завдань, подання запитів на фінансування</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Не виконано у зв’язку із відсутністю видатків з Державного бюджету.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bookmarkStart w:id="4" w:name="_Hlk119585121"/>
            <w:r w:rsidRPr="001D32CD">
              <w:rPr>
                <w:sz w:val="22"/>
                <w:szCs w:val="22"/>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та в тому числі модернізації офіційного вебсайту Держлікслужби.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bookmarkEnd w:id="4"/>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Не виконано у зв’язку із відсутністю видатків з Державного бюджету.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Розробка стандартних операційних процедур щодо порядку реєстрації внутрішніх вихідних документів в системі електронного документообігу «Мегаполіс. Документообіг»</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bCs/>
                <w:sz w:val="22"/>
                <w:szCs w:val="22"/>
                <w:lang w:val="uk-UA"/>
              </w:rPr>
            </w:pPr>
            <w:r w:rsidRPr="001D32CD">
              <w:rPr>
                <w:b/>
                <w:bCs/>
                <w:sz w:val="22"/>
                <w:szCs w:val="22"/>
                <w:lang w:val="uk-UA"/>
              </w:rPr>
              <w:t>Виконано.</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Ведення технічної документації щодо ІТ-інфраструктури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Зареєстровано наказ Держлікслужби від 25.05.2023</w:t>
            </w:r>
            <w:r w:rsidRPr="001D32CD">
              <w:rPr>
                <w:sz w:val="22"/>
                <w:szCs w:val="22"/>
                <w:lang w:val="uk-UA"/>
              </w:rPr>
              <w:br/>
              <w:t xml:space="preserve">№ 592 «Щодо заходів Держлікслужби з підвищення рівня </w:t>
            </w:r>
            <w:proofErr w:type="spellStart"/>
            <w:r w:rsidRPr="001D32CD">
              <w:rPr>
                <w:sz w:val="22"/>
                <w:szCs w:val="22"/>
                <w:lang w:val="uk-UA"/>
              </w:rPr>
              <w:t>кібербезпеки</w:t>
            </w:r>
            <w:proofErr w:type="spellEnd"/>
            <w:r w:rsidRPr="001D32CD">
              <w:rPr>
                <w:sz w:val="22"/>
                <w:szCs w:val="22"/>
                <w:lang w:val="uk-UA"/>
              </w:rPr>
              <w:t xml:space="preserve"> на 2023 рік».</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13.8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Оновлення та формування друкованих форм для модулів державного контролю якості лікарських засобів в обігу та при </w:t>
            </w:r>
            <w:r w:rsidRPr="001D32CD">
              <w:rPr>
                <w:sz w:val="22"/>
                <w:szCs w:val="22"/>
                <w:lang w:val="uk-UA"/>
              </w:rPr>
              <w:lastRenderedPageBreak/>
              <w:t>ввезенні, відповідно до чинного законодавства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адміністрування баз даних</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bCs/>
                <w:sz w:val="22"/>
                <w:szCs w:val="22"/>
                <w:lang w:val="uk-UA"/>
              </w:rPr>
            </w:pPr>
            <w:r w:rsidRPr="001D32CD">
              <w:rPr>
                <w:b/>
                <w:bCs/>
                <w:sz w:val="22"/>
                <w:szCs w:val="22"/>
                <w:lang w:val="uk-UA"/>
              </w:rPr>
              <w:t>Виконано.</w:t>
            </w:r>
          </w:p>
        </w:tc>
      </w:tr>
      <w:tr w:rsidR="005109BB" w:rsidRPr="00234F96"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14.</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b/>
                <w:sz w:val="22"/>
                <w:szCs w:val="22"/>
                <w:lang w:val="uk-UA"/>
              </w:rPr>
              <w:t>ЗАХОДИ ЩОДО ВЗАЄМОДІЇ ЗІ ЗМІ ТА ГРОМАДСЬКІСТЮ, КОМУНІКАЦІЙ ТА МІЖНАРОДНИХ ВІДНОСИН</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14.1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Висвітлення діяльності Держлікслужби шляхом підготовки та оприлюднення, </w:t>
            </w:r>
            <w:r w:rsidRPr="001D32CD">
              <w:rPr>
                <w:rStyle w:val="FontStyle14"/>
                <w:i w:val="0"/>
                <w:lang w:val="uk-UA"/>
              </w:rPr>
              <w:t xml:space="preserve">у тому числі через відомчий </w:t>
            </w:r>
            <w:proofErr w:type="spellStart"/>
            <w:r w:rsidRPr="001D32CD">
              <w:rPr>
                <w:rStyle w:val="FontStyle14"/>
                <w:i w:val="0"/>
                <w:lang w:val="uk-UA"/>
              </w:rPr>
              <w:t>вебсайт</w:t>
            </w:r>
            <w:proofErr w:type="spellEnd"/>
            <w:r w:rsidRPr="001D32CD">
              <w:rPr>
                <w:rStyle w:val="FontStyle14"/>
                <w:i w:val="0"/>
                <w:lang w:val="uk-UA"/>
              </w:rPr>
              <w:t xml:space="preserve">, </w:t>
            </w:r>
            <w:r w:rsidRPr="001D32CD">
              <w:rPr>
                <w:sz w:val="22"/>
                <w:szCs w:val="22"/>
                <w:lang w:val="uk-UA"/>
              </w:rPr>
              <w:t>інформаційних повідомлень, інтерв’ю, іншої офіційної інформації, забезпечення оперативного реагування на запити ЗМІ.</w:t>
            </w:r>
          </w:p>
          <w:p w:rsidR="00C2561C" w:rsidRPr="001D32CD" w:rsidRDefault="00C2561C" w:rsidP="00C2561C">
            <w:pPr>
              <w:shd w:val="clear" w:color="auto" w:fill="FFFFFF" w:themeFill="background1"/>
              <w:rPr>
                <w:sz w:val="22"/>
                <w:szCs w:val="22"/>
                <w:lang w:val="uk-UA"/>
              </w:rPr>
            </w:pPr>
            <w:r w:rsidRPr="001D32CD">
              <w:rPr>
                <w:sz w:val="22"/>
                <w:szCs w:val="22"/>
                <w:lang w:val="uk-UA"/>
              </w:rPr>
              <w:t>Опрацювання та оприлюднення інформації, пов’язаної з воєнним станом, для СГ, заінтересованих організацій та населення</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визначених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14.2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widowControl w:val="0"/>
              <w:shd w:val="clear" w:color="auto" w:fill="FFFFFF"/>
              <w:tabs>
                <w:tab w:val="left" w:pos="567"/>
              </w:tabs>
              <w:autoSpaceDE w:val="0"/>
              <w:autoSpaceDN w:val="0"/>
              <w:adjustRightInd w:val="0"/>
              <w:spacing w:after="120"/>
              <w:rPr>
                <w:sz w:val="22"/>
                <w:szCs w:val="22"/>
                <w:lang w:val="uk-UA"/>
              </w:rPr>
            </w:pPr>
            <w:r w:rsidRPr="001D32CD">
              <w:rPr>
                <w:sz w:val="22"/>
                <w:szCs w:val="22"/>
                <w:lang w:val="uk-UA"/>
              </w:rPr>
              <w:t xml:space="preserve">Участь у забезпеченні інформаційного наповнення офіційного сайту Держлікслужби в мережі Інтернет, у </w:t>
            </w:r>
            <w:proofErr w:type="spellStart"/>
            <w:r w:rsidRPr="001D32CD">
              <w:rPr>
                <w:sz w:val="22"/>
                <w:szCs w:val="22"/>
                <w:lang w:val="uk-UA"/>
              </w:rPr>
              <w:t>т.ч</w:t>
            </w:r>
            <w:proofErr w:type="spellEnd"/>
            <w:r w:rsidRPr="001D32CD">
              <w:rPr>
                <w:sz w:val="22"/>
                <w:szCs w:val="22"/>
                <w:lang w:val="uk-UA"/>
              </w:rPr>
              <w:t>. оприлюднення інформації, пов’язаної з воєнним станом</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14.3</w:t>
            </w:r>
          </w:p>
        </w:tc>
        <w:tc>
          <w:tcPr>
            <w:tcW w:w="1280" w:type="pct"/>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sz w:val="22"/>
                <w:szCs w:val="22"/>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Управління комунікацій </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14.4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rPr>
                <w:sz w:val="22"/>
                <w:szCs w:val="22"/>
                <w:lang w:val="uk-UA"/>
              </w:rPr>
            </w:pPr>
            <w:r w:rsidRPr="001D32CD">
              <w:rPr>
                <w:sz w:val="22"/>
                <w:szCs w:val="22"/>
                <w:lang w:val="uk-UA"/>
              </w:rPr>
              <w:t>Засідання Громадської ради при Держлікслужбі відбулись:</w:t>
            </w:r>
          </w:p>
          <w:p w:rsidR="00C2561C" w:rsidRPr="001D32CD" w:rsidRDefault="00C2561C" w:rsidP="00C2561C">
            <w:pPr>
              <w:shd w:val="clear" w:color="auto" w:fill="FFFFFF"/>
              <w:rPr>
                <w:sz w:val="22"/>
                <w:szCs w:val="22"/>
                <w:lang w:val="uk-UA"/>
              </w:rPr>
            </w:pPr>
            <w:r w:rsidRPr="001D32CD">
              <w:rPr>
                <w:sz w:val="22"/>
                <w:szCs w:val="22"/>
                <w:lang w:val="uk-UA"/>
              </w:rPr>
              <w:t xml:space="preserve">21 березня 2023 року – у форматі онлайн, </w:t>
            </w:r>
          </w:p>
          <w:p w:rsidR="00C2561C" w:rsidRPr="001D32CD" w:rsidRDefault="00C2561C" w:rsidP="00C2561C">
            <w:pPr>
              <w:shd w:val="clear" w:color="auto" w:fill="FFFFFF"/>
              <w:rPr>
                <w:sz w:val="22"/>
                <w:szCs w:val="22"/>
                <w:lang w:val="uk-UA"/>
              </w:rPr>
            </w:pPr>
            <w:r w:rsidRPr="001D32CD">
              <w:rPr>
                <w:sz w:val="22"/>
                <w:szCs w:val="22"/>
                <w:lang w:val="uk-UA"/>
              </w:rPr>
              <w:t>27 червня, 29 вересня  – у змішаному форматі, 01 грудня 2023 року  – у форматі онлайн.</w:t>
            </w:r>
          </w:p>
          <w:p w:rsidR="00C2561C" w:rsidRPr="001D32CD" w:rsidRDefault="00C2561C" w:rsidP="00C2561C">
            <w:pPr>
              <w:shd w:val="clear" w:color="auto" w:fill="FFFFFF"/>
              <w:rPr>
                <w:sz w:val="22"/>
                <w:szCs w:val="22"/>
                <w:lang w:val="uk-UA"/>
              </w:rPr>
            </w:pPr>
            <w:r w:rsidRPr="001D32CD">
              <w:rPr>
                <w:sz w:val="22"/>
                <w:szCs w:val="22"/>
                <w:lang w:val="uk-UA"/>
              </w:rPr>
              <w:t>Наказом Держлікслужби від 06.07.2023 № 770 внесено зміни до складу Громадської ради при Держлікслужбі.</w:t>
            </w:r>
          </w:p>
          <w:p w:rsidR="00C2561C" w:rsidRPr="001D32CD" w:rsidRDefault="00C2561C" w:rsidP="00C2561C">
            <w:pPr>
              <w:shd w:val="clear" w:color="auto" w:fill="FFFFFF" w:themeFill="background1"/>
              <w:rPr>
                <w:sz w:val="22"/>
                <w:szCs w:val="22"/>
                <w:lang w:val="uk-UA"/>
              </w:rPr>
            </w:pPr>
            <w:r w:rsidRPr="001D32CD">
              <w:rPr>
                <w:sz w:val="22"/>
                <w:szCs w:val="22"/>
                <w:lang w:val="uk-UA"/>
              </w:rPr>
              <w:t>Питання виконання орієнтовного Плану проведення консультацій з громадськістю у І півріччі 2023 року розглянуто на засіданні 27.06.2023.</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Громадська рада при Держлікслужбі листом</w:t>
            </w:r>
            <w:r w:rsidRPr="001D32CD">
              <w:rPr>
                <w:sz w:val="22"/>
                <w:szCs w:val="22"/>
                <w:lang w:val="uk-UA"/>
              </w:rPr>
              <w:br/>
              <w:t>від 10.11.2023 № 1011/01 надала кандидатуру до включення до складу робочої групи з оцінки корупційних ризиків.</w:t>
            </w:r>
          </w:p>
          <w:p w:rsidR="00C2561C" w:rsidRPr="001D32CD" w:rsidRDefault="00C2561C" w:rsidP="00C2561C">
            <w:pPr>
              <w:shd w:val="clear" w:color="auto" w:fill="FFFFFF" w:themeFill="background1"/>
              <w:rPr>
                <w:sz w:val="22"/>
                <w:szCs w:val="22"/>
                <w:lang w:val="uk-UA"/>
              </w:rPr>
            </w:pPr>
            <w:r w:rsidRPr="001D32CD">
              <w:rPr>
                <w:sz w:val="22"/>
                <w:szCs w:val="22"/>
                <w:lang w:val="uk-UA"/>
              </w:rPr>
              <w:t>Пропозиції Громадської ради при Держлікслужбі до Орієнтовного плану проведення консультацій з громадськістю на 2024 рік отримано листом</w:t>
            </w:r>
            <w:r w:rsidRPr="001D32CD">
              <w:rPr>
                <w:sz w:val="22"/>
                <w:szCs w:val="22"/>
                <w:lang w:val="uk-UA"/>
              </w:rPr>
              <w:br/>
              <w:t>від 04.12.2023 № 0412/01.</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Відповідно до постанови Кабінету Міністрів України від 16.08.2022 № 909 «Про внесення зміни до постанови Кабінету Міністрів України від 3 листопада 2010 р. № 996 «Про забезпечення участі громадськості у формуванні та реалізації державної політики» з метою унормування питань функціонування та формування громадських рад під час воєнного стану на території України, на офіційному </w:t>
            </w:r>
            <w:proofErr w:type="spellStart"/>
            <w:r w:rsidRPr="001D32CD">
              <w:rPr>
                <w:sz w:val="22"/>
                <w:szCs w:val="22"/>
                <w:lang w:val="uk-UA"/>
              </w:rPr>
              <w:t>вебсайті</w:t>
            </w:r>
            <w:proofErr w:type="spellEnd"/>
            <w:r w:rsidRPr="001D32CD">
              <w:rPr>
                <w:sz w:val="22"/>
                <w:szCs w:val="22"/>
                <w:lang w:val="uk-UA"/>
              </w:rPr>
              <w:t xml:space="preserve"> Держлікслужби інформація щодо діяльності Громадської ради при Держлікслужбі оприлюднювалась не в повному обсязі. Співпраця відбувається у робочому порядку на постійній основі.</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lastRenderedPageBreak/>
              <w:t>14.5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Затвердження орієнтовного Плану проведення консультацій з громадськістю на 2024 рік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Грудень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Керівники структурних підрозділів </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bCs/>
                <w:sz w:val="22"/>
                <w:szCs w:val="22"/>
                <w:lang w:val="uk-UA"/>
              </w:rPr>
            </w:pPr>
            <w:r w:rsidRPr="001D32CD">
              <w:rPr>
                <w:b/>
                <w:bCs/>
                <w:sz w:val="22"/>
                <w:szCs w:val="22"/>
                <w:lang w:val="uk-UA"/>
              </w:rPr>
              <w:t>Виконано.</w:t>
            </w:r>
          </w:p>
          <w:p w:rsidR="00C2561C" w:rsidRPr="001D32CD" w:rsidRDefault="00C2561C" w:rsidP="00C2561C">
            <w:pPr>
              <w:tabs>
                <w:tab w:val="left" w:pos="3960"/>
              </w:tabs>
              <w:rPr>
                <w:sz w:val="22"/>
                <w:szCs w:val="22"/>
                <w:lang w:val="uk-UA"/>
              </w:rPr>
            </w:pPr>
            <w:r w:rsidRPr="001D32CD">
              <w:rPr>
                <w:sz w:val="22"/>
                <w:szCs w:val="22"/>
                <w:lang w:val="uk-UA"/>
              </w:rPr>
              <w:t>Орієнтовний план проведення консультацій з громадськістю на 2024 рік затверджено наказом Держлікслужби від 14.12.2023 № 1453.</w:t>
            </w:r>
          </w:p>
          <w:p w:rsidR="00C2561C" w:rsidRPr="001D32CD" w:rsidRDefault="00C2561C" w:rsidP="00C2561C">
            <w:pPr>
              <w:tabs>
                <w:tab w:val="left" w:pos="3960"/>
              </w:tabs>
              <w:rPr>
                <w:sz w:val="22"/>
                <w:szCs w:val="22"/>
                <w:lang w:val="uk-UA"/>
              </w:rPr>
            </w:pPr>
            <w:r w:rsidRPr="001D32CD">
              <w:rPr>
                <w:sz w:val="22"/>
                <w:szCs w:val="22"/>
                <w:lang w:val="uk-UA"/>
              </w:rPr>
              <w:t>План розміщено на сайті Держлікслужби в рубриці «Для громадськості – Консультації з громадськістю – Орієнтовний план проведення консультацій з громадськістю».</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sz w:val="22"/>
                <w:szCs w:val="22"/>
                <w:lang w:val="uk-UA"/>
              </w:rPr>
            </w:pPr>
            <w:r w:rsidRPr="001D32CD">
              <w:rPr>
                <w:sz w:val="22"/>
                <w:szCs w:val="22"/>
                <w:lang w:val="uk-UA"/>
              </w:rPr>
              <w:t>14.6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комунікацій між Держлікслужбою та інститутами громадянського суспільства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w:t>
            </w:r>
            <w:r w:rsidRPr="001D32CD">
              <w:rPr>
                <w:sz w:val="22"/>
                <w:szCs w:val="22"/>
                <w:lang w:val="uk-UA"/>
              </w:rPr>
              <w:t>.</w:t>
            </w:r>
          </w:p>
          <w:p w:rsidR="00C2561C" w:rsidRPr="001D32CD" w:rsidRDefault="00C2561C" w:rsidP="00C2561C">
            <w:pPr>
              <w:rPr>
                <w:sz w:val="22"/>
                <w:szCs w:val="22"/>
                <w:lang w:val="uk-UA"/>
              </w:rPr>
            </w:pPr>
            <w:r w:rsidRPr="001D32CD">
              <w:rPr>
                <w:sz w:val="22"/>
                <w:szCs w:val="22"/>
                <w:lang w:val="uk-UA"/>
              </w:rPr>
              <w:t>Налагоджено комунікації з інститутами громадянського суспільства з метою вирішення актуальних питань:</w:t>
            </w:r>
          </w:p>
          <w:p w:rsidR="00C2561C" w:rsidRPr="001D32CD" w:rsidRDefault="00C2561C" w:rsidP="00C2561C">
            <w:pPr>
              <w:rPr>
                <w:sz w:val="22"/>
                <w:szCs w:val="22"/>
                <w:lang w:val="uk-UA"/>
              </w:rPr>
            </w:pPr>
            <w:r w:rsidRPr="001D32CD">
              <w:rPr>
                <w:sz w:val="22"/>
                <w:szCs w:val="22"/>
                <w:lang w:val="uk-UA"/>
              </w:rPr>
              <w:t>- лист від 22.02.2023 № 1634-001.1/007.0/17-23 у відповідь на лист Європейської Бізнес Асоціації</w:t>
            </w:r>
            <w:r w:rsidRPr="001D32CD">
              <w:rPr>
                <w:sz w:val="22"/>
                <w:szCs w:val="22"/>
                <w:lang w:val="uk-UA"/>
              </w:rPr>
              <w:br/>
              <w:t>від 14.02.2023 № 109/2023/13 щодо пропозицій у питаннях здійсненні державного контролю якості лікарських засобів;</w:t>
            </w:r>
          </w:p>
          <w:p w:rsidR="00C2561C" w:rsidRPr="001D32CD" w:rsidRDefault="00C2561C" w:rsidP="00C2561C">
            <w:pPr>
              <w:rPr>
                <w:sz w:val="22"/>
                <w:szCs w:val="22"/>
                <w:lang w:val="uk-UA"/>
              </w:rPr>
            </w:pPr>
            <w:r w:rsidRPr="001D32CD">
              <w:rPr>
                <w:sz w:val="22"/>
                <w:szCs w:val="22"/>
                <w:lang w:val="uk-UA"/>
              </w:rPr>
              <w:t>- лист на МОЗ від 10.03.2023 № 2185-001.1/007.0/17-23 щодо пропозицій Європейської Бізнес Асоціації, викладених у листі від 03.03.2023 № 709/2023/13 щодо розвитку медичної та фармацевтичної галузей.</w:t>
            </w:r>
          </w:p>
          <w:p w:rsidR="00C2561C" w:rsidRPr="001D32CD" w:rsidRDefault="00C2561C" w:rsidP="00C2561C">
            <w:pPr>
              <w:rPr>
                <w:sz w:val="22"/>
                <w:szCs w:val="22"/>
                <w:lang w:val="uk-UA"/>
              </w:rPr>
            </w:pPr>
            <w:r w:rsidRPr="001D32CD">
              <w:rPr>
                <w:sz w:val="22"/>
                <w:szCs w:val="22"/>
                <w:lang w:val="uk-UA"/>
              </w:rPr>
              <w:lastRenderedPageBreak/>
              <w:t>7 грудня взято участь у 13-му Аптечному саміті України-2023, організованому Громадською спілкою «Аптечна професійна асоціація України».</w:t>
            </w:r>
          </w:p>
          <w:p w:rsidR="00C2561C" w:rsidRPr="001D32CD" w:rsidRDefault="00C2561C" w:rsidP="00C2561C">
            <w:pPr>
              <w:shd w:val="clear" w:color="auto" w:fill="FFFFFF" w:themeFill="background1"/>
              <w:rPr>
                <w:sz w:val="22"/>
                <w:szCs w:val="22"/>
                <w:lang w:val="uk-UA"/>
              </w:rPr>
            </w:pPr>
            <w:r w:rsidRPr="001D32CD">
              <w:rPr>
                <w:sz w:val="22"/>
                <w:szCs w:val="22"/>
                <w:lang w:val="uk-UA"/>
              </w:rPr>
              <w:t>Інформація щодо виконання орієнтовного Плану проведення консультацій з громадськістю у 2023 році щоквартально подається до Кабінету Міністрів України.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14.7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Оприлюднення та оновлення наборів даних Держлікслужби на Єдиному державному </w:t>
            </w:r>
            <w:proofErr w:type="spellStart"/>
            <w:r w:rsidRPr="001D32CD">
              <w:rPr>
                <w:sz w:val="22"/>
                <w:szCs w:val="22"/>
                <w:lang w:val="uk-UA"/>
              </w:rPr>
              <w:t>вебпорталі</w:t>
            </w:r>
            <w:proofErr w:type="spellEnd"/>
            <w:r w:rsidRPr="001D32CD">
              <w:rPr>
                <w:sz w:val="22"/>
                <w:szCs w:val="22"/>
                <w:lang w:val="uk-UA"/>
              </w:rPr>
              <w:t xml:space="preserve"> відкритих даних, визначених постановою Кабінету Міністрів України</w:t>
            </w:r>
            <w:r w:rsidRPr="001D32CD">
              <w:rPr>
                <w:sz w:val="22"/>
                <w:szCs w:val="22"/>
                <w:lang w:val="uk-UA"/>
              </w:rPr>
              <w:br/>
              <w:t>від 21.10.2015 № 835 «Про затвердження Положення про набори даних, які підлягають оприлюдненню у формі відкритих даних»</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t>14.8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rPr>
                <w:sz w:val="22"/>
                <w:szCs w:val="22"/>
                <w:lang w:val="uk-UA"/>
              </w:rPr>
            </w:pPr>
            <w:r w:rsidRPr="001D32CD">
              <w:rPr>
                <w:snapToGrid w:val="0"/>
                <w:sz w:val="22"/>
                <w:szCs w:val="22"/>
                <w:lang w:val="uk-UA"/>
              </w:rPr>
              <w:t>Забезпечення належного виконання зобов’язань у рамках членства в міжнародній</w:t>
            </w:r>
            <w:r w:rsidRPr="001D32CD">
              <w:rPr>
                <w:sz w:val="22"/>
                <w:szCs w:val="22"/>
                <w:lang w:val="uk-UA"/>
              </w:rPr>
              <w:t xml:space="preserve"> Системі співробітництва фармацевтичних інспекцій (</w:t>
            </w:r>
            <w:proofErr w:type="spellStart"/>
            <w:r w:rsidRPr="001D32CD">
              <w:rPr>
                <w:sz w:val="22"/>
                <w:szCs w:val="22"/>
                <w:lang w:val="uk-UA"/>
              </w:rPr>
              <w:t>Pharmaceutical</w:t>
            </w:r>
            <w:proofErr w:type="spellEnd"/>
            <w:r w:rsidRPr="001D32CD">
              <w:rPr>
                <w:sz w:val="22"/>
                <w:szCs w:val="22"/>
                <w:lang w:val="uk-UA"/>
              </w:rPr>
              <w:t xml:space="preserve"> </w:t>
            </w:r>
            <w:proofErr w:type="spellStart"/>
            <w:r w:rsidRPr="001D32CD">
              <w:rPr>
                <w:sz w:val="22"/>
                <w:szCs w:val="22"/>
                <w:lang w:val="uk-UA"/>
              </w:rPr>
              <w:t>inspection</w:t>
            </w:r>
            <w:proofErr w:type="spellEnd"/>
            <w:r w:rsidRPr="001D32CD">
              <w:rPr>
                <w:sz w:val="22"/>
                <w:szCs w:val="22"/>
                <w:lang w:val="uk-UA"/>
              </w:rPr>
              <w:t xml:space="preserve"> </w:t>
            </w:r>
            <w:proofErr w:type="spellStart"/>
            <w:r w:rsidRPr="001D32CD">
              <w:rPr>
                <w:sz w:val="22"/>
                <w:szCs w:val="22"/>
                <w:lang w:val="uk-UA"/>
              </w:rPr>
              <w:t>cooperation</w:t>
            </w:r>
            <w:proofErr w:type="spellEnd"/>
            <w:r w:rsidRPr="001D32CD">
              <w:rPr>
                <w:sz w:val="22"/>
                <w:szCs w:val="22"/>
                <w:lang w:val="uk-UA"/>
              </w:rPr>
              <w:t xml:space="preserve"> </w:t>
            </w:r>
            <w:proofErr w:type="spellStart"/>
            <w:r w:rsidRPr="001D32CD">
              <w:rPr>
                <w:sz w:val="22"/>
                <w:szCs w:val="22"/>
                <w:lang w:val="uk-UA"/>
              </w:rPr>
              <w:t>scheme</w:t>
            </w:r>
            <w:proofErr w:type="spellEnd"/>
            <w:r w:rsidRPr="001D32CD">
              <w:rPr>
                <w:sz w:val="22"/>
                <w:szCs w:val="22"/>
                <w:lang w:val="uk-UA"/>
              </w:rPr>
              <w:t xml:space="preserve"> (РIC/S)</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rPr>
                <w:sz w:val="22"/>
                <w:szCs w:val="22"/>
                <w:lang w:val="uk-UA"/>
              </w:rPr>
            </w:pPr>
            <w:r w:rsidRPr="001D32CD">
              <w:rPr>
                <w:sz w:val="22"/>
                <w:szCs w:val="22"/>
                <w:lang w:val="uk-UA"/>
              </w:rPr>
              <w:t>Уповноважена особа з якості</w:t>
            </w:r>
          </w:p>
          <w:p w:rsidR="00C2561C" w:rsidRPr="001D32CD" w:rsidRDefault="00C2561C" w:rsidP="00C2561C">
            <w:pPr>
              <w:shd w:val="clear" w:color="auto" w:fill="FFFFFF"/>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rPr>
                <w:sz w:val="22"/>
                <w:szCs w:val="22"/>
                <w:lang w:val="uk-UA"/>
              </w:rPr>
            </w:pPr>
          </w:p>
          <w:p w:rsidR="00C2561C" w:rsidRPr="001D32CD" w:rsidRDefault="00C2561C" w:rsidP="00C2561C">
            <w:pPr>
              <w:shd w:val="clear" w:color="auto" w:fill="FFFFFF"/>
              <w:rPr>
                <w:sz w:val="22"/>
                <w:szCs w:val="22"/>
                <w:lang w:val="uk-UA"/>
              </w:rPr>
            </w:pPr>
            <w:r w:rsidRPr="001D32CD">
              <w:rPr>
                <w:sz w:val="22"/>
                <w:szCs w:val="22"/>
                <w:lang w:val="uk-UA"/>
              </w:rPr>
              <w:t>Відділ бухгалтерського обліку та планування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Лист до Секретаріату PIC/S щодо конкретних питань співпраці від 05.04.2023 № 3135-001.1/003.0/17-23.</w:t>
            </w:r>
          </w:p>
          <w:p w:rsidR="00C2561C" w:rsidRPr="001D32CD" w:rsidRDefault="00C2561C" w:rsidP="00C2561C">
            <w:pPr>
              <w:shd w:val="clear" w:color="auto" w:fill="FFFFFF"/>
              <w:outlineLvl w:val="1"/>
              <w:rPr>
                <w:sz w:val="22"/>
                <w:szCs w:val="22"/>
                <w:lang w:val="uk-UA"/>
              </w:rPr>
            </w:pPr>
            <w:r w:rsidRPr="001D32CD">
              <w:rPr>
                <w:sz w:val="22"/>
                <w:szCs w:val="22"/>
                <w:lang w:val="uk-UA"/>
              </w:rPr>
              <w:t>9-14 травня  – участь у 52-му засіданні Комітету PIC/S та Виконавчого бюро, Женева, Швейцарія.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t>14.9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rPr>
                <w:snapToGrid w:val="0"/>
                <w:sz w:val="22"/>
                <w:szCs w:val="22"/>
                <w:lang w:val="uk-UA"/>
              </w:rPr>
            </w:pPr>
            <w:r w:rsidRPr="001D32CD">
              <w:rPr>
                <w:snapToGrid w:val="0"/>
                <w:sz w:val="22"/>
                <w:szCs w:val="22"/>
                <w:lang w:val="uk-UA"/>
              </w:rPr>
              <w:t>Виконання зобов’язань в рамках членства в Європейській комісії з фармакопеї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Взято участь у засіданнях Європейської комісії з фармакопеї:</w:t>
            </w:r>
          </w:p>
          <w:p w:rsidR="00C2561C" w:rsidRPr="001D32CD" w:rsidRDefault="00C2561C" w:rsidP="00C2561C">
            <w:pPr>
              <w:rPr>
                <w:sz w:val="22"/>
                <w:szCs w:val="22"/>
                <w:lang w:val="uk-UA"/>
              </w:rPr>
            </w:pPr>
            <w:r w:rsidRPr="001D32CD">
              <w:rPr>
                <w:sz w:val="22"/>
                <w:szCs w:val="22"/>
                <w:lang w:val="uk-UA"/>
              </w:rPr>
              <w:t xml:space="preserve">- 21-22 березня – 175-е засідання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outlineLvl w:val="1"/>
              <w:rPr>
                <w:sz w:val="22"/>
                <w:szCs w:val="22"/>
                <w:lang w:val="uk-UA"/>
              </w:rPr>
            </w:pPr>
            <w:r w:rsidRPr="001D32CD">
              <w:rPr>
                <w:sz w:val="22"/>
                <w:szCs w:val="22"/>
                <w:lang w:val="uk-UA"/>
              </w:rPr>
              <w:t xml:space="preserve">- 21-22 червня – 176-е засіданні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outlineLvl w:val="1"/>
              <w:rPr>
                <w:sz w:val="22"/>
                <w:szCs w:val="22"/>
                <w:lang w:val="uk-UA"/>
              </w:rPr>
            </w:pPr>
            <w:r w:rsidRPr="001D32CD">
              <w:rPr>
                <w:sz w:val="22"/>
                <w:szCs w:val="22"/>
                <w:lang w:val="uk-UA"/>
              </w:rPr>
              <w:t xml:space="preserve">21-22 листопада - 177-е засідання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outlineLvl w:val="1"/>
              <w:rPr>
                <w:sz w:val="22"/>
                <w:szCs w:val="22"/>
                <w:lang w:val="uk-UA"/>
              </w:rPr>
            </w:pPr>
            <w:r w:rsidRPr="001D32CD">
              <w:rPr>
                <w:sz w:val="22"/>
                <w:szCs w:val="22"/>
                <w:lang w:val="uk-UA"/>
              </w:rPr>
              <w:t xml:space="preserve">08-10 листопада – участь у 14-й нараді Міжнародної зустрічі світових фармакопей (IMWP), м. Мехіко, Мексика,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outlineLvl w:val="1"/>
              <w:rPr>
                <w:sz w:val="22"/>
                <w:szCs w:val="22"/>
                <w:lang w:val="uk-UA"/>
              </w:rPr>
            </w:pPr>
            <w:r w:rsidRPr="001D32CD">
              <w:rPr>
                <w:sz w:val="22"/>
                <w:szCs w:val="22"/>
                <w:lang w:val="uk-UA"/>
              </w:rPr>
              <w:t xml:space="preserve">Делегація України взяла участь у 175-му (березень), 176-му (червень) і 177-му (листопад) онлайн-засіданнях Європейської комісії з фармакопеї. За результатами </w:t>
            </w:r>
            <w:r w:rsidRPr="001D32CD">
              <w:rPr>
                <w:sz w:val="22"/>
                <w:szCs w:val="22"/>
                <w:lang w:val="uk-UA"/>
              </w:rPr>
              <w:lastRenderedPageBreak/>
              <w:t>голосування делегацій країн-членів Конвенції Європейської фармакопеї було призначено ще трьох експертів до Європейської фармакопеї з України.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lastRenderedPageBreak/>
              <w:t>14.10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rPr>
                <w:snapToGrid w:val="0"/>
                <w:sz w:val="22"/>
                <w:szCs w:val="22"/>
                <w:lang w:val="uk-UA"/>
              </w:rPr>
            </w:pPr>
            <w:r w:rsidRPr="001D32CD">
              <w:rPr>
                <w:snapToGrid w:val="0"/>
                <w:sz w:val="22"/>
                <w:szCs w:val="22"/>
                <w:lang w:val="uk-UA"/>
              </w:rPr>
              <w:t>Координація діяльності з питань співпраці з ВООЗ</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Департамент контролю якості лікарських засобів та крові</w:t>
            </w:r>
          </w:p>
          <w:p w:rsidR="00C2561C" w:rsidRPr="001D32CD" w:rsidRDefault="00C2561C" w:rsidP="00C2561C">
            <w:pPr>
              <w:shd w:val="clear" w:color="auto" w:fill="FFFFFF"/>
              <w:rPr>
                <w:sz w:val="22"/>
                <w:szCs w:val="22"/>
                <w:lang w:val="uk-UA"/>
              </w:rPr>
            </w:pPr>
          </w:p>
          <w:p w:rsidR="00C2561C" w:rsidRPr="001D32CD" w:rsidRDefault="00C2561C" w:rsidP="00C2561C">
            <w:pPr>
              <w:shd w:val="clear" w:color="auto" w:fill="FFFFFF"/>
              <w:rPr>
                <w:sz w:val="22"/>
                <w:szCs w:val="22"/>
                <w:lang w:val="uk-UA"/>
              </w:rPr>
            </w:pPr>
            <w:r w:rsidRPr="001D32CD">
              <w:rPr>
                <w:sz w:val="22"/>
                <w:szCs w:val="22"/>
                <w:lang w:val="uk-UA"/>
              </w:rPr>
              <w:t>Відділ державного ринкового нагляду за обігом медичних виробів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Опрацьовано звіт експертів ВООЗ (</w:t>
            </w:r>
            <w:proofErr w:type="spellStart"/>
            <w:r w:rsidRPr="001D32CD">
              <w:rPr>
                <w:sz w:val="22"/>
                <w:szCs w:val="22"/>
                <w:lang w:val="uk-UA"/>
              </w:rPr>
              <w:t>Validation</w:t>
            </w:r>
            <w:proofErr w:type="spellEnd"/>
            <w:r w:rsidRPr="001D32CD">
              <w:rPr>
                <w:sz w:val="22"/>
                <w:szCs w:val="22"/>
                <w:lang w:val="uk-UA"/>
              </w:rPr>
              <w:t xml:space="preserve"> </w:t>
            </w:r>
            <w:proofErr w:type="spellStart"/>
            <w:r w:rsidRPr="001D32CD">
              <w:rPr>
                <w:sz w:val="22"/>
                <w:szCs w:val="22"/>
                <w:lang w:val="uk-UA"/>
              </w:rPr>
              <w:t>report</w:t>
            </w:r>
            <w:proofErr w:type="spellEnd"/>
            <w:r w:rsidRPr="001D32CD">
              <w:rPr>
                <w:sz w:val="22"/>
                <w:szCs w:val="22"/>
                <w:lang w:val="uk-UA"/>
              </w:rPr>
              <w:t xml:space="preserve"> 09.12.2022) стосовно діючої регуляторної системи у сфері обігу ЛЗ за допомогою Глобального інструменту порівняльного аналізу ВООЗ (WHO </w:t>
            </w:r>
            <w:proofErr w:type="spellStart"/>
            <w:r w:rsidRPr="001D32CD">
              <w:rPr>
                <w:sz w:val="22"/>
                <w:szCs w:val="22"/>
                <w:lang w:val="uk-UA"/>
              </w:rPr>
              <w:t>Global</w:t>
            </w:r>
            <w:proofErr w:type="spellEnd"/>
            <w:r w:rsidRPr="001D32CD">
              <w:rPr>
                <w:sz w:val="22"/>
                <w:szCs w:val="22"/>
                <w:lang w:val="uk-UA"/>
              </w:rPr>
              <w:t xml:space="preserve"> Benchmarking).</w:t>
            </w:r>
          </w:p>
          <w:p w:rsidR="00C2561C" w:rsidRPr="001D32CD" w:rsidRDefault="00C2561C" w:rsidP="00C2561C">
            <w:pPr>
              <w:rPr>
                <w:sz w:val="22"/>
                <w:szCs w:val="22"/>
                <w:lang w:val="uk-UA"/>
              </w:rPr>
            </w:pPr>
            <w:r w:rsidRPr="001D32CD">
              <w:rPr>
                <w:sz w:val="22"/>
                <w:szCs w:val="22"/>
                <w:lang w:val="uk-UA"/>
              </w:rPr>
              <w:t>10 лютого проведено навчальний семінар щодо вимог ВООЗ до досьє на вироби від виробників, які подають заявки на оцінку та включення неліцензованих продуктів у EUL і можливості подання заявки на глобальні тендери Глобального фонду, ВООЗ та інших агентств ООН.</w:t>
            </w:r>
          </w:p>
          <w:p w:rsidR="00C2561C" w:rsidRPr="001D32CD" w:rsidRDefault="00C2561C" w:rsidP="00C2561C">
            <w:pPr>
              <w:rPr>
                <w:sz w:val="22"/>
                <w:szCs w:val="22"/>
                <w:lang w:val="uk-UA"/>
              </w:rPr>
            </w:pPr>
            <w:r w:rsidRPr="001D32CD">
              <w:rPr>
                <w:sz w:val="22"/>
                <w:szCs w:val="22"/>
                <w:lang w:val="uk-UA"/>
              </w:rPr>
              <w:t xml:space="preserve">Здійснюється порівняльний аналіз діючої регуляторної системи у сфері обігу ЛЗ з метою визначення об’єктивної оцінки національної регуляторної системи у сфері обігу ЛЗ за допомогою Глобального інструменту порівняльного аналізу ВООЗ (WHO </w:t>
            </w:r>
            <w:proofErr w:type="spellStart"/>
            <w:r w:rsidRPr="001D32CD">
              <w:rPr>
                <w:sz w:val="22"/>
                <w:szCs w:val="22"/>
                <w:lang w:val="uk-UA"/>
              </w:rPr>
              <w:t>Global</w:t>
            </w:r>
            <w:proofErr w:type="spellEnd"/>
            <w:r w:rsidRPr="001D32CD">
              <w:rPr>
                <w:sz w:val="22"/>
                <w:szCs w:val="22"/>
                <w:lang w:val="uk-UA"/>
              </w:rPr>
              <w:t xml:space="preserve"> Benchmarking).</w:t>
            </w:r>
          </w:p>
          <w:p w:rsidR="00C2561C" w:rsidRPr="001D32CD" w:rsidRDefault="00C2561C" w:rsidP="00C2561C">
            <w:pPr>
              <w:rPr>
                <w:sz w:val="22"/>
                <w:szCs w:val="22"/>
                <w:lang w:val="uk-UA"/>
              </w:rPr>
            </w:pPr>
            <w:r w:rsidRPr="001D32CD">
              <w:rPr>
                <w:sz w:val="22"/>
                <w:szCs w:val="22"/>
                <w:lang w:val="uk-UA"/>
              </w:rPr>
              <w:t>Прийнято наказ Держлікслужби від 22.05.2023 № 570 «Про внесення змін до складу Робочої групи щодо 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w:t>
            </w:r>
          </w:p>
          <w:p w:rsidR="00C2561C" w:rsidRPr="001D32CD" w:rsidRDefault="00C2561C" w:rsidP="00C2561C">
            <w:pPr>
              <w:spacing w:line="276" w:lineRule="auto"/>
              <w:rPr>
                <w:sz w:val="22"/>
                <w:szCs w:val="22"/>
                <w:lang w:val="uk-UA"/>
              </w:rPr>
            </w:pPr>
            <w:r w:rsidRPr="001D32CD">
              <w:rPr>
                <w:sz w:val="22"/>
                <w:szCs w:val="22"/>
                <w:lang w:val="uk-UA"/>
              </w:rPr>
              <w:t>04-10 листопада взято участь у Другому Всесвітньому форумі з питань місцевого виробництва: розширення доступу до лікарських засобів та інших технологій у сфері охорони здоров’я, м. Гаага, Королівство Нідерланди.</w:t>
            </w:r>
          </w:p>
          <w:p w:rsidR="00C2561C" w:rsidRPr="001D32CD" w:rsidRDefault="00C2561C" w:rsidP="00C2561C">
            <w:pPr>
              <w:spacing w:line="276" w:lineRule="auto"/>
              <w:rPr>
                <w:sz w:val="22"/>
                <w:szCs w:val="22"/>
                <w:lang w:val="uk-UA"/>
              </w:rPr>
            </w:pPr>
            <w:r w:rsidRPr="001D32CD">
              <w:rPr>
                <w:sz w:val="22"/>
                <w:szCs w:val="22"/>
                <w:lang w:val="uk-UA"/>
              </w:rPr>
              <w:t>15-17 листопада у форматі онлайн взято участь в 12-й нараді Механізму держав-членів ВООЗ з некондиційної та фальсифікованої продукції.</w:t>
            </w:r>
          </w:p>
          <w:p w:rsidR="00C2561C" w:rsidRPr="001D32CD" w:rsidRDefault="00C2561C" w:rsidP="00C2561C">
            <w:pPr>
              <w:spacing w:line="276" w:lineRule="auto"/>
              <w:rPr>
                <w:sz w:val="22"/>
                <w:szCs w:val="22"/>
                <w:lang w:val="uk-UA"/>
              </w:rPr>
            </w:pPr>
            <w:r w:rsidRPr="001D32CD">
              <w:rPr>
                <w:sz w:val="22"/>
                <w:szCs w:val="22"/>
                <w:lang w:val="uk-UA"/>
              </w:rPr>
              <w:t>Прийнято участь:</w:t>
            </w:r>
          </w:p>
          <w:p w:rsidR="00C2561C" w:rsidRPr="001D32CD" w:rsidRDefault="00C2561C" w:rsidP="00C2561C">
            <w:pPr>
              <w:spacing w:line="276" w:lineRule="auto"/>
              <w:rPr>
                <w:sz w:val="22"/>
                <w:szCs w:val="22"/>
                <w:lang w:val="uk-UA"/>
              </w:rPr>
            </w:pPr>
            <w:r w:rsidRPr="001D32CD">
              <w:rPr>
                <w:sz w:val="22"/>
                <w:szCs w:val="22"/>
                <w:lang w:val="uk-UA"/>
              </w:rPr>
              <w:t>- у 57-му засіданні Експертного комітету ВООЗ з питань специфікацій фармацевтичних препаратів;</w:t>
            </w:r>
          </w:p>
          <w:p w:rsidR="00C2561C" w:rsidRPr="001D32CD" w:rsidRDefault="00C2561C" w:rsidP="00C2561C">
            <w:pPr>
              <w:spacing w:line="276" w:lineRule="auto"/>
              <w:rPr>
                <w:sz w:val="22"/>
                <w:szCs w:val="22"/>
                <w:lang w:val="uk-UA"/>
              </w:rPr>
            </w:pPr>
            <w:r w:rsidRPr="001D32CD">
              <w:rPr>
                <w:sz w:val="22"/>
                <w:szCs w:val="22"/>
                <w:lang w:val="uk-UA"/>
              </w:rPr>
              <w:t>-нараді ВООЗ щодо належних практик виробництва та інспекції продуктів для здоров'я;</w:t>
            </w:r>
          </w:p>
          <w:p w:rsidR="00C2561C" w:rsidRPr="001D32CD" w:rsidRDefault="00C2561C" w:rsidP="00C2561C">
            <w:pPr>
              <w:spacing w:line="276" w:lineRule="auto"/>
              <w:rPr>
                <w:sz w:val="22"/>
                <w:szCs w:val="22"/>
                <w:lang w:val="uk-UA"/>
              </w:rPr>
            </w:pPr>
            <w:r w:rsidRPr="001D32CD">
              <w:rPr>
                <w:sz w:val="22"/>
                <w:szCs w:val="22"/>
                <w:lang w:val="uk-UA"/>
              </w:rPr>
              <w:t>- нараді ВООЗ з питань контролю якості та фармакопейних специфікацій для лікарських засобів.</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lastRenderedPageBreak/>
              <w:t>14.11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napToGrid w:val="0"/>
                <w:sz w:val="22"/>
                <w:szCs w:val="22"/>
                <w:lang w:val="uk-UA"/>
              </w:rPr>
            </w:pPr>
            <w:r w:rsidRPr="001D32CD">
              <w:rPr>
                <w:snapToGrid w:val="0"/>
                <w:sz w:val="22"/>
                <w:szCs w:val="22"/>
                <w:lang w:val="uk-UA"/>
              </w:rPr>
              <w:t>Координація діяльності, пов’язаної з реалізацією комунікаційних заходів між МОЗ, іншими зацікавленими сторонами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Щотижнево в режимі онлайн під керуванням Міністерства охорони здоров’я України та за участі Держлікслужби та державних підприємств, що належать до сфери управління МОЗ, проводяться робочі групи щодо визначення спільних напрямків інформаційно-комунікаційної роботи, </w:t>
            </w:r>
          </w:p>
          <w:p w:rsidR="00C2561C" w:rsidRPr="001D32CD" w:rsidRDefault="00C2561C" w:rsidP="00C2561C">
            <w:pPr>
              <w:shd w:val="clear" w:color="auto" w:fill="FFFFFF" w:themeFill="background1"/>
              <w:rPr>
                <w:sz w:val="22"/>
                <w:szCs w:val="22"/>
                <w:lang w:val="uk-UA"/>
              </w:rPr>
            </w:pPr>
            <w:r w:rsidRPr="001D32CD">
              <w:rPr>
                <w:sz w:val="22"/>
                <w:szCs w:val="22"/>
                <w:lang w:val="uk-UA"/>
              </w:rPr>
              <w:t>Опрацьовано та заповнено електронні скринінгові таблиці МОЗ щодо проведення первинної оцінки стану імплементації актів права ЄС (</w:t>
            </w:r>
            <w:proofErr w:type="spellStart"/>
            <w:r w:rsidRPr="001D32CD">
              <w:rPr>
                <w:sz w:val="22"/>
                <w:szCs w:val="22"/>
                <w:lang w:val="uk-UA"/>
              </w:rPr>
              <w:t>acquis</w:t>
            </w:r>
            <w:proofErr w:type="spellEnd"/>
            <w:r w:rsidRPr="001D32CD">
              <w:rPr>
                <w:sz w:val="22"/>
                <w:szCs w:val="22"/>
                <w:lang w:val="uk-UA"/>
              </w:rPr>
              <w:t xml:space="preserve"> ЄС) відповідно до компетенції, МОЗ поінформовано листом від 31.05.2023 № 5179-001.3/007.0/17-23.</w:t>
            </w:r>
          </w:p>
          <w:p w:rsidR="00C2561C" w:rsidRPr="001D32CD" w:rsidRDefault="00C2561C" w:rsidP="00C2561C">
            <w:pPr>
              <w:shd w:val="clear" w:color="auto" w:fill="FFFFFF" w:themeFill="background1"/>
              <w:rPr>
                <w:sz w:val="22"/>
                <w:szCs w:val="22"/>
                <w:lang w:val="uk-UA"/>
              </w:rPr>
            </w:pPr>
            <w:r w:rsidRPr="001D32CD">
              <w:rPr>
                <w:sz w:val="22"/>
                <w:szCs w:val="22"/>
                <w:lang w:val="uk-UA"/>
              </w:rPr>
              <w:t>МОЗ поінформовано про заходи, проведенні в рамках щорічної Всеукраїнської акції «16 днів проти насильства» листом від 12.12.2023</w:t>
            </w:r>
            <w:r w:rsidRPr="001D32CD">
              <w:rPr>
                <w:sz w:val="22"/>
                <w:szCs w:val="22"/>
                <w:lang w:val="uk-UA"/>
              </w:rPr>
              <w:br/>
              <w:t>№ 511880-001.3/007.0/17-23.</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14.12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Забезпечення оперативного опублікування інформації про здійснення заходів міжнародного характеру, в </w:t>
            </w:r>
            <w:proofErr w:type="spellStart"/>
            <w:r w:rsidRPr="001D32CD">
              <w:rPr>
                <w:sz w:val="22"/>
                <w:szCs w:val="22"/>
                <w:lang w:val="uk-UA"/>
              </w:rPr>
              <w:t>т.ч</w:t>
            </w:r>
            <w:proofErr w:type="spellEnd"/>
            <w:r w:rsidRPr="001D32CD">
              <w:rPr>
                <w:sz w:val="22"/>
                <w:szCs w:val="22"/>
                <w:lang w:val="uk-UA"/>
              </w:rPr>
              <w:t>. пов’язаних з воєнним станом</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Інформація щодо проведених заходів міжнародного характеру та участі в них представників Держлікслужби висвітлюється на офіційному </w:t>
            </w:r>
            <w:proofErr w:type="spellStart"/>
            <w:r w:rsidRPr="001D32CD">
              <w:rPr>
                <w:sz w:val="22"/>
                <w:szCs w:val="22"/>
                <w:lang w:val="uk-UA"/>
              </w:rPr>
              <w:t>вебсайті</w:t>
            </w:r>
            <w:proofErr w:type="spellEnd"/>
            <w:r w:rsidRPr="001D32CD">
              <w:rPr>
                <w:sz w:val="22"/>
                <w:szCs w:val="22"/>
                <w:lang w:val="uk-UA"/>
              </w:rPr>
              <w:t xml:space="preserve"> Держлікслужби та сторінці Держлікслужби на </w:t>
            </w:r>
            <w:proofErr w:type="spellStart"/>
            <w:r w:rsidRPr="001D32CD">
              <w:rPr>
                <w:sz w:val="22"/>
                <w:szCs w:val="22"/>
                <w:lang w:val="uk-UA"/>
              </w:rPr>
              <w:t>Фейсбуці</w:t>
            </w:r>
            <w:proofErr w:type="spellEnd"/>
            <w:r w:rsidRPr="001D32CD">
              <w:rPr>
                <w:sz w:val="22"/>
                <w:szCs w:val="22"/>
                <w:lang w:val="uk-UA"/>
              </w:rPr>
              <w:t>.</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14.13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- 02 березня відбулась зустріч з представниками Державної прикордонної служби України щодо проблематики у роботі по виявленню та вилученню фальсифікованих лікарських засобів та медичних виробів, налагодженню спільних консультацій;</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- 16 березня – позачергове засідання Комітету сторін Конвенції MEDICRIME,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- 28-29 березня – 31-е пленарне засідання Комітету експертів з мінімізації ризиків для громадського здоров’я, спричинених фальсифікацією медичних послуг, товарів та подібних злочинів</w:t>
            </w:r>
            <w:r w:rsidRPr="001D32CD">
              <w:rPr>
                <w:sz w:val="22"/>
                <w:szCs w:val="22"/>
                <w:lang w:val="uk-UA"/>
              </w:rPr>
              <w:br/>
              <w:t xml:space="preserve">(CD-P-PH/CMED),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- 08-14 травня – 6-те пленарне засідання Комітету сторін Конвенції MEDICRIME;</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- 6-7 червня – 74-е засідання Комітету експертів з питань класифікації лікарських засобів відносно їх постачання (CD-P-PH/PHO) EDQM,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lastRenderedPageBreak/>
              <w:t>- 13-18 червня – тренінг з регуляторних питань щодо якості лікарських засобів та інспекцій GMP/GDP, організатор Європейське агентство з лікарських засобів (ЕМА) в рамках Інструменту допомоги країнам-кандидатам та потенційним кандидатам на вступ до ЄС, м. Амстердам, Нідерланди.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14.14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Стан підготовки до укладання:</w:t>
            </w:r>
          </w:p>
          <w:p w:rsidR="00C2561C" w:rsidRPr="001D32CD" w:rsidRDefault="00C2561C" w:rsidP="00C2561C">
            <w:pPr>
              <w:rPr>
                <w:sz w:val="22"/>
                <w:szCs w:val="22"/>
                <w:lang w:val="uk-UA"/>
              </w:rPr>
            </w:pPr>
            <w:r w:rsidRPr="001D32CD">
              <w:rPr>
                <w:sz w:val="22"/>
                <w:szCs w:val="22"/>
                <w:lang w:val="uk-UA"/>
              </w:rPr>
              <w:t xml:space="preserve">Меморандум про взаєморозуміння щодо співробітництва між Державною службою України з лікарських засобів та контролю за наркотиками та Службою з лікарських засобів Соціалістичної Республіки В’єтнам: </w:t>
            </w:r>
          </w:p>
          <w:p w:rsidR="00C2561C" w:rsidRPr="001D32CD" w:rsidRDefault="00C2561C" w:rsidP="00C2561C">
            <w:pPr>
              <w:rPr>
                <w:sz w:val="22"/>
                <w:szCs w:val="22"/>
                <w:lang w:val="uk-UA"/>
              </w:rPr>
            </w:pPr>
            <w:r w:rsidRPr="001D32CD">
              <w:rPr>
                <w:sz w:val="22"/>
                <w:szCs w:val="22"/>
                <w:lang w:val="uk-UA"/>
              </w:rPr>
              <w:t xml:space="preserve">листом від 01.06.2023 № 6151/640-200-49394-ВН МЗС поінформувало Держлікслужбу про готовність в’єтнамської сторони до підписання Меморандуму. Держлікслужба погодилась із пропозиціями в’єтнамської сторони та направила актуалізований </w:t>
            </w:r>
            <w:proofErr w:type="spellStart"/>
            <w:r w:rsidRPr="001D32CD">
              <w:rPr>
                <w:sz w:val="22"/>
                <w:szCs w:val="22"/>
                <w:lang w:val="uk-UA"/>
              </w:rPr>
              <w:t>проєкт</w:t>
            </w:r>
            <w:proofErr w:type="spellEnd"/>
            <w:r w:rsidRPr="001D32CD">
              <w:rPr>
                <w:sz w:val="22"/>
                <w:szCs w:val="22"/>
                <w:lang w:val="uk-UA"/>
              </w:rPr>
              <w:t xml:space="preserve"> Меморандуму на розгляд МОЗ листом від 08.06.2023 № 5490-001.3/007.0/17-23. </w:t>
            </w:r>
          </w:p>
          <w:p w:rsidR="00C2561C" w:rsidRPr="001D32CD" w:rsidRDefault="00C2561C" w:rsidP="00C2561C">
            <w:pPr>
              <w:rPr>
                <w:sz w:val="22"/>
                <w:szCs w:val="22"/>
                <w:lang w:val="uk-UA"/>
              </w:rPr>
            </w:pPr>
            <w:r w:rsidRPr="001D32CD">
              <w:rPr>
                <w:sz w:val="22"/>
                <w:szCs w:val="22"/>
                <w:lang w:val="uk-UA"/>
              </w:rPr>
              <w:t>МЗС поінформоване листом від 28.06.2023</w:t>
            </w:r>
            <w:r w:rsidRPr="001D32CD">
              <w:rPr>
                <w:sz w:val="22"/>
                <w:szCs w:val="22"/>
                <w:lang w:val="uk-UA"/>
              </w:rPr>
              <w:br/>
              <w:t>№ 6142-001.3/007.0/17-23; нагадування на МЗС щодо позиції договірної сторони  ід 05.10.2023</w:t>
            </w:r>
            <w:r w:rsidRPr="001D32CD">
              <w:rPr>
                <w:sz w:val="22"/>
                <w:szCs w:val="22"/>
                <w:lang w:val="uk-UA"/>
              </w:rPr>
              <w:br/>
              <w:t>№ 9419-001.3/007.0/17-23;</w:t>
            </w:r>
          </w:p>
          <w:p w:rsidR="00C2561C" w:rsidRPr="001D32CD" w:rsidRDefault="00C2561C" w:rsidP="00C2561C">
            <w:pPr>
              <w:pStyle w:val="Bodytext50"/>
              <w:spacing w:before="60" w:line="240" w:lineRule="auto"/>
              <w:jc w:val="both"/>
              <w:rPr>
                <w:rFonts w:ascii="Times New Roman" w:eastAsia="Times New Roman" w:hAnsi="Times New Roman"/>
                <w:i w:val="0"/>
                <w:iCs w:val="0"/>
                <w:sz w:val="22"/>
                <w:szCs w:val="22"/>
                <w:lang w:val="uk-UA"/>
              </w:rPr>
            </w:pPr>
            <w:r w:rsidRPr="001D32CD">
              <w:rPr>
                <w:rFonts w:ascii="Times New Roman" w:eastAsia="Times New Roman" w:hAnsi="Times New Roman"/>
                <w:i w:val="0"/>
                <w:iCs w:val="0"/>
                <w:sz w:val="22"/>
                <w:szCs w:val="22"/>
                <w:lang w:val="uk-UA"/>
              </w:rPr>
              <w:t>Лист на МЗС з проханням щодо отримання інформації про позицію катарської сторони щодо можливості укладення Угоди про взаємне визнання результатів перевірок виробників лікарських засобів, що розташовані в Україні та Державі Катар, від 12.12.2023 № 11888-001.3/007.0/17-23;</w:t>
            </w:r>
          </w:p>
          <w:p w:rsidR="00C2561C" w:rsidRPr="001D32CD" w:rsidRDefault="003F441B" w:rsidP="00C2561C">
            <w:pPr>
              <w:pStyle w:val="Bodytext50"/>
              <w:spacing w:before="60" w:line="240" w:lineRule="auto"/>
              <w:jc w:val="both"/>
              <w:rPr>
                <w:rFonts w:ascii="Times New Roman" w:eastAsia="Times New Roman" w:hAnsi="Times New Roman"/>
                <w:i w:val="0"/>
                <w:iCs w:val="0"/>
                <w:sz w:val="22"/>
                <w:szCs w:val="22"/>
                <w:lang w:val="uk-UA"/>
              </w:rPr>
            </w:pPr>
            <w:r w:rsidRPr="001D32CD">
              <w:rPr>
                <w:rFonts w:ascii="Times New Roman" w:eastAsia="Times New Roman" w:hAnsi="Times New Roman"/>
                <w:i w:val="0"/>
                <w:iCs w:val="0"/>
                <w:sz w:val="22"/>
                <w:szCs w:val="22"/>
                <w:lang w:val="uk-UA"/>
              </w:rPr>
              <w:t xml:space="preserve">Листом від 12.12.2023 № </w:t>
            </w:r>
            <w:r w:rsidR="00C2561C" w:rsidRPr="001D32CD">
              <w:rPr>
                <w:rFonts w:ascii="Times New Roman" w:eastAsia="Times New Roman" w:hAnsi="Times New Roman"/>
                <w:i w:val="0"/>
                <w:iCs w:val="0"/>
                <w:sz w:val="22"/>
                <w:szCs w:val="22"/>
                <w:lang w:val="uk-UA"/>
              </w:rPr>
              <w:t>11882-001.3/007.0/17-23 Держлікслужба</w:t>
            </w:r>
            <w:r w:rsidRPr="001D32CD">
              <w:rPr>
                <w:rFonts w:ascii="Times New Roman" w:eastAsia="Times New Roman" w:hAnsi="Times New Roman"/>
                <w:i w:val="0"/>
                <w:iCs w:val="0"/>
                <w:sz w:val="22"/>
                <w:szCs w:val="22"/>
                <w:lang w:val="uk-UA"/>
              </w:rPr>
              <w:t xml:space="preserve"> надіслала до МЗС прохання щодо</w:t>
            </w:r>
            <w:r w:rsidR="00C2561C" w:rsidRPr="001D32CD">
              <w:rPr>
                <w:rFonts w:ascii="Times New Roman" w:eastAsia="Times New Roman" w:hAnsi="Times New Roman"/>
                <w:i w:val="0"/>
                <w:iCs w:val="0"/>
                <w:sz w:val="22"/>
                <w:szCs w:val="22"/>
                <w:lang w:val="uk-UA"/>
              </w:rPr>
              <w:t xml:space="preserve"> позиції договірної сторони стосовно Меморандуму про взаєморозуміння між Державною службою України з лікарських засобів та контролю за наркотиками та Міністерством охорони здоров’я Республіки Кіпр у фармацевтичній</w:t>
            </w:r>
            <w:r w:rsidR="00C2561C" w:rsidRPr="001D32CD">
              <w:rPr>
                <w:rFonts w:ascii="Times New Roman" w:eastAsiaTheme="minorEastAsia" w:hAnsi="Times New Roman"/>
                <w:sz w:val="22"/>
                <w:szCs w:val="22"/>
                <w:lang w:val="uk-UA"/>
              </w:rPr>
              <w:t xml:space="preserve"> </w:t>
            </w:r>
            <w:r w:rsidR="00C2561C" w:rsidRPr="001D32CD">
              <w:rPr>
                <w:rFonts w:ascii="Times New Roman" w:eastAsia="Times New Roman" w:hAnsi="Times New Roman"/>
                <w:i w:val="0"/>
                <w:iCs w:val="0"/>
                <w:sz w:val="22"/>
                <w:szCs w:val="22"/>
                <w:lang w:val="uk-UA"/>
              </w:rPr>
              <w:t>сфері.</w:t>
            </w:r>
          </w:p>
          <w:p w:rsidR="00C2561C" w:rsidRPr="001D32CD" w:rsidRDefault="00C949B7" w:rsidP="00C949B7">
            <w:pPr>
              <w:rPr>
                <w:sz w:val="22"/>
                <w:szCs w:val="22"/>
                <w:lang w:val="uk-UA" w:eastAsia="uk-UA"/>
              </w:rPr>
            </w:pPr>
            <w:r w:rsidRPr="001D32CD">
              <w:rPr>
                <w:sz w:val="22"/>
                <w:szCs w:val="22"/>
                <w:lang w:val="uk-UA"/>
              </w:rPr>
              <w:t>18 жовтня підписано</w:t>
            </w:r>
            <w:r w:rsidR="00C2561C" w:rsidRPr="001D32CD">
              <w:rPr>
                <w:sz w:val="22"/>
                <w:szCs w:val="22"/>
                <w:lang w:val="uk-UA"/>
              </w:rPr>
              <w:t xml:space="preserve"> </w:t>
            </w:r>
            <w:r w:rsidR="00C2561C" w:rsidRPr="001D32CD">
              <w:rPr>
                <w:sz w:val="22"/>
                <w:szCs w:val="22"/>
                <w:lang w:val="uk-UA" w:eastAsia="uk-UA"/>
              </w:rPr>
              <w:t>Меморандум про взаєморозуміння та співробітництво у фармацевтичній сфері між Державною службою України з лікарських засобів та контролю за наркотиками та Національним агентством з лікарських засобів та медичних виробів Румунії</w:t>
            </w:r>
            <w:r w:rsidR="003F441B" w:rsidRPr="001D32CD">
              <w:rPr>
                <w:sz w:val="22"/>
                <w:szCs w:val="22"/>
                <w:lang w:val="uk-UA" w:eastAsia="uk-UA"/>
              </w:rPr>
              <w:t>.</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14.15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autoSpaceDE w:val="0"/>
              <w:autoSpaceDN w:val="0"/>
              <w:adjustRightInd w:val="0"/>
              <w:rPr>
                <w:b/>
                <w:sz w:val="22"/>
                <w:szCs w:val="22"/>
                <w:lang w:val="uk-UA"/>
              </w:rPr>
            </w:pPr>
            <w:r w:rsidRPr="001D32CD">
              <w:rPr>
                <w:b/>
                <w:sz w:val="22"/>
                <w:szCs w:val="22"/>
                <w:lang w:val="uk-UA"/>
              </w:rPr>
              <w:t>Виконується.</w:t>
            </w:r>
          </w:p>
          <w:p w:rsidR="00C2561C" w:rsidRPr="001D32CD" w:rsidRDefault="00C2561C" w:rsidP="00C2561C">
            <w:pPr>
              <w:autoSpaceDE w:val="0"/>
              <w:autoSpaceDN w:val="0"/>
              <w:adjustRightInd w:val="0"/>
              <w:rPr>
                <w:sz w:val="22"/>
                <w:szCs w:val="22"/>
                <w:lang w:val="uk-UA"/>
              </w:rPr>
            </w:pPr>
            <w:r w:rsidRPr="001D32CD">
              <w:rPr>
                <w:sz w:val="22"/>
                <w:szCs w:val="22"/>
                <w:lang w:val="uk-UA"/>
              </w:rPr>
              <w:t>Забезпечено координацію, пов’язану із участю Держлікслужби у роботі двосторонніх комісій:</w:t>
            </w:r>
          </w:p>
          <w:p w:rsidR="00C2561C" w:rsidRPr="001D32CD" w:rsidRDefault="00C2561C" w:rsidP="00C2561C">
            <w:pPr>
              <w:autoSpaceDE w:val="0"/>
              <w:autoSpaceDN w:val="0"/>
              <w:adjustRightInd w:val="0"/>
              <w:rPr>
                <w:sz w:val="22"/>
                <w:szCs w:val="22"/>
                <w:lang w:val="uk-UA"/>
              </w:rPr>
            </w:pPr>
            <w:r w:rsidRPr="001D32CD">
              <w:rPr>
                <w:sz w:val="22"/>
                <w:szCs w:val="22"/>
                <w:lang w:val="uk-UA"/>
              </w:rPr>
              <w:t>на адресу Мінекономіки щоквартально надається інформація щодо виконання:</w:t>
            </w:r>
          </w:p>
          <w:p w:rsidR="00C2561C" w:rsidRPr="001D32CD" w:rsidRDefault="00C2561C" w:rsidP="00C2561C">
            <w:pPr>
              <w:autoSpaceDE w:val="0"/>
              <w:autoSpaceDN w:val="0"/>
              <w:adjustRightInd w:val="0"/>
              <w:rPr>
                <w:sz w:val="22"/>
                <w:szCs w:val="22"/>
                <w:lang w:val="uk-UA"/>
              </w:rPr>
            </w:pPr>
            <w:r w:rsidRPr="001D32CD">
              <w:rPr>
                <w:sz w:val="22"/>
                <w:szCs w:val="22"/>
                <w:lang w:val="uk-UA"/>
              </w:rPr>
              <w:t>- Плану заходів з реалізації домовленостей, досягнутих у ході п’ятнадцятого засідання Українсько-в’єтнамської міжурядової комісії з питань торговельно-економічного та науково-технічного співробітництва;</w:t>
            </w:r>
          </w:p>
          <w:p w:rsidR="00C2561C" w:rsidRPr="001D32CD" w:rsidRDefault="00C2561C" w:rsidP="00C2561C">
            <w:pPr>
              <w:autoSpaceDE w:val="0"/>
              <w:autoSpaceDN w:val="0"/>
              <w:adjustRightInd w:val="0"/>
              <w:rPr>
                <w:sz w:val="22"/>
                <w:szCs w:val="22"/>
                <w:lang w:val="uk-UA"/>
              </w:rPr>
            </w:pPr>
            <w:r w:rsidRPr="001D32CD">
              <w:rPr>
                <w:sz w:val="22"/>
                <w:szCs w:val="22"/>
                <w:lang w:val="uk-UA"/>
              </w:rPr>
              <w:t xml:space="preserve">- Плану заходів з реалізації домовленостей, досягнутих у ході Шостого засідання Міжурядової українсько-індійської комісії по торговельному, економічному, науковому, технічному, промисловому і культурному співробітництву. </w:t>
            </w:r>
          </w:p>
          <w:p w:rsidR="00C2561C" w:rsidRPr="001D32CD" w:rsidRDefault="00C2561C" w:rsidP="00C2561C">
            <w:pPr>
              <w:autoSpaceDE w:val="0"/>
              <w:autoSpaceDN w:val="0"/>
              <w:adjustRightInd w:val="0"/>
              <w:rPr>
                <w:sz w:val="22"/>
                <w:szCs w:val="22"/>
                <w:lang w:val="uk-UA"/>
              </w:rPr>
            </w:pPr>
            <w:r w:rsidRPr="001D32CD">
              <w:rPr>
                <w:sz w:val="22"/>
                <w:szCs w:val="22"/>
                <w:lang w:val="uk-UA"/>
              </w:rPr>
              <w:t>Надано інформацію Матриці співпраці з окремими країнами Асоціації держав Південно-Східної Азії (АСЕАН), а саме: В’єтнам, Індонезія, Малайзія, Сінгапур, Таїланд.</w:t>
            </w:r>
          </w:p>
          <w:p w:rsidR="00C2561C" w:rsidRPr="001D32CD" w:rsidRDefault="00C2561C" w:rsidP="00C2561C">
            <w:pPr>
              <w:autoSpaceDE w:val="0"/>
              <w:autoSpaceDN w:val="0"/>
              <w:adjustRightInd w:val="0"/>
              <w:rPr>
                <w:sz w:val="22"/>
                <w:szCs w:val="22"/>
                <w:lang w:val="uk-UA"/>
              </w:rPr>
            </w:pPr>
            <w:r w:rsidRPr="001D32CD">
              <w:rPr>
                <w:sz w:val="22"/>
                <w:szCs w:val="22"/>
                <w:lang w:val="uk-UA"/>
              </w:rPr>
              <w:t>До Міністерства фінансів України щоквартально надається актуальна інформація щодо стану виконання Плану заходів за результатами проведення Другого засідання Спільної комісії з економічного, торговельного і технічного співробітництва між Урядом України та Урядом Держави Катар</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14.16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59273E" w:rsidP="00C2561C">
            <w:pPr>
              <w:rPr>
                <w:sz w:val="22"/>
                <w:szCs w:val="22"/>
                <w:lang w:val="uk-UA"/>
              </w:rPr>
            </w:pPr>
            <w:r w:rsidRPr="001D32CD">
              <w:rPr>
                <w:sz w:val="22"/>
                <w:szCs w:val="22"/>
                <w:lang w:val="uk-UA"/>
              </w:rPr>
              <w:t xml:space="preserve">13-17 березня </w:t>
            </w:r>
            <w:r w:rsidR="00C2561C" w:rsidRPr="001D32CD">
              <w:rPr>
                <w:sz w:val="22"/>
                <w:szCs w:val="22"/>
                <w:lang w:val="uk-UA"/>
              </w:rPr>
              <w:t>представ</w:t>
            </w:r>
            <w:r w:rsidRPr="001D32CD">
              <w:rPr>
                <w:sz w:val="22"/>
                <w:szCs w:val="22"/>
                <w:lang w:val="uk-UA"/>
              </w:rPr>
              <w:t>ники Держлікслужби взяли участь</w:t>
            </w:r>
            <w:r w:rsidR="00C2561C" w:rsidRPr="001D32CD">
              <w:rPr>
                <w:sz w:val="22"/>
                <w:szCs w:val="22"/>
                <w:lang w:val="uk-UA"/>
              </w:rPr>
              <w:t xml:space="preserve"> у 66-й сесії Комісії ООН з наркотичних засобів (КНЗ), у форматі онлайн.</w:t>
            </w:r>
          </w:p>
          <w:p w:rsidR="00C2561C" w:rsidRPr="001D32CD" w:rsidRDefault="00C2561C" w:rsidP="00C2561C">
            <w:pPr>
              <w:shd w:val="clear" w:color="auto" w:fill="FFFFFF" w:themeFill="background1"/>
              <w:rPr>
                <w:sz w:val="22"/>
                <w:szCs w:val="22"/>
                <w:lang w:val="uk-UA"/>
              </w:rPr>
            </w:pPr>
            <w:r w:rsidRPr="001D32CD">
              <w:rPr>
                <w:sz w:val="22"/>
                <w:szCs w:val="22"/>
                <w:lang w:val="uk-UA"/>
              </w:rPr>
              <w:t>Оновлено та внесено зміни у перелік контактів представників/експертів в органах Ради Європи к елек</w:t>
            </w:r>
            <w:r w:rsidR="0059273E" w:rsidRPr="001D32CD">
              <w:rPr>
                <w:sz w:val="22"/>
                <w:szCs w:val="22"/>
                <w:lang w:val="uk-UA"/>
              </w:rPr>
              <w:t>тронному вигляді (поінформовано МЗС листом</w:t>
            </w:r>
            <w:r w:rsidR="0059273E" w:rsidRPr="001D32CD">
              <w:rPr>
                <w:sz w:val="22"/>
                <w:szCs w:val="22"/>
                <w:lang w:val="uk-UA"/>
              </w:rPr>
              <w:br/>
              <w:t xml:space="preserve">від 20.02.2023 № 1533-001.3/007.0/17-23; МОЗ – </w:t>
            </w:r>
            <w:r w:rsidR="005A6E8C" w:rsidRPr="001D32CD">
              <w:rPr>
                <w:sz w:val="22"/>
                <w:szCs w:val="22"/>
                <w:lang w:val="uk-UA"/>
              </w:rPr>
              <w:t xml:space="preserve">листом – </w:t>
            </w:r>
            <w:r w:rsidRPr="001D32CD">
              <w:rPr>
                <w:sz w:val="22"/>
                <w:szCs w:val="22"/>
                <w:lang w:val="uk-UA"/>
              </w:rPr>
              <w:t>від 22.02.2023 № 1604-001.3/007.0/17-23).</w:t>
            </w:r>
          </w:p>
          <w:p w:rsidR="00C2561C" w:rsidRPr="001D32CD" w:rsidRDefault="00C2561C" w:rsidP="00C2561C">
            <w:pPr>
              <w:shd w:val="clear" w:color="auto" w:fill="FFFFFF" w:themeFill="background1"/>
              <w:rPr>
                <w:sz w:val="22"/>
                <w:szCs w:val="22"/>
                <w:lang w:val="uk-UA"/>
              </w:rPr>
            </w:pPr>
            <w:r w:rsidRPr="001D32CD">
              <w:rPr>
                <w:sz w:val="22"/>
                <w:szCs w:val="22"/>
                <w:lang w:val="uk-UA"/>
              </w:rPr>
              <w:t>Взято участь у засіданнях Європейської комісії з фармакопеї:</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- 21-22 березня – 175-е засідання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- 21-22 червня – 176-е засіданні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340001" w:rsidP="005A6E8C">
            <w:pPr>
              <w:rPr>
                <w:sz w:val="22"/>
                <w:szCs w:val="22"/>
                <w:lang w:val="uk-UA"/>
              </w:rPr>
            </w:pPr>
            <w:r w:rsidRPr="001D32CD">
              <w:rPr>
                <w:sz w:val="22"/>
                <w:szCs w:val="22"/>
                <w:lang w:val="uk-UA"/>
              </w:rPr>
              <w:t xml:space="preserve">- </w:t>
            </w:r>
            <w:r w:rsidR="00C2561C" w:rsidRPr="001D32CD">
              <w:rPr>
                <w:sz w:val="22"/>
                <w:szCs w:val="22"/>
                <w:lang w:val="uk-UA"/>
              </w:rPr>
              <w:t xml:space="preserve">21-22 листопада </w:t>
            </w:r>
            <w:r w:rsidR="005A6E8C" w:rsidRPr="001D32CD">
              <w:rPr>
                <w:sz w:val="22"/>
                <w:szCs w:val="22"/>
                <w:lang w:val="uk-UA"/>
              </w:rPr>
              <w:t>–</w:t>
            </w:r>
            <w:r w:rsidR="00C2561C" w:rsidRPr="001D32CD">
              <w:rPr>
                <w:sz w:val="22"/>
                <w:szCs w:val="22"/>
                <w:lang w:val="uk-UA"/>
              </w:rPr>
              <w:t xml:space="preserve"> 177-ме засідання Євр</w:t>
            </w:r>
            <w:r w:rsidR="005A6E8C" w:rsidRPr="001D32CD">
              <w:rPr>
                <w:sz w:val="22"/>
                <w:szCs w:val="22"/>
                <w:lang w:val="uk-UA"/>
              </w:rPr>
              <w:t>опейської комісії з фармакопеї;</w:t>
            </w:r>
          </w:p>
          <w:p w:rsidR="00C2561C" w:rsidRPr="001D32CD" w:rsidRDefault="00340001" w:rsidP="00C2561C">
            <w:pPr>
              <w:shd w:val="clear" w:color="auto" w:fill="FFFFFF" w:themeFill="background1"/>
              <w:rPr>
                <w:sz w:val="22"/>
                <w:szCs w:val="22"/>
                <w:lang w:val="uk-UA"/>
              </w:rPr>
            </w:pPr>
            <w:r w:rsidRPr="001D32CD">
              <w:rPr>
                <w:sz w:val="22"/>
                <w:szCs w:val="22"/>
                <w:lang w:val="uk-UA"/>
              </w:rPr>
              <w:lastRenderedPageBreak/>
              <w:t>- 0</w:t>
            </w:r>
            <w:r w:rsidR="00C2561C" w:rsidRPr="001D32CD">
              <w:rPr>
                <w:sz w:val="22"/>
                <w:szCs w:val="22"/>
                <w:lang w:val="uk-UA"/>
              </w:rPr>
              <w:t xml:space="preserve">8-10 листопада </w:t>
            </w:r>
            <w:r w:rsidR="005A6E8C" w:rsidRPr="001D32CD">
              <w:rPr>
                <w:sz w:val="22"/>
                <w:szCs w:val="22"/>
                <w:lang w:val="uk-UA"/>
              </w:rPr>
              <w:t>–</w:t>
            </w:r>
            <w:r w:rsidR="00C2561C" w:rsidRPr="001D32CD">
              <w:rPr>
                <w:sz w:val="22"/>
                <w:szCs w:val="22"/>
                <w:lang w:val="uk-UA"/>
              </w:rPr>
              <w:t xml:space="preserve"> 14-та нарада Міжнародної зуст</w:t>
            </w:r>
            <w:r w:rsidR="005A6E8C" w:rsidRPr="001D32CD">
              <w:rPr>
                <w:sz w:val="22"/>
                <w:szCs w:val="22"/>
                <w:lang w:val="uk-UA"/>
              </w:rPr>
              <w:t>річі світових фармакопей (IMWP);</w:t>
            </w:r>
          </w:p>
          <w:p w:rsidR="00C2561C" w:rsidRPr="001D32CD" w:rsidRDefault="00340001" w:rsidP="00943260">
            <w:pPr>
              <w:rPr>
                <w:bCs/>
                <w:sz w:val="22"/>
                <w:szCs w:val="22"/>
                <w:lang w:val="uk-UA" w:eastAsia="uk-UA"/>
              </w:rPr>
            </w:pPr>
            <w:r w:rsidRPr="001D32CD">
              <w:rPr>
                <w:sz w:val="22"/>
                <w:szCs w:val="22"/>
                <w:lang w:val="uk-UA"/>
              </w:rPr>
              <w:t xml:space="preserve">- </w:t>
            </w:r>
            <w:r w:rsidR="00C2561C" w:rsidRPr="001D32CD">
              <w:rPr>
                <w:sz w:val="22"/>
                <w:szCs w:val="22"/>
                <w:lang w:val="uk-UA"/>
              </w:rPr>
              <w:t>22-23 листопада</w:t>
            </w:r>
            <w:r w:rsidR="00C2561C" w:rsidRPr="001D32CD">
              <w:rPr>
                <w:bCs/>
                <w:sz w:val="22"/>
                <w:szCs w:val="22"/>
                <w:lang w:val="uk-UA" w:eastAsia="uk-UA"/>
              </w:rPr>
              <w:t xml:space="preserve"> </w:t>
            </w:r>
            <w:r w:rsidRPr="001D32CD">
              <w:rPr>
                <w:bCs/>
                <w:sz w:val="22"/>
                <w:szCs w:val="22"/>
                <w:lang w:val="uk-UA" w:eastAsia="uk-UA"/>
              </w:rPr>
              <w:t xml:space="preserve">– </w:t>
            </w:r>
            <w:r w:rsidR="00C2561C" w:rsidRPr="001D32CD">
              <w:rPr>
                <w:bCs/>
                <w:sz w:val="22"/>
                <w:szCs w:val="22"/>
                <w:lang w:val="uk-UA" w:eastAsia="uk-UA"/>
              </w:rPr>
              <w:t>75-е засідання Комітету експертів  з питань класифікації лікарських засобів відносно їх постачання (CD-P-PH/PHO) Європейського директорату з контролю якості медичної продукц</w:t>
            </w:r>
            <w:r w:rsidR="00943260" w:rsidRPr="001D32CD">
              <w:rPr>
                <w:bCs/>
                <w:sz w:val="22"/>
                <w:szCs w:val="22"/>
                <w:lang w:val="uk-UA" w:eastAsia="uk-UA"/>
              </w:rPr>
              <w:t>ії та охорони здоров'я (EDQM);</w:t>
            </w:r>
          </w:p>
          <w:p w:rsidR="00C2561C" w:rsidRPr="001D32CD" w:rsidRDefault="00943260" w:rsidP="00C2561C">
            <w:pPr>
              <w:rPr>
                <w:bCs/>
                <w:sz w:val="22"/>
                <w:szCs w:val="22"/>
                <w:lang w:val="uk-UA" w:eastAsia="uk-UA"/>
              </w:rPr>
            </w:pPr>
            <w:r w:rsidRPr="001D32CD">
              <w:rPr>
                <w:bCs/>
                <w:sz w:val="22"/>
                <w:szCs w:val="22"/>
                <w:lang w:val="uk-UA" w:eastAsia="uk-UA"/>
              </w:rPr>
              <w:t xml:space="preserve">- </w:t>
            </w:r>
            <w:r w:rsidR="00C2561C" w:rsidRPr="001D32CD">
              <w:rPr>
                <w:bCs/>
                <w:sz w:val="22"/>
                <w:szCs w:val="22"/>
                <w:lang w:val="uk-UA" w:eastAsia="uk-UA"/>
              </w:rPr>
              <w:t>6-7 грудня</w:t>
            </w:r>
            <w:r w:rsidR="00C2561C" w:rsidRPr="001D32CD">
              <w:rPr>
                <w:sz w:val="22"/>
                <w:szCs w:val="22"/>
                <w:lang w:val="uk-UA" w:eastAsia="uk-UA"/>
              </w:rPr>
              <w:t xml:space="preserve"> </w:t>
            </w:r>
            <w:r w:rsidRPr="001D32CD">
              <w:rPr>
                <w:sz w:val="22"/>
                <w:szCs w:val="22"/>
                <w:lang w:val="uk-UA" w:eastAsia="uk-UA"/>
              </w:rPr>
              <w:t>–</w:t>
            </w:r>
            <w:r w:rsidR="00C2561C" w:rsidRPr="001D32CD">
              <w:rPr>
                <w:sz w:val="22"/>
                <w:szCs w:val="22"/>
                <w:lang w:val="uk-UA" w:eastAsia="uk-UA"/>
              </w:rPr>
              <w:t xml:space="preserve"> </w:t>
            </w:r>
            <w:r w:rsidR="00C2561C" w:rsidRPr="001D32CD">
              <w:rPr>
                <w:bCs/>
                <w:sz w:val="22"/>
                <w:szCs w:val="22"/>
                <w:lang w:val="uk-UA" w:eastAsia="uk-UA"/>
              </w:rPr>
              <w:t>92-е засідання Комітету експертів з питань стандартів якості та безпеки фармацевтичної практики і фарма</w:t>
            </w:r>
            <w:r w:rsidRPr="001D32CD">
              <w:rPr>
                <w:bCs/>
                <w:sz w:val="22"/>
                <w:szCs w:val="22"/>
                <w:lang w:val="uk-UA" w:eastAsia="uk-UA"/>
              </w:rPr>
              <w:t>цевтичної допомоги (CD-P-PH/PC);</w:t>
            </w:r>
          </w:p>
          <w:p w:rsidR="00C2561C" w:rsidRPr="001D32CD" w:rsidRDefault="00943260" w:rsidP="00C2561C">
            <w:pPr>
              <w:rPr>
                <w:sz w:val="22"/>
                <w:szCs w:val="22"/>
                <w:lang w:val="uk-UA"/>
              </w:rPr>
            </w:pPr>
            <w:r w:rsidRPr="001D32CD">
              <w:rPr>
                <w:bCs/>
                <w:sz w:val="22"/>
                <w:szCs w:val="22"/>
                <w:lang w:val="uk-UA" w:eastAsia="uk-UA"/>
              </w:rPr>
              <w:t xml:space="preserve">- </w:t>
            </w:r>
            <w:r w:rsidR="00C2561C" w:rsidRPr="001D32CD">
              <w:rPr>
                <w:bCs/>
                <w:sz w:val="22"/>
                <w:szCs w:val="22"/>
                <w:lang w:val="uk-UA" w:eastAsia="uk-UA"/>
              </w:rPr>
              <w:t xml:space="preserve">19 грудня </w:t>
            </w:r>
            <w:r w:rsidRPr="001D32CD">
              <w:rPr>
                <w:bCs/>
                <w:sz w:val="22"/>
                <w:szCs w:val="22"/>
                <w:lang w:val="uk-UA" w:eastAsia="uk-UA"/>
              </w:rPr>
              <w:t>–</w:t>
            </w:r>
            <w:r w:rsidR="00C2561C" w:rsidRPr="001D32CD">
              <w:rPr>
                <w:bCs/>
                <w:sz w:val="22"/>
                <w:szCs w:val="22"/>
                <w:lang w:val="uk-UA" w:eastAsia="uk-UA"/>
              </w:rPr>
              <w:t xml:space="preserve"> Спільне засідання </w:t>
            </w:r>
            <w:r w:rsidRPr="001D32CD">
              <w:rPr>
                <w:bCs/>
                <w:sz w:val="22"/>
                <w:szCs w:val="22"/>
                <w:lang w:val="uk-UA" w:eastAsia="uk-UA"/>
              </w:rPr>
              <w:t xml:space="preserve">Комітетів експертів CD-P-PH/PC </w:t>
            </w:r>
            <w:r w:rsidR="00C2561C" w:rsidRPr="001D32CD">
              <w:rPr>
                <w:bCs/>
                <w:sz w:val="22"/>
                <w:szCs w:val="22"/>
                <w:lang w:val="uk-UA" w:eastAsia="uk-UA"/>
              </w:rPr>
              <w:t>і CD-P-PH/CMED Європейського директорату з контролю якості медичної продукції та охорони здоров'я (EDQM)</w:t>
            </w:r>
            <w:r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14.17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bCs/>
                <w:sz w:val="22"/>
                <w:szCs w:val="22"/>
                <w:lang w:val="uk-UA"/>
              </w:rPr>
            </w:pPr>
            <w:r w:rsidRPr="001D32CD">
              <w:rPr>
                <w:b/>
                <w:bCs/>
                <w:sz w:val="22"/>
                <w:szCs w:val="22"/>
                <w:lang w:val="uk-UA"/>
              </w:rPr>
              <w:t>Виконується.</w:t>
            </w:r>
          </w:p>
          <w:p w:rsidR="00C2561C" w:rsidRPr="001D32CD" w:rsidRDefault="005D4E2A" w:rsidP="00C2561C">
            <w:pPr>
              <w:shd w:val="clear" w:color="auto" w:fill="FFFFFF" w:themeFill="background1"/>
              <w:rPr>
                <w:sz w:val="22"/>
                <w:szCs w:val="22"/>
                <w:lang w:val="uk-UA"/>
              </w:rPr>
            </w:pPr>
            <w:r w:rsidRPr="001D32CD">
              <w:rPr>
                <w:sz w:val="22"/>
                <w:szCs w:val="22"/>
                <w:lang w:val="uk-UA"/>
              </w:rPr>
              <w:t xml:space="preserve">15 березня </w:t>
            </w:r>
            <w:r w:rsidR="00C2561C" w:rsidRPr="001D32CD">
              <w:rPr>
                <w:sz w:val="22"/>
                <w:szCs w:val="22"/>
                <w:lang w:val="uk-UA"/>
              </w:rPr>
              <w:t>– зустріч з представниками Польської агенції інвестицій і торгівлі на тему «Галузеві консультації ПАІТ: медичний і фармацевтичний сектор», у форматі онлайн.</w:t>
            </w:r>
          </w:p>
          <w:p w:rsidR="005D4E2A" w:rsidRPr="001D32CD" w:rsidRDefault="00C2561C" w:rsidP="00C2561C">
            <w:pPr>
              <w:shd w:val="clear" w:color="auto" w:fill="FFFFFF" w:themeFill="background1"/>
              <w:rPr>
                <w:sz w:val="22"/>
                <w:szCs w:val="22"/>
                <w:lang w:val="uk-UA"/>
              </w:rPr>
            </w:pPr>
            <w:r w:rsidRPr="001D32CD">
              <w:rPr>
                <w:sz w:val="22"/>
                <w:szCs w:val="22"/>
                <w:lang w:val="uk-UA"/>
              </w:rPr>
              <w:t xml:space="preserve">Направлено лист на адресу Голови Управління реєстрації лікарських засобів, медичних виробів та </w:t>
            </w:r>
            <w:proofErr w:type="spellStart"/>
            <w:r w:rsidRPr="001D32CD">
              <w:rPr>
                <w:sz w:val="22"/>
                <w:szCs w:val="22"/>
                <w:lang w:val="uk-UA"/>
              </w:rPr>
              <w:t>біоцид</w:t>
            </w:r>
            <w:r w:rsidR="005D4E2A" w:rsidRPr="001D32CD">
              <w:rPr>
                <w:sz w:val="22"/>
                <w:szCs w:val="22"/>
                <w:lang w:val="uk-UA"/>
              </w:rPr>
              <w:t>них</w:t>
            </w:r>
            <w:proofErr w:type="spellEnd"/>
            <w:r w:rsidR="005D4E2A" w:rsidRPr="001D32CD">
              <w:rPr>
                <w:sz w:val="22"/>
                <w:szCs w:val="22"/>
                <w:lang w:val="uk-UA"/>
              </w:rPr>
              <w:t xml:space="preserve"> продуктів Республіки Польща</w:t>
            </w:r>
          </w:p>
          <w:p w:rsidR="00C2561C" w:rsidRPr="001D32CD" w:rsidRDefault="005D4E2A" w:rsidP="00C2561C">
            <w:pPr>
              <w:shd w:val="clear" w:color="auto" w:fill="FFFFFF" w:themeFill="background1"/>
              <w:rPr>
                <w:sz w:val="22"/>
                <w:szCs w:val="22"/>
                <w:lang w:val="uk-UA"/>
              </w:rPr>
            </w:pPr>
            <w:r w:rsidRPr="001D32CD">
              <w:rPr>
                <w:sz w:val="22"/>
                <w:szCs w:val="22"/>
                <w:lang w:val="uk-UA"/>
              </w:rPr>
              <w:t>(</w:t>
            </w:r>
            <w:r w:rsidR="00C2561C" w:rsidRPr="001D32CD">
              <w:rPr>
                <w:sz w:val="22"/>
                <w:szCs w:val="22"/>
                <w:lang w:val="uk-UA"/>
              </w:rPr>
              <w:t>від 12.04.2023</w:t>
            </w:r>
            <w:r w:rsidRPr="001D32CD">
              <w:rPr>
                <w:sz w:val="22"/>
                <w:szCs w:val="22"/>
                <w:lang w:val="uk-UA"/>
              </w:rPr>
              <w:t xml:space="preserve"> </w:t>
            </w:r>
            <w:r w:rsidR="00C2561C" w:rsidRPr="001D32CD">
              <w:rPr>
                <w:sz w:val="22"/>
                <w:szCs w:val="22"/>
                <w:lang w:val="uk-UA"/>
              </w:rPr>
              <w:t>№ 3402-001.1/007.0/17-23</w:t>
            </w:r>
            <w:r w:rsidRPr="001D32CD">
              <w:rPr>
                <w:sz w:val="22"/>
                <w:szCs w:val="22"/>
                <w:lang w:val="uk-UA"/>
              </w:rPr>
              <w:t>)</w:t>
            </w:r>
            <w:r w:rsidR="00C2561C" w:rsidRPr="001D32CD">
              <w:rPr>
                <w:sz w:val="22"/>
                <w:szCs w:val="22"/>
                <w:lang w:val="uk-UA"/>
              </w:rPr>
              <w:t xml:space="preserve"> щодо посилення двосторонньої співпраці.</w:t>
            </w:r>
          </w:p>
          <w:p w:rsidR="00C2561C" w:rsidRPr="001D32CD" w:rsidRDefault="00C2561C" w:rsidP="00C2561C">
            <w:pPr>
              <w:shd w:val="clear" w:color="auto" w:fill="FFFFFF" w:themeFill="background1"/>
              <w:rPr>
                <w:sz w:val="22"/>
                <w:szCs w:val="22"/>
                <w:lang w:val="uk-UA"/>
              </w:rPr>
            </w:pPr>
            <w:r w:rsidRPr="001D32CD">
              <w:rPr>
                <w:sz w:val="22"/>
                <w:szCs w:val="22"/>
                <w:lang w:val="uk-UA"/>
              </w:rPr>
              <w:t>Наказом</w:t>
            </w:r>
            <w:r w:rsidR="005D4E2A" w:rsidRPr="001D32CD">
              <w:rPr>
                <w:sz w:val="22"/>
                <w:szCs w:val="22"/>
                <w:lang w:val="uk-UA"/>
              </w:rPr>
              <w:t xml:space="preserve"> Держлікслужби від 18.04.2023 № </w:t>
            </w:r>
            <w:r w:rsidRPr="001D32CD">
              <w:rPr>
                <w:sz w:val="22"/>
                <w:szCs w:val="22"/>
                <w:lang w:val="uk-UA"/>
              </w:rPr>
              <w:t xml:space="preserve">417 затверджено список відповідальних осіб у структурних підрозділах Держлікслужби за подальшу роботу з опрацювання рішень Робочої групи для спільного напрацювання плану заходів для повного приведення законодавства України у відповідність із </w:t>
            </w:r>
            <w:proofErr w:type="spellStart"/>
            <w:r w:rsidRPr="001D32CD">
              <w:rPr>
                <w:sz w:val="22"/>
                <w:szCs w:val="22"/>
                <w:lang w:val="uk-UA"/>
              </w:rPr>
              <w:t>acquis</w:t>
            </w:r>
            <w:proofErr w:type="spellEnd"/>
            <w:r w:rsidRPr="001D32CD">
              <w:rPr>
                <w:sz w:val="22"/>
                <w:szCs w:val="22"/>
                <w:lang w:val="uk-UA"/>
              </w:rPr>
              <w:t xml:space="preserve"> ЄС в сфері охорони здоров’я, створеної на базі Підкомітету з питань адаптації законодавства України до положень права Європейського Союзу (</w:t>
            </w:r>
            <w:proofErr w:type="spellStart"/>
            <w:r w:rsidRPr="001D32CD">
              <w:rPr>
                <w:sz w:val="22"/>
                <w:szCs w:val="22"/>
                <w:lang w:val="uk-UA"/>
              </w:rPr>
              <w:t>aquis</w:t>
            </w:r>
            <w:proofErr w:type="spellEnd"/>
            <w:r w:rsidRPr="001D32CD">
              <w:rPr>
                <w:sz w:val="22"/>
                <w:szCs w:val="22"/>
                <w:lang w:val="uk-UA"/>
              </w:rPr>
              <w:t xml:space="preserve"> ЄС), виконання міжнародно-правових зобов’язань України у сфері європейської інтеграції Комітету Верховної Ради України з питань здоров’я нації, медичної допомоги та медичного страхування</w:t>
            </w:r>
            <w:r w:rsidR="005D4E2A" w:rsidRPr="001D32CD">
              <w:rPr>
                <w:sz w:val="22"/>
                <w:szCs w:val="22"/>
                <w:lang w:val="uk-UA"/>
              </w:rPr>
              <w:t>.</w:t>
            </w:r>
          </w:p>
          <w:p w:rsidR="00C2561C" w:rsidRPr="001D32CD" w:rsidRDefault="00C2561C" w:rsidP="00C2561C">
            <w:pPr>
              <w:shd w:val="clear" w:color="auto" w:fill="FFFFFF" w:themeFill="background1"/>
              <w:rPr>
                <w:sz w:val="22"/>
                <w:szCs w:val="22"/>
                <w:lang w:val="uk-UA"/>
              </w:rPr>
            </w:pPr>
            <w:r w:rsidRPr="001D32CD">
              <w:rPr>
                <w:sz w:val="22"/>
                <w:szCs w:val="22"/>
                <w:lang w:val="uk-UA"/>
              </w:rPr>
              <w:t>Опрацьовано та заповнено електронні скринінгові таблиці проведення первинної оцінки стану імплементації актів права ЄС (</w:t>
            </w:r>
            <w:proofErr w:type="spellStart"/>
            <w:r w:rsidRPr="001D32CD">
              <w:rPr>
                <w:sz w:val="22"/>
                <w:szCs w:val="22"/>
                <w:lang w:val="uk-UA"/>
              </w:rPr>
              <w:t>acquis</w:t>
            </w:r>
            <w:proofErr w:type="spellEnd"/>
            <w:r w:rsidRPr="001D32CD">
              <w:rPr>
                <w:sz w:val="22"/>
                <w:szCs w:val="22"/>
                <w:lang w:val="uk-UA"/>
              </w:rPr>
              <w:t xml:space="preserve"> ЄС) відповідно до компетенції, МОЗ </w:t>
            </w:r>
            <w:r w:rsidRPr="001D32CD">
              <w:rPr>
                <w:sz w:val="22"/>
                <w:szCs w:val="22"/>
                <w:lang w:val="uk-UA"/>
              </w:rPr>
              <w:lastRenderedPageBreak/>
              <w:t>поінформовано листом від 31.05.2023 № 5179-001.3/007.0/17-23.</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Внесено редакційні зміни </w:t>
            </w:r>
            <w:r w:rsidR="005778E8" w:rsidRPr="001D32CD">
              <w:rPr>
                <w:sz w:val="22"/>
                <w:szCs w:val="22"/>
                <w:lang w:val="uk-UA"/>
              </w:rPr>
              <w:t xml:space="preserve">до перекладу </w:t>
            </w:r>
            <w:proofErr w:type="spellStart"/>
            <w:r w:rsidR="005778E8" w:rsidRPr="001D32CD">
              <w:rPr>
                <w:sz w:val="22"/>
                <w:szCs w:val="22"/>
                <w:lang w:val="uk-UA"/>
              </w:rPr>
              <w:t>Regulation</w:t>
            </w:r>
            <w:proofErr w:type="spellEnd"/>
            <w:r w:rsidR="005778E8" w:rsidRPr="001D32CD">
              <w:rPr>
                <w:sz w:val="22"/>
                <w:szCs w:val="22"/>
                <w:lang w:val="uk-UA"/>
              </w:rPr>
              <w:t xml:space="preserve"> (EC) </w:t>
            </w:r>
            <w:proofErr w:type="spellStart"/>
            <w:r w:rsidR="005778E8" w:rsidRPr="001D32CD">
              <w:rPr>
                <w:sz w:val="22"/>
                <w:szCs w:val="22"/>
                <w:lang w:val="uk-UA"/>
              </w:rPr>
              <w:t>No</w:t>
            </w:r>
            <w:proofErr w:type="spellEnd"/>
            <w:r w:rsidR="005778E8" w:rsidRPr="001D32CD">
              <w:rPr>
                <w:sz w:val="22"/>
                <w:szCs w:val="22"/>
                <w:lang w:val="uk-UA"/>
              </w:rPr>
              <w:t xml:space="preserve"> </w:t>
            </w:r>
            <w:r w:rsidRPr="001D32CD">
              <w:rPr>
                <w:sz w:val="22"/>
                <w:szCs w:val="22"/>
                <w:lang w:val="uk-UA"/>
              </w:rPr>
              <w:t xml:space="preserve">273/2004 </w:t>
            </w:r>
            <w:proofErr w:type="spellStart"/>
            <w:r w:rsidRPr="001D32CD">
              <w:rPr>
                <w:sz w:val="22"/>
                <w:szCs w:val="22"/>
                <w:lang w:val="uk-UA"/>
              </w:rPr>
              <w:t>of</w:t>
            </w:r>
            <w:proofErr w:type="spellEnd"/>
            <w:r w:rsidRPr="001D32CD">
              <w:rPr>
                <w:sz w:val="22"/>
                <w:szCs w:val="22"/>
                <w:lang w:val="uk-UA"/>
              </w:rPr>
              <w:t xml:space="preserve"> </w:t>
            </w:r>
            <w:proofErr w:type="spellStart"/>
            <w:r w:rsidRPr="001D32CD">
              <w:rPr>
                <w:sz w:val="22"/>
                <w:szCs w:val="22"/>
                <w:lang w:val="uk-UA"/>
              </w:rPr>
              <w:t>The</w:t>
            </w:r>
            <w:proofErr w:type="spellEnd"/>
            <w:r w:rsidRPr="001D32CD">
              <w:rPr>
                <w:sz w:val="22"/>
                <w:szCs w:val="22"/>
                <w:lang w:val="uk-UA"/>
              </w:rPr>
              <w:t xml:space="preserve"> </w:t>
            </w:r>
            <w:proofErr w:type="spellStart"/>
            <w:r w:rsidRPr="001D32CD">
              <w:rPr>
                <w:sz w:val="22"/>
                <w:szCs w:val="22"/>
                <w:lang w:val="uk-UA"/>
              </w:rPr>
              <w:t>European</w:t>
            </w:r>
            <w:proofErr w:type="spellEnd"/>
            <w:r w:rsidRPr="001D32CD">
              <w:rPr>
                <w:sz w:val="22"/>
                <w:szCs w:val="22"/>
                <w:lang w:val="uk-UA"/>
              </w:rPr>
              <w:t xml:space="preserve"> </w:t>
            </w:r>
            <w:proofErr w:type="spellStart"/>
            <w:r w:rsidRPr="001D32CD">
              <w:rPr>
                <w:sz w:val="22"/>
                <w:szCs w:val="22"/>
                <w:lang w:val="uk-UA"/>
              </w:rPr>
              <w:t>Parliament</w:t>
            </w:r>
            <w:proofErr w:type="spellEnd"/>
            <w:r w:rsidRPr="001D32CD">
              <w:rPr>
                <w:sz w:val="22"/>
                <w:szCs w:val="22"/>
                <w:lang w:val="uk-UA"/>
              </w:rPr>
              <w:t xml:space="preserve"> </w:t>
            </w:r>
            <w:proofErr w:type="spellStart"/>
            <w:r w:rsidRPr="001D32CD">
              <w:rPr>
                <w:sz w:val="22"/>
                <w:szCs w:val="22"/>
                <w:lang w:val="uk-UA"/>
              </w:rPr>
              <w:t>and</w:t>
            </w:r>
            <w:proofErr w:type="spellEnd"/>
            <w:r w:rsidRPr="001D32CD">
              <w:rPr>
                <w:sz w:val="22"/>
                <w:szCs w:val="22"/>
                <w:lang w:val="uk-UA"/>
              </w:rPr>
              <w:t xml:space="preserve"> </w:t>
            </w:r>
            <w:proofErr w:type="spellStart"/>
            <w:r w:rsidRPr="001D32CD">
              <w:rPr>
                <w:sz w:val="22"/>
                <w:szCs w:val="22"/>
                <w:lang w:val="uk-UA"/>
              </w:rPr>
              <w:t>of</w:t>
            </w:r>
            <w:proofErr w:type="spellEnd"/>
            <w:r w:rsidRPr="001D32CD">
              <w:rPr>
                <w:sz w:val="22"/>
                <w:szCs w:val="22"/>
                <w:lang w:val="uk-UA"/>
              </w:rPr>
              <w:t xml:space="preserve"> </w:t>
            </w:r>
            <w:proofErr w:type="spellStart"/>
            <w:r w:rsidRPr="001D32CD">
              <w:rPr>
                <w:sz w:val="22"/>
                <w:szCs w:val="22"/>
                <w:lang w:val="uk-UA"/>
              </w:rPr>
              <w:t>the</w:t>
            </w:r>
            <w:proofErr w:type="spellEnd"/>
            <w:r w:rsidRPr="001D32CD">
              <w:rPr>
                <w:sz w:val="22"/>
                <w:szCs w:val="22"/>
                <w:lang w:val="uk-UA"/>
              </w:rPr>
              <w:t xml:space="preserve"> </w:t>
            </w:r>
            <w:proofErr w:type="spellStart"/>
            <w:r w:rsidRPr="001D32CD">
              <w:rPr>
                <w:sz w:val="22"/>
                <w:szCs w:val="22"/>
                <w:lang w:val="uk-UA"/>
              </w:rPr>
              <w:t>Concil</w:t>
            </w:r>
            <w:proofErr w:type="spellEnd"/>
            <w:r w:rsidRPr="001D32CD">
              <w:rPr>
                <w:sz w:val="22"/>
                <w:szCs w:val="22"/>
                <w:lang w:val="uk-UA"/>
              </w:rPr>
              <w:t xml:space="preserve"> (Регламент Європейського парламенту і Ради (ЄС) № 273/2004), лист на Секретаріат Кабінету М</w:t>
            </w:r>
            <w:r w:rsidR="005778E8" w:rsidRPr="001D32CD">
              <w:rPr>
                <w:sz w:val="22"/>
                <w:szCs w:val="22"/>
                <w:lang w:val="uk-UA"/>
              </w:rPr>
              <w:t>іністрів України від 27.06.2023</w:t>
            </w:r>
            <w:r w:rsidR="005778E8" w:rsidRPr="001D32CD">
              <w:rPr>
                <w:sz w:val="22"/>
                <w:szCs w:val="22"/>
                <w:lang w:val="uk-UA"/>
              </w:rPr>
              <w:br/>
            </w:r>
            <w:r w:rsidRPr="001D32CD">
              <w:rPr>
                <w:sz w:val="22"/>
                <w:szCs w:val="22"/>
                <w:lang w:val="uk-UA"/>
              </w:rPr>
              <w:t>№ 6073-001.3/007.0/17-23.</w:t>
            </w:r>
          </w:p>
          <w:p w:rsidR="00C2561C" w:rsidRPr="001D32CD" w:rsidRDefault="005778E8" w:rsidP="005778E8">
            <w:pPr>
              <w:spacing w:line="276" w:lineRule="auto"/>
              <w:rPr>
                <w:bCs/>
                <w:sz w:val="22"/>
                <w:szCs w:val="22"/>
                <w:lang w:val="uk-UA" w:eastAsia="uk-UA"/>
              </w:rPr>
            </w:pPr>
            <w:r w:rsidRPr="001D32CD">
              <w:rPr>
                <w:sz w:val="22"/>
                <w:szCs w:val="22"/>
                <w:lang w:val="uk-UA"/>
              </w:rPr>
              <w:t>- 0</w:t>
            </w:r>
            <w:r w:rsidR="00C2561C" w:rsidRPr="001D32CD">
              <w:rPr>
                <w:sz w:val="22"/>
                <w:szCs w:val="22"/>
                <w:lang w:val="uk-UA"/>
              </w:rPr>
              <w:t xml:space="preserve">1 грудня </w:t>
            </w:r>
            <w:r w:rsidRPr="001D32CD">
              <w:rPr>
                <w:sz w:val="22"/>
                <w:szCs w:val="22"/>
                <w:lang w:val="uk-UA"/>
              </w:rPr>
              <w:t>–</w:t>
            </w:r>
            <w:r w:rsidR="00C2561C" w:rsidRPr="001D32CD">
              <w:rPr>
                <w:sz w:val="22"/>
                <w:szCs w:val="22"/>
                <w:lang w:val="uk-UA"/>
              </w:rPr>
              <w:t xml:space="preserve"> </w:t>
            </w:r>
            <w:r w:rsidRPr="001D32CD">
              <w:rPr>
                <w:sz w:val="22"/>
                <w:szCs w:val="22"/>
                <w:lang w:val="uk-UA"/>
              </w:rPr>
              <w:t xml:space="preserve">участь в </w:t>
            </w:r>
            <w:r w:rsidRPr="001D32CD">
              <w:rPr>
                <w:bCs/>
                <w:sz w:val="22"/>
                <w:szCs w:val="22"/>
                <w:lang w:val="uk-UA" w:eastAsia="uk-UA"/>
              </w:rPr>
              <w:t>7-му пленарному</w:t>
            </w:r>
            <w:r w:rsidR="00C2561C" w:rsidRPr="001D32CD">
              <w:rPr>
                <w:bCs/>
                <w:sz w:val="22"/>
                <w:szCs w:val="22"/>
                <w:lang w:val="uk-UA" w:eastAsia="uk-UA"/>
              </w:rPr>
              <w:t xml:space="preserve"> засіданні Коміт</w:t>
            </w:r>
            <w:r w:rsidRPr="001D32CD">
              <w:rPr>
                <w:bCs/>
                <w:sz w:val="22"/>
                <w:szCs w:val="22"/>
                <w:lang w:val="uk-UA" w:eastAsia="uk-UA"/>
              </w:rPr>
              <w:t>ету Сторін Конвенції MEDICRIME,</w:t>
            </w:r>
            <w:r w:rsidRPr="001D32CD">
              <w:rPr>
                <w:bCs/>
                <w:sz w:val="22"/>
                <w:szCs w:val="22"/>
                <w:lang w:val="uk-UA" w:eastAsia="uk-UA"/>
              </w:rPr>
              <w:br/>
              <w:t xml:space="preserve">м. </w:t>
            </w:r>
            <w:r w:rsidR="00C2561C" w:rsidRPr="001D32CD">
              <w:rPr>
                <w:bCs/>
                <w:sz w:val="22"/>
                <w:szCs w:val="22"/>
                <w:lang w:val="uk-UA" w:eastAsia="uk-UA"/>
              </w:rPr>
              <w:t>Страсбург, Французька Республіка;</w:t>
            </w:r>
          </w:p>
          <w:p w:rsidR="00C2561C" w:rsidRPr="001D32CD" w:rsidRDefault="005778E8" w:rsidP="00C85085">
            <w:pPr>
              <w:rPr>
                <w:bCs/>
                <w:sz w:val="22"/>
                <w:szCs w:val="22"/>
                <w:lang w:val="uk-UA" w:eastAsia="uk-UA"/>
              </w:rPr>
            </w:pPr>
            <w:r w:rsidRPr="001D32CD">
              <w:rPr>
                <w:bCs/>
                <w:sz w:val="22"/>
                <w:szCs w:val="22"/>
                <w:lang w:val="uk-UA" w:eastAsia="uk-UA"/>
              </w:rPr>
              <w:t xml:space="preserve">- </w:t>
            </w:r>
            <w:r w:rsidR="00C2561C" w:rsidRPr="001D32CD">
              <w:rPr>
                <w:bCs/>
                <w:sz w:val="22"/>
                <w:szCs w:val="22"/>
                <w:lang w:val="uk-UA" w:eastAsia="uk-UA"/>
              </w:rPr>
              <w:t xml:space="preserve">15-21 грудня </w:t>
            </w:r>
            <w:r w:rsidRPr="001D32CD">
              <w:rPr>
                <w:bCs/>
                <w:sz w:val="22"/>
                <w:szCs w:val="22"/>
                <w:lang w:val="uk-UA" w:eastAsia="uk-UA"/>
              </w:rPr>
              <w:t>–</w:t>
            </w:r>
            <w:r w:rsidR="00C2561C" w:rsidRPr="001D32CD">
              <w:rPr>
                <w:bCs/>
                <w:sz w:val="22"/>
                <w:szCs w:val="22"/>
                <w:lang w:val="uk-UA" w:eastAsia="uk-UA"/>
              </w:rPr>
              <w:t xml:space="preserve"> робочий  візит Голови </w:t>
            </w:r>
            <w:r w:rsidRPr="001D32CD">
              <w:rPr>
                <w:bCs/>
                <w:sz w:val="22"/>
                <w:szCs w:val="22"/>
                <w:lang w:val="uk-UA" w:eastAsia="uk-UA"/>
              </w:rPr>
              <w:t xml:space="preserve">Держлікслужби Романа Ісаєнка до м. </w:t>
            </w:r>
            <w:r w:rsidR="00C2561C" w:rsidRPr="001D32CD">
              <w:rPr>
                <w:bCs/>
                <w:sz w:val="22"/>
                <w:szCs w:val="22"/>
                <w:lang w:val="uk-UA" w:eastAsia="uk-UA"/>
              </w:rPr>
              <w:t>Варшава, Республіка Польща, з метою обговорення подальшої співпраці щодо підтримки вступу</w:t>
            </w:r>
            <w:r w:rsidR="00C85085" w:rsidRPr="001D32CD">
              <w:rPr>
                <w:bCs/>
                <w:sz w:val="22"/>
                <w:szCs w:val="22"/>
                <w:lang w:val="uk-UA" w:eastAsia="uk-UA"/>
              </w:rPr>
              <w:t xml:space="preserve"> України до Європейського Союзу.</w:t>
            </w:r>
          </w:p>
          <w:p w:rsidR="005109BB" w:rsidRPr="001D32CD" w:rsidRDefault="005109BB" w:rsidP="00C85085">
            <w:pPr>
              <w:rPr>
                <w:bCs/>
                <w:sz w:val="22"/>
                <w:szCs w:val="22"/>
                <w:lang w:val="uk-UA" w:eastAsia="uk-UA"/>
              </w:rPr>
            </w:pPr>
          </w:p>
          <w:p w:rsidR="005109BB" w:rsidRPr="001D32CD" w:rsidRDefault="005109BB" w:rsidP="00C85085">
            <w:pPr>
              <w:rPr>
                <w:bCs/>
                <w:sz w:val="22"/>
                <w:szCs w:val="22"/>
                <w:lang w:val="uk-UA" w:eastAsia="uk-UA"/>
              </w:rPr>
            </w:pPr>
          </w:p>
          <w:p w:rsidR="005109BB" w:rsidRPr="001D32CD" w:rsidRDefault="005109BB" w:rsidP="00C85085">
            <w:pPr>
              <w:rPr>
                <w:bCs/>
                <w:sz w:val="22"/>
                <w:szCs w:val="22"/>
                <w:lang w:val="uk-UA" w:eastAsia="uk-UA"/>
              </w:rPr>
            </w:pPr>
          </w:p>
          <w:p w:rsidR="005109BB" w:rsidRPr="001D32CD" w:rsidRDefault="005109BB" w:rsidP="005109BB">
            <w:pPr>
              <w:shd w:val="clear" w:color="auto" w:fill="FFFFFF" w:themeFill="background1"/>
              <w:rPr>
                <w:sz w:val="22"/>
                <w:szCs w:val="22"/>
                <w:lang w:val="uk-UA"/>
              </w:rPr>
            </w:pPr>
            <w:r w:rsidRPr="001D32CD">
              <w:rPr>
                <w:sz w:val="22"/>
                <w:szCs w:val="22"/>
                <w:lang w:val="uk-UA"/>
              </w:rPr>
              <w:t>В</w:t>
            </w:r>
            <w:r w:rsidR="00C2561C" w:rsidRPr="001D32CD">
              <w:rPr>
                <w:sz w:val="22"/>
                <w:szCs w:val="22"/>
                <w:lang w:val="uk-UA"/>
              </w:rPr>
              <w:t xml:space="preserve"> рамках впровадження інструменту інституційної розбудови </w:t>
            </w:r>
            <w:r w:rsidRPr="001D32CD">
              <w:rPr>
                <w:sz w:val="22"/>
                <w:szCs w:val="22"/>
                <w:lang w:val="uk-UA"/>
              </w:rPr>
              <w:t>проєкту ТАІЕХ у 2023 році до НАДС подано:</w:t>
            </w:r>
          </w:p>
          <w:p w:rsidR="00C2561C" w:rsidRPr="001D32CD" w:rsidRDefault="005109BB" w:rsidP="00C2561C">
            <w:pPr>
              <w:shd w:val="clear" w:color="auto" w:fill="FFFFFF" w:themeFill="background1"/>
              <w:rPr>
                <w:sz w:val="22"/>
                <w:szCs w:val="22"/>
                <w:lang w:val="uk-UA"/>
              </w:rPr>
            </w:pPr>
            <w:r w:rsidRPr="001D32CD">
              <w:rPr>
                <w:sz w:val="22"/>
                <w:szCs w:val="22"/>
                <w:lang w:val="uk-UA"/>
              </w:rPr>
              <w:t xml:space="preserve">- заповнені аплікаційні форми </w:t>
            </w:r>
            <w:r w:rsidR="00C2561C" w:rsidRPr="001D32CD">
              <w:rPr>
                <w:sz w:val="22"/>
                <w:szCs w:val="22"/>
                <w:lang w:val="uk-UA"/>
              </w:rPr>
              <w:t>семінару (лист від 14.04</w:t>
            </w:r>
            <w:r w:rsidRPr="001D32CD">
              <w:rPr>
                <w:sz w:val="22"/>
                <w:szCs w:val="22"/>
                <w:lang w:val="uk-UA"/>
              </w:rPr>
              <w:t xml:space="preserve">.2023 № 3492-001.3/007.0/17-23) та </w:t>
            </w:r>
            <w:r w:rsidR="00C2561C" w:rsidRPr="001D32CD">
              <w:rPr>
                <w:sz w:val="22"/>
                <w:szCs w:val="22"/>
                <w:lang w:val="uk-UA"/>
              </w:rPr>
              <w:t>навчальної поїздки (лист від 06.06.2023 № 5415-001.1/007.0/17-23);</w:t>
            </w:r>
          </w:p>
          <w:p w:rsidR="00C2561C" w:rsidRPr="001D32CD" w:rsidRDefault="005109BB"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 xml:space="preserve">пропозиції в рамках впровадження інструменту інституційної розбудови проєкту </w:t>
            </w:r>
            <w:proofErr w:type="spellStart"/>
            <w:r w:rsidR="00C2561C" w:rsidRPr="001D32CD">
              <w:rPr>
                <w:sz w:val="22"/>
                <w:szCs w:val="22"/>
                <w:lang w:val="uk-UA"/>
              </w:rPr>
              <w:t>Twining</w:t>
            </w:r>
            <w:proofErr w:type="spellEnd"/>
            <w:r w:rsidR="00C2561C" w:rsidRPr="001D32CD">
              <w:rPr>
                <w:sz w:val="22"/>
                <w:szCs w:val="22"/>
                <w:lang w:val="uk-UA"/>
              </w:rPr>
              <w:t xml:space="preserve"> у</w:t>
            </w:r>
            <w:r w:rsidRPr="001D32CD">
              <w:rPr>
                <w:sz w:val="22"/>
                <w:szCs w:val="22"/>
                <w:lang w:val="uk-UA"/>
              </w:rPr>
              <w:t xml:space="preserve"> 2024 році:(лист від 30.06.2023 </w:t>
            </w:r>
            <w:r w:rsidR="00C2561C" w:rsidRPr="001D32CD">
              <w:rPr>
                <w:sz w:val="22"/>
                <w:szCs w:val="22"/>
                <w:lang w:val="uk-UA"/>
              </w:rPr>
              <w:t>№ 6232-001.3/007.0/17-23);</w:t>
            </w:r>
          </w:p>
          <w:p w:rsidR="00C2561C" w:rsidRPr="001D32CD" w:rsidRDefault="005109BB"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пропозиції до плану  залучення з</w:t>
            </w:r>
            <w:r w:rsidRPr="001D32CD">
              <w:rPr>
                <w:sz w:val="22"/>
                <w:szCs w:val="22"/>
                <w:lang w:val="uk-UA"/>
              </w:rPr>
              <w:t xml:space="preserve">овнішньої допомоги ЄК у рамках </w:t>
            </w:r>
            <w:r w:rsidR="00C2561C" w:rsidRPr="001D32CD">
              <w:rPr>
                <w:sz w:val="22"/>
                <w:szCs w:val="22"/>
                <w:lang w:val="uk-UA"/>
              </w:rPr>
              <w:t xml:space="preserve">ТАІЕХ на 2024 рік </w:t>
            </w:r>
            <w:r w:rsidRPr="001D32CD">
              <w:rPr>
                <w:sz w:val="22"/>
                <w:szCs w:val="22"/>
                <w:lang w:val="uk-UA"/>
              </w:rPr>
              <w:t xml:space="preserve"> (лист від 30.10</w:t>
            </w:r>
            <w:r w:rsidR="00C2561C" w:rsidRPr="001D32CD">
              <w:rPr>
                <w:sz w:val="22"/>
                <w:szCs w:val="22"/>
                <w:lang w:val="uk-UA"/>
              </w:rPr>
              <w:t>.2023 № 10229-001.3/007.0/17-23).</w:t>
            </w:r>
          </w:p>
          <w:p w:rsidR="00C2561C" w:rsidRPr="001D32CD" w:rsidRDefault="00C2561C" w:rsidP="00C2561C">
            <w:pPr>
              <w:shd w:val="clear" w:color="auto" w:fill="FFFFFF" w:themeFill="background1"/>
              <w:rPr>
                <w:sz w:val="22"/>
                <w:szCs w:val="22"/>
                <w:lang w:val="uk-UA"/>
              </w:rPr>
            </w:pPr>
          </w:p>
          <w:p w:rsidR="00C2561C" w:rsidRPr="001D32CD" w:rsidRDefault="00C2561C" w:rsidP="005109BB">
            <w:pPr>
              <w:shd w:val="clear" w:color="auto" w:fill="FFFFFF" w:themeFill="background1"/>
              <w:rPr>
                <w:sz w:val="22"/>
                <w:szCs w:val="22"/>
                <w:lang w:val="uk-UA"/>
              </w:rPr>
            </w:pPr>
            <w:r w:rsidRPr="001D32CD">
              <w:rPr>
                <w:sz w:val="22"/>
                <w:szCs w:val="22"/>
                <w:lang w:val="uk-UA"/>
              </w:rPr>
              <w:t xml:space="preserve">07-08 грудня - проведено семінар ТАІЕХ з питань якості </w:t>
            </w:r>
            <w:r w:rsidR="005109BB" w:rsidRPr="001D32CD">
              <w:rPr>
                <w:sz w:val="22"/>
                <w:szCs w:val="22"/>
                <w:lang w:val="uk-UA"/>
              </w:rPr>
              <w:t>ЛЗ</w:t>
            </w:r>
            <w:r w:rsidRPr="001D32CD">
              <w:rPr>
                <w:sz w:val="22"/>
                <w:szCs w:val="22"/>
                <w:lang w:val="uk-UA"/>
              </w:rPr>
              <w:t xml:space="preserve"> в Україні (ID: 84308)</w:t>
            </w:r>
            <w:r w:rsidR="005109BB" w:rsidRPr="001D32CD">
              <w:rPr>
                <w:sz w:val="22"/>
                <w:szCs w:val="22"/>
                <w:lang w:val="uk-UA"/>
              </w:rPr>
              <w:t>.</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14.18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bCs/>
                <w:sz w:val="22"/>
                <w:szCs w:val="22"/>
                <w:lang w:val="uk-UA"/>
              </w:rPr>
            </w:pPr>
            <w:r w:rsidRPr="001D32CD">
              <w:rPr>
                <w:b/>
                <w:bCs/>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6 липня – зустріч з представниками Генерального директорату Естонського агентства</w:t>
            </w:r>
            <w:r w:rsidR="005109BB" w:rsidRPr="001D32CD">
              <w:rPr>
                <w:sz w:val="22"/>
                <w:szCs w:val="22"/>
                <w:lang w:val="uk-UA"/>
              </w:rPr>
              <w:t xml:space="preserve"> зі зберігання резервів (ESPA),</w:t>
            </w:r>
            <w:r w:rsidRPr="001D32CD">
              <w:rPr>
                <w:sz w:val="22"/>
                <w:szCs w:val="22"/>
                <w:lang w:val="uk-UA"/>
              </w:rPr>
              <w:t xml:space="preserve"> Міжнародного центру оборони та безпеки (ICDC) і Посольства Естонської Республіки в Україні.</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24 серпня – зустріч з метою підписання </w:t>
            </w:r>
            <w:r w:rsidRPr="001D32CD">
              <w:rPr>
                <w:b/>
                <w:bCs/>
                <w:sz w:val="22"/>
                <w:szCs w:val="22"/>
                <w:lang w:val="uk-UA"/>
              </w:rPr>
              <w:t>Меморандуму</w:t>
            </w:r>
            <w:r w:rsidRPr="001D32CD">
              <w:rPr>
                <w:sz w:val="22"/>
                <w:szCs w:val="22"/>
                <w:lang w:val="uk-UA"/>
              </w:rPr>
              <w:t xml:space="preserve"> про взаєморозуміння та співпрацю між Держлікслужбою та </w:t>
            </w:r>
            <w:r w:rsidRPr="001D32CD">
              <w:rPr>
                <w:sz w:val="22"/>
                <w:szCs w:val="22"/>
                <w:lang w:val="uk-UA"/>
              </w:rPr>
              <w:lastRenderedPageBreak/>
              <w:t xml:space="preserve">міжнародною організацією «Менеджмент </w:t>
            </w:r>
            <w:proofErr w:type="spellStart"/>
            <w:r w:rsidRPr="001D32CD">
              <w:rPr>
                <w:sz w:val="22"/>
                <w:szCs w:val="22"/>
                <w:lang w:val="uk-UA"/>
              </w:rPr>
              <w:t>Сайенсиз</w:t>
            </w:r>
            <w:proofErr w:type="spellEnd"/>
            <w:r w:rsidRPr="001D32CD">
              <w:rPr>
                <w:sz w:val="22"/>
                <w:szCs w:val="22"/>
                <w:lang w:val="uk-UA"/>
              </w:rPr>
              <w:t xml:space="preserve"> фор </w:t>
            </w:r>
            <w:proofErr w:type="spellStart"/>
            <w:r w:rsidRPr="001D32CD">
              <w:rPr>
                <w:sz w:val="22"/>
                <w:szCs w:val="22"/>
                <w:lang w:val="uk-UA"/>
              </w:rPr>
              <w:t>Хелс</w:t>
            </w:r>
            <w:proofErr w:type="spellEnd"/>
            <w:r w:rsidRPr="001D32CD">
              <w:rPr>
                <w:sz w:val="22"/>
                <w:szCs w:val="22"/>
                <w:lang w:val="uk-UA"/>
              </w:rPr>
              <w:t xml:space="preserve"> Інк.» (MSH), яка впроваджує Проєкт міжнародної технічної допомоги «Безпечні, доступні та ефективні лікарські засоби для українців» (</w:t>
            </w:r>
            <w:proofErr w:type="spellStart"/>
            <w:r w:rsidRPr="001D32CD">
              <w:rPr>
                <w:sz w:val="22"/>
                <w:szCs w:val="22"/>
                <w:lang w:val="uk-UA"/>
              </w:rPr>
              <w:t>SA</w:t>
            </w:r>
            <w:r w:rsidR="005109BB" w:rsidRPr="001D32CD">
              <w:rPr>
                <w:sz w:val="22"/>
                <w:szCs w:val="22"/>
                <w:lang w:val="uk-UA"/>
              </w:rPr>
              <w:t>FEMed</w:t>
            </w:r>
            <w:proofErr w:type="spellEnd"/>
            <w:r w:rsidR="005109BB" w:rsidRPr="001D32CD">
              <w:rPr>
                <w:sz w:val="22"/>
                <w:szCs w:val="22"/>
                <w:lang w:val="uk-UA"/>
              </w:rPr>
              <w:t>) відповідно до Контракту</w:t>
            </w:r>
            <w:r w:rsidR="005109BB" w:rsidRPr="001D32CD">
              <w:rPr>
                <w:sz w:val="22"/>
                <w:szCs w:val="22"/>
                <w:lang w:val="uk-UA"/>
              </w:rPr>
              <w:br/>
              <w:t xml:space="preserve">№ </w:t>
            </w:r>
            <w:r w:rsidRPr="001D32CD">
              <w:rPr>
                <w:sz w:val="22"/>
                <w:szCs w:val="22"/>
                <w:lang w:val="uk-UA"/>
              </w:rPr>
              <w:t>AID-123-C-17-0004, наданого Агентством Сполучених Штатів Америки з міжнародного розвитку (USAID), та поста</w:t>
            </w:r>
            <w:r w:rsidR="005109BB" w:rsidRPr="001D32CD">
              <w:rPr>
                <w:sz w:val="22"/>
                <w:szCs w:val="22"/>
                <w:lang w:val="uk-UA"/>
              </w:rPr>
              <w:t>нови Кабінету Міністрів України</w:t>
            </w:r>
            <w:r w:rsidR="005109BB" w:rsidRPr="001D32CD">
              <w:rPr>
                <w:sz w:val="22"/>
                <w:szCs w:val="22"/>
                <w:lang w:val="uk-UA"/>
              </w:rPr>
              <w:br/>
            </w:r>
            <w:r w:rsidRPr="001D32CD">
              <w:rPr>
                <w:sz w:val="22"/>
                <w:szCs w:val="22"/>
                <w:lang w:val="uk-UA"/>
              </w:rPr>
              <w:t>від 15.02.2002 № 153 «Про створення єдиної системи залучення, використання та моніторингу міжнародної технічної допомоги»</w:t>
            </w:r>
            <w:r w:rsidR="005109BB" w:rsidRPr="001D32CD">
              <w:rPr>
                <w:sz w:val="22"/>
                <w:szCs w:val="22"/>
                <w:lang w:val="uk-UA"/>
              </w:rPr>
              <w:t>.</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14.19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Участь у підготовці та оформленні службових відряджень за кордон працівників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bCs/>
                <w:sz w:val="22"/>
                <w:szCs w:val="22"/>
                <w:lang w:val="uk-UA"/>
              </w:rPr>
            </w:pPr>
            <w:r w:rsidRPr="001D32CD">
              <w:rPr>
                <w:b/>
                <w:bCs/>
                <w:sz w:val="22"/>
                <w:szCs w:val="22"/>
                <w:lang w:val="uk-UA"/>
              </w:rPr>
              <w:t>Виконується.</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Здійснюється супровід участі Держлікслужби у заходах: надано кандидатури, опрацьовано підготовчі матеріалів, підготовлено технічні завдання, отримано погодження від </w:t>
            </w:r>
            <w:r w:rsidR="00D31E89" w:rsidRPr="001D32CD">
              <w:rPr>
                <w:sz w:val="22"/>
                <w:szCs w:val="22"/>
                <w:lang w:val="uk-UA"/>
              </w:rPr>
              <w:t>МЗС</w:t>
            </w:r>
            <w:r w:rsidRPr="001D32CD">
              <w:rPr>
                <w:sz w:val="22"/>
                <w:szCs w:val="22"/>
                <w:lang w:val="uk-UA"/>
              </w:rPr>
              <w:t xml:space="preserve"> та надіслано звіти про участь представників Держлікслужби у таких міжнародних заходах(формат онлайн/</w:t>
            </w:r>
            <w:proofErr w:type="spellStart"/>
            <w:r w:rsidRPr="001D32CD">
              <w:rPr>
                <w:sz w:val="22"/>
                <w:szCs w:val="22"/>
                <w:lang w:val="uk-UA"/>
              </w:rPr>
              <w:t>офлайн</w:t>
            </w:r>
            <w:proofErr w:type="spellEnd"/>
            <w:r w:rsidRPr="001D32CD">
              <w:rPr>
                <w:sz w:val="22"/>
                <w:szCs w:val="22"/>
                <w:lang w:val="uk-UA"/>
              </w:rPr>
              <w:t>):</w:t>
            </w:r>
          </w:p>
          <w:p w:rsidR="00D31E89" w:rsidRPr="001D32CD" w:rsidRDefault="00D31E89" w:rsidP="00C2561C">
            <w:pPr>
              <w:rPr>
                <w:sz w:val="22"/>
                <w:szCs w:val="22"/>
                <w:lang w:val="uk-UA"/>
              </w:rPr>
            </w:pPr>
            <w:r w:rsidRPr="001D32CD">
              <w:rPr>
                <w:sz w:val="22"/>
                <w:szCs w:val="22"/>
                <w:lang w:val="uk-UA"/>
              </w:rPr>
              <w:t xml:space="preserve">- </w:t>
            </w:r>
            <w:r w:rsidR="00C2561C" w:rsidRPr="001D32CD">
              <w:rPr>
                <w:sz w:val="22"/>
                <w:szCs w:val="22"/>
                <w:lang w:val="uk-UA"/>
              </w:rPr>
              <w:t>14-15 березня – 8-ме засідання Європейського комітету з косметики та здоров’я</w:t>
            </w:r>
            <w:r w:rsidRPr="001D32CD">
              <w:rPr>
                <w:sz w:val="22"/>
                <w:szCs w:val="22"/>
                <w:lang w:val="uk-UA"/>
              </w:rPr>
              <w:t xml:space="preserve"> споживачів</w:t>
            </w:r>
            <w:r w:rsidRPr="001D32CD">
              <w:rPr>
                <w:sz w:val="22"/>
                <w:szCs w:val="22"/>
                <w:lang w:val="uk-UA"/>
              </w:rPr>
              <w:br/>
              <w:t xml:space="preserve">(CD-P-COS) і 11-те </w:t>
            </w:r>
            <w:r w:rsidR="00C2561C" w:rsidRPr="001D32CD">
              <w:rPr>
                <w:sz w:val="22"/>
                <w:szCs w:val="22"/>
                <w:lang w:val="uk-UA"/>
              </w:rPr>
              <w:t>спільне засідання Європейського комітету з к</w:t>
            </w:r>
            <w:r w:rsidRPr="001D32CD">
              <w:rPr>
                <w:sz w:val="22"/>
                <w:szCs w:val="22"/>
                <w:lang w:val="uk-UA"/>
              </w:rPr>
              <w:t>осметики та здоров’я споживачів</w:t>
            </w:r>
          </w:p>
          <w:p w:rsidR="00C2561C" w:rsidRPr="001D32CD" w:rsidRDefault="00C2561C" w:rsidP="00C2561C">
            <w:pPr>
              <w:rPr>
                <w:sz w:val="22"/>
                <w:szCs w:val="22"/>
                <w:lang w:val="uk-UA"/>
              </w:rPr>
            </w:pPr>
            <w:r w:rsidRPr="001D32CD">
              <w:rPr>
                <w:sz w:val="22"/>
                <w:szCs w:val="22"/>
                <w:lang w:val="uk-UA"/>
              </w:rPr>
              <w:t xml:space="preserve">(CD-P-COS) та мережі </w:t>
            </w:r>
            <w:hyperlink r:id="rId9" w:tgtFrame="_blank" w:history="1">
              <w:r w:rsidRPr="001D32CD">
                <w:rPr>
                  <w:sz w:val="22"/>
                  <w:szCs w:val="22"/>
                  <w:lang w:val="uk-UA"/>
                </w:rPr>
                <w:t>офіційних лабораторій контролю косметики (OCCL)</w:t>
              </w:r>
            </w:hyperlink>
            <w:r w:rsidRPr="001D32CD">
              <w:rPr>
                <w:sz w:val="22"/>
                <w:szCs w:val="22"/>
                <w:lang w:val="uk-UA"/>
              </w:rPr>
              <w:t xml:space="preserve">, у форматі </w:t>
            </w:r>
            <w:proofErr w:type="spellStart"/>
            <w:r w:rsidRPr="001D32CD">
              <w:rPr>
                <w:sz w:val="22"/>
                <w:szCs w:val="22"/>
                <w:lang w:val="uk-UA"/>
              </w:rPr>
              <w:t>відеоконференції</w:t>
            </w:r>
            <w:proofErr w:type="spellEnd"/>
            <w:r w:rsidRPr="001D32CD">
              <w:rPr>
                <w:sz w:val="22"/>
                <w:szCs w:val="22"/>
                <w:lang w:val="uk-UA"/>
              </w:rPr>
              <w:t>;</w:t>
            </w:r>
          </w:p>
          <w:p w:rsidR="00C2561C" w:rsidRPr="001D32CD" w:rsidRDefault="00D31E89"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 xml:space="preserve">16 березня </w:t>
            </w:r>
            <w:r w:rsidRPr="001D32CD">
              <w:rPr>
                <w:sz w:val="22"/>
                <w:szCs w:val="22"/>
                <w:lang w:val="uk-UA"/>
              </w:rPr>
              <w:t>–</w:t>
            </w:r>
            <w:r w:rsidR="00C2561C" w:rsidRPr="001D32CD">
              <w:rPr>
                <w:sz w:val="22"/>
                <w:szCs w:val="22"/>
                <w:lang w:val="uk-UA"/>
              </w:rPr>
              <w:t xml:space="preserve"> позачергове засідання Комітету сторін Конвенції MEDICRIME, у форматі </w:t>
            </w:r>
            <w:proofErr w:type="spellStart"/>
            <w:r w:rsidR="00C2561C" w:rsidRPr="001D32CD">
              <w:rPr>
                <w:sz w:val="22"/>
                <w:szCs w:val="22"/>
                <w:lang w:val="uk-UA"/>
              </w:rPr>
              <w:t>відеоконференції</w:t>
            </w:r>
            <w:proofErr w:type="spellEnd"/>
            <w:r w:rsidR="00C2561C" w:rsidRPr="001D32CD">
              <w:rPr>
                <w:sz w:val="22"/>
                <w:szCs w:val="22"/>
                <w:lang w:val="uk-UA"/>
              </w:rPr>
              <w:t>;</w:t>
            </w:r>
          </w:p>
          <w:p w:rsidR="00C2561C" w:rsidRPr="001D32CD" w:rsidRDefault="00D31E89"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 xml:space="preserve">21-22 березня </w:t>
            </w:r>
            <w:r w:rsidRPr="001D32CD">
              <w:rPr>
                <w:sz w:val="22"/>
                <w:szCs w:val="22"/>
                <w:lang w:val="uk-UA"/>
              </w:rPr>
              <w:t>–</w:t>
            </w:r>
            <w:r w:rsidR="00C2561C" w:rsidRPr="001D32CD">
              <w:rPr>
                <w:sz w:val="22"/>
                <w:szCs w:val="22"/>
                <w:lang w:val="uk-UA"/>
              </w:rPr>
              <w:t xml:space="preserve"> 175-е засідання Європейської комісії з фармакопеї, у форматі </w:t>
            </w:r>
            <w:proofErr w:type="spellStart"/>
            <w:r w:rsidR="00C2561C" w:rsidRPr="001D32CD">
              <w:rPr>
                <w:sz w:val="22"/>
                <w:szCs w:val="22"/>
                <w:lang w:val="uk-UA"/>
              </w:rPr>
              <w:t>відеоконференції</w:t>
            </w:r>
            <w:proofErr w:type="spellEnd"/>
            <w:r w:rsidR="00C2561C" w:rsidRPr="001D32CD">
              <w:rPr>
                <w:sz w:val="22"/>
                <w:szCs w:val="22"/>
                <w:lang w:val="uk-UA"/>
              </w:rPr>
              <w:t>;</w:t>
            </w:r>
          </w:p>
          <w:p w:rsidR="00C2561C" w:rsidRPr="001D32CD" w:rsidRDefault="00193890"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 xml:space="preserve">28-29 березня </w:t>
            </w:r>
            <w:r w:rsidRPr="001D32CD">
              <w:rPr>
                <w:sz w:val="22"/>
                <w:szCs w:val="22"/>
                <w:lang w:val="uk-UA"/>
              </w:rPr>
              <w:t>–</w:t>
            </w:r>
            <w:r w:rsidR="00C2561C" w:rsidRPr="001D32CD">
              <w:rPr>
                <w:sz w:val="22"/>
                <w:szCs w:val="22"/>
                <w:lang w:val="uk-UA"/>
              </w:rPr>
              <w:t xml:space="preserve"> 31-е пленарне засідання Комітету експертів з мінімізації ризиків для громадського здоров’я, спричинених фальсифікацією медичних послу</w:t>
            </w:r>
            <w:r w:rsidRPr="001D32CD">
              <w:rPr>
                <w:sz w:val="22"/>
                <w:szCs w:val="22"/>
                <w:lang w:val="uk-UA"/>
              </w:rPr>
              <w:t>г, товарів та подібних злочинів</w:t>
            </w:r>
            <w:r w:rsidRPr="001D32CD">
              <w:rPr>
                <w:sz w:val="22"/>
                <w:szCs w:val="22"/>
                <w:lang w:val="uk-UA"/>
              </w:rPr>
              <w:br/>
            </w:r>
            <w:r w:rsidR="00C2561C" w:rsidRPr="001D32CD">
              <w:rPr>
                <w:sz w:val="22"/>
                <w:szCs w:val="22"/>
                <w:lang w:val="uk-UA"/>
              </w:rPr>
              <w:t xml:space="preserve">(CD-P-PH/CMED), у форматі </w:t>
            </w:r>
            <w:proofErr w:type="spellStart"/>
            <w:r w:rsidR="00C2561C" w:rsidRPr="001D32CD">
              <w:rPr>
                <w:sz w:val="22"/>
                <w:szCs w:val="22"/>
                <w:lang w:val="uk-UA"/>
              </w:rPr>
              <w:t>відеоконференції</w:t>
            </w:r>
            <w:proofErr w:type="spellEnd"/>
            <w:r w:rsidR="00C2561C" w:rsidRPr="001D32CD">
              <w:rPr>
                <w:sz w:val="22"/>
                <w:szCs w:val="22"/>
                <w:lang w:val="uk-UA"/>
              </w:rPr>
              <w:t>;</w:t>
            </w:r>
          </w:p>
          <w:p w:rsidR="00C2561C" w:rsidRPr="001D32CD" w:rsidRDefault="005C24B0"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15-24 квітня – навчання з організації та проведення інспектування відповідно до вимог системи інспектування суб’єктів крові країн Європейського Союзу EUBIS;</w:t>
            </w:r>
          </w:p>
          <w:p w:rsidR="00C2561C" w:rsidRPr="001D32CD" w:rsidRDefault="005C24B0" w:rsidP="00C2561C">
            <w:pPr>
              <w:shd w:val="clear" w:color="auto" w:fill="FFFFFF" w:themeFill="background1"/>
              <w:rPr>
                <w:sz w:val="22"/>
                <w:szCs w:val="22"/>
                <w:lang w:val="uk-UA"/>
              </w:rPr>
            </w:pPr>
            <w:r w:rsidRPr="001D32CD">
              <w:rPr>
                <w:sz w:val="22"/>
                <w:szCs w:val="22"/>
                <w:lang w:val="uk-UA"/>
              </w:rPr>
              <w:t>- 0</w:t>
            </w:r>
            <w:r w:rsidR="00C2561C" w:rsidRPr="001D32CD">
              <w:rPr>
                <w:sz w:val="22"/>
                <w:szCs w:val="22"/>
                <w:lang w:val="uk-UA"/>
              </w:rPr>
              <w:t>8-14 травня – 6-те Пленарне засідання Комітету сторін Конвенції MEDICRIME;</w:t>
            </w:r>
          </w:p>
          <w:p w:rsidR="00C2561C" w:rsidRPr="001D32CD" w:rsidRDefault="005C24B0" w:rsidP="00C2561C">
            <w:pPr>
              <w:shd w:val="clear" w:color="auto" w:fill="FFFFFF" w:themeFill="background1"/>
              <w:rPr>
                <w:sz w:val="22"/>
                <w:szCs w:val="22"/>
                <w:lang w:val="uk-UA"/>
              </w:rPr>
            </w:pPr>
            <w:r w:rsidRPr="001D32CD">
              <w:rPr>
                <w:sz w:val="22"/>
                <w:szCs w:val="22"/>
                <w:lang w:val="uk-UA"/>
              </w:rPr>
              <w:lastRenderedPageBreak/>
              <w:t>- 09-14 травня – 52-</w:t>
            </w:r>
            <w:r w:rsidR="00C2561C" w:rsidRPr="001D32CD">
              <w:rPr>
                <w:sz w:val="22"/>
                <w:szCs w:val="22"/>
                <w:lang w:val="uk-UA"/>
              </w:rPr>
              <w:t>е засідання Комі</w:t>
            </w:r>
            <w:r w:rsidRPr="001D32CD">
              <w:rPr>
                <w:sz w:val="22"/>
                <w:szCs w:val="22"/>
                <w:lang w:val="uk-UA"/>
              </w:rPr>
              <w:t>тету PIC/S та Виконавчого бюро;</w:t>
            </w:r>
          </w:p>
          <w:p w:rsidR="00C2561C" w:rsidRPr="001D32CD" w:rsidRDefault="005C24B0" w:rsidP="00C2561C">
            <w:pPr>
              <w:shd w:val="clear" w:color="auto" w:fill="FFFFFF" w:themeFill="background1"/>
              <w:rPr>
                <w:sz w:val="22"/>
                <w:szCs w:val="22"/>
                <w:lang w:val="uk-UA"/>
              </w:rPr>
            </w:pPr>
            <w:r w:rsidRPr="001D32CD">
              <w:rPr>
                <w:sz w:val="22"/>
                <w:szCs w:val="22"/>
                <w:lang w:val="uk-UA"/>
              </w:rPr>
              <w:t>- 0</w:t>
            </w:r>
            <w:r w:rsidR="00C2561C" w:rsidRPr="001D32CD">
              <w:rPr>
                <w:sz w:val="22"/>
                <w:szCs w:val="22"/>
                <w:lang w:val="uk-UA"/>
              </w:rPr>
              <w:t>6-</w:t>
            </w:r>
            <w:r w:rsidRPr="001D32CD">
              <w:rPr>
                <w:sz w:val="22"/>
                <w:szCs w:val="22"/>
                <w:lang w:val="uk-UA"/>
              </w:rPr>
              <w:t>0</w:t>
            </w:r>
            <w:r w:rsidR="00C2561C" w:rsidRPr="001D32CD">
              <w:rPr>
                <w:sz w:val="22"/>
                <w:szCs w:val="22"/>
                <w:lang w:val="uk-UA"/>
              </w:rPr>
              <w:t>7 червня –</w:t>
            </w:r>
            <w:r w:rsidRPr="001D32CD">
              <w:rPr>
                <w:sz w:val="22"/>
                <w:szCs w:val="22"/>
                <w:lang w:val="uk-UA"/>
              </w:rPr>
              <w:t xml:space="preserve"> </w:t>
            </w:r>
            <w:r w:rsidR="00C2561C" w:rsidRPr="001D32CD">
              <w:rPr>
                <w:sz w:val="22"/>
                <w:szCs w:val="22"/>
                <w:lang w:val="uk-UA"/>
              </w:rPr>
              <w:t xml:space="preserve">74-е засідання Комітету експертів з питань класифікації лікарських засобів відносно їх постачання (CD-P-PH/PHO), у форматі </w:t>
            </w:r>
            <w:proofErr w:type="spellStart"/>
            <w:r w:rsidR="00C2561C" w:rsidRPr="001D32CD">
              <w:rPr>
                <w:sz w:val="22"/>
                <w:szCs w:val="22"/>
                <w:lang w:val="uk-UA"/>
              </w:rPr>
              <w:t>відеоконференції</w:t>
            </w:r>
            <w:proofErr w:type="spellEnd"/>
            <w:r w:rsidR="00C2561C" w:rsidRPr="001D32CD">
              <w:rPr>
                <w:sz w:val="22"/>
                <w:szCs w:val="22"/>
                <w:lang w:val="uk-UA"/>
              </w:rPr>
              <w:t>;</w:t>
            </w:r>
          </w:p>
          <w:p w:rsidR="00C2561C" w:rsidRPr="001D32CD" w:rsidRDefault="005C24B0" w:rsidP="00C2561C">
            <w:pPr>
              <w:shd w:val="clear" w:color="auto" w:fill="FFFFFF" w:themeFill="background1"/>
              <w:rPr>
                <w:sz w:val="22"/>
                <w:szCs w:val="22"/>
                <w:lang w:val="uk-UA"/>
              </w:rPr>
            </w:pPr>
            <w:r w:rsidRPr="001D32CD">
              <w:rPr>
                <w:sz w:val="22"/>
                <w:szCs w:val="22"/>
                <w:lang w:val="uk-UA"/>
              </w:rPr>
              <w:t xml:space="preserve">- </w:t>
            </w:r>
            <w:r w:rsidR="00C2561C" w:rsidRPr="001D32CD">
              <w:rPr>
                <w:sz w:val="22"/>
                <w:szCs w:val="22"/>
                <w:lang w:val="uk-UA"/>
              </w:rPr>
              <w:t>13-18 червня – тренінг з регуляторних питань щодо якості лікарських засобів та інспекцій GMP/GDP, який організувало Європейське агентство з лікарських засобів (ЄМА) в рамках Інструменту допомоги країнам-кандидатам та потенційним кандидатам на вступ до ЄС;</w:t>
            </w:r>
          </w:p>
          <w:p w:rsidR="00C2561C" w:rsidRPr="001D32CD" w:rsidRDefault="005C24B0" w:rsidP="00C2561C">
            <w:pPr>
              <w:rPr>
                <w:sz w:val="22"/>
                <w:szCs w:val="22"/>
                <w:lang w:val="uk-UA"/>
              </w:rPr>
            </w:pPr>
            <w:r w:rsidRPr="001D32CD">
              <w:rPr>
                <w:sz w:val="22"/>
                <w:szCs w:val="22"/>
                <w:lang w:val="uk-UA"/>
              </w:rPr>
              <w:t xml:space="preserve">- </w:t>
            </w:r>
            <w:r w:rsidR="00C2561C" w:rsidRPr="001D32CD">
              <w:rPr>
                <w:sz w:val="22"/>
                <w:szCs w:val="22"/>
                <w:lang w:val="uk-UA"/>
              </w:rPr>
              <w:t xml:space="preserve">21-22 червня – 176-е засідання Європейської комісії з фармакопеї, у форматі </w:t>
            </w:r>
            <w:proofErr w:type="spellStart"/>
            <w:r w:rsidR="00C2561C" w:rsidRPr="001D32CD">
              <w:rPr>
                <w:sz w:val="22"/>
                <w:szCs w:val="22"/>
                <w:lang w:val="uk-UA"/>
              </w:rPr>
              <w:t>відеоконференції</w:t>
            </w:r>
            <w:proofErr w:type="spellEnd"/>
            <w:r w:rsidR="00C2561C" w:rsidRPr="001D32CD">
              <w:rPr>
                <w:sz w:val="22"/>
                <w:szCs w:val="22"/>
                <w:lang w:val="uk-UA"/>
              </w:rPr>
              <w:t>;</w:t>
            </w:r>
          </w:p>
          <w:p w:rsidR="00C2561C" w:rsidRPr="001D32CD" w:rsidRDefault="005C24B0" w:rsidP="005C24B0">
            <w:pPr>
              <w:spacing w:line="276" w:lineRule="auto"/>
              <w:rPr>
                <w:sz w:val="22"/>
                <w:szCs w:val="22"/>
                <w:lang w:val="uk-UA"/>
              </w:rPr>
            </w:pPr>
            <w:r w:rsidRPr="001D32CD">
              <w:rPr>
                <w:sz w:val="22"/>
                <w:szCs w:val="22"/>
                <w:lang w:val="uk-UA"/>
              </w:rPr>
              <w:t xml:space="preserve">- </w:t>
            </w:r>
            <w:r w:rsidR="00C2561C" w:rsidRPr="001D32CD">
              <w:rPr>
                <w:sz w:val="22"/>
                <w:szCs w:val="22"/>
                <w:lang w:val="uk-UA"/>
              </w:rPr>
              <w:t xml:space="preserve">10-15 вересня </w:t>
            </w:r>
            <w:r w:rsidRPr="001D32CD">
              <w:rPr>
                <w:sz w:val="22"/>
                <w:szCs w:val="22"/>
                <w:lang w:val="uk-UA"/>
              </w:rPr>
              <w:t>–</w:t>
            </w:r>
            <w:r w:rsidR="00C2561C" w:rsidRPr="001D32CD">
              <w:rPr>
                <w:sz w:val="22"/>
                <w:szCs w:val="22"/>
                <w:lang w:val="uk-UA"/>
              </w:rPr>
              <w:t xml:space="preserve"> семінар Міністерства юстиції США (ІСНІР) «Гіркі пігулки: боротьба з нелегал</w:t>
            </w:r>
            <w:r w:rsidRPr="001D32CD">
              <w:rPr>
                <w:sz w:val="22"/>
                <w:szCs w:val="22"/>
                <w:lang w:val="uk-UA"/>
              </w:rPr>
              <w:t xml:space="preserve">ьним ринком підроблених ліків», м. </w:t>
            </w:r>
            <w:r w:rsidR="00C2561C" w:rsidRPr="001D32CD">
              <w:rPr>
                <w:sz w:val="22"/>
                <w:szCs w:val="22"/>
                <w:lang w:val="uk-UA"/>
              </w:rPr>
              <w:t>Бухарест, Румунія;</w:t>
            </w:r>
          </w:p>
          <w:p w:rsidR="00C2561C" w:rsidRPr="001D32CD" w:rsidRDefault="005C24B0" w:rsidP="00C2561C">
            <w:pPr>
              <w:spacing w:line="276" w:lineRule="auto"/>
              <w:rPr>
                <w:sz w:val="22"/>
                <w:szCs w:val="22"/>
                <w:lang w:val="uk-UA"/>
              </w:rPr>
            </w:pPr>
            <w:r w:rsidRPr="001D32CD">
              <w:rPr>
                <w:sz w:val="22"/>
                <w:szCs w:val="22"/>
                <w:lang w:val="uk-UA"/>
              </w:rPr>
              <w:t>- 22-29 вересня – 24-е</w:t>
            </w:r>
            <w:r w:rsidR="00C2561C" w:rsidRPr="001D32CD">
              <w:rPr>
                <w:sz w:val="22"/>
                <w:szCs w:val="22"/>
                <w:lang w:val="uk-UA"/>
              </w:rPr>
              <w:t xml:space="preserve"> засідання Міжнародного форуму регуляторів медичних виробів та відкритом</w:t>
            </w:r>
            <w:r w:rsidR="006F530F" w:rsidRPr="001D32CD">
              <w:rPr>
                <w:sz w:val="22"/>
                <w:szCs w:val="22"/>
                <w:lang w:val="uk-UA"/>
              </w:rPr>
              <w:t xml:space="preserve">у засіданні Керівного комітету </w:t>
            </w:r>
            <w:r w:rsidR="00C2561C" w:rsidRPr="001D32CD">
              <w:rPr>
                <w:sz w:val="22"/>
                <w:szCs w:val="22"/>
                <w:lang w:val="uk-UA"/>
              </w:rPr>
              <w:t>м. Берлін, ФРН;</w:t>
            </w:r>
          </w:p>
          <w:p w:rsidR="00C2561C" w:rsidRPr="001D32CD" w:rsidRDefault="006F530F" w:rsidP="00C2561C">
            <w:pPr>
              <w:spacing w:line="276" w:lineRule="auto"/>
              <w:rPr>
                <w:sz w:val="22"/>
                <w:szCs w:val="22"/>
                <w:lang w:val="uk-UA"/>
              </w:rPr>
            </w:pPr>
            <w:r w:rsidRPr="001D32CD">
              <w:rPr>
                <w:sz w:val="22"/>
                <w:szCs w:val="22"/>
                <w:lang w:val="uk-UA"/>
              </w:rPr>
              <w:t xml:space="preserve">- </w:t>
            </w:r>
            <w:r w:rsidR="00C2561C" w:rsidRPr="001D32CD">
              <w:rPr>
                <w:sz w:val="22"/>
                <w:szCs w:val="22"/>
                <w:lang w:val="uk-UA"/>
              </w:rPr>
              <w:t xml:space="preserve">04-10 листопада </w:t>
            </w:r>
            <w:r w:rsidRPr="001D32CD">
              <w:rPr>
                <w:sz w:val="22"/>
                <w:szCs w:val="22"/>
                <w:lang w:val="uk-UA"/>
              </w:rPr>
              <w:t>–</w:t>
            </w:r>
            <w:r w:rsidR="00C2561C" w:rsidRPr="001D32CD">
              <w:rPr>
                <w:sz w:val="22"/>
                <w:szCs w:val="22"/>
                <w:lang w:val="uk-UA"/>
              </w:rPr>
              <w:t xml:space="preserve"> Другий Всесвітній форум з питань місцевого виробництва: розширення доступу до лікарських засобів та інших технологій у сфері охорони </w:t>
            </w:r>
            <w:r w:rsidRPr="001D32CD">
              <w:rPr>
                <w:sz w:val="22"/>
                <w:szCs w:val="22"/>
                <w:lang w:val="uk-UA"/>
              </w:rPr>
              <w:t xml:space="preserve">здоров’я під егідою ВООЗ, </w:t>
            </w:r>
            <w:r w:rsidR="00C2561C" w:rsidRPr="001D32CD">
              <w:rPr>
                <w:sz w:val="22"/>
                <w:szCs w:val="22"/>
                <w:lang w:val="uk-UA"/>
              </w:rPr>
              <w:t xml:space="preserve">м. Гаага, Королівство </w:t>
            </w:r>
            <w:r w:rsidRPr="001D32CD">
              <w:rPr>
                <w:sz w:val="22"/>
                <w:szCs w:val="22"/>
                <w:lang w:val="uk-UA"/>
              </w:rPr>
              <w:t>Нідерланди</w:t>
            </w:r>
            <w:r w:rsidR="00C2561C" w:rsidRPr="001D32CD">
              <w:rPr>
                <w:sz w:val="22"/>
                <w:szCs w:val="22"/>
                <w:lang w:val="uk-UA"/>
              </w:rPr>
              <w:t>;</w:t>
            </w:r>
          </w:p>
          <w:p w:rsidR="00C2561C" w:rsidRPr="001D32CD" w:rsidRDefault="006F530F" w:rsidP="00C2561C">
            <w:pPr>
              <w:spacing w:line="276" w:lineRule="auto"/>
              <w:rPr>
                <w:sz w:val="22"/>
                <w:szCs w:val="22"/>
                <w:lang w:val="uk-UA"/>
              </w:rPr>
            </w:pPr>
            <w:r w:rsidRPr="001D32CD">
              <w:rPr>
                <w:sz w:val="22"/>
                <w:szCs w:val="22"/>
                <w:lang w:val="uk-UA"/>
              </w:rPr>
              <w:t>- 0</w:t>
            </w:r>
            <w:r w:rsidR="00C2561C" w:rsidRPr="001D32CD">
              <w:rPr>
                <w:sz w:val="22"/>
                <w:szCs w:val="22"/>
                <w:lang w:val="uk-UA"/>
              </w:rPr>
              <w:t xml:space="preserve">8-10 листопада </w:t>
            </w:r>
            <w:r w:rsidRPr="001D32CD">
              <w:rPr>
                <w:sz w:val="22"/>
                <w:szCs w:val="22"/>
                <w:lang w:val="uk-UA"/>
              </w:rPr>
              <w:t>–</w:t>
            </w:r>
            <w:r w:rsidR="00C2561C" w:rsidRPr="001D32CD">
              <w:rPr>
                <w:sz w:val="22"/>
                <w:szCs w:val="22"/>
                <w:lang w:val="uk-UA"/>
              </w:rPr>
              <w:t xml:space="preserve"> 14-та нарада Міжнародної зустрічі</w:t>
            </w:r>
            <w:r w:rsidRPr="001D32CD">
              <w:rPr>
                <w:sz w:val="22"/>
                <w:szCs w:val="22"/>
                <w:lang w:val="uk-UA"/>
              </w:rPr>
              <w:t xml:space="preserve"> світових фармакопей (IMWP), м. </w:t>
            </w:r>
            <w:r w:rsidR="00C2561C" w:rsidRPr="001D32CD">
              <w:rPr>
                <w:sz w:val="22"/>
                <w:szCs w:val="22"/>
                <w:lang w:val="uk-UA"/>
              </w:rPr>
              <w:t>Мехіко, Мексика;</w:t>
            </w:r>
          </w:p>
          <w:p w:rsidR="00C2561C" w:rsidRPr="001D32CD" w:rsidRDefault="006F530F" w:rsidP="00C2561C">
            <w:pPr>
              <w:spacing w:line="276" w:lineRule="auto"/>
              <w:rPr>
                <w:sz w:val="22"/>
                <w:szCs w:val="22"/>
                <w:lang w:val="uk-UA"/>
              </w:rPr>
            </w:pPr>
            <w:r w:rsidRPr="001D32CD">
              <w:rPr>
                <w:sz w:val="22"/>
                <w:szCs w:val="22"/>
                <w:lang w:val="uk-UA"/>
              </w:rPr>
              <w:t xml:space="preserve">- </w:t>
            </w:r>
            <w:r w:rsidR="00C2561C" w:rsidRPr="001D32CD">
              <w:rPr>
                <w:sz w:val="22"/>
                <w:szCs w:val="22"/>
                <w:lang w:val="uk-UA"/>
              </w:rPr>
              <w:t xml:space="preserve">15-17 листопада </w:t>
            </w:r>
            <w:r w:rsidRPr="001D32CD">
              <w:rPr>
                <w:sz w:val="22"/>
                <w:szCs w:val="22"/>
                <w:lang w:val="uk-UA"/>
              </w:rPr>
              <w:t>–</w:t>
            </w:r>
            <w:r w:rsidR="00C2561C" w:rsidRPr="001D32CD">
              <w:rPr>
                <w:sz w:val="22"/>
                <w:szCs w:val="22"/>
                <w:lang w:val="uk-UA"/>
              </w:rPr>
              <w:t xml:space="preserve"> 12-та</w:t>
            </w:r>
            <w:r w:rsidRPr="001D32CD">
              <w:rPr>
                <w:sz w:val="22"/>
                <w:szCs w:val="22"/>
                <w:lang w:val="uk-UA"/>
              </w:rPr>
              <w:t xml:space="preserve"> нарада Механізму країн-членів </w:t>
            </w:r>
            <w:r w:rsidR="00C2561C" w:rsidRPr="001D32CD">
              <w:rPr>
                <w:sz w:val="22"/>
                <w:szCs w:val="22"/>
                <w:lang w:val="uk-UA"/>
              </w:rPr>
              <w:t>ВООЗ з питань некондиційних і фальсифікованих лікарських засобів;</w:t>
            </w:r>
          </w:p>
          <w:p w:rsidR="00C2561C" w:rsidRPr="001D32CD" w:rsidRDefault="006F530F" w:rsidP="00C2561C">
            <w:pPr>
              <w:rPr>
                <w:sz w:val="22"/>
                <w:szCs w:val="22"/>
                <w:lang w:val="uk-UA"/>
              </w:rPr>
            </w:pPr>
            <w:r w:rsidRPr="001D32CD">
              <w:rPr>
                <w:sz w:val="22"/>
                <w:szCs w:val="22"/>
                <w:lang w:val="uk-UA"/>
              </w:rPr>
              <w:t xml:space="preserve">- </w:t>
            </w:r>
            <w:r w:rsidR="00C2561C" w:rsidRPr="001D32CD">
              <w:rPr>
                <w:sz w:val="22"/>
                <w:szCs w:val="22"/>
                <w:lang w:val="uk-UA"/>
              </w:rPr>
              <w:t xml:space="preserve">21-22 листопада </w:t>
            </w:r>
            <w:r w:rsidRPr="001D32CD">
              <w:rPr>
                <w:sz w:val="22"/>
                <w:szCs w:val="22"/>
                <w:lang w:val="uk-UA"/>
              </w:rPr>
              <w:t>–</w:t>
            </w:r>
            <w:r w:rsidR="00C2561C" w:rsidRPr="001D32CD">
              <w:rPr>
                <w:sz w:val="22"/>
                <w:szCs w:val="22"/>
                <w:lang w:val="uk-UA"/>
              </w:rPr>
              <w:t xml:space="preserve"> 177-ме засідання Європейської комісії з фармакопеї;</w:t>
            </w:r>
          </w:p>
          <w:p w:rsidR="00C2561C" w:rsidRPr="001D32CD" w:rsidRDefault="006F530F" w:rsidP="00C2561C">
            <w:pPr>
              <w:rPr>
                <w:bCs/>
                <w:sz w:val="22"/>
                <w:szCs w:val="22"/>
                <w:lang w:val="uk-UA" w:eastAsia="uk-UA"/>
              </w:rPr>
            </w:pPr>
            <w:r w:rsidRPr="001D32CD">
              <w:rPr>
                <w:sz w:val="22"/>
                <w:szCs w:val="22"/>
                <w:lang w:val="uk-UA"/>
              </w:rPr>
              <w:t xml:space="preserve">- </w:t>
            </w:r>
            <w:r w:rsidR="00C2561C" w:rsidRPr="001D32CD">
              <w:rPr>
                <w:sz w:val="22"/>
                <w:szCs w:val="22"/>
                <w:lang w:val="uk-UA"/>
              </w:rPr>
              <w:t>22-23 листопада</w:t>
            </w:r>
            <w:r w:rsidR="00C2561C" w:rsidRPr="001D32CD">
              <w:rPr>
                <w:bCs/>
                <w:sz w:val="22"/>
                <w:szCs w:val="22"/>
                <w:lang w:val="uk-UA" w:eastAsia="uk-UA"/>
              </w:rPr>
              <w:t xml:space="preserve"> </w:t>
            </w:r>
            <w:r w:rsidRPr="001D32CD">
              <w:rPr>
                <w:bCs/>
                <w:sz w:val="22"/>
                <w:szCs w:val="22"/>
                <w:lang w:val="uk-UA" w:eastAsia="uk-UA"/>
              </w:rPr>
              <w:t>–</w:t>
            </w:r>
            <w:r w:rsidR="00C2561C" w:rsidRPr="001D32CD">
              <w:rPr>
                <w:bCs/>
                <w:sz w:val="22"/>
                <w:szCs w:val="22"/>
                <w:lang w:val="uk-UA" w:eastAsia="uk-UA"/>
              </w:rPr>
              <w:t xml:space="preserve"> 75</w:t>
            </w:r>
            <w:r w:rsidRPr="001D32CD">
              <w:rPr>
                <w:bCs/>
                <w:sz w:val="22"/>
                <w:szCs w:val="22"/>
                <w:lang w:val="uk-UA" w:eastAsia="uk-UA"/>
              </w:rPr>
              <w:t>-е засідання Комітету експертів</w:t>
            </w:r>
            <w:r w:rsidR="00C2561C" w:rsidRPr="001D32CD">
              <w:rPr>
                <w:bCs/>
                <w:sz w:val="22"/>
                <w:szCs w:val="22"/>
                <w:lang w:val="uk-UA" w:eastAsia="uk-UA"/>
              </w:rPr>
              <w:t xml:space="preserve"> з питань класифікації лікарських засобів відносно їх постачання (CD-P-PH/PHO) Європейського директорату з контролю якості медичної продукції та охорони здоров'я (EDQM), </w:t>
            </w:r>
          </w:p>
          <w:p w:rsidR="00C2561C" w:rsidRPr="001D32CD" w:rsidRDefault="0002525E" w:rsidP="00C2561C">
            <w:pPr>
              <w:rPr>
                <w:sz w:val="22"/>
                <w:szCs w:val="22"/>
                <w:lang w:val="uk-UA"/>
              </w:rPr>
            </w:pPr>
            <w:r w:rsidRPr="001D32CD">
              <w:rPr>
                <w:sz w:val="22"/>
                <w:szCs w:val="22"/>
                <w:lang w:val="uk-UA"/>
              </w:rPr>
              <w:t xml:space="preserve">- </w:t>
            </w:r>
            <w:r w:rsidR="00C2561C" w:rsidRPr="001D32CD">
              <w:rPr>
                <w:sz w:val="22"/>
                <w:szCs w:val="22"/>
                <w:lang w:val="uk-UA"/>
              </w:rPr>
              <w:t xml:space="preserve">25 листопада – </w:t>
            </w:r>
            <w:r w:rsidRPr="001D32CD">
              <w:rPr>
                <w:sz w:val="22"/>
                <w:szCs w:val="22"/>
                <w:lang w:val="uk-UA"/>
              </w:rPr>
              <w:t>0</w:t>
            </w:r>
            <w:r w:rsidR="00C2561C" w:rsidRPr="001D32CD">
              <w:rPr>
                <w:sz w:val="22"/>
                <w:szCs w:val="22"/>
                <w:lang w:val="uk-UA"/>
              </w:rPr>
              <w:t xml:space="preserve">1 грудня </w:t>
            </w:r>
            <w:r w:rsidRPr="001D32CD">
              <w:rPr>
                <w:sz w:val="22"/>
                <w:szCs w:val="22"/>
                <w:lang w:val="uk-UA"/>
              </w:rPr>
              <w:t>–</w:t>
            </w:r>
            <w:r w:rsidR="00C2561C" w:rsidRPr="001D32CD">
              <w:rPr>
                <w:sz w:val="22"/>
                <w:szCs w:val="22"/>
                <w:lang w:val="uk-UA"/>
              </w:rPr>
              <w:t xml:space="preserve"> </w:t>
            </w:r>
            <w:r w:rsidRPr="001D32CD">
              <w:rPr>
                <w:bCs/>
                <w:sz w:val="22"/>
                <w:szCs w:val="22"/>
                <w:lang w:val="uk-UA" w:eastAsia="uk-UA"/>
              </w:rPr>
              <w:t>7-ме пленарне засідання</w:t>
            </w:r>
            <w:r w:rsidR="00C2561C" w:rsidRPr="001D32CD">
              <w:rPr>
                <w:bCs/>
                <w:sz w:val="22"/>
                <w:szCs w:val="22"/>
                <w:lang w:val="uk-UA" w:eastAsia="uk-UA"/>
              </w:rPr>
              <w:t xml:space="preserve"> Комітету Сторін Конвенції MEDICRIME,</w:t>
            </w:r>
            <w:r w:rsidRPr="001D32CD">
              <w:rPr>
                <w:sz w:val="22"/>
                <w:szCs w:val="22"/>
                <w:lang w:val="uk-UA"/>
              </w:rPr>
              <w:t xml:space="preserve"> </w:t>
            </w:r>
            <w:r w:rsidR="00C2561C" w:rsidRPr="001D32CD">
              <w:rPr>
                <w:bCs/>
                <w:sz w:val="22"/>
                <w:szCs w:val="22"/>
                <w:lang w:val="uk-UA" w:eastAsia="uk-UA"/>
              </w:rPr>
              <w:t>м. Страсбург, Французька Республіка;</w:t>
            </w:r>
          </w:p>
          <w:p w:rsidR="00C2561C" w:rsidRPr="001D32CD" w:rsidRDefault="0002525E" w:rsidP="00C2561C">
            <w:pPr>
              <w:rPr>
                <w:bCs/>
                <w:sz w:val="22"/>
                <w:szCs w:val="22"/>
                <w:lang w:val="uk-UA" w:eastAsia="uk-UA"/>
              </w:rPr>
            </w:pPr>
            <w:r w:rsidRPr="001D32CD">
              <w:rPr>
                <w:bCs/>
                <w:sz w:val="22"/>
                <w:szCs w:val="22"/>
                <w:lang w:val="uk-UA" w:eastAsia="uk-UA"/>
              </w:rPr>
              <w:lastRenderedPageBreak/>
              <w:t>- 0</w:t>
            </w:r>
            <w:r w:rsidR="00C2561C" w:rsidRPr="001D32CD">
              <w:rPr>
                <w:bCs/>
                <w:sz w:val="22"/>
                <w:szCs w:val="22"/>
                <w:lang w:val="uk-UA" w:eastAsia="uk-UA"/>
              </w:rPr>
              <w:t>6-</w:t>
            </w:r>
            <w:r w:rsidRPr="001D32CD">
              <w:rPr>
                <w:bCs/>
                <w:sz w:val="22"/>
                <w:szCs w:val="22"/>
                <w:lang w:val="uk-UA" w:eastAsia="uk-UA"/>
              </w:rPr>
              <w:t>0</w:t>
            </w:r>
            <w:r w:rsidR="00C2561C" w:rsidRPr="001D32CD">
              <w:rPr>
                <w:bCs/>
                <w:sz w:val="22"/>
                <w:szCs w:val="22"/>
                <w:lang w:val="uk-UA" w:eastAsia="uk-UA"/>
              </w:rPr>
              <w:t>7 грудня</w:t>
            </w:r>
            <w:r w:rsidR="00C2561C" w:rsidRPr="001D32CD">
              <w:rPr>
                <w:sz w:val="22"/>
                <w:szCs w:val="22"/>
                <w:lang w:val="uk-UA" w:eastAsia="uk-UA"/>
              </w:rPr>
              <w:t xml:space="preserve"> </w:t>
            </w:r>
            <w:r w:rsidRPr="001D32CD">
              <w:rPr>
                <w:sz w:val="22"/>
                <w:szCs w:val="22"/>
                <w:lang w:val="uk-UA" w:eastAsia="uk-UA"/>
              </w:rPr>
              <w:t>–</w:t>
            </w:r>
            <w:r w:rsidR="00C2561C" w:rsidRPr="001D32CD">
              <w:rPr>
                <w:sz w:val="22"/>
                <w:szCs w:val="22"/>
                <w:lang w:val="uk-UA" w:eastAsia="uk-UA"/>
              </w:rPr>
              <w:t xml:space="preserve"> </w:t>
            </w:r>
            <w:r w:rsidRPr="001D32CD">
              <w:rPr>
                <w:bCs/>
                <w:sz w:val="22"/>
                <w:szCs w:val="22"/>
                <w:lang w:val="uk-UA" w:eastAsia="uk-UA"/>
              </w:rPr>
              <w:t>92-</w:t>
            </w:r>
            <w:r w:rsidR="00C2561C" w:rsidRPr="001D32CD">
              <w:rPr>
                <w:bCs/>
                <w:sz w:val="22"/>
                <w:szCs w:val="22"/>
                <w:lang w:val="uk-UA" w:eastAsia="uk-UA"/>
              </w:rPr>
              <w:t>е засідання Комітету експертів з питань стандартів якості та безпеки фармацевтичної практики і фарма</w:t>
            </w:r>
            <w:r w:rsidRPr="001D32CD">
              <w:rPr>
                <w:bCs/>
                <w:sz w:val="22"/>
                <w:szCs w:val="22"/>
                <w:lang w:val="uk-UA" w:eastAsia="uk-UA"/>
              </w:rPr>
              <w:t>цевтичної допомоги (CD-P-PH/PC);</w:t>
            </w:r>
          </w:p>
          <w:p w:rsidR="00C2561C" w:rsidRPr="001D32CD" w:rsidRDefault="0002525E" w:rsidP="00C2561C">
            <w:pPr>
              <w:rPr>
                <w:bCs/>
                <w:sz w:val="22"/>
                <w:szCs w:val="22"/>
                <w:lang w:val="uk-UA" w:eastAsia="uk-UA"/>
              </w:rPr>
            </w:pPr>
            <w:r w:rsidRPr="001D32CD">
              <w:rPr>
                <w:bCs/>
                <w:sz w:val="22"/>
                <w:szCs w:val="22"/>
                <w:lang w:val="uk-UA" w:eastAsia="uk-UA"/>
              </w:rPr>
              <w:t xml:space="preserve">- </w:t>
            </w:r>
            <w:r w:rsidR="00C2561C" w:rsidRPr="001D32CD">
              <w:rPr>
                <w:bCs/>
                <w:sz w:val="22"/>
                <w:szCs w:val="22"/>
                <w:lang w:val="uk-UA" w:eastAsia="uk-UA"/>
              </w:rPr>
              <w:t xml:space="preserve">15-21 грудня </w:t>
            </w:r>
            <w:r w:rsidRPr="001D32CD">
              <w:rPr>
                <w:bCs/>
                <w:sz w:val="22"/>
                <w:szCs w:val="22"/>
                <w:lang w:val="uk-UA" w:eastAsia="uk-UA"/>
              </w:rPr>
              <w:t>–</w:t>
            </w:r>
            <w:r w:rsidR="00C2561C" w:rsidRPr="001D32CD">
              <w:rPr>
                <w:bCs/>
                <w:sz w:val="22"/>
                <w:szCs w:val="22"/>
                <w:lang w:val="uk-UA" w:eastAsia="uk-UA"/>
              </w:rPr>
              <w:t xml:space="preserve"> робочий  візит Голови </w:t>
            </w:r>
            <w:r w:rsidRPr="001D32CD">
              <w:rPr>
                <w:bCs/>
                <w:sz w:val="22"/>
                <w:szCs w:val="22"/>
                <w:lang w:val="uk-UA" w:eastAsia="uk-UA"/>
              </w:rPr>
              <w:t xml:space="preserve">Держлікслужби Романа Ісаєнка до м. </w:t>
            </w:r>
            <w:r w:rsidR="00C2561C" w:rsidRPr="001D32CD">
              <w:rPr>
                <w:bCs/>
                <w:sz w:val="22"/>
                <w:szCs w:val="22"/>
                <w:lang w:val="uk-UA" w:eastAsia="uk-UA"/>
              </w:rPr>
              <w:t xml:space="preserve">Варшава, Республіка Польща, з метою обговорення подальшої співпраці щодо підтримки вступу України до </w:t>
            </w:r>
            <w:r w:rsidR="00CB047C" w:rsidRPr="001D32CD">
              <w:rPr>
                <w:bCs/>
                <w:sz w:val="22"/>
                <w:szCs w:val="22"/>
                <w:lang w:val="uk-UA" w:eastAsia="uk-UA"/>
              </w:rPr>
              <w:t>ЄС</w:t>
            </w:r>
            <w:r w:rsidR="00C2561C" w:rsidRPr="001D32CD">
              <w:rPr>
                <w:bCs/>
                <w:sz w:val="22"/>
                <w:szCs w:val="22"/>
                <w:lang w:val="uk-UA" w:eastAsia="uk-UA"/>
              </w:rPr>
              <w:t>;</w:t>
            </w:r>
          </w:p>
          <w:p w:rsidR="00C2561C" w:rsidRPr="001D32CD" w:rsidRDefault="00CB047C" w:rsidP="00C2561C">
            <w:pPr>
              <w:rPr>
                <w:sz w:val="22"/>
                <w:szCs w:val="22"/>
                <w:lang w:val="uk-UA"/>
              </w:rPr>
            </w:pPr>
            <w:r w:rsidRPr="001D32CD">
              <w:rPr>
                <w:bCs/>
                <w:sz w:val="22"/>
                <w:szCs w:val="22"/>
                <w:lang w:val="uk-UA" w:eastAsia="uk-UA"/>
              </w:rPr>
              <w:t xml:space="preserve">- </w:t>
            </w:r>
            <w:r w:rsidR="00C2561C" w:rsidRPr="001D32CD">
              <w:rPr>
                <w:bCs/>
                <w:sz w:val="22"/>
                <w:szCs w:val="22"/>
                <w:lang w:val="uk-UA" w:eastAsia="uk-UA"/>
              </w:rPr>
              <w:t xml:space="preserve">19 грудня </w:t>
            </w:r>
            <w:r w:rsidRPr="001D32CD">
              <w:rPr>
                <w:bCs/>
                <w:sz w:val="22"/>
                <w:szCs w:val="22"/>
                <w:lang w:val="uk-UA" w:eastAsia="uk-UA"/>
              </w:rPr>
              <w:t>–</w:t>
            </w:r>
            <w:r w:rsidR="00C2561C" w:rsidRPr="001D32CD">
              <w:rPr>
                <w:bCs/>
                <w:sz w:val="22"/>
                <w:szCs w:val="22"/>
                <w:lang w:val="uk-UA" w:eastAsia="uk-UA"/>
              </w:rPr>
              <w:t xml:space="preserve"> Спільне засідання </w:t>
            </w:r>
            <w:r w:rsidRPr="001D32CD">
              <w:rPr>
                <w:bCs/>
                <w:sz w:val="22"/>
                <w:szCs w:val="22"/>
                <w:lang w:val="uk-UA" w:eastAsia="uk-UA"/>
              </w:rPr>
              <w:t xml:space="preserve">Комітетів експертів CD-P-PH/PC </w:t>
            </w:r>
            <w:r w:rsidR="00C2561C" w:rsidRPr="001D32CD">
              <w:rPr>
                <w:bCs/>
                <w:sz w:val="22"/>
                <w:szCs w:val="22"/>
                <w:lang w:val="uk-UA" w:eastAsia="uk-UA"/>
              </w:rPr>
              <w:t>і CD-P-PH/CMED Європейського директорату з контролю якості медичної продукції та охорони здоров'я (EDQM)</w:t>
            </w:r>
            <w:r w:rsidRPr="001D32CD">
              <w:rPr>
                <w:bCs/>
                <w:sz w:val="22"/>
                <w:szCs w:val="22"/>
                <w:lang w:val="uk-UA" w:eastAsia="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en-US"/>
              </w:rPr>
            </w:pPr>
            <w:r w:rsidRPr="001D32CD">
              <w:rPr>
                <w:sz w:val="22"/>
                <w:szCs w:val="22"/>
                <w:lang w:val="uk-UA"/>
              </w:rPr>
              <w:lastRenderedPageBreak/>
              <w:t>14.20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Підготовка проєкту Плану роботи Держлікслужби на 2024 рік</w:t>
            </w:r>
          </w:p>
          <w:p w:rsidR="00C2561C" w:rsidRPr="001D32CD" w:rsidRDefault="00C2561C" w:rsidP="00C2561C">
            <w:pPr>
              <w:shd w:val="clear" w:color="auto" w:fill="FFFFFF" w:themeFill="background1"/>
              <w:rPr>
                <w:sz w:val="22"/>
                <w:szCs w:val="22"/>
                <w:lang w:val="uk-UA"/>
              </w:rPr>
            </w:pPr>
          </w:p>
          <w:p w:rsidR="00C632C1" w:rsidRPr="001D32CD" w:rsidRDefault="00C632C1"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Організація підготовки річних планів роботи на 2024 рік територіальними органами Держлікслужби</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Підготовка узагальненого звіту про виконання Плану роботи Держлікслужби за 2022 рік</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2022 рік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До 20 грудня</w:t>
            </w:r>
          </w:p>
          <w:p w:rsidR="00C2561C" w:rsidRPr="001D32CD" w:rsidRDefault="00C2561C" w:rsidP="00C2561C">
            <w:pPr>
              <w:shd w:val="clear" w:color="auto" w:fill="FFFFFF" w:themeFill="background1"/>
              <w:rPr>
                <w:sz w:val="22"/>
                <w:szCs w:val="22"/>
                <w:lang w:val="uk-UA" w:eastAsia="uk-UA"/>
              </w:rPr>
            </w:pPr>
          </w:p>
          <w:p w:rsidR="00C2561C" w:rsidRPr="001D32CD" w:rsidRDefault="00C2561C" w:rsidP="00C2561C">
            <w:pPr>
              <w:shd w:val="clear" w:color="auto" w:fill="FFFFFF" w:themeFill="background1"/>
              <w:jc w:val="center"/>
              <w:rPr>
                <w:sz w:val="22"/>
                <w:szCs w:val="22"/>
                <w:lang w:val="uk-UA" w:eastAsia="uk-UA"/>
              </w:rPr>
            </w:pPr>
          </w:p>
          <w:p w:rsidR="00C632C1" w:rsidRPr="001D32CD" w:rsidRDefault="00C632C1" w:rsidP="00C2561C">
            <w:pPr>
              <w:shd w:val="clear" w:color="auto" w:fill="FFFFFF" w:themeFill="background1"/>
              <w:jc w:val="center"/>
              <w:rPr>
                <w:sz w:val="22"/>
                <w:szCs w:val="22"/>
                <w:lang w:val="uk-UA" w:eastAsia="uk-UA"/>
              </w:rPr>
            </w:pPr>
          </w:p>
          <w:p w:rsidR="00C2561C" w:rsidRPr="001D32CD" w:rsidRDefault="00C2561C" w:rsidP="00C632C1">
            <w:pPr>
              <w:shd w:val="clear" w:color="auto" w:fill="FFFFFF" w:themeFill="background1"/>
              <w:jc w:val="center"/>
              <w:rPr>
                <w:sz w:val="22"/>
                <w:szCs w:val="22"/>
                <w:lang w:val="uk-UA" w:eastAsia="uk-UA"/>
              </w:rPr>
            </w:pPr>
            <w:r w:rsidRPr="001D32CD">
              <w:rPr>
                <w:sz w:val="22"/>
                <w:szCs w:val="22"/>
                <w:lang w:val="uk-UA" w:eastAsia="uk-UA"/>
              </w:rPr>
              <w:t>До 20 грудня</w:t>
            </w:r>
          </w:p>
          <w:p w:rsidR="00C2561C" w:rsidRPr="001D32CD" w:rsidRDefault="00C2561C" w:rsidP="00C2561C">
            <w:pPr>
              <w:shd w:val="clear" w:color="auto" w:fill="FFFFFF" w:themeFill="background1"/>
              <w:rPr>
                <w:sz w:val="22"/>
                <w:szCs w:val="22"/>
                <w:lang w:val="uk-UA" w:eastAsia="uk-UA"/>
              </w:rPr>
            </w:pPr>
          </w:p>
          <w:p w:rsidR="00C2561C" w:rsidRPr="001D32CD" w:rsidRDefault="00C2561C" w:rsidP="00C2561C">
            <w:pPr>
              <w:shd w:val="clear" w:color="auto" w:fill="FFFFFF" w:themeFill="background1"/>
              <w:jc w:val="center"/>
              <w:rPr>
                <w:sz w:val="22"/>
                <w:szCs w:val="22"/>
                <w:lang w:val="uk-UA" w:eastAsia="uk-UA"/>
              </w:rPr>
            </w:pPr>
          </w:p>
          <w:p w:rsidR="00C632C1" w:rsidRPr="001D32CD" w:rsidRDefault="00C632C1" w:rsidP="00C2561C">
            <w:pPr>
              <w:shd w:val="clear" w:color="auto" w:fill="FFFFFF" w:themeFill="background1"/>
              <w:jc w:val="center"/>
              <w:rPr>
                <w:sz w:val="22"/>
                <w:szCs w:val="22"/>
                <w:lang w:val="uk-UA" w:eastAsia="uk-UA"/>
              </w:rPr>
            </w:pPr>
          </w:p>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До 20 січня</w:t>
            </w:r>
          </w:p>
          <w:p w:rsidR="00C2561C" w:rsidRPr="001D32CD" w:rsidRDefault="00C2561C" w:rsidP="00C2561C">
            <w:pPr>
              <w:shd w:val="clear" w:color="auto" w:fill="FFFFFF" w:themeFill="background1"/>
              <w:rPr>
                <w:sz w:val="22"/>
                <w:szCs w:val="22"/>
                <w:lang w:val="uk-UA" w:eastAsia="uk-UA"/>
              </w:rPr>
            </w:pPr>
          </w:p>
          <w:p w:rsidR="00C2561C" w:rsidRPr="001D32CD" w:rsidRDefault="00C2561C" w:rsidP="00C2561C">
            <w:pPr>
              <w:shd w:val="clear" w:color="auto" w:fill="FFFFFF" w:themeFill="background1"/>
              <w:jc w:val="center"/>
              <w:rPr>
                <w:sz w:val="22"/>
                <w:szCs w:val="22"/>
                <w:lang w:val="uk-UA" w:eastAsia="uk-UA"/>
              </w:rPr>
            </w:pPr>
          </w:p>
          <w:p w:rsidR="00A025BA" w:rsidRPr="001D32CD" w:rsidRDefault="00A025BA" w:rsidP="00C2561C">
            <w:pPr>
              <w:shd w:val="clear" w:color="auto" w:fill="FFFFFF" w:themeFill="background1"/>
              <w:jc w:val="center"/>
              <w:rPr>
                <w:sz w:val="22"/>
                <w:szCs w:val="22"/>
                <w:lang w:val="uk-UA" w:eastAsia="uk-UA"/>
              </w:rPr>
            </w:pPr>
          </w:p>
          <w:p w:rsidR="00C2561C" w:rsidRPr="001D32CD" w:rsidRDefault="00C2561C" w:rsidP="00C2561C">
            <w:pPr>
              <w:shd w:val="clear" w:color="auto" w:fill="FFFFFF" w:themeFill="background1"/>
              <w:jc w:val="center"/>
              <w:rPr>
                <w:sz w:val="22"/>
                <w:szCs w:val="22"/>
                <w:lang w:val="uk-UA" w:eastAsia="uk-UA"/>
              </w:rPr>
            </w:pPr>
            <w:r w:rsidRPr="001D32CD">
              <w:rPr>
                <w:sz w:val="22"/>
                <w:szCs w:val="22"/>
                <w:lang w:val="uk-UA" w:eastAsia="uk-UA"/>
              </w:rPr>
              <w:t>До 20 січня</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Керівництво Держлікслужби</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Управління комунікацій</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rPr>
            </w:pPr>
            <w:r w:rsidRPr="001D32CD">
              <w:rPr>
                <w:sz w:val="22"/>
                <w:szCs w:val="22"/>
                <w:lang w:val="uk-UA"/>
              </w:rPr>
              <w:t>Керівники структурних підрозділів Держлікслужби</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sz w:val="22"/>
                <w:szCs w:val="22"/>
                <w:lang w:val="uk-UA" w:eastAsia="en-US"/>
              </w:rPr>
            </w:pPr>
            <w:r w:rsidRPr="001D32CD">
              <w:rPr>
                <w:sz w:val="22"/>
                <w:szCs w:val="22"/>
                <w:lang w:val="uk-UA"/>
              </w:rPr>
              <w:t>Територіальні органи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b/>
                <w:sz w:val="22"/>
                <w:szCs w:val="22"/>
                <w:lang w:val="uk-UA"/>
              </w:rPr>
            </w:pPr>
            <w:r w:rsidRPr="001D32CD">
              <w:rPr>
                <w:b/>
                <w:sz w:val="22"/>
                <w:szCs w:val="22"/>
                <w:lang w:val="uk-UA"/>
              </w:rPr>
              <w:t>Виконується.</w:t>
            </w:r>
          </w:p>
          <w:p w:rsidR="00C2561C" w:rsidRPr="001D32CD" w:rsidRDefault="00013161" w:rsidP="00C2561C">
            <w:pPr>
              <w:shd w:val="clear" w:color="auto" w:fill="FFFFFF" w:themeFill="background1"/>
              <w:rPr>
                <w:sz w:val="22"/>
                <w:szCs w:val="22"/>
                <w:lang w:val="uk-UA"/>
              </w:rPr>
            </w:pPr>
            <w:r w:rsidRPr="001D32CD">
              <w:rPr>
                <w:sz w:val="22"/>
                <w:szCs w:val="22"/>
                <w:lang w:val="uk-UA"/>
              </w:rPr>
              <w:t>Проєкту Плану роботи Держлікслужби на 2024 рік підготовлено та надіслано в МОЗ на погодження Міністром охорони здоров’я України</w:t>
            </w:r>
          </w:p>
          <w:p w:rsidR="00013161" w:rsidRPr="001D32CD" w:rsidRDefault="00013161" w:rsidP="00C2561C">
            <w:pPr>
              <w:shd w:val="clear" w:color="auto" w:fill="FFFFFF" w:themeFill="background1"/>
              <w:rPr>
                <w:sz w:val="22"/>
                <w:szCs w:val="22"/>
                <w:lang w:val="uk-UA"/>
              </w:rPr>
            </w:pPr>
          </w:p>
          <w:p w:rsidR="00C2561C" w:rsidRPr="001D32CD" w:rsidRDefault="00C632C1" w:rsidP="00C2561C">
            <w:pPr>
              <w:shd w:val="clear" w:color="auto" w:fill="FFFFFF" w:themeFill="background1"/>
              <w:rPr>
                <w:b/>
                <w:sz w:val="22"/>
                <w:szCs w:val="22"/>
                <w:lang w:val="uk-UA"/>
              </w:rPr>
            </w:pPr>
            <w:r w:rsidRPr="001D32CD">
              <w:rPr>
                <w:b/>
                <w:sz w:val="22"/>
                <w:szCs w:val="22"/>
                <w:lang w:val="uk-UA"/>
              </w:rPr>
              <w:t>Виконано</w:t>
            </w:r>
            <w:r w:rsidR="00C2561C" w:rsidRPr="001D32CD">
              <w:rPr>
                <w:b/>
                <w:sz w:val="22"/>
                <w:szCs w:val="22"/>
                <w:lang w:val="uk-UA"/>
              </w:rPr>
              <w:t>.</w:t>
            </w:r>
          </w:p>
          <w:p w:rsidR="00C2561C" w:rsidRPr="001D32CD" w:rsidRDefault="00C632C1" w:rsidP="00C2561C">
            <w:pPr>
              <w:shd w:val="clear" w:color="auto" w:fill="FFFFFF" w:themeFill="background1"/>
              <w:rPr>
                <w:sz w:val="22"/>
                <w:szCs w:val="22"/>
                <w:lang w:val="uk-UA"/>
              </w:rPr>
            </w:pPr>
            <w:r w:rsidRPr="001D32CD">
              <w:rPr>
                <w:sz w:val="22"/>
                <w:szCs w:val="22"/>
                <w:lang w:val="uk-UA"/>
              </w:rPr>
              <w:t>Підготовлено відповідне окреме доручення Голови Держлікслужби</w:t>
            </w:r>
          </w:p>
          <w:p w:rsidR="00C2561C" w:rsidRPr="001D32CD" w:rsidRDefault="00C2561C" w:rsidP="00C2561C">
            <w:pPr>
              <w:shd w:val="clear" w:color="auto" w:fill="FFFFFF" w:themeFill="background1"/>
              <w:rPr>
                <w:sz w:val="22"/>
                <w:szCs w:val="22"/>
                <w:lang w:val="uk-UA"/>
              </w:rPr>
            </w:pPr>
          </w:p>
          <w:p w:rsidR="00C632C1" w:rsidRPr="001D32CD" w:rsidRDefault="00C632C1"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b/>
                <w:sz w:val="22"/>
                <w:szCs w:val="22"/>
                <w:lang w:val="uk-UA"/>
              </w:rPr>
            </w:pPr>
            <w:r w:rsidRPr="001D32CD">
              <w:rPr>
                <w:b/>
                <w:sz w:val="22"/>
                <w:szCs w:val="22"/>
                <w:lang w:val="uk-UA"/>
              </w:rPr>
              <w:t>Виконано.</w:t>
            </w:r>
          </w:p>
          <w:p w:rsidR="00C2561C" w:rsidRPr="001D32CD" w:rsidRDefault="00C2561C" w:rsidP="00C2561C">
            <w:pPr>
              <w:shd w:val="clear" w:color="auto" w:fill="FFFFFF" w:themeFill="background1"/>
              <w:rPr>
                <w:sz w:val="22"/>
                <w:szCs w:val="22"/>
                <w:lang w:val="uk-UA"/>
              </w:rPr>
            </w:pPr>
            <w:r w:rsidRPr="001D32CD">
              <w:rPr>
                <w:sz w:val="22"/>
                <w:szCs w:val="22"/>
                <w:lang w:val="uk-UA"/>
              </w:rPr>
              <w:t xml:space="preserve">Звіт надіслано до </w:t>
            </w:r>
            <w:r w:rsidR="00A025BA" w:rsidRPr="001D32CD">
              <w:rPr>
                <w:sz w:val="22"/>
                <w:szCs w:val="22"/>
                <w:lang w:val="uk-UA"/>
              </w:rPr>
              <w:t>МОЗ</w:t>
            </w:r>
            <w:r w:rsidRPr="001D32CD">
              <w:rPr>
                <w:sz w:val="22"/>
                <w:szCs w:val="22"/>
                <w:lang w:val="uk-UA"/>
              </w:rPr>
              <w:t xml:space="preserve"> та розміщено на </w:t>
            </w:r>
            <w:proofErr w:type="spellStart"/>
            <w:r w:rsidRPr="001D32CD">
              <w:rPr>
                <w:sz w:val="22"/>
                <w:szCs w:val="22"/>
                <w:lang w:val="uk-UA"/>
              </w:rPr>
              <w:t>вебсайті</w:t>
            </w:r>
            <w:proofErr w:type="spellEnd"/>
            <w:r w:rsidRPr="001D32CD">
              <w:rPr>
                <w:sz w:val="22"/>
                <w:szCs w:val="22"/>
                <w:lang w:val="uk-UA"/>
              </w:rPr>
              <w:t xml:space="preserve"> Держлікслужби</w:t>
            </w:r>
          </w:p>
          <w:p w:rsidR="00C2561C" w:rsidRPr="001D32CD" w:rsidRDefault="00C2561C" w:rsidP="00C2561C">
            <w:pPr>
              <w:shd w:val="clear" w:color="auto" w:fill="FFFFFF" w:themeFill="background1"/>
              <w:rPr>
                <w:sz w:val="22"/>
                <w:szCs w:val="22"/>
                <w:lang w:val="uk-UA"/>
              </w:rPr>
            </w:pPr>
          </w:p>
          <w:p w:rsidR="00C2561C" w:rsidRPr="001D32CD" w:rsidRDefault="00C2561C" w:rsidP="00C2561C">
            <w:pPr>
              <w:shd w:val="clear" w:color="auto" w:fill="FFFFFF" w:themeFill="background1"/>
              <w:rPr>
                <w:b/>
                <w:sz w:val="22"/>
                <w:szCs w:val="22"/>
                <w:lang w:val="uk-UA"/>
              </w:rPr>
            </w:pPr>
            <w:r w:rsidRPr="001D32CD">
              <w:rPr>
                <w:b/>
                <w:sz w:val="22"/>
                <w:szCs w:val="22"/>
                <w:lang w:val="uk-UA"/>
              </w:rPr>
              <w:t>Виконано.</w:t>
            </w:r>
          </w:p>
          <w:p w:rsidR="00A025BA" w:rsidRPr="001D32CD" w:rsidRDefault="00A025BA" w:rsidP="00C2561C">
            <w:pPr>
              <w:shd w:val="clear" w:color="auto" w:fill="FFFFFF" w:themeFill="background1"/>
              <w:rPr>
                <w:sz w:val="22"/>
                <w:szCs w:val="22"/>
                <w:lang w:val="uk-UA"/>
              </w:rPr>
            </w:pPr>
            <w:r w:rsidRPr="001D32CD">
              <w:rPr>
                <w:sz w:val="22"/>
                <w:szCs w:val="22"/>
                <w:lang w:val="uk-UA"/>
              </w:rPr>
              <w:t>Підготовлено відповідне окреме доручення Голови Держлікслужби.</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15.</w:t>
            </w:r>
          </w:p>
        </w:tc>
        <w:tc>
          <w:tcPr>
            <w:tcW w:w="4662" w:type="pct"/>
            <w:gridSpan w:val="4"/>
            <w:tcBorders>
              <w:top w:val="single" w:sz="4" w:space="0" w:color="000000"/>
              <w:left w:val="single" w:sz="4" w:space="0" w:color="000000"/>
              <w:bottom w:val="single" w:sz="4" w:space="0" w:color="000000"/>
              <w:right w:val="single" w:sz="4" w:space="0" w:color="000000"/>
            </w:tcBorders>
            <w:vAlign w:val="center"/>
          </w:tcPr>
          <w:p w:rsidR="00C2561C" w:rsidRPr="001D32CD" w:rsidRDefault="00C2561C" w:rsidP="00C2561C">
            <w:pPr>
              <w:rPr>
                <w:b/>
                <w:sz w:val="22"/>
                <w:szCs w:val="22"/>
                <w:lang w:val="uk-UA"/>
              </w:rPr>
            </w:pPr>
            <w:r w:rsidRPr="001D32CD">
              <w:rPr>
                <w:b/>
                <w:sz w:val="22"/>
                <w:szCs w:val="22"/>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15.1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Забезпечення організації діловодства апарату Держлікслужби: </w:t>
            </w:r>
          </w:p>
          <w:p w:rsidR="00C2561C" w:rsidRPr="001D32CD" w:rsidRDefault="00C2561C" w:rsidP="00C2561C">
            <w:pPr>
              <w:rPr>
                <w:sz w:val="22"/>
                <w:szCs w:val="22"/>
                <w:lang w:val="uk-UA"/>
              </w:rPr>
            </w:pPr>
            <w:r w:rsidRPr="001D32CD">
              <w:rPr>
                <w:sz w:val="22"/>
                <w:szCs w:val="22"/>
                <w:lang w:val="uk-UA"/>
              </w:rPr>
              <w:t>- попередній розгляд кореспонденції;</w:t>
            </w:r>
          </w:p>
          <w:p w:rsidR="00C2561C" w:rsidRPr="001D32CD" w:rsidRDefault="00C2561C" w:rsidP="00C2561C">
            <w:pPr>
              <w:rPr>
                <w:sz w:val="22"/>
                <w:szCs w:val="22"/>
                <w:lang w:val="uk-UA"/>
              </w:rPr>
            </w:pPr>
            <w:r w:rsidRPr="001D32CD">
              <w:rPr>
                <w:sz w:val="22"/>
                <w:szCs w:val="22"/>
                <w:lang w:val="uk-UA"/>
              </w:rPr>
              <w:t>- реєстрація та відправка кореспонденції;</w:t>
            </w:r>
          </w:p>
          <w:p w:rsidR="00C2561C" w:rsidRPr="001D32CD" w:rsidRDefault="00C2561C" w:rsidP="00C2561C">
            <w:pPr>
              <w:rPr>
                <w:sz w:val="22"/>
                <w:szCs w:val="22"/>
                <w:lang w:val="uk-UA"/>
              </w:rPr>
            </w:pPr>
            <w:r w:rsidRPr="001D32CD">
              <w:rPr>
                <w:sz w:val="22"/>
                <w:szCs w:val="22"/>
                <w:lang w:val="uk-UA"/>
              </w:rPr>
              <w:t>- оперативне проходження, облік, зберігання документів;</w:t>
            </w:r>
          </w:p>
          <w:p w:rsidR="00C2561C" w:rsidRPr="001D32CD" w:rsidRDefault="00C2561C" w:rsidP="00C2561C">
            <w:pPr>
              <w:ind w:left="175" w:hanging="175"/>
              <w:rPr>
                <w:sz w:val="22"/>
                <w:szCs w:val="22"/>
                <w:lang w:val="uk-UA"/>
              </w:rPr>
            </w:pPr>
            <w:r w:rsidRPr="001D32CD">
              <w:rPr>
                <w:sz w:val="22"/>
                <w:szCs w:val="22"/>
                <w:lang w:val="uk-UA"/>
              </w:rPr>
              <w:lastRenderedPageBreak/>
              <w:t>- реєстрація наказів з основної діяльності та адміністративно-господарських питань</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Виконано.</w:t>
            </w:r>
          </w:p>
          <w:p w:rsidR="00C2561C" w:rsidRPr="001D32CD" w:rsidRDefault="00C2561C" w:rsidP="00C2561C">
            <w:pPr>
              <w:rPr>
                <w:sz w:val="22"/>
                <w:szCs w:val="22"/>
                <w:lang w:val="uk-UA"/>
              </w:rPr>
            </w:pPr>
            <w:r w:rsidRPr="001D32CD">
              <w:rPr>
                <w:sz w:val="22"/>
                <w:szCs w:val="22"/>
                <w:lang w:val="uk-UA"/>
              </w:rPr>
              <w:t>Робота з попереднього розгляду кореспонденції проводилось як стосовно паперових так і до документів отриманих по електронній пошті щоденно</w:t>
            </w:r>
            <w:r w:rsidR="00310A47" w:rsidRPr="001D32CD">
              <w:rPr>
                <w:sz w:val="22"/>
                <w:szCs w:val="22"/>
                <w:lang w:val="uk-UA"/>
              </w:rPr>
              <w:t>.</w:t>
            </w:r>
            <w:r w:rsidRPr="001D32CD">
              <w:rPr>
                <w:sz w:val="22"/>
                <w:szCs w:val="22"/>
                <w:lang w:val="uk-UA"/>
              </w:rPr>
              <w:t xml:space="preserve"> </w:t>
            </w:r>
          </w:p>
          <w:p w:rsidR="00C2561C" w:rsidRPr="001D32CD" w:rsidRDefault="00C2561C" w:rsidP="00C2561C">
            <w:pPr>
              <w:rPr>
                <w:sz w:val="22"/>
                <w:szCs w:val="22"/>
                <w:lang w:val="uk-UA"/>
              </w:rPr>
            </w:pPr>
            <w:r w:rsidRPr="001D32CD">
              <w:rPr>
                <w:sz w:val="22"/>
                <w:szCs w:val="22"/>
                <w:lang w:val="uk-UA"/>
              </w:rPr>
              <w:t xml:space="preserve">Зареєстровано: </w:t>
            </w:r>
          </w:p>
          <w:p w:rsidR="00C2561C" w:rsidRPr="001D32CD" w:rsidRDefault="00C2561C" w:rsidP="00C2561C">
            <w:pPr>
              <w:rPr>
                <w:sz w:val="22"/>
                <w:szCs w:val="22"/>
                <w:lang w:val="uk-UA"/>
              </w:rPr>
            </w:pPr>
            <w:r w:rsidRPr="001D32CD">
              <w:rPr>
                <w:sz w:val="22"/>
                <w:szCs w:val="22"/>
                <w:lang w:val="uk-UA"/>
              </w:rPr>
              <w:t>вхідні документи – 40993;</w:t>
            </w:r>
          </w:p>
          <w:p w:rsidR="00C2561C" w:rsidRPr="001D32CD" w:rsidRDefault="00C2561C" w:rsidP="00C2561C">
            <w:pPr>
              <w:rPr>
                <w:sz w:val="22"/>
                <w:szCs w:val="22"/>
                <w:lang w:val="uk-UA"/>
              </w:rPr>
            </w:pPr>
            <w:r w:rsidRPr="001D32CD">
              <w:rPr>
                <w:sz w:val="22"/>
                <w:szCs w:val="22"/>
                <w:lang w:val="uk-UA"/>
              </w:rPr>
              <w:t>вихідні документи - 29902;</w:t>
            </w:r>
          </w:p>
          <w:p w:rsidR="00C2561C" w:rsidRPr="001D32CD" w:rsidRDefault="00C2561C" w:rsidP="00C2561C">
            <w:pPr>
              <w:rPr>
                <w:sz w:val="22"/>
                <w:szCs w:val="22"/>
                <w:lang w:val="uk-UA"/>
              </w:rPr>
            </w:pPr>
            <w:r w:rsidRPr="001D32CD">
              <w:rPr>
                <w:sz w:val="22"/>
                <w:szCs w:val="22"/>
                <w:lang w:val="uk-UA"/>
              </w:rPr>
              <w:t>внутрішні документи – 3497.</w:t>
            </w:r>
          </w:p>
          <w:p w:rsidR="00C2561C" w:rsidRPr="001D32CD" w:rsidRDefault="00C2561C" w:rsidP="00C2561C">
            <w:pPr>
              <w:rPr>
                <w:sz w:val="22"/>
                <w:szCs w:val="22"/>
                <w:lang w:val="uk-UA"/>
              </w:rPr>
            </w:pPr>
            <w:r w:rsidRPr="001D32CD">
              <w:rPr>
                <w:sz w:val="22"/>
                <w:szCs w:val="22"/>
                <w:lang w:val="uk-UA"/>
              </w:rPr>
              <w:lastRenderedPageBreak/>
              <w:t>Здійснення реєстрації документів у СЕВ ОВВ:</w:t>
            </w:r>
          </w:p>
          <w:p w:rsidR="00C2561C" w:rsidRPr="001D32CD" w:rsidRDefault="00C2561C" w:rsidP="00C2561C">
            <w:pPr>
              <w:rPr>
                <w:sz w:val="22"/>
                <w:szCs w:val="22"/>
                <w:lang w:val="uk-UA"/>
              </w:rPr>
            </w:pPr>
            <w:r w:rsidRPr="001D32CD">
              <w:rPr>
                <w:sz w:val="22"/>
                <w:szCs w:val="22"/>
                <w:lang w:val="uk-UA"/>
              </w:rPr>
              <w:t>Вхідних документів 3004;</w:t>
            </w:r>
          </w:p>
          <w:p w:rsidR="00C2561C" w:rsidRPr="001D32CD" w:rsidRDefault="00C2561C" w:rsidP="00C2561C">
            <w:pPr>
              <w:rPr>
                <w:sz w:val="22"/>
                <w:szCs w:val="22"/>
                <w:lang w:val="uk-UA"/>
              </w:rPr>
            </w:pPr>
            <w:r w:rsidRPr="001D32CD">
              <w:rPr>
                <w:sz w:val="22"/>
                <w:szCs w:val="22"/>
                <w:lang w:val="uk-UA"/>
              </w:rPr>
              <w:t>з них: з Секретаріату КМУ –384, з МОЗ – 1109.</w:t>
            </w:r>
          </w:p>
          <w:p w:rsidR="00C2561C" w:rsidRPr="001D32CD" w:rsidRDefault="00C2561C" w:rsidP="00C2561C">
            <w:pPr>
              <w:rPr>
                <w:sz w:val="22"/>
                <w:szCs w:val="22"/>
                <w:lang w:val="uk-UA"/>
              </w:rPr>
            </w:pPr>
            <w:r w:rsidRPr="001D32CD">
              <w:rPr>
                <w:sz w:val="22"/>
                <w:szCs w:val="22"/>
                <w:lang w:val="uk-UA"/>
              </w:rPr>
              <w:t xml:space="preserve">Вихідних документів </w:t>
            </w:r>
            <w:r w:rsidR="00310A47" w:rsidRPr="001D32CD">
              <w:rPr>
                <w:sz w:val="22"/>
                <w:szCs w:val="22"/>
                <w:lang w:val="uk-UA"/>
              </w:rPr>
              <w:t>–</w:t>
            </w:r>
            <w:r w:rsidRPr="001D32CD">
              <w:rPr>
                <w:sz w:val="22"/>
                <w:szCs w:val="22"/>
                <w:lang w:val="uk-UA"/>
              </w:rPr>
              <w:t xml:space="preserve"> 3405,</w:t>
            </w:r>
          </w:p>
          <w:p w:rsidR="00C2561C" w:rsidRPr="001D32CD" w:rsidRDefault="00C2561C" w:rsidP="00C2561C">
            <w:pPr>
              <w:rPr>
                <w:sz w:val="22"/>
                <w:szCs w:val="22"/>
                <w:lang w:val="uk-UA"/>
              </w:rPr>
            </w:pPr>
            <w:r w:rsidRPr="001D32CD">
              <w:rPr>
                <w:sz w:val="22"/>
                <w:szCs w:val="22"/>
                <w:lang w:val="uk-UA"/>
              </w:rPr>
              <w:t>з них: до Секретаріат КМУ – 144, до МОЗ – 1590.</w:t>
            </w:r>
          </w:p>
          <w:p w:rsidR="00C2561C" w:rsidRPr="001D32CD" w:rsidRDefault="00C2561C" w:rsidP="00C2561C">
            <w:pPr>
              <w:rPr>
                <w:sz w:val="22"/>
                <w:szCs w:val="22"/>
                <w:lang w:val="uk-UA"/>
              </w:rPr>
            </w:pPr>
            <w:r w:rsidRPr="001D32CD">
              <w:rPr>
                <w:sz w:val="22"/>
                <w:szCs w:val="22"/>
                <w:lang w:val="uk-UA"/>
              </w:rPr>
              <w:t>Відправлено поштою 10152 документів.</w:t>
            </w:r>
          </w:p>
          <w:p w:rsidR="00C2561C" w:rsidRPr="001D32CD" w:rsidRDefault="00C2561C" w:rsidP="00C2561C">
            <w:pPr>
              <w:rPr>
                <w:bCs/>
                <w:sz w:val="22"/>
                <w:szCs w:val="22"/>
                <w:lang w:val="uk-UA"/>
              </w:rPr>
            </w:pPr>
            <w:r w:rsidRPr="001D32CD">
              <w:rPr>
                <w:sz w:val="22"/>
                <w:szCs w:val="22"/>
                <w:lang w:val="uk-UA"/>
              </w:rPr>
              <w:t xml:space="preserve">Робота із здійснення оперативного проходження кореспонденції до виконавців проводиться щоденно, відповідно до п. 3.23 Інструкції з діловодства в Державній службі України з лікарських засобів та контролю за наркотиками та згідно з наказом </w:t>
            </w:r>
            <w:r w:rsidR="00310A47" w:rsidRPr="001D32CD">
              <w:rPr>
                <w:bCs/>
                <w:sz w:val="22"/>
                <w:szCs w:val="22"/>
                <w:lang w:val="uk-UA"/>
              </w:rPr>
              <w:t>Держлікслужби</w:t>
            </w:r>
            <w:r w:rsidR="00310A47" w:rsidRPr="001D32CD">
              <w:rPr>
                <w:bCs/>
                <w:sz w:val="22"/>
                <w:szCs w:val="22"/>
                <w:lang w:val="uk-UA"/>
              </w:rPr>
              <w:br/>
            </w:r>
            <w:r w:rsidRPr="001D32CD">
              <w:rPr>
                <w:bCs/>
                <w:sz w:val="22"/>
                <w:szCs w:val="22"/>
                <w:lang w:val="uk-UA"/>
              </w:rPr>
              <w:t xml:space="preserve">від 22.12.2017 № 20-АДМ «Про затвердження графіку передачі кореспонденції». </w:t>
            </w:r>
          </w:p>
          <w:p w:rsidR="00C2561C" w:rsidRPr="001D32CD" w:rsidRDefault="00C2561C" w:rsidP="00C2561C">
            <w:pPr>
              <w:rPr>
                <w:bCs/>
                <w:sz w:val="22"/>
                <w:szCs w:val="22"/>
                <w:lang w:val="uk-UA"/>
              </w:rPr>
            </w:pPr>
            <w:r w:rsidRPr="001D32CD">
              <w:rPr>
                <w:bCs/>
                <w:sz w:val="22"/>
                <w:szCs w:val="22"/>
                <w:lang w:val="uk-UA"/>
              </w:rPr>
              <w:t>Також запроваджено прийом документів по електронній пошті Держлікслужби, який склав у першому півріччі 75%.</w:t>
            </w:r>
          </w:p>
          <w:p w:rsidR="00C2561C" w:rsidRPr="001D32CD" w:rsidRDefault="00C2561C" w:rsidP="00C2561C">
            <w:pPr>
              <w:rPr>
                <w:bCs/>
                <w:sz w:val="22"/>
                <w:szCs w:val="22"/>
                <w:lang w:val="uk-UA"/>
              </w:rPr>
            </w:pPr>
            <w:r w:rsidRPr="001D32CD">
              <w:rPr>
                <w:bCs/>
                <w:sz w:val="22"/>
                <w:szCs w:val="22"/>
                <w:lang w:val="uk-UA"/>
              </w:rPr>
              <w:t>Проведено 1 засідання експертної комісії .</w:t>
            </w:r>
          </w:p>
          <w:p w:rsidR="00C2561C" w:rsidRPr="001D32CD" w:rsidRDefault="00C2561C" w:rsidP="00C2561C">
            <w:pPr>
              <w:rPr>
                <w:bCs/>
                <w:sz w:val="22"/>
                <w:szCs w:val="22"/>
                <w:lang w:val="uk-UA"/>
              </w:rPr>
            </w:pPr>
            <w:r w:rsidRPr="001D32CD">
              <w:rPr>
                <w:bCs/>
                <w:sz w:val="22"/>
                <w:szCs w:val="22"/>
                <w:lang w:val="uk-UA"/>
              </w:rPr>
              <w:t>Здійснено реєстрацію наказів :</w:t>
            </w:r>
          </w:p>
          <w:p w:rsidR="00C2561C" w:rsidRPr="001D32CD" w:rsidRDefault="00C2561C" w:rsidP="00C2561C">
            <w:pPr>
              <w:rPr>
                <w:bCs/>
                <w:sz w:val="22"/>
                <w:szCs w:val="22"/>
                <w:lang w:val="uk-UA"/>
              </w:rPr>
            </w:pPr>
            <w:r w:rsidRPr="001D32CD">
              <w:rPr>
                <w:bCs/>
                <w:sz w:val="22"/>
                <w:szCs w:val="22"/>
                <w:lang w:val="uk-UA"/>
              </w:rPr>
              <w:t>- з основної діяльності – 1544;</w:t>
            </w:r>
          </w:p>
          <w:p w:rsidR="00C2561C" w:rsidRPr="001D32CD" w:rsidRDefault="00C2561C" w:rsidP="00C2561C">
            <w:pPr>
              <w:rPr>
                <w:bCs/>
                <w:sz w:val="22"/>
                <w:szCs w:val="22"/>
                <w:lang w:val="uk-UA"/>
              </w:rPr>
            </w:pPr>
            <w:r w:rsidRPr="001D32CD">
              <w:rPr>
                <w:bCs/>
                <w:sz w:val="22"/>
                <w:szCs w:val="22"/>
                <w:lang w:val="uk-UA"/>
              </w:rPr>
              <w:t>- з адміністративно-господарських питань – 10.</w:t>
            </w:r>
          </w:p>
          <w:p w:rsidR="00C2561C" w:rsidRPr="001D32CD" w:rsidRDefault="00C2561C" w:rsidP="00C2561C">
            <w:pPr>
              <w:rPr>
                <w:sz w:val="22"/>
                <w:szCs w:val="22"/>
                <w:lang w:val="uk-UA"/>
              </w:rPr>
            </w:pPr>
            <w:r w:rsidRPr="001D32CD">
              <w:rPr>
                <w:sz w:val="22"/>
                <w:szCs w:val="22"/>
                <w:lang w:val="uk-UA"/>
              </w:rPr>
              <w:t>Здійснення моніторингу наявності та стану збереження документів у джерелах формування НАФ, що перебувають у зоні комплектування ЦДАВО України (згідно листа ЦДАВО від 19.03.2023 № 810/3-20) про що інформується ЦДАВО:</w:t>
            </w:r>
          </w:p>
          <w:p w:rsidR="00C2561C" w:rsidRPr="001D32CD" w:rsidRDefault="00C2561C" w:rsidP="00C2561C">
            <w:pPr>
              <w:rPr>
                <w:sz w:val="22"/>
                <w:szCs w:val="22"/>
                <w:lang w:val="uk-UA"/>
              </w:rPr>
            </w:pPr>
            <w:r w:rsidRPr="001D32CD">
              <w:rPr>
                <w:sz w:val="22"/>
                <w:szCs w:val="22"/>
                <w:lang w:val="uk-UA"/>
              </w:rPr>
              <w:t>№ 2952-001.1/011.0/17-23 від 30.03.2023,</w:t>
            </w:r>
          </w:p>
          <w:p w:rsidR="00C2561C" w:rsidRPr="001D32CD" w:rsidRDefault="00C2561C" w:rsidP="00C2561C">
            <w:pPr>
              <w:rPr>
                <w:sz w:val="22"/>
                <w:szCs w:val="22"/>
                <w:lang w:val="uk-UA"/>
              </w:rPr>
            </w:pPr>
            <w:r w:rsidRPr="001D32CD">
              <w:rPr>
                <w:sz w:val="22"/>
                <w:szCs w:val="22"/>
                <w:lang w:val="uk-UA"/>
              </w:rPr>
              <w:t>№ 6260-001.1/011.0/17-23 від 30.06.2023</w:t>
            </w:r>
          </w:p>
          <w:p w:rsidR="00C2561C" w:rsidRPr="001D32CD" w:rsidRDefault="00C2561C" w:rsidP="00C2561C">
            <w:pPr>
              <w:rPr>
                <w:sz w:val="22"/>
                <w:szCs w:val="22"/>
                <w:lang w:val="uk-UA"/>
              </w:rPr>
            </w:pPr>
            <w:r w:rsidRPr="001D32CD">
              <w:rPr>
                <w:sz w:val="22"/>
                <w:szCs w:val="22"/>
                <w:lang w:val="uk-UA"/>
              </w:rPr>
              <w:t>№ 9268-001.1/011.0/17-23 від 29.09.2023</w:t>
            </w:r>
          </w:p>
          <w:p w:rsidR="00C2561C" w:rsidRPr="001D32CD" w:rsidRDefault="00C2561C" w:rsidP="00C2561C">
            <w:pPr>
              <w:rPr>
                <w:sz w:val="22"/>
                <w:szCs w:val="22"/>
                <w:lang w:val="uk-UA"/>
              </w:rPr>
            </w:pPr>
            <w:r w:rsidRPr="001D32CD">
              <w:rPr>
                <w:sz w:val="22"/>
                <w:szCs w:val="22"/>
                <w:lang w:val="uk-UA"/>
              </w:rPr>
              <w:t>№ 12733-001.1/011.0/17-23 від 29.12.2023</w:t>
            </w:r>
          </w:p>
          <w:p w:rsidR="00C2561C" w:rsidRPr="001D32CD" w:rsidRDefault="00C2561C" w:rsidP="00C2561C">
            <w:pPr>
              <w:keepNext/>
              <w:outlineLvl w:val="1"/>
              <w:rPr>
                <w:sz w:val="22"/>
                <w:szCs w:val="22"/>
                <w:lang w:val="uk-UA" w:eastAsia="sr-Cyrl-CS"/>
              </w:rPr>
            </w:pPr>
            <w:r w:rsidRPr="001D32CD">
              <w:rPr>
                <w:sz w:val="22"/>
                <w:szCs w:val="22"/>
                <w:lang w:val="uk-UA" w:eastAsia="sr-Cyrl-CS"/>
              </w:rPr>
              <w:t>Опрацьовано графік оновлення  нормативної бази у зв’язку з введенням нового штатного  розпису та кадровими змінами:</w:t>
            </w:r>
          </w:p>
          <w:p w:rsidR="00C2561C" w:rsidRPr="001D32CD" w:rsidRDefault="00C2561C" w:rsidP="00C2561C">
            <w:pPr>
              <w:rPr>
                <w:sz w:val="22"/>
                <w:szCs w:val="22"/>
                <w:lang w:val="uk-UA" w:eastAsia="sr-Cyrl-CS"/>
              </w:rPr>
            </w:pPr>
            <w:r w:rsidRPr="001D32CD">
              <w:rPr>
                <w:sz w:val="22"/>
                <w:szCs w:val="22"/>
                <w:lang w:val="uk-UA" w:eastAsia="sr-Cyrl-CS"/>
              </w:rPr>
              <w:t>№ 27-011.0.2/011.0/3-23 від 03.02.2023</w:t>
            </w:r>
          </w:p>
          <w:p w:rsidR="00C2561C" w:rsidRPr="001D32CD" w:rsidRDefault="00157E35" w:rsidP="00C2561C">
            <w:pPr>
              <w:rPr>
                <w:sz w:val="22"/>
                <w:szCs w:val="22"/>
                <w:lang w:val="uk-UA" w:eastAsia="sr-Cyrl-CS"/>
              </w:rPr>
            </w:pPr>
            <w:r w:rsidRPr="001D32CD">
              <w:rPr>
                <w:sz w:val="22"/>
                <w:szCs w:val="22"/>
                <w:lang w:val="uk-UA" w:eastAsia="sr-Cyrl-CS"/>
              </w:rPr>
              <w:t>Протягом 1 півріччя</w:t>
            </w:r>
            <w:r w:rsidR="00C2561C" w:rsidRPr="001D32CD">
              <w:rPr>
                <w:sz w:val="22"/>
                <w:szCs w:val="22"/>
                <w:lang w:val="uk-UA" w:eastAsia="sr-Cyrl-CS"/>
              </w:rPr>
              <w:t xml:space="preserve"> опрацьовано </w:t>
            </w:r>
          </w:p>
          <w:p w:rsidR="00C2561C" w:rsidRPr="001D32CD" w:rsidRDefault="00157E35" w:rsidP="00C2561C">
            <w:pPr>
              <w:rPr>
                <w:b/>
                <w:sz w:val="22"/>
                <w:szCs w:val="22"/>
                <w:lang w:val="uk-UA"/>
              </w:rPr>
            </w:pPr>
            <w:r w:rsidRPr="001D32CD">
              <w:rPr>
                <w:b/>
                <w:sz w:val="22"/>
                <w:szCs w:val="22"/>
                <w:lang w:val="uk-UA"/>
              </w:rPr>
              <w:t>12</w:t>
            </w:r>
            <w:r w:rsidR="00C2561C" w:rsidRPr="001D32CD">
              <w:rPr>
                <w:b/>
                <w:sz w:val="22"/>
                <w:szCs w:val="22"/>
                <w:lang w:val="uk-UA"/>
              </w:rPr>
              <w:t xml:space="preserve"> наказів з основної діяльності:</w:t>
            </w:r>
          </w:p>
          <w:p w:rsidR="00C2561C" w:rsidRPr="001D32CD" w:rsidRDefault="00157E35" w:rsidP="00C2561C">
            <w:pPr>
              <w:rPr>
                <w:rFonts w:eastAsia="Calibri"/>
                <w:sz w:val="22"/>
                <w:szCs w:val="22"/>
                <w:lang w:val="uk-UA" w:eastAsia="en-US"/>
              </w:rPr>
            </w:pPr>
            <w:r w:rsidRPr="001D32CD">
              <w:rPr>
                <w:rFonts w:eastAsia="Calibri"/>
                <w:sz w:val="22"/>
                <w:szCs w:val="22"/>
                <w:lang w:val="uk-UA" w:eastAsia="en-US"/>
              </w:rPr>
              <w:t xml:space="preserve">- </w:t>
            </w:r>
            <w:r w:rsidR="00C2561C" w:rsidRPr="001D32CD">
              <w:rPr>
                <w:rFonts w:eastAsia="Calibri"/>
                <w:sz w:val="22"/>
                <w:szCs w:val="22"/>
                <w:lang w:val="uk-UA" w:eastAsia="en-US"/>
              </w:rPr>
              <w:t>№ 13 від 10.01.2023 «Про внесення змін до Інструкції з діловодства в Державній службі України з лікарських засобів та контролю за наркотиками»</w:t>
            </w:r>
          </w:p>
          <w:p w:rsidR="00C2561C" w:rsidRPr="001D32CD" w:rsidRDefault="00157E35" w:rsidP="00C2561C">
            <w:pPr>
              <w:rPr>
                <w:sz w:val="22"/>
                <w:szCs w:val="22"/>
                <w:lang w:val="uk-UA" w:eastAsia="sr-Cyrl-CS"/>
              </w:rPr>
            </w:pPr>
            <w:r w:rsidRPr="001D32CD">
              <w:rPr>
                <w:rFonts w:eastAsiaTheme="minorHAnsi"/>
                <w:sz w:val="22"/>
                <w:szCs w:val="22"/>
                <w:lang w:val="uk-UA" w:eastAsia="en-US"/>
              </w:rPr>
              <w:lastRenderedPageBreak/>
              <w:t xml:space="preserve">- </w:t>
            </w:r>
            <w:r w:rsidR="00C2561C" w:rsidRPr="001D32CD">
              <w:rPr>
                <w:rFonts w:eastAsiaTheme="minorHAnsi"/>
                <w:sz w:val="22"/>
                <w:szCs w:val="22"/>
                <w:lang w:val="uk-UA" w:eastAsia="en-US"/>
              </w:rPr>
              <w:t>№ 18 від 10.01.2023 «Про внесення змін до наказу Держлікслужби від Про внесення змін до наказу Держлікслужби від 18.01.2019 № 85»</w:t>
            </w:r>
          </w:p>
          <w:p w:rsidR="00C2561C" w:rsidRPr="001D32CD" w:rsidRDefault="00157E35" w:rsidP="00C2561C">
            <w:pPr>
              <w:rPr>
                <w:rFonts w:eastAsia="Calibri"/>
                <w:sz w:val="22"/>
                <w:szCs w:val="22"/>
                <w:lang w:val="uk-UA" w:eastAsia="en-US"/>
              </w:rPr>
            </w:pPr>
            <w:r w:rsidRPr="001D32CD">
              <w:rPr>
                <w:rFonts w:eastAsia="Calibri"/>
                <w:sz w:val="22"/>
                <w:szCs w:val="22"/>
                <w:lang w:val="uk-UA" w:eastAsia="en-US"/>
              </w:rPr>
              <w:t xml:space="preserve">- </w:t>
            </w:r>
            <w:r w:rsidR="00C2561C" w:rsidRPr="001D32CD">
              <w:rPr>
                <w:rFonts w:eastAsia="Calibri"/>
                <w:sz w:val="22"/>
                <w:szCs w:val="22"/>
                <w:lang w:val="uk-UA" w:eastAsia="en-US"/>
              </w:rPr>
              <w:t>№ 35 від 18.01.2023 «Про внесення змін до наказу Держлікслужби від 18.01.2019 № 85»</w:t>
            </w:r>
          </w:p>
          <w:p w:rsidR="00C2561C" w:rsidRPr="001D32CD" w:rsidRDefault="00157E35" w:rsidP="00C2561C">
            <w:pPr>
              <w:rPr>
                <w:rFonts w:eastAsia="Calibri"/>
                <w:sz w:val="22"/>
                <w:szCs w:val="22"/>
                <w:lang w:val="uk-UA" w:eastAsia="en-US"/>
              </w:rPr>
            </w:pPr>
            <w:r w:rsidRPr="001D32CD">
              <w:rPr>
                <w:rFonts w:eastAsia="Calibri"/>
                <w:sz w:val="22"/>
                <w:szCs w:val="22"/>
                <w:lang w:val="uk-UA" w:eastAsia="en-US"/>
              </w:rPr>
              <w:t xml:space="preserve">- </w:t>
            </w:r>
            <w:r w:rsidR="00C2561C" w:rsidRPr="001D32CD">
              <w:rPr>
                <w:rFonts w:eastAsia="Calibri"/>
                <w:sz w:val="22"/>
                <w:szCs w:val="22"/>
                <w:lang w:val="uk-UA" w:eastAsia="en-US"/>
              </w:rPr>
              <w:t>№ 131 від 07.02.2023 «Про внесення змін до наказу Держлікслужби від 18.01.2019 № 85»</w:t>
            </w:r>
          </w:p>
          <w:p w:rsidR="00C2561C" w:rsidRPr="001D32CD" w:rsidRDefault="00157E35" w:rsidP="00C2561C">
            <w:pPr>
              <w:rPr>
                <w:sz w:val="22"/>
                <w:szCs w:val="22"/>
                <w:lang w:val="uk-UA" w:eastAsia="sr-Cyrl-CS"/>
              </w:rPr>
            </w:pPr>
            <w:r w:rsidRPr="001D32CD">
              <w:rPr>
                <w:sz w:val="22"/>
                <w:szCs w:val="22"/>
                <w:lang w:val="uk-UA" w:eastAsia="sr-Cyrl-CS"/>
              </w:rPr>
              <w:t xml:space="preserve">- </w:t>
            </w:r>
            <w:r w:rsidR="00C2561C" w:rsidRPr="001D32CD">
              <w:rPr>
                <w:sz w:val="22"/>
                <w:szCs w:val="22"/>
                <w:lang w:val="uk-UA" w:eastAsia="sr-Cyrl-CS"/>
              </w:rPr>
              <w:t>№ 137 від 10.02.2023 «Про внесення змін до наказу Держлікслужби від 13.12.2016 № 642»</w:t>
            </w:r>
          </w:p>
          <w:p w:rsidR="00C2561C" w:rsidRPr="001D32CD" w:rsidRDefault="00157E35" w:rsidP="00C2561C">
            <w:pPr>
              <w:rPr>
                <w:sz w:val="22"/>
                <w:szCs w:val="22"/>
                <w:lang w:val="uk-UA"/>
              </w:rPr>
            </w:pPr>
            <w:r w:rsidRPr="001D32CD">
              <w:rPr>
                <w:sz w:val="22"/>
                <w:szCs w:val="22"/>
                <w:lang w:val="uk-UA"/>
              </w:rPr>
              <w:t xml:space="preserve">- </w:t>
            </w:r>
            <w:r w:rsidR="00C2561C" w:rsidRPr="001D32CD">
              <w:rPr>
                <w:sz w:val="22"/>
                <w:szCs w:val="22"/>
                <w:lang w:val="uk-UA"/>
              </w:rPr>
              <w:t>№ 336 від 23.03.2023 «Про внесення змін до наказу Держлікслужби від 29.07.2016 № 41»</w:t>
            </w:r>
          </w:p>
          <w:p w:rsidR="00C2561C" w:rsidRPr="001D32CD" w:rsidRDefault="00157E35" w:rsidP="00C2561C">
            <w:pPr>
              <w:ind w:left="33"/>
              <w:rPr>
                <w:sz w:val="22"/>
                <w:szCs w:val="22"/>
                <w:lang w:val="uk-UA"/>
              </w:rPr>
            </w:pPr>
            <w:r w:rsidRPr="001D32CD">
              <w:rPr>
                <w:sz w:val="22"/>
                <w:szCs w:val="22"/>
                <w:lang w:val="uk-UA"/>
              </w:rPr>
              <w:t xml:space="preserve">- </w:t>
            </w:r>
            <w:r w:rsidR="00C2561C" w:rsidRPr="001D32CD">
              <w:rPr>
                <w:sz w:val="22"/>
                <w:szCs w:val="22"/>
                <w:lang w:val="uk-UA"/>
              </w:rPr>
              <w:t>№ 725  від 27.06.2023 «Про внесення змін до наказу Держлікслужби від 13.12.2016 № 642»</w:t>
            </w:r>
          </w:p>
          <w:p w:rsidR="00C2561C" w:rsidRPr="001D32CD" w:rsidRDefault="00157E35" w:rsidP="00C2561C">
            <w:pPr>
              <w:rPr>
                <w:sz w:val="22"/>
                <w:szCs w:val="22"/>
                <w:lang w:val="uk-UA"/>
              </w:rPr>
            </w:pPr>
            <w:r w:rsidRPr="001D32CD">
              <w:rPr>
                <w:sz w:val="22"/>
                <w:szCs w:val="22"/>
                <w:lang w:val="uk-UA"/>
              </w:rPr>
              <w:t xml:space="preserve">- </w:t>
            </w:r>
            <w:r w:rsidR="00C2561C" w:rsidRPr="001D32CD">
              <w:rPr>
                <w:sz w:val="22"/>
                <w:szCs w:val="22"/>
                <w:lang w:val="uk-UA"/>
              </w:rPr>
              <w:t>№ 737  від 28.06.2023 «Про створення комісії</w:t>
            </w:r>
          </w:p>
          <w:p w:rsidR="00C2561C" w:rsidRPr="001D32CD" w:rsidRDefault="00157E35" w:rsidP="00C2561C">
            <w:pPr>
              <w:rPr>
                <w:rFonts w:eastAsia="Calibri"/>
                <w:sz w:val="22"/>
                <w:szCs w:val="22"/>
                <w:lang w:val="uk-UA"/>
              </w:rPr>
            </w:pPr>
            <w:r w:rsidRPr="001D32CD">
              <w:rPr>
                <w:sz w:val="22"/>
                <w:szCs w:val="22"/>
                <w:lang w:val="uk-UA"/>
              </w:rPr>
              <w:t xml:space="preserve">- </w:t>
            </w:r>
            <w:r w:rsidR="00C2561C" w:rsidRPr="001D32CD">
              <w:rPr>
                <w:sz w:val="22"/>
                <w:szCs w:val="22"/>
                <w:lang w:val="uk-UA"/>
              </w:rPr>
              <w:t>№ 807 від 18.07.2023 «</w:t>
            </w:r>
            <w:r w:rsidR="00C2561C" w:rsidRPr="001D32CD">
              <w:rPr>
                <w:rFonts w:eastAsia="Calibri"/>
                <w:sz w:val="22"/>
                <w:szCs w:val="22"/>
                <w:lang w:val="uk-UA"/>
              </w:rPr>
              <w:t>Про внесення зміни до наказу Держлікслужби від 29.07.2016 № 41»</w:t>
            </w:r>
          </w:p>
          <w:p w:rsidR="00C2561C" w:rsidRPr="001D32CD" w:rsidRDefault="00157E35" w:rsidP="00C2561C">
            <w:pPr>
              <w:rPr>
                <w:sz w:val="22"/>
                <w:szCs w:val="22"/>
                <w:lang w:val="uk-UA"/>
              </w:rPr>
            </w:pPr>
            <w:r w:rsidRPr="001D32CD">
              <w:rPr>
                <w:sz w:val="22"/>
                <w:szCs w:val="22"/>
                <w:lang w:val="uk-UA"/>
              </w:rPr>
              <w:t xml:space="preserve">- </w:t>
            </w:r>
            <w:r w:rsidR="00C2561C" w:rsidRPr="001D32CD">
              <w:rPr>
                <w:sz w:val="22"/>
                <w:szCs w:val="22"/>
                <w:lang w:val="uk-UA"/>
              </w:rPr>
              <w:t xml:space="preserve">№ 808 від 19.07.2023 </w:t>
            </w:r>
            <w:r w:rsidR="00C2561C" w:rsidRPr="001D32CD">
              <w:rPr>
                <w:rFonts w:eastAsia="Calibri"/>
                <w:sz w:val="22"/>
                <w:szCs w:val="22"/>
                <w:lang w:val="uk-UA"/>
              </w:rPr>
              <w:t>« Про внесення змін до наказу Держлікслужби від 18.01.2019 № 85»</w:t>
            </w:r>
          </w:p>
          <w:p w:rsidR="00C2561C" w:rsidRPr="001D32CD" w:rsidRDefault="00157E35" w:rsidP="00C2561C">
            <w:pPr>
              <w:keepNext/>
              <w:outlineLvl w:val="1"/>
              <w:rPr>
                <w:rFonts w:eastAsia="Calibri"/>
                <w:sz w:val="22"/>
                <w:szCs w:val="22"/>
                <w:lang w:val="uk-UA"/>
              </w:rPr>
            </w:pPr>
            <w:r w:rsidRPr="001D32CD">
              <w:rPr>
                <w:sz w:val="22"/>
                <w:szCs w:val="22"/>
                <w:lang w:val="uk-UA"/>
              </w:rPr>
              <w:t xml:space="preserve">- </w:t>
            </w:r>
            <w:r w:rsidR="00C2561C" w:rsidRPr="001D32CD">
              <w:rPr>
                <w:sz w:val="22"/>
                <w:szCs w:val="22"/>
                <w:lang w:val="uk-UA"/>
              </w:rPr>
              <w:t xml:space="preserve">№ 818 від 20.07.2023 </w:t>
            </w:r>
            <w:r w:rsidR="00C2561C" w:rsidRPr="001D32CD">
              <w:rPr>
                <w:rFonts w:eastAsia="Calibri"/>
                <w:sz w:val="22"/>
                <w:szCs w:val="22"/>
                <w:lang w:val="uk-UA"/>
              </w:rPr>
              <w:t>«Про внесення змін до Інструкції з діловодства в Державній службі України з лікарських засобів та контролю за наркотиками»</w:t>
            </w:r>
          </w:p>
          <w:p w:rsidR="00C2561C" w:rsidRPr="001D32CD" w:rsidRDefault="00157E35" w:rsidP="00C2561C">
            <w:pPr>
              <w:rPr>
                <w:rFonts w:eastAsia="Calibri"/>
                <w:sz w:val="22"/>
                <w:szCs w:val="22"/>
                <w:lang w:val="uk-UA"/>
              </w:rPr>
            </w:pPr>
            <w:r w:rsidRPr="001D32CD">
              <w:rPr>
                <w:sz w:val="22"/>
                <w:szCs w:val="22"/>
                <w:lang w:val="uk-UA"/>
              </w:rPr>
              <w:t xml:space="preserve">- </w:t>
            </w:r>
            <w:r w:rsidR="00C2561C" w:rsidRPr="001D32CD">
              <w:rPr>
                <w:sz w:val="22"/>
                <w:szCs w:val="22"/>
                <w:lang w:val="uk-UA"/>
              </w:rPr>
              <w:t>№ 1485 від 20.12.2023 «</w:t>
            </w:r>
            <w:r w:rsidR="00C2561C" w:rsidRPr="001D32CD">
              <w:rPr>
                <w:rFonts w:eastAsia="Calibri"/>
                <w:sz w:val="22"/>
                <w:szCs w:val="22"/>
                <w:lang w:val="uk-UA"/>
              </w:rPr>
              <w:t>Про внесення зміни до наказу Держлікслужби від 29.07.2016 № 41»</w:t>
            </w:r>
          </w:p>
          <w:p w:rsidR="00C2561C" w:rsidRPr="001D32CD" w:rsidRDefault="00C2561C" w:rsidP="00C2561C">
            <w:pPr>
              <w:keepNext/>
              <w:outlineLvl w:val="1"/>
              <w:rPr>
                <w:sz w:val="22"/>
                <w:szCs w:val="22"/>
                <w:lang w:val="uk-UA" w:eastAsia="sr-Cyrl-CS"/>
              </w:rPr>
            </w:pPr>
            <w:r w:rsidRPr="001D32CD">
              <w:rPr>
                <w:b/>
                <w:sz w:val="22"/>
                <w:szCs w:val="22"/>
                <w:lang w:val="uk-UA" w:eastAsia="sr-Cyrl-CS"/>
              </w:rPr>
              <w:t>8 адміністративних наказів:</w:t>
            </w:r>
          </w:p>
          <w:p w:rsidR="00C2561C" w:rsidRPr="001D32CD" w:rsidRDefault="00AA2B2C" w:rsidP="00C2561C">
            <w:pPr>
              <w:rPr>
                <w:sz w:val="22"/>
                <w:szCs w:val="22"/>
                <w:lang w:val="uk-UA" w:eastAsia="sr-Cyrl-CS"/>
              </w:rPr>
            </w:pPr>
            <w:r w:rsidRPr="001D32CD">
              <w:rPr>
                <w:sz w:val="22"/>
                <w:szCs w:val="22"/>
                <w:lang w:val="uk-UA" w:eastAsia="sr-Cyrl-CS"/>
              </w:rPr>
              <w:t xml:space="preserve">- </w:t>
            </w:r>
            <w:r w:rsidR="00C2561C" w:rsidRPr="001D32CD">
              <w:rPr>
                <w:sz w:val="22"/>
                <w:szCs w:val="22"/>
                <w:lang w:val="uk-UA" w:eastAsia="sr-Cyrl-CS"/>
              </w:rPr>
              <w:t>Наказ від 09.02.2023 № 02-Адм «про внесення змін до наказу Держлікслужби від 09.11.2020 № 09-Адм»,</w:t>
            </w:r>
          </w:p>
          <w:p w:rsidR="00C2561C" w:rsidRPr="001D32CD" w:rsidRDefault="00AA2B2C" w:rsidP="00C2561C">
            <w:pPr>
              <w:rPr>
                <w:sz w:val="22"/>
                <w:szCs w:val="22"/>
                <w:lang w:val="uk-UA" w:eastAsia="sr-Cyrl-CS"/>
              </w:rPr>
            </w:pPr>
            <w:r w:rsidRPr="001D32CD">
              <w:rPr>
                <w:sz w:val="22"/>
                <w:szCs w:val="22"/>
                <w:lang w:val="uk-UA" w:eastAsia="sr-Cyrl-CS"/>
              </w:rPr>
              <w:t xml:space="preserve">- </w:t>
            </w:r>
            <w:r w:rsidR="00C2561C" w:rsidRPr="001D32CD">
              <w:rPr>
                <w:sz w:val="22"/>
                <w:szCs w:val="22"/>
                <w:lang w:val="uk-UA" w:eastAsia="sr-Cyrl-CS"/>
              </w:rPr>
              <w:t>Наказ від 24.02.2023 № 03-Адм «про внесення змін до наказу Держлікслужби від 15.11.2022 № 10-Адм»,</w:t>
            </w:r>
          </w:p>
          <w:p w:rsidR="00C2561C" w:rsidRPr="001D32CD" w:rsidRDefault="00AA2B2C" w:rsidP="00C2561C">
            <w:pPr>
              <w:rPr>
                <w:sz w:val="22"/>
                <w:szCs w:val="22"/>
                <w:lang w:val="uk-UA"/>
              </w:rPr>
            </w:pPr>
            <w:r w:rsidRPr="001D32CD">
              <w:rPr>
                <w:sz w:val="22"/>
                <w:szCs w:val="22"/>
                <w:lang w:val="uk-UA" w:eastAsia="sr-Cyrl-CS"/>
              </w:rPr>
              <w:t xml:space="preserve">- </w:t>
            </w:r>
            <w:r w:rsidR="00C2561C" w:rsidRPr="001D32CD">
              <w:rPr>
                <w:sz w:val="22"/>
                <w:szCs w:val="22"/>
                <w:lang w:val="uk-UA"/>
              </w:rPr>
              <w:t>Наказ від 20.03.2023 № 04-Адм «Про відповідальну особу за використання та зберігання гербової печатки Держлікслужби»,</w:t>
            </w:r>
          </w:p>
          <w:p w:rsidR="00C2561C" w:rsidRPr="001D32CD" w:rsidRDefault="00AA2B2C" w:rsidP="00C2561C">
            <w:pPr>
              <w:rPr>
                <w:sz w:val="22"/>
                <w:szCs w:val="22"/>
                <w:lang w:val="uk-UA"/>
              </w:rPr>
            </w:pPr>
            <w:r w:rsidRPr="001D32CD">
              <w:rPr>
                <w:sz w:val="22"/>
                <w:szCs w:val="22"/>
                <w:lang w:val="uk-UA" w:eastAsia="sr-Cyrl-CS"/>
              </w:rPr>
              <w:t xml:space="preserve">- </w:t>
            </w:r>
            <w:r w:rsidR="00C2561C" w:rsidRPr="001D32CD">
              <w:rPr>
                <w:sz w:val="22"/>
                <w:szCs w:val="22"/>
                <w:lang w:val="uk-UA"/>
              </w:rPr>
              <w:t>Наказ від 21.03.2023 № 05-Адм «</w:t>
            </w:r>
            <w:r w:rsidR="00C2561C" w:rsidRPr="001D32CD">
              <w:rPr>
                <w:rFonts w:eastAsiaTheme="minorHAnsi"/>
                <w:sz w:val="22"/>
                <w:szCs w:val="22"/>
                <w:lang w:val="uk-UA" w:eastAsia="en-US"/>
              </w:rPr>
              <w:t>Про проведення перевіряння наявності та стану архівних документів»,</w:t>
            </w:r>
          </w:p>
          <w:p w:rsidR="00C2561C" w:rsidRPr="001D32CD" w:rsidRDefault="00AA2B2C" w:rsidP="00C2561C">
            <w:pPr>
              <w:rPr>
                <w:sz w:val="22"/>
                <w:szCs w:val="22"/>
                <w:lang w:val="uk-UA"/>
              </w:rPr>
            </w:pPr>
            <w:r w:rsidRPr="001D32CD">
              <w:rPr>
                <w:sz w:val="22"/>
                <w:szCs w:val="22"/>
                <w:lang w:val="uk-UA" w:eastAsia="sr-Cyrl-CS"/>
              </w:rPr>
              <w:t xml:space="preserve">- </w:t>
            </w:r>
            <w:r w:rsidR="00C2561C" w:rsidRPr="001D32CD">
              <w:rPr>
                <w:sz w:val="22"/>
                <w:szCs w:val="22"/>
                <w:lang w:val="uk-UA"/>
              </w:rPr>
              <w:t>Наказ від 23.03.2023 № 06-Адм « Про відповідальних осіб за використання та зберігання печаток і штампів Держлікслужби»</w:t>
            </w:r>
          </w:p>
          <w:p w:rsidR="00C2561C" w:rsidRPr="001D32CD" w:rsidRDefault="00AA2B2C" w:rsidP="00C256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iCs/>
                <w:sz w:val="22"/>
                <w:szCs w:val="22"/>
                <w:lang w:val="uk-UA"/>
              </w:rPr>
            </w:pPr>
            <w:r w:rsidRPr="001D32CD">
              <w:rPr>
                <w:sz w:val="22"/>
                <w:szCs w:val="22"/>
                <w:lang w:val="uk-UA"/>
              </w:rPr>
              <w:t>- Н</w:t>
            </w:r>
            <w:r w:rsidR="00C2561C" w:rsidRPr="001D32CD">
              <w:rPr>
                <w:sz w:val="22"/>
                <w:szCs w:val="22"/>
                <w:lang w:val="uk-UA"/>
              </w:rPr>
              <w:t>аказ Держлікслужби від.18.04.2023 № 07-АДМ «Про внесення змін до наказу  Держлікслужби від 23.03.2023 №06-Адм»,</w:t>
            </w:r>
            <w:r w:rsidR="00C2561C" w:rsidRPr="001D32CD">
              <w:rPr>
                <w:bCs/>
                <w:iCs/>
                <w:sz w:val="22"/>
                <w:szCs w:val="22"/>
                <w:lang w:val="uk-UA"/>
              </w:rPr>
              <w:t xml:space="preserve"> </w:t>
            </w:r>
          </w:p>
          <w:p w:rsidR="00C2561C" w:rsidRPr="001D32CD" w:rsidRDefault="00AA2B2C" w:rsidP="00C2561C">
            <w:pPr>
              <w:rPr>
                <w:sz w:val="22"/>
                <w:szCs w:val="22"/>
                <w:lang w:val="uk-UA"/>
              </w:rPr>
            </w:pPr>
            <w:r w:rsidRPr="001D32CD">
              <w:rPr>
                <w:sz w:val="22"/>
                <w:szCs w:val="22"/>
                <w:lang w:val="uk-UA"/>
              </w:rPr>
              <w:lastRenderedPageBreak/>
              <w:t xml:space="preserve">- </w:t>
            </w:r>
            <w:r w:rsidR="00C2561C" w:rsidRPr="001D32CD">
              <w:rPr>
                <w:sz w:val="22"/>
                <w:szCs w:val="22"/>
                <w:lang w:val="uk-UA"/>
              </w:rPr>
              <w:t>Наказ від 27.06.2023 № 09-АДМ «Про внесення змін до наказу Держлікслужби України від 09.11.2020 № 09-Адм»;</w:t>
            </w:r>
          </w:p>
          <w:p w:rsidR="00C2561C" w:rsidRPr="001D32CD" w:rsidRDefault="00AA2B2C" w:rsidP="00C2561C">
            <w:pPr>
              <w:rPr>
                <w:sz w:val="22"/>
                <w:szCs w:val="22"/>
                <w:lang w:val="uk-UA"/>
              </w:rPr>
            </w:pPr>
            <w:r w:rsidRPr="001D32CD">
              <w:rPr>
                <w:sz w:val="22"/>
                <w:szCs w:val="22"/>
                <w:lang w:val="uk-UA"/>
              </w:rPr>
              <w:t xml:space="preserve">- </w:t>
            </w:r>
            <w:r w:rsidR="00C2561C" w:rsidRPr="001D32CD">
              <w:rPr>
                <w:sz w:val="22"/>
                <w:szCs w:val="22"/>
                <w:lang w:val="uk-UA"/>
              </w:rPr>
              <w:t>Наказ від 18.07.2023 № 10-Адм «Про відповідальну особу за використання та зберігання гербової печатки Держлікслужби»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15.2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організації ведення діловодства із звернень громадян</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8D3238">
            <w:pPr>
              <w:rPr>
                <w:b/>
                <w:sz w:val="22"/>
                <w:szCs w:val="22"/>
                <w:lang w:val="uk-UA"/>
              </w:rPr>
            </w:pPr>
            <w:r w:rsidRPr="001D32CD">
              <w:rPr>
                <w:b/>
                <w:sz w:val="22"/>
                <w:szCs w:val="22"/>
                <w:lang w:val="uk-UA"/>
              </w:rPr>
              <w:t>Виконано.</w:t>
            </w:r>
          </w:p>
          <w:p w:rsidR="00C2561C" w:rsidRPr="001D32CD" w:rsidRDefault="00C2561C" w:rsidP="008D3238">
            <w:pPr>
              <w:rPr>
                <w:sz w:val="22"/>
                <w:szCs w:val="22"/>
                <w:lang w:val="uk-UA"/>
              </w:rPr>
            </w:pPr>
            <w:r w:rsidRPr="001D32CD">
              <w:rPr>
                <w:sz w:val="22"/>
                <w:szCs w:val="22"/>
                <w:lang w:val="uk-UA"/>
              </w:rPr>
              <w:t>Зареєстровано 419 звернень.</w:t>
            </w:r>
          </w:p>
          <w:p w:rsidR="00C2561C" w:rsidRPr="001D32CD" w:rsidRDefault="00C2561C" w:rsidP="008D3238">
            <w:pPr>
              <w:rPr>
                <w:sz w:val="22"/>
                <w:szCs w:val="22"/>
                <w:lang w:val="uk-UA"/>
              </w:rPr>
            </w:pPr>
            <w:r w:rsidRPr="001D32CD">
              <w:rPr>
                <w:sz w:val="22"/>
                <w:szCs w:val="22"/>
                <w:lang w:val="uk-UA"/>
              </w:rPr>
              <w:t>Приймались звернення громадян, що надходять на Урядову гарячу лінію, в</w:t>
            </w:r>
            <w:r w:rsidR="00AA2B2C" w:rsidRPr="001D32CD">
              <w:rPr>
                <w:sz w:val="22"/>
                <w:szCs w:val="22"/>
                <w:lang w:val="uk-UA"/>
              </w:rPr>
              <w:t xml:space="preserve"> Єдиній системі опрацювання ЗВГ</w:t>
            </w:r>
            <w:r w:rsidRPr="001D32CD">
              <w:rPr>
                <w:sz w:val="22"/>
                <w:szCs w:val="22"/>
                <w:lang w:val="uk-UA"/>
              </w:rPr>
              <w:t xml:space="preserve"> опрацьовано 82 відповідних звернення.</w:t>
            </w:r>
          </w:p>
          <w:p w:rsidR="00C2561C" w:rsidRPr="001D32CD" w:rsidRDefault="008D3238" w:rsidP="008D3238">
            <w:pPr>
              <w:rPr>
                <w:sz w:val="22"/>
                <w:szCs w:val="22"/>
                <w:lang w:val="uk-UA"/>
              </w:rPr>
            </w:pPr>
            <w:r w:rsidRPr="001D32CD">
              <w:rPr>
                <w:sz w:val="22"/>
                <w:szCs w:val="22"/>
                <w:lang w:val="uk-UA"/>
              </w:rPr>
              <w:t xml:space="preserve">У 2023 році </w:t>
            </w:r>
            <w:r w:rsidR="00C2561C" w:rsidRPr="001D32CD">
              <w:rPr>
                <w:sz w:val="22"/>
                <w:szCs w:val="22"/>
                <w:lang w:val="uk-UA"/>
              </w:rPr>
              <w:t>було 2 особистих прийоми керівництвом Держлікслужби</w:t>
            </w:r>
            <w:r w:rsidRPr="001D32CD">
              <w:rPr>
                <w:sz w:val="22"/>
                <w:szCs w:val="22"/>
                <w:lang w:val="uk-UA"/>
              </w:rPr>
              <w:t>.</w:t>
            </w:r>
          </w:p>
          <w:p w:rsidR="00C2561C" w:rsidRPr="001D32CD" w:rsidRDefault="00C2561C" w:rsidP="008D3238">
            <w:pPr>
              <w:rPr>
                <w:sz w:val="22"/>
                <w:szCs w:val="22"/>
                <w:lang w:val="uk-UA"/>
              </w:rPr>
            </w:pPr>
            <w:r w:rsidRPr="001D32CD">
              <w:rPr>
                <w:sz w:val="22"/>
                <w:szCs w:val="22"/>
                <w:lang w:val="uk-UA"/>
              </w:rPr>
              <w:t>Проводиться щоденний моніторинг та контроль стану виконання звернень гром</w:t>
            </w:r>
            <w:r w:rsidR="00AA2B2C" w:rsidRPr="001D32CD">
              <w:rPr>
                <w:sz w:val="22"/>
                <w:szCs w:val="22"/>
                <w:lang w:val="uk-UA"/>
              </w:rPr>
              <w:t>адян структурними підрозділами.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15.3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організації ведення діловодства відповідно до вимог Закону України «Про доступ до публічної інформації»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8D3238">
            <w:pPr>
              <w:rPr>
                <w:b/>
                <w:sz w:val="22"/>
                <w:szCs w:val="22"/>
                <w:lang w:val="uk-UA"/>
              </w:rPr>
            </w:pPr>
            <w:r w:rsidRPr="001D32CD">
              <w:rPr>
                <w:b/>
                <w:sz w:val="22"/>
                <w:szCs w:val="22"/>
                <w:lang w:val="uk-UA"/>
              </w:rPr>
              <w:t>Виконано.</w:t>
            </w:r>
          </w:p>
          <w:p w:rsidR="00C2561C" w:rsidRPr="001D32CD" w:rsidRDefault="008D3238" w:rsidP="008D3238">
            <w:pPr>
              <w:rPr>
                <w:sz w:val="22"/>
                <w:szCs w:val="22"/>
                <w:lang w:val="uk-UA"/>
              </w:rPr>
            </w:pPr>
            <w:r w:rsidRPr="001D32CD">
              <w:rPr>
                <w:sz w:val="22"/>
                <w:szCs w:val="22"/>
                <w:lang w:val="uk-UA"/>
              </w:rPr>
              <w:t xml:space="preserve">Зареєстровано запитів: - </w:t>
            </w:r>
            <w:r w:rsidR="00C2561C" w:rsidRPr="001D32CD">
              <w:rPr>
                <w:sz w:val="22"/>
                <w:szCs w:val="22"/>
                <w:lang w:val="uk-UA"/>
              </w:rPr>
              <w:t>259</w:t>
            </w:r>
            <w:r w:rsidRPr="001D32CD">
              <w:rPr>
                <w:sz w:val="22"/>
                <w:szCs w:val="22"/>
                <w:lang w:val="uk-UA"/>
              </w:rPr>
              <w:t>.</w:t>
            </w:r>
          </w:p>
          <w:p w:rsidR="00C2561C" w:rsidRPr="001D32CD" w:rsidRDefault="00C2561C" w:rsidP="008D3238">
            <w:pPr>
              <w:rPr>
                <w:sz w:val="22"/>
                <w:szCs w:val="22"/>
                <w:lang w:val="uk-UA"/>
              </w:rPr>
            </w:pPr>
            <w:r w:rsidRPr="001D32CD">
              <w:rPr>
                <w:sz w:val="22"/>
                <w:szCs w:val="22"/>
                <w:lang w:val="uk-UA"/>
              </w:rPr>
              <w:t>Щотижневий моніторинг стану виконання запитів структурними підрозділами</w:t>
            </w:r>
            <w:r w:rsidR="008D3238"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15.4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Забезпечення організації ведення діловодства з грифом «Для службового користування»</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313754">
            <w:pPr>
              <w:rPr>
                <w:b/>
                <w:sz w:val="22"/>
                <w:szCs w:val="22"/>
                <w:lang w:val="uk-UA"/>
              </w:rPr>
            </w:pPr>
            <w:r w:rsidRPr="001D32CD">
              <w:rPr>
                <w:b/>
                <w:sz w:val="22"/>
                <w:szCs w:val="22"/>
                <w:lang w:val="uk-UA"/>
              </w:rPr>
              <w:t>Виконано.</w:t>
            </w:r>
          </w:p>
          <w:p w:rsidR="00C2561C" w:rsidRPr="001D32CD" w:rsidRDefault="00C2561C" w:rsidP="00313754">
            <w:pPr>
              <w:rPr>
                <w:sz w:val="22"/>
                <w:szCs w:val="22"/>
                <w:lang w:val="uk-UA"/>
              </w:rPr>
            </w:pPr>
            <w:r w:rsidRPr="001D32CD">
              <w:rPr>
                <w:sz w:val="22"/>
                <w:szCs w:val="22"/>
                <w:lang w:val="uk-UA"/>
              </w:rPr>
              <w:t>Зареєстровано:</w:t>
            </w:r>
          </w:p>
          <w:p w:rsidR="00C2561C" w:rsidRPr="001D32CD" w:rsidRDefault="00C2561C" w:rsidP="00313754">
            <w:pPr>
              <w:rPr>
                <w:sz w:val="22"/>
                <w:szCs w:val="22"/>
                <w:lang w:val="uk-UA"/>
              </w:rPr>
            </w:pPr>
            <w:r w:rsidRPr="001D32CD">
              <w:rPr>
                <w:sz w:val="22"/>
                <w:szCs w:val="22"/>
                <w:lang w:val="uk-UA"/>
              </w:rPr>
              <w:t>вхідних –31, вихідних – 14 документів.</w:t>
            </w:r>
          </w:p>
          <w:p w:rsidR="00C2561C" w:rsidRPr="001D32CD" w:rsidRDefault="00C2561C" w:rsidP="00313754">
            <w:pPr>
              <w:rPr>
                <w:sz w:val="22"/>
                <w:szCs w:val="22"/>
                <w:lang w:val="uk-UA"/>
              </w:rPr>
            </w:pPr>
            <w:r w:rsidRPr="001D32CD">
              <w:rPr>
                <w:sz w:val="22"/>
                <w:szCs w:val="22"/>
                <w:lang w:val="uk-UA"/>
              </w:rPr>
              <w:t>Забезпечено проведення перевірки наявності документів з грифом «ДСК» (Наказ від 28.06.2023 №737 «Про створення комісії»</w:t>
            </w:r>
            <w:r w:rsidR="00313754" w:rsidRPr="001D32CD">
              <w:rPr>
                <w:sz w:val="22"/>
                <w:szCs w:val="22"/>
                <w:lang w:val="uk-UA"/>
              </w:rPr>
              <w:t>.</w:t>
            </w:r>
          </w:p>
          <w:p w:rsidR="00C2561C" w:rsidRPr="001D32CD" w:rsidRDefault="00C2561C" w:rsidP="00313754">
            <w:pPr>
              <w:rPr>
                <w:sz w:val="22"/>
                <w:szCs w:val="22"/>
                <w:lang w:val="uk-UA"/>
              </w:rPr>
            </w:pPr>
            <w:r w:rsidRPr="001D32CD">
              <w:rPr>
                <w:sz w:val="22"/>
                <w:szCs w:val="22"/>
                <w:lang w:val="uk-UA"/>
              </w:rPr>
              <w:t>Акт від 30.06.2023 № 6/11-23</w:t>
            </w:r>
            <w:r w:rsidR="0031375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15.5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313754">
            <w:pPr>
              <w:rPr>
                <w:b/>
                <w:sz w:val="22"/>
                <w:szCs w:val="22"/>
                <w:lang w:val="uk-UA"/>
              </w:rPr>
            </w:pPr>
            <w:r w:rsidRPr="001D32CD">
              <w:rPr>
                <w:b/>
                <w:sz w:val="22"/>
                <w:szCs w:val="22"/>
                <w:lang w:val="uk-UA"/>
              </w:rPr>
              <w:t>Виконано.</w:t>
            </w:r>
          </w:p>
          <w:p w:rsidR="00C2561C" w:rsidRPr="001D32CD" w:rsidRDefault="00313754" w:rsidP="00313754">
            <w:pPr>
              <w:rPr>
                <w:sz w:val="22"/>
                <w:szCs w:val="22"/>
                <w:lang w:val="uk-UA"/>
              </w:rPr>
            </w:pPr>
            <w:r w:rsidRPr="001D32CD">
              <w:rPr>
                <w:sz w:val="22"/>
                <w:szCs w:val="22"/>
                <w:lang w:val="uk-UA"/>
              </w:rPr>
              <w:t>Контролювалось виконання:</w:t>
            </w:r>
          </w:p>
          <w:p w:rsidR="00C2561C" w:rsidRPr="001D32CD" w:rsidRDefault="00313754" w:rsidP="00313754">
            <w:pPr>
              <w:rPr>
                <w:sz w:val="22"/>
                <w:szCs w:val="22"/>
                <w:lang w:val="uk-UA"/>
              </w:rPr>
            </w:pPr>
            <w:r w:rsidRPr="001D32CD">
              <w:rPr>
                <w:sz w:val="22"/>
                <w:szCs w:val="22"/>
                <w:lang w:val="uk-UA"/>
              </w:rPr>
              <w:t xml:space="preserve">протягом І кварталу – </w:t>
            </w:r>
            <w:r w:rsidR="00C2561C" w:rsidRPr="001D32CD">
              <w:rPr>
                <w:sz w:val="22"/>
                <w:szCs w:val="22"/>
                <w:lang w:val="uk-UA"/>
              </w:rPr>
              <w:t>4065документів,</w:t>
            </w:r>
          </w:p>
          <w:p w:rsidR="00C2561C" w:rsidRPr="001D32CD" w:rsidRDefault="00C2561C" w:rsidP="00313754">
            <w:pPr>
              <w:rPr>
                <w:sz w:val="22"/>
                <w:szCs w:val="22"/>
                <w:lang w:val="uk-UA"/>
              </w:rPr>
            </w:pPr>
            <w:r w:rsidRPr="001D32CD">
              <w:rPr>
                <w:sz w:val="22"/>
                <w:szCs w:val="22"/>
                <w:lang w:val="uk-UA"/>
              </w:rPr>
              <w:t>протягом ІІ кварталу – 4529 документів,</w:t>
            </w:r>
          </w:p>
          <w:p w:rsidR="00C2561C" w:rsidRPr="001D32CD" w:rsidRDefault="00C2561C" w:rsidP="00313754">
            <w:pPr>
              <w:rPr>
                <w:sz w:val="22"/>
                <w:szCs w:val="22"/>
                <w:lang w:val="uk-UA"/>
              </w:rPr>
            </w:pPr>
            <w:r w:rsidRPr="001D32CD">
              <w:rPr>
                <w:sz w:val="22"/>
                <w:szCs w:val="22"/>
                <w:lang w:val="uk-UA"/>
              </w:rPr>
              <w:t>протягом ІІІ кварталу – 4396 документів,</w:t>
            </w:r>
          </w:p>
          <w:p w:rsidR="00C2561C" w:rsidRPr="001D32CD" w:rsidRDefault="00C2561C" w:rsidP="00313754">
            <w:pPr>
              <w:rPr>
                <w:sz w:val="22"/>
                <w:szCs w:val="22"/>
                <w:lang w:val="uk-UA"/>
              </w:rPr>
            </w:pPr>
            <w:r w:rsidRPr="001D32CD">
              <w:rPr>
                <w:sz w:val="22"/>
                <w:szCs w:val="22"/>
                <w:lang w:val="uk-UA"/>
              </w:rPr>
              <w:t>протягом ІV кварталу – 4889 документів</w:t>
            </w:r>
          </w:p>
          <w:p w:rsidR="00C2561C" w:rsidRPr="001D32CD" w:rsidRDefault="00313754" w:rsidP="00313754">
            <w:pPr>
              <w:rPr>
                <w:sz w:val="22"/>
                <w:szCs w:val="22"/>
                <w:lang w:val="uk-UA"/>
              </w:rPr>
            </w:pPr>
            <w:r w:rsidRPr="001D32CD">
              <w:rPr>
                <w:sz w:val="22"/>
                <w:szCs w:val="22"/>
                <w:lang w:val="uk-UA"/>
              </w:rPr>
              <w:t xml:space="preserve">Запроваджено щоденний </w:t>
            </w:r>
            <w:r w:rsidR="00C2561C" w:rsidRPr="001D32CD">
              <w:rPr>
                <w:sz w:val="22"/>
                <w:szCs w:val="22"/>
                <w:lang w:val="uk-UA"/>
              </w:rPr>
              <w:t>моніторинг стану виконання  контрольних документів структурними підрозділами та направлення інформації по ЕП всім  керівникам структурних підрозділів</w:t>
            </w:r>
            <w:r w:rsidRPr="001D32CD">
              <w:rPr>
                <w:sz w:val="22"/>
                <w:szCs w:val="22"/>
                <w:lang w:val="uk-UA"/>
              </w:rPr>
              <w:t>.</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15.6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Підготовка інформаційно-аналітичних матеріалів щодо стану розгляду запитів на публічну інформацію у Держлікслужбі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Щомісяця</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313754">
            <w:pPr>
              <w:rPr>
                <w:b/>
                <w:sz w:val="22"/>
                <w:szCs w:val="22"/>
                <w:lang w:val="uk-UA"/>
              </w:rPr>
            </w:pPr>
            <w:r w:rsidRPr="001D32CD">
              <w:rPr>
                <w:b/>
                <w:sz w:val="22"/>
                <w:szCs w:val="22"/>
                <w:lang w:val="uk-UA"/>
              </w:rPr>
              <w:t>Виконано.</w:t>
            </w:r>
          </w:p>
          <w:p w:rsidR="00C2561C" w:rsidRPr="001D32CD" w:rsidRDefault="00C2561C" w:rsidP="00313754">
            <w:pPr>
              <w:rPr>
                <w:sz w:val="22"/>
                <w:szCs w:val="22"/>
                <w:lang w:val="uk-UA"/>
              </w:rPr>
            </w:pPr>
            <w:r w:rsidRPr="001D32CD">
              <w:rPr>
                <w:sz w:val="22"/>
                <w:szCs w:val="22"/>
                <w:lang w:val="uk-UA"/>
              </w:rPr>
              <w:t>Щомісячні звіти готувались та подавались керівництву Дер</w:t>
            </w:r>
            <w:r w:rsidR="000454D3" w:rsidRPr="001D32CD">
              <w:rPr>
                <w:sz w:val="22"/>
                <w:szCs w:val="22"/>
                <w:lang w:val="uk-UA"/>
              </w:rPr>
              <w:t>жлікслужби службовими записками.</w:t>
            </w:r>
          </w:p>
          <w:p w:rsidR="00C2561C" w:rsidRPr="001D32CD" w:rsidRDefault="00C2561C" w:rsidP="00313754">
            <w:pPr>
              <w:rPr>
                <w:sz w:val="22"/>
                <w:szCs w:val="22"/>
                <w:lang w:val="uk-UA"/>
              </w:rPr>
            </w:pPr>
            <w:r w:rsidRPr="001D32CD">
              <w:rPr>
                <w:sz w:val="22"/>
                <w:szCs w:val="22"/>
                <w:lang w:val="uk-UA"/>
              </w:rPr>
              <w:lastRenderedPageBreak/>
              <w:t xml:space="preserve">Відповідні матеріали щомісячно надавались для розміщення на </w:t>
            </w:r>
            <w:proofErr w:type="spellStart"/>
            <w:r w:rsidRPr="001D32CD">
              <w:rPr>
                <w:sz w:val="22"/>
                <w:szCs w:val="22"/>
                <w:lang w:val="uk-UA"/>
              </w:rPr>
              <w:t>вебсайті</w:t>
            </w:r>
            <w:proofErr w:type="spellEnd"/>
            <w:r w:rsidRPr="001D32CD">
              <w:rPr>
                <w:sz w:val="22"/>
                <w:szCs w:val="22"/>
                <w:lang w:val="uk-UA"/>
              </w:rPr>
              <w:t xml:space="preserve"> Держлікслужби.</w:t>
            </w:r>
          </w:p>
          <w:p w:rsidR="00C2561C" w:rsidRPr="001D32CD" w:rsidRDefault="00C2561C" w:rsidP="00313754">
            <w:pPr>
              <w:rPr>
                <w:sz w:val="22"/>
                <w:szCs w:val="22"/>
                <w:lang w:val="uk-UA"/>
              </w:rPr>
            </w:pPr>
            <w:r w:rsidRPr="001D32CD">
              <w:rPr>
                <w:sz w:val="22"/>
                <w:szCs w:val="22"/>
                <w:lang w:val="uk-UA"/>
              </w:rPr>
              <w:t>На виконання доручення Секретаріату Кабінету Міністрів України від 12.12.2017 № 50061/0/1-17 стосовно вивчення стану роботи структурних підрозділів або посадових осіб органів виконавчої влади, відповідальних за організацію виконання Закону України «Про доступ до публічної інформації», Держлікслужбою було надано Секретаріату Кабінету Міністрів України заповнену Анкету представника органу виконавчої влади, відповідального за організацію доступу до публічної інформації – лист від 20.01.2023 № 605-001.1/011.0/17-23.</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15.7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Підготовка інформаційно-аналітичних матеріалів щодо стану розгляду звернень громадян у Держлікслужбі</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Щокварталу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0454D3">
            <w:pPr>
              <w:rPr>
                <w:b/>
                <w:sz w:val="22"/>
                <w:szCs w:val="22"/>
                <w:lang w:val="uk-UA"/>
              </w:rPr>
            </w:pPr>
            <w:r w:rsidRPr="001D32CD">
              <w:rPr>
                <w:b/>
                <w:sz w:val="22"/>
                <w:szCs w:val="22"/>
                <w:lang w:val="uk-UA"/>
              </w:rPr>
              <w:t>Виконано.</w:t>
            </w:r>
          </w:p>
          <w:p w:rsidR="00C2561C" w:rsidRPr="001D32CD" w:rsidRDefault="000454D3" w:rsidP="000454D3">
            <w:pPr>
              <w:rPr>
                <w:sz w:val="22"/>
                <w:szCs w:val="22"/>
                <w:lang w:val="uk-UA"/>
              </w:rPr>
            </w:pPr>
            <w:r w:rsidRPr="001D32CD">
              <w:rPr>
                <w:sz w:val="22"/>
                <w:szCs w:val="22"/>
                <w:lang w:val="uk-UA"/>
              </w:rPr>
              <w:t>Звіт за 2022 рік надано к</w:t>
            </w:r>
            <w:r w:rsidR="00C2561C" w:rsidRPr="001D32CD">
              <w:rPr>
                <w:sz w:val="22"/>
                <w:szCs w:val="22"/>
                <w:lang w:val="uk-UA"/>
              </w:rPr>
              <w:t>ерівництву Держлі</w:t>
            </w:r>
            <w:r w:rsidR="00EA682C" w:rsidRPr="001D32CD">
              <w:rPr>
                <w:sz w:val="22"/>
                <w:szCs w:val="22"/>
                <w:lang w:val="uk-UA"/>
              </w:rPr>
              <w:t>кслужби службовими записками:</w:t>
            </w:r>
            <w:r w:rsidR="00C2561C" w:rsidRPr="001D32CD">
              <w:rPr>
                <w:sz w:val="22"/>
                <w:szCs w:val="22"/>
                <w:lang w:val="uk-UA"/>
              </w:rPr>
              <w:t xml:space="preserve"> </w:t>
            </w:r>
          </w:p>
          <w:p w:rsidR="00C2561C" w:rsidRPr="001D32CD" w:rsidRDefault="000454D3" w:rsidP="000B51E6">
            <w:pPr>
              <w:rPr>
                <w:sz w:val="22"/>
                <w:szCs w:val="22"/>
                <w:lang w:val="uk-UA"/>
              </w:rPr>
            </w:pPr>
            <w:r w:rsidRPr="001D32CD">
              <w:rPr>
                <w:sz w:val="22"/>
                <w:szCs w:val="22"/>
                <w:lang w:val="uk-UA"/>
              </w:rPr>
              <w:t xml:space="preserve">- </w:t>
            </w:r>
            <w:r w:rsidR="00EA682C" w:rsidRPr="001D32CD">
              <w:rPr>
                <w:sz w:val="22"/>
                <w:szCs w:val="22"/>
                <w:lang w:val="uk-UA"/>
              </w:rPr>
              <w:t>за ІV квартал 2022 року</w:t>
            </w:r>
            <w:r w:rsidR="00C2561C" w:rsidRPr="001D32CD">
              <w:rPr>
                <w:sz w:val="22"/>
                <w:szCs w:val="22"/>
                <w:lang w:val="uk-UA"/>
              </w:rPr>
              <w:t>: № 9-011.0.7/011.0/3-23 від 10.01.2023</w:t>
            </w:r>
            <w:r w:rsidR="00EA682C" w:rsidRPr="001D32CD">
              <w:rPr>
                <w:sz w:val="22"/>
                <w:szCs w:val="22"/>
                <w:lang w:val="uk-UA"/>
              </w:rPr>
              <w:t>;</w:t>
            </w:r>
          </w:p>
          <w:p w:rsidR="00C2561C" w:rsidRPr="001D32CD" w:rsidRDefault="00EA682C" w:rsidP="000B51E6">
            <w:pPr>
              <w:rPr>
                <w:sz w:val="22"/>
                <w:szCs w:val="22"/>
                <w:lang w:val="uk-UA"/>
              </w:rPr>
            </w:pPr>
            <w:r w:rsidRPr="001D32CD">
              <w:rPr>
                <w:sz w:val="22"/>
                <w:szCs w:val="22"/>
                <w:lang w:val="uk-UA"/>
              </w:rPr>
              <w:t xml:space="preserve">- </w:t>
            </w:r>
            <w:r w:rsidR="00C2561C" w:rsidRPr="001D32CD">
              <w:rPr>
                <w:sz w:val="22"/>
                <w:szCs w:val="22"/>
                <w:lang w:val="uk-UA"/>
              </w:rPr>
              <w:t>за 2022 рік: № 10-011.0.7/011.0/3-23 від 10.01.2023</w:t>
            </w:r>
            <w:r w:rsidRPr="001D32CD">
              <w:rPr>
                <w:sz w:val="22"/>
                <w:szCs w:val="22"/>
                <w:lang w:val="uk-UA"/>
              </w:rPr>
              <w:t>.</w:t>
            </w:r>
          </w:p>
          <w:p w:rsidR="00C2561C" w:rsidRPr="001D32CD" w:rsidRDefault="00EA682C" w:rsidP="000B51E6">
            <w:pPr>
              <w:rPr>
                <w:sz w:val="22"/>
                <w:szCs w:val="22"/>
                <w:lang w:val="uk-UA"/>
              </w:rPr>
            </w:pPr>
            <w:r w:rsidRPr="001D32CD">
              <w:rPr>
                <w:sz w:val="22"/>
                <w:szCs w:val="22"/>
                <w:lang w:val="uk-UA"/>
              </w:rPr>
              <w:t>Д</w:t>
            </w:r>
            <w:r w:rsidR="00C2561C" w:rsidRPr="001D32CD">
              <w:rPr>
                <w:sz w:val="22"/>
                <w:szCs w:val="22"/>
                <w:lang w:val="uk-UA"/>
              </w:rPr>
              <w:t xml:space="preserve">о КМУ: </w:t>
            </w:r>
          </w:p>
          <w:p w:rsidR="00C2561C" w:rsidRPr="001D32CD" w:rsidRDefault="00EA682C" w:rsidP="000B51E6">
            <w:pPr>
              <w:rPr>
                <w:sz w:val="22"/>
                <w:szCs w:val="22"/>
                <w:lang w:val="uk-UA"/>
              </w:rPr>
            </w:pPr>
            <w:r w:rsidRPr="001D32CD">
              <w:rPr>
                <w:sz w:val="22"/>
                <w:szCs w:val="22"/>
                <w:lang w:val="uk-UA"/>
              </w:rPr>
              <w:t>- за ІV квартал 2022 року</w:t>
            </w:r>
            <w:r w:rsidR="000B51E6" w:rsidRPr="001D32CD">
              <w:rPr>
                <w:sz w:val="22"/>
                <w:szCs w:val="22"/>
                <w:lang w:val="uk-UA"/>
              </w:rPr>
              <w:t xml:space="preserve"> </w:t>
            </w:r>
            <w:r w:rsidRPr="001D32CD">
              <w:rPr>
                <w:sz w:val="22"/>
                <w:szCs w:val="22"/>
                <w:lang w:val="uk-UA"/>
              </w:rPr>
              <w:t xml:space="preserve">листом </w:t>
            </w:r>
            <w:r w:rsidR="00C2561C" w:rsidRPr="001D32CD">
              <w:rPr>
                <w:sz w:val="22"/>
                <w:szCs w:val="22"/>
                <w:lang w:val="uk-UA"/>
              </w:rPr>
              <w:t>№ 327-001.1/011.0/17-23 від 13.01.2023;</w:t>
            </w:r>
          </w:p>
          <w:p w:rsidR="00C2561C" w:rsidRPr="001D32CD" w:rsidRDefault="000B51E6" w:rsidP="000B51E6">
            <w:pPr>
              <w:rPr>
                <w:sz w:val="22"/>
                <w:szCs w:val="22"/>
                <w:lang w:val="uk-UA"/>
              </w:rPr>
            </w:pPr>
            <w:r w:rsidRPr="001D32CD">
              <w:rPr>
                <w:sz w:val="22"/>
                <w:szCs w:val="22"/>
                <w:lang w:val="uk-UA"/>
              </w:rPr>
              <w:t xml:space="preserve">- за 2022 рік листом </w:t>
            </w:r>
            <w:r w:rsidR="00C2561C" w:rsidRPr="001D32CD">
              <w:rPr>
                <w:sz w:val="22"/>
                <w:szCs w:val="22"/>
                <w:lang w:val="uk-UA"/>
              </w:rPr>
              <w:t>№ 350-001.1/011.0/17-23 від 13.01.2023.</w:t>
            </w:r>
          </w:p>
          <w:p w:rsidR="000B51E6" w:rsidRPr="001D32CD" w:rsidRDefault="000B51E6" w:rsidP="000B51E6">
            <w:pPr>
              <w:rPr>
                <w:sz w:val="22"/>
                <w:szCs w:val="22"/>
                <w:lang w:val="uk-UA"/>
              </w:rPr>
            </w:pPr>
            <w:r w:rsidRPr="001D32CD">
              <w:rPr>
                <w:sz w:val="22"/>
                <w:szCs w:val="22"/>
                <w:lang w:val="uk-UA"/>
              </w:rPr>
              <w:t>Д</w:t>
            </w:r>
            <w:r w:rsidR="00C2561C" w:rsidRPr="001D32CD">
              <w:rPr>
                <w:sz w:val="22"/>
                <w:szCs w:val="22"/>
                <w:lang w:val="uk-UA"/>
              </w:rPr>
              <w:t xml:space="preserve">о Офісу </w:t>
            </w:r>
            <w:r w:rsidRPr="001D32CD">
              <w:rPr>
                <w:sz w:val="22"/>
                <w:szCs w:val="22"/>
                <w:lang w:val="uk-UA"/>
              </w:rPr>
              <w:t>Президента України за 2022 рік</w:t>
            </w:r>
          </w:p>
          <w:p w:rsidR="00C2561C" w:rsidRPr="001D32CD" w:rsidRDefault="000B51E6" w:rsidP="000B51E6">
            <w:pPr>
              <w:rPr>
                <w:sz w:val="22"/>
                <w:szCs w:val="22"/>
                <w:lang w:val="uk-UA"/>
              </w:rPr>
            </w:pPr>
            <w:r w:rsidRPr="001D32CD">
              <w:rPr>
                <w:sz w:val="22"/>
                <w:szCs w:val="22"/>
                <w:lang w:val="uk-UA"/>
              </w:rPr>
              <w:t xml:space="preserve">Листом </w:t>
            </w:r>
            <w:r w:rsidR="00C2561C" w:rsidRPr="001D32CD">
              <w:rPr>
                <w:sz w:val="22"/>
                <w:szCs w:val="22"/>
                <w:lang w:val="uk-UA"/>
              </w:rPr>
              <w:t>№ 636-0</w:t>
            </w:r>
            <w:r w:rsidRPr="001D32CD">
              <w:rPr>
                <w:sz w:val="22"/>
                <w:szCs w:val="22"/>
                <w:lang w:val="uk-UA"/>
              </w:rPr>
              <w:t>01.1/011.0/17-23 від 20.01.2023.</w:t>
            </w:r>
          </w:p>
          <w:p w:rsidR="00C2561C" w:rsidRPr="001D32CD" w:rsidRDefault="000B51E6" w:rsidP="000B51E6">
            <w:pPr>
              <w:rPr>
                <w:sz w:val="22"/>
                <w:szCs w:val="22"/>
                <w:lang w:val="uk-UA"/>
              </w:rPr>
            </w:pPr>
            <w:r w:rsidRPr="001D32CD">
              <w:rPr>
                <w:sz w:val="22"/>
                <w:szCs w:val="22"/>
                <w:lang w:val="uk-UA"/>
              </w:rPr>
              <w:t>Підготовлено звіт за І</w:t>
            </w:r>
            <w:r w:rsidR="00C2561C" w:rsidRPr="001D32CD">
              <w:rPr>
                <w:sz w:val="22"/>
                <w:szCs w:val="22"/>
                <w:lang w:val="uk-UA"/>
              </w:rPr>
              <w:t xml:space="preserve"> квартал 2023 року: </w:t>
            </w:r>
          </w:p>
          <w:p w:rsidR="00C2561C" w:rsidRPr="001D32CD" w:rsidRDefault="00C2561C" w:rsidP="000B51E6">
            <w:pPr>
              <w:rPr>
                <w:sz w:val="22"/>
                <w:szCs w:val="22"/>
                <w:lang w:val="uk-UA"/>
              </w:rPr>
            </w:pPr>
            <w:r w:rsidRPr="001D32CD">
              <w:rPr>
                <w:sz w:val="22"/>
                <w:szCs w:val="22"/>
                <w:lang w:val="uk-UA"/>
              </w:rPr>
              <w:t>Ке</w:t>
            </w:r>
            <w:r w:rsidR="009B3B74" w:rsidRPr="001D32CD">
              <w:rPr>
                <w:sz w:val="22"/>
                <w:szCs w:val="22"/>
                <w:lang w:val="uk-UA"/>
              </w:rPr>
              <w:t>рівництву Держлікслужби – службовою запискою</w:t>
            </w:r>
            <w:r w:rsidR="009B3B74" w:rsidRPr="001D32CD">
              <w:rPr>
                <w:sz w:val="22"/>
                <w:szCs w:val="22"/>
                <w:lang w:val="uk-UA"/>
              </w:rPr>
              <w:br/>
            </w:r>
            <w:r w:rsidRPr="001D32CD">
              <w:rPr>
                <w:sz w:val="22"/>
                <w:szCs w:val="22"/>
                <w:lang w:val="uk-UA"/>
              </w:rPr>
              <w:t>№ 54-011.0.2/011.0/3-23 від 07.04.2023</w:t>
            </w:r>
            <w:r w:rsidR="009B3B74" w:rsidRPr="001D32CD">
              <w:rPr>
                <w:sz w:val="22"/>
                <w:szCs w:val="22"/>
                <w:lang w:val="uk-UA"/>
              </w:rPr>
              <w:t>.</w:t>
            </w:r>
          </w:p>
          <w:p w:rsidR="00C2561C" w:rsidRPr="001D32CD" w:rsidRDefault="009B3B74" w:rsidP="000B51E6">
            <w:pPr>
              <w:rPr>
                <w:sz w:val="22"/>
                <w:szCs w:val="22"/>
                <w:lang w:val="uk-UA"/>
              </w:rPr>
            </w:pPr>
            <w:r w:rsidRPr="001D32CD">
              <w:rPr>
                <w:sz w:val="22"/>
                <w:szCs w:val="22"/>
                <w:lang w:val="uk-UA"/>
              </w:rPr>
              <w:t>До КМУ надано листом</w:t>
            </w:r>
            <w:r w:rsidR="00C2561C" w:rsidRPr="001D32CD">
              <w:rPr>
                <w:sz w:val="22"/>
                <w:szCs w:val="22"/>
                <w:lang w:val="uk-UA"/>
              </w:rPr>
              <w:t xml:space="preserve"> № 3393-001.3/011.0/17-23 від 11.04.2023</w:t>
            </w:r>
            <w:r w:rsidRPr="001D32CD">
              <w:rPr>
                <w:sz w:val="22"/>
                <w:szCs w:val="22"/>
                <w:lang w:val="uk-UA"/>
              </w:rPr>
              <w:t>.</w:t>
            </w:r>
          </w:p>
          <w:p w:rsidR="00C2561C" w:rsidRPr="001D32CD" w:rsidRDefault="00C2561C" w:rsidP="000B51E6">
            <w:pPr>
              <w:rPr>
                <w:sz w:val="22"/>
                <w:szCs w:val="22"/>
                <w:lang w:val="uk-UA"/>
              </w:rPr>
            </w:pPr>
            <w:r w:rsidRPr="001D32CD">
              <w:rPr>
                <w:sz w:val="22"/>
                <w:szCs w:val="22"/>
                <w:lang w:val="uk-UA"/>
              </w:rPr>
              <w:t xml:space="preserve">Підготовлено звіт за </w:t>
            </w:r>
            <w:r w:rsidR="007F47E1" w:rsidRPr="001D32CD">
              <w:rPr>
                <w:sz w:val="22"/>
                <w:szCs w:val="22"/>
                <w:lang w:val="uk-UA"/>
              </w:rPr>
              <w:t>ІІ</w:t>
            </w:r>
            <w:r w:rsidRPr="001D32CD">
              <w:rPr>
                <w:sz w:val="22"/>
                <w:szCs w:val="22"/>
                <w:lang w:val="uk-UA"/>
              </w:rPr>
              <w:t xml:space="preserve"> квартал 2023 року: </w:t>
            </w:r>
          </w:p>
          <w:p w:rsidR="00C2561C" w:rsidRPr="001D32CD" w:rsidRDefault="000B51E6" w:rsidP="000B51E6">
            <w:pPr>
              <w:rPr>
                <w:sz w:val="22"/>
                <w:szCs w:val="22"/>
                <w:lang w:val="uk-UA"/>
              </w:rPr>
            </w:pPr>
            <w:r w:rsidRPr="001D32CD">
              <w:rPr>
                <w:sz w:val="22"/>
                <w:szCs w:val="22"/>
                <w:lang w:val="uk-UA"/>
              </w:rPr>
              <w:t xml:space="preserve">Керівництву Держлікслужби </w:t>
            </w:r>
            <w:r w:rsidR="009B3B74" w:rsidRPr="001D32CD">
              <w:rPr>
                <w:sz w:val="22"/>
                <w:szCs w:val="22"/>
                <w:lang w:val="uk-UA"/>
              </w:rPr>
              <w:t xml:space="preserve">надано </w:t>
            </w:r>
            <w:r w:rsidRPr="001D32CD">
              <w:rPr>
                <w:sz w:val="22"/>
                <w:szCs w:val="22"/>
                <w:lang w:val="uk-UA"/>
              </w:rPr>
              <w:t>службовою запискою</w:t>
            </w:r>
            <w:r w:rsidRPr="001D32CD">
              <w:rPr>
                <w:sz w:val="22"/>
                <w:szCs w:val="22"/>
                <w:lang w:val="uk-UA"/>
              </w:rPr>
              <w:br/>
            </w:r>
            <w:r w:rsidR="00C2561C" w:rsidRPr="001D32CD">
              <w:rPr>
                <w:sz w:val="22"/>
                <w:szCs w:val="22"/>
                <w:lang w:val="uk-UA"/>
              </w:rPr>
              <w:t>№ 90-01</w:t>
            </w:r>
            <w:r w:rsidRPr="001D32CD">
              <w:rPr>
                <w:sz w:val="22"/>
                <w:szCs w:val="22"/>
                <w:lang w:val="uk-UA"/>
              </w:rPr>
              <w:t>1.0.7/011.0/3-23 від 03.07.2023.</w:t>
            </w:r>
          </w:p>
          <w:p w:rsidR="007F47E1" w:rsidRPr="001D32CD" w:rsidRDefault="000B51E6" w:rsidP="000B51E6">
            <w:pPr>
              <w:rPr>
                <w:sz w:val="22"/>
                <w:szCs w:val="22"/>
                <w:lang w:val="uk-UA"/>
              </w:rPr>
            </w:pPr>
            <w:r w:rsidRPr="001D32CD">
              <w:rPr>
                <w:sz w:val="22"/>
                <w:szCs w:val="22"/>
                <w:lang w:val="uk-UA"/>
              </w:rPr>
              <w:t>Д</w:t>
            </w:r>
            <w:r w:rsidR="007F47E1" w:rsidRPr="001D32CD">
              <w:rPr>
                <w:sz w:val="22"/>
                <w:szCs w:val="22"/>
                <w:lang w:val="uk-UA"/>
              </w:rPr>
              <w:t xml:space="preserve">о КМУ </w:t>
            </w:r>
            <w:r w:rsidR="009B3B74" w:rsidRPr="001D32CD">
              <w:rPr>
                <w:sz w:val="22"/>
                <w:szCs w:val="22"/>
                <w:lang w:val="uk-UA"/>
              </w:rPr>
              <w:t xml:space="preserve">надано </w:t>
            </w:r>
            <w:r w:rsidR="007F47E1" w:rsidRPr="001D32CD">
              <w:rPr>
                <w:sz w:val="22"/>
                <w:szCs w:val="22"/>
                <w:lang w:val="uk-UA"/>
              </w:rPr>
              <w:t xml:space="preserve">листом </w:t>
            </w:r>
            <w:r w:rsidR="00C2561C" w:rsidRPr="001D32CD">
              <w:rPr>
                <w:sz w:val="22"/>
                <w:szCs w:val="22"/>
                <w:lang w:val="uk-UA"/>
              </w:rPr>
              <w:t>№ 6280-0</w:t>
            </w:r>
            <w:r w:rsidR="007F47E1" w:rsidRPr="001D32CD">
              <w:rPr>
                <w:sz w:val="22"/>
                <w:szCs w:val="22"/>
                <w:lang w:val="uk-UA"/>
              </w:rPr>
              <w:t>01.1/011.0/17-23 від 03.07.2023.</w:t>
            </w:r>
          </w:p>
          <w:p w:rsidR="00C2561C" w:rsidRPr="001D32CD" w:rsidRDefault="00C2561C" w:rsidP="00A151CB">
            <w:pPr>
              <w:rPr>
                <w:sz w:val="22"/>
                <w:szCs w:val="22"/>
                <w:lang w:val="uk-UA"/>
              </w:rPr>
            </w:pPr>
            <w:r w:rsidRPr="001D32CD">
              <w:rPr>
                <w:sz w:val="22"/>
                <w:szCs w:val="22"/>
                <w:lang w:val="uk-UA"/>
              </w:rPr>
              <w:t>Керівництву</w:t>
            </w:r>
            <w:r w:rsidR="009B3B74" w:rsidRPr="001D32CD">
              <w:rPr>
                <w:sz w:val="22"/>
                <w:szCs w:val="22"/>
                <w:lang w:val="uk-UA"/>
              </w:rPr>
              <w:t xml:space="preserve"> Держлікслужби за І півріччя 2023 року</w:t>
            </w:r>
            <w:r w:rsidR="00A151CB" w:rsidRPr="001D32CD">
              <w:rPr>
                <w:sz w:val="22"/>
                <w:szCs w:val="22"/>
                <w:lang w:val="uk-UA"/>
              </w:rPr>
              <w:t xml:space="preserve"> звіт надано службовою запискою № 93-011.0.7/011.0/3-23 від </w:t>
            </w:r>
            <w:r w:rsidRPr="001D32CD">
              <w:rPr>
                <w:sz w:val="22"/>
                <w:szCs w:val="22"/>
                <w:lang w:val="uk-UA"/>
              </w:rPr>
              <w:t>04.07.2023</w:t>
            </w:r>
            <w:r w:rsidR="00A151CB" w:rsidRPr="001D32CD">
              <w:rPr>
                <w:sz w:val="22"/>
                <w:szCs w:val="22"/>
                <w:lang w:val="uk-UA"/>
              </w:rPr>
              <w:t>.</w:t>
            </w:r>
          </w:p>
          <w:p w:rsidR="00C2561C" w:rsidRPr="001D32CD" w:rsidRDefault="00A151CB" w:rsidP="00A151CB">
            <w:pPr>
              <w:rPr>
                <w:sz w:val="22"/>
                <w:szCs w:val="22"/>
                <w:lang w:val="uk-UA"/>
              </w:rPr>
            </w:pPr>
            <w:r w:rsidRPr="001D32CD">
              <w:rPr>
                <w:sz w:val="22"/>
                <w:szCs w:val="22"/>
                <w:lang w:val="uk-UA"/>
              </w:rPr>
              <w:t xml:space="preserve">Підготовлено звіт за ІІІ </w:t>
            </w:r>
            <w:r w:rsidR="00C2561C" w:rsidRPr="001D32CD">
              <w:rPr>
                <w:sz w:val="22"/>
                <w:szCs w:val="22"/>
                <w:lang w:val="uk-UA"/>
              </w:rPr>
              <w:t xml:space="preserve">квартал 2023 року: </w:t>
            </w:r>
          </w:p>
          <w:p w:rsidR="00C2561C" w:rsidRPr="001D32CD" w:rsidRDefault="00C2561C" w:rsidP="00A151CB">
            <w:pPr>
              <w:rPr>
                <w:sz w:val="22"/>
                <w:szCs w:val="22"/>
                <w:lang w:val="uk-UA"/>
              </w:rPr>
            </w:pPr>
            <w:r w:rsidRPr="001D32CD">
              <w:rPr>
                <w:sz w:val="22"/>
                <w:szCs w:val="22"/>
                <w:lang w:val="uk-UA"/>
              </w:rPr>
              <w:lastRenderedPageBreak/>
              <w:t>Кері</w:t>
            </w:r>
            <w:r w:rsidR="00A151CB" w:rsidRPr="001D32CD">
              <w:rPr>
                <w:sz w:val="22"/>
                <w:szCs w:val="22"/>
                <w:lang w:val="uk-UA"/>
              </w:rPr>
              <w:t xml:space="preserve">вництву Держлікслужби надано службовою запискою </w:t>
            </w:r>
            <w:r w:rsidRPr="001D32CD">
              <w:rPr>
                <w:sz w:val="22"/>
                <w:szCs w:val="22"/>
                <w:lang w:val="uk-UA"/>
              </w:rPr>
              <w:t>№</w:t>
            </w:r>
            <w:r w:rsidR="00A151CB" w:rsidRPr="001D32CD">
              <w:rPr>
                <w:sz w:val="22"/>
                <w:szCs w:val="22"/>
                <w:lang w:val="uk-UA"/>
              </w:rPr>
              <w:t xml:space="preserve"> </w:t>
            </w:r>
            <w:r w:rsidRPr="001D32CD">
              <w:rPr>
                <w:sz w:val="22"/>
                <w:szCs w:val="22"/>
                <w:lang w:val="uk-UA"/>
              </w:rPr>
              <w:t>126-011.0.2/011.0/3-23 від 10.10.2023,</w:t>
            </w:r>
          </w:p>
          <w:p w:rsidR="00C2561C" w:rsidRPr="001D32CD" w:rsidRDefault="00A151CB" w:rsidP="00A151CB">
            <w:pPr>
              <w:rPr>
                <w:sz w:val="22"/>
                <w:szCs w:val="22"/>
                <w:lang w:val="uk-UA"/>
              </w:rPr>
            </w:pPr>
            <w:r w:rsidRPr="001D32CD">
              <w:rPr>
                <w:sz w:val="22"/>
                <w:szCs w:val="22"/>
                <w:lang w:val="uk-UA"/>
              </w:rPr>
              <w:t xml:space="preserve">до КМУ надано листом </w:t>
            </w:r>
            <w:r w:rsidR="00C2561C" w:rsidRPr="001D32CD">
              <w:rPr>
                <w:sz w:val="22"/>
                <w:szCs w:val="22"/>
                <w:lang w:val="uk-UA"/>
              </w:rPr>
              <w:t>№ 9580-001.1/011.0/17-23 від 10.10.2023</w:t>
            </w:r>
            <w:r w:rsidRPr="001D32CD">
              <w:rPr>
                <w:sz w:val="22"/>
                <w:szCs w:val="22"/>
                <w:lang w:val="uk-UA"/>
              </w:rPr>
              <w:t>.</w:t>
            </w:r>
          </w:p>
          <w:p w:rsidR="00C2561C" w:rsidRDefault="00C2561C" w:rsidP="00A151CB">
            <w:pPr>
              <w:rPr>
                <w:sz w:val="22"/>
                <w:szCs w:val="22"/>
                <w:lang w:val="uk-UA"/>
              </w:rPr>
            </w:pPr>
            <w:r w:rsidRPr="001D32CD">
              <w:rPr>
                <w:sz w:val="22"/>
                <w:szCs w:val="22"/>
                <w:lang w:val="uk-UA"/>
              </w:rPr>
              <w:t xml:space="preserve">Керівництву Держлікслужби </w:t>
            </w:r>
            <w:r w:rsidR="00A151CB" w:rsidRPr="001D32CD">
              <w:rPr>
                <w:sz w:val="22"/>
                <w:szCs w:val="22"/>
                <w:lang w:val="uk-UA"/>
              </w:rPr>
              <w:t xml:space="preserve">звіт за 9 місяців надано службовою запискою </w:t>
            </w:r>
            <w:r w:rsidRPr="001D32CD">
              <w:rPr>
                <w:sz w:val="22"/>
                <w:szCs w:val="22"/>
                <w:lang w:val="uk-UA"/>
              </w:rPr>
              <w:t>№</w:t>
            </w:r>
            <w:r w:rsidR="00A151CB" w:rsidRPr="001D32CD">
              <w:rPr>
                <w:sz w:val="22"/>
                <w:szCs w:val="22"/>
                <w:lang w:val="uk-UA"/>
              </w:rPr>
              <w:t xml:space="preserve"> </w:t>
            </w:r>
            <w:r w:rsidRPr="001D32CD">
              <w:rPr>
                <w:sz w:val="22"/>
                <w:szCs w:val="22"/>
                <w:lang w:val="uk-UA"/>
              </w:rPr>
              <w:t>127-011.0.2/011.0/3-23 від 10.10.2023</w:t>
            </w:r>
            <w:r w:rsidR="00A151CB" w:rsidRPr="001D32CD">
              <w:rPr>
                <w:sz w:val="22"/>
                <w:szCs w:val="22"/>
                <w:lang w:val="uk-UA"/>
              </w:rPr>
              <w:t>.</w:t>
            </w:r>
          </w:p>
          <w:p w:rsidR="00E63C44" w:rsidRPr="00E63C44" w:rsidRDefault="00E63C44" w:rsidP="00E63C44">
            <w:pPr>
              <w:rPr>
                <w:sz w:val="22"/>
                <w:szCs w:val="22"/>
                <w:lang w:val="uk-UA"/>
              </w:rPr>
            </w:pPr>
            <w:r w:rsidRPr="00E63C44">
              <w:rPr>
                <w:sz w:val="22"/>
                <w:szCs w:val="22"/>
                <w:lang w:val="uk-UA"/>
              </w:rPr>
              <w:t xml:space="preserve">Підготовлено звіт за ІV квартал 2023 року: </w:t>
            </w:r>
          </w:p>
          <w:p w:rsidR="00E63C44" w:rsidRPr="00E63C44" w:rsidRDefault="00E63C44" w:rsidP="00E63C44">
            <w:pPr>
              <w:rPr>
                <w:sz w:val="22"/>
                <w:szCs w:val="22"/>
                <w:lang w:val="uk-UA"/>
              </w:rPr>
            </w:pPr>
            <w:r w:rsidRPr="00E63C44">
              <w:rPr>
                <w:sz w:val="22"/>
                <w:szCs w:val="22"/>
                <w:lang w:val="uk-UA"/>
              </w:rPr>
              <w:t>Ке</w:t>
            </w:r>
            <w:r>
              <w:rPr>
                <w:sz w:val="22"/>
                <w:szCs w:val="22"/>
                <w:lang w:val="uk-UA"/>
              </w:rPr>
              <w:t xml:space="preserve">рівництву Держлікслужби надано </w:t>
            </w:r>
            <w:r w:rsidRPr="00E63C44">
              <w:rPr>
                <w:sz w:val="22"/>
                <w:szCs w:val="22"/>
                <w:lang w:val="uk-UA"/>
              </w:rPr>
              <w:t>службовою запискою № 9-011.0.2</w:t>
            </w:r>
            <w:r>
              <w:rPr>
                <w:sz w:val="22"/>
                <w:szCs w:val="22"/>
                <w:lang w:val="uk-UA"/>
              </w:rPr>
              <w:t xml:space="preserve">/011.0/3-24 від 10.01.2024, до </w:t>
            </w:r>
            <w:r w:rsidRPr="00E63C44">
              <w:rPr>
                <w:sz w:val="22"/>
                <w:szCs w:val="22"/>
                <w:lang w:val="uk-UA"/>
              </w:rPr>
              <w:t>КМУ надано листом від 10.01.2024 № 227-001.1/011.0/17-24.</w:t>
            </w:r>
          </w:p>
          <w:p w:rsidR="00E63C44" w:rsidRPr="00E63C44" w:rsidRDefault="00E63C44" w:rsidP="00E63C44">
            <w:pPr>
              <w:rPr>
                <w:sz w:val="22"/>
                <w:szCs w:val="22"/>
                <w:lang w:val="uk-UA"/>
              </w:rPr>
            </w:pPr>
            <w:r w:rsidRPr="00E63C44">
              <w:rPr>
                <w:sz w:val="22"/>
                <w:szCs w:val="22"/>
                <w:lang w:val="uk-UA"/>
              </w:rPr>
              <w:t xml:space="preserve">Звіт за 2023 рік: </w:t>
            </w:r>
          </w:p>
          <w:p w:rsidR="00E63C44" w:rsidRPr="001D32CD" w:rsidRDefault="00E63C44" w:rsidP="00E63C44">
            <w:pPr>
              <w:rPr>
                <w:sz w:val="22"/>
                <w:szCs w:val="22"/>
                <w:lang w:val="uk-UA"/>
              </w:rPr>
            </w:pPr>
            <w:r w:rsidRPr="00E63C44">
              <w:rPr>
                <w:sz w:val="22"/>
                <w:szCs w:val="22"/>
                <w:lang w:val="uk-UA"/>
              </w:rPr>
              <w:t>Керівництву Держлікслужби надано  службовою запискою № 15-011.0.</w:t>
            </w:r>
            <w:r>
              <w:rPr>
                <w:sz w:val="22"/>
                <w:szCs w:val="22"/>
                <w:lang w:val="uk-UA"/>
              </w:rPr>
              <w:t xml:space="preserve">2/011.0/3-24 від 12.01.2024, до </w:t>
            </w:r>
            <w:r w:rsidRPr="00E63C44">
              <w:rPr>
                <w:sz w:val="22"/>
                <w:szCs w:val="22"/>
                <w:lang w:val="uk-UA"/>
              </w:rPr>
              <w:t>КМУ надано листом від 12.01.2023 № 374-001.1/011.0/17-24.</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lastRenderedPageBreak/>
              <w:t>15.8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Підготовка аналітичних та інформаційних матеріалів, щоквартальних та річних звітів для керівництва Держлікслужби про стан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Щокварталу, щорічно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Відділ загально-адміністративної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b/>
                <w:sz w:val="22"/>
                <w:szCs w:val="22"/>
                <w:lang w:val="uk-UA"/>
              </w:rPr>
            </w:pPr>
            <w:r w:rsidRPr="001D32CD">
              <w:rPr>
                <w:b/>
                <w:sz w:val="22"/>
                <w:szCs w:val="22"/>
                <w:lang w:val="uk-UA"/>
              </w:rPr>
              <w:t>Виконано.</w:t>
            </w:r>
          </w:p>
          <w:p w:rsidR="00C2561C" w:rsidRPr="001D32CD" w:rsidRDefault="00C2561C" w:rsidP="00C2561C">
            <w:pPr>
              <w:jc w:val="both"/>
              <w:rPr>
                <w:sz w:val="22"/>
                <w:szCs w:val="22"/>
                <w:lang w:val="uk-UA"/>
              </w:rPr>
            </w:pPr>
            <w:r w:rsidRPr="001D32CD">
              <w:rPr>
                <w:sz w:val="22"/>
                <w:szCs w:val="22"/>
                <w:lang w:val="uk-UA"/>
              </w:rPr>
              <w:t>Здійснено аналіз стану вико</w:t>
            </w:r>
            <w:r w:rsidR="0099230B" w:rsidRPr="001D32CD">
              <w:rPr>
                <w:sz w:val="22"/>
                <w:szCs w:val="22"/>
                <w:lang w:val="uk-UA"/>
              </w:rPr>
              <w:t>нання контрольних документів у IV</w:t>
            </w:r>
            <w:r w:rsidRPr="001D32CD">
              <w:rPr>
                <w:sz w:val="22"/>
                <w:szCs w:val="22"/>
                <w:lang w:val="uk-UA"/>
              </w:rPr>
              <w:t xml:space="preserve"> кварталі 2022 року та под</w:t>
            </w:r>
            <w:r w:rsidR="0099230B" w:rsidRPr="001D32CD">
              <w:rPr>
                <w:sz w:val="22"/>
                <w:szCs w:val="22"/>
                <w:lang w:val="uk-UA"/>
              </w:rPr>
              <w:t xml:space="preserve">ано Голові службовою запискою </w:t>
            </w:r>
            <w:r w:rsidRPr="001D32CD">
              <w:rPr>
                <w:sz w:val="22"/>
                <w:szCs w:val="22"/>
                <w:lang w:val="uk-UA"/>
              </w:rPr>
              <w:t>№</w:t>
            </w:r>
            <w:r w:rsidR="0099230B" w:rsidRPr="001D32CD">
              <w:rPr>
                <w:sz w:val="22"/>
                <w:szCs w:val="22"/>
                <w:lang w:val="uk-UA"/>
              </w:rPr>
              <w:t xml:space="preserve"> </w:t>
            </w:r>
            <w:r w:rsidRPr="001D32CD">
              <w:rPr>
                <w:sz w:val="22"/>
                <w:szCs w:val="22"/>
                <w:lang w:val="uk-UA"/>
              </w:rPr>
              <w:t>6-01</w:t>
            </w:r>
            <w:r w:rsidR="00726158" w:rsidRPr="001D32CD">
              <w:rPr>
                <w:sz w:val="22"/>
                <w:szCs w:val="22"/>
                <w:lang w:val="uk-UA"/>
              </w:rPr>
              <w:t>1.0.7/011.0/3-23 від 06.01.2023.</w:t>
            </w:r>
          </w:p>
          <w:p w:rsidR="00C2561C" w:rsidRPr="001D32CD" w:rsidRDefault="00457610" w:rsidP="00C2561C">
            <w:pPr>
              <w:jc w:val="both"/>
              <w:rPr>
                <w:sz w:val="22"/>
                <w:szCs w:val="22"/>
                <w:lang w:val="uk-UA"/>
              </w:rPr>
            </w:pPr>
            <w:r w:rsidRPr="001D32CD">
              <w:rPr>
                <w:sz w:val="22"/>
                <w:szCs w:val="22"/>
                <w:lang w:val="uk-UA"/>
              </w:rPr>
              <w:t xml:space="preserve">Підготовлено щомісячні </w:t>
            </w:r>
            <w:r w:rsidR="00C2561C" w:rsidRPr="001D32CD">
              <w:rPr>
                <w:sz w:val="22"/>
                <w:szCs w:val="22"/>
                <w:lang w:val="uk-UA"/>
              </w:rPr>
              <w:t>інформаційні довідки:</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w:t>
            </w:r>
            <w:r w:rsidRPr="001D32CD">
              <w:rPr>
                <w:sz w:val="22"/>
                <w:szCs w:val="22"/>
                <w:lang w:val="uk-UA"/>
              </w:rPr>
              <w:t xml:space="preserve"> </w:t>
            </w:r>
            <w:r w:rsidR="00C2561C" w:rsidRPr="001D32CD">
              <w:rPr>
                <w:sz w:val="22"/>
                <w:szCs w:val="22"/>
                <w:lang w:val="uk-UA"/>
              </w:rPr>
              <w:t>17-011.0.2/011.0/3-23 від 20.01.2023,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33-011.0.2/011.0/3-23 від 20.02.2023,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43-011.0.2/011.0/3-23 від 20.03.2023.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56-011.0.2/011.0/3-23 від 19.04.2023,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66-011.0.2/011.0/3-23 від 19.05.2023,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84-011.0.4/011.0/3-23 від 19.06.2023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№105-011.0.2/011.0/3-23 від 19.07.2023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№112-011.0.7/011.0/3-23 від 18.08.2023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№116-011.0.2/011.0/3-23 від 15.09.2023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№129-011.0.2/011.0/3-23 від 19.10.2023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149-011.0.2/011.0/3-23 від 20.11.2023</w:t>
            </w:r>
          </w:p>
          <w:p w:rsidR="00C2561C" w:rsidRPr="001D32CD" w:rsidRDefault="00457610" w:rsidP="00C2561C">
            <w:pPr>
              <w:jc w:val="both"/>
              <w:rPr>
                <w:sz w:val="22"/>
                <w:szCs w:val="22"/>
                <w:lang w:val="uk-UA"/>
              </w:rPr>
            </w:pPr>
            <w:r w:rsidRPr="001D32CD">
              <w:rPr>
                <w:sz w:val="22"/>
                <w:szCs w:val="22"/>
                <w:lang w:val="uk-UA"/>
              </w:rPr>
              <w:t xml:space="preserve">- </w:t>
            </w:r>
            <w:r w:rsidR="00C2561C" w:rsidRPr="001D32CD">
              <w:rPr>
                <w:sz w:val="22"/>
                <w:szCs w:val="22"/>
                <w:lang w:val="uk-UA"/>
              </w:rPr>
              <w:t>№ 153-011.0.2/011.0/3-23 від 20.12.2023</w:t>
            </w:r>
            <w:r w:rsidR="00173E56" w:rsidRPr="001D32CD">
              <w:rPr>
                <w:sz w:val="22"/>
                <w:szCs w:val="22"/>
                <w:lang w:val="uk-UA"/>
              </w:rPr>
              <w:t>.</w:t>
            </w:r>
          </w:p>
          <w:p w:rsidR="00C2561C" w:rsidRPr="001D32CD" w:rsidRDefault="00C2561C" w:rsidP="00C2561C">
            <w:pPr>
              <w:jc w:val="both"/>
              <w:rPr>
                <w:sz w:val="22"/>
                <w:szCs w:val="22"/>
                <w:lang w:val="uk-UA"/>
              </w:rPr>
            </w:pPr>
            <w:r w:rsidRPr="001D32CD">
              <w:rPr>
                <w:sz w:val="22"/>
                <w:szCs w:val="22"/>
                <w:lang w:val="uk-UA"/>
              </w:rPr>
              <w:t xml:space="preserve">Здійснено аналіз стану виконання контрольних документів: </w:t>
            </w:r>
          </w:p>
          <w:p w:rsidR="00C2561C" w:rsidRPr="001D32CD" w:rsidRDefault="00173E56" w:rsidP="00C2561C">
            <w:pPr>
              <w:jc w:val="both"/>
              <w:rPr>
                <w:sz w:val="22"/>
                <w:szCs w:val="22"/>
                <w:lang w:val="uk-UA"/>
              </w:rPr>
            </w:pPr>
            <w:r w:rsidRPr="001D32CD">
              <w:rPr>
                <w:sz w:val="22"/>
                <w:szCs w:val="22"/>
                <w:lang w:val="uk-UA"/>
              </w:rPr>
              <w:t>- у І</w:t>
            </w:r>
            <w:r w:rsidR="00C2561C" w:rsidRPr="001D32CD">
              <w:rPr>
                <w:sz w:val="22"/>
                <w:szCs w:val="22"/>
                <w:lang w:val="uk-UA"/>
              </w:rPr>
              <w:t xml:space="preserve"> кварталі 2023 року та подано </w:t>
            </w:r>
            <w:r w:rsidR="00761B09" w:rsidRPr="001D32CD">
              <w:rPr>
                <w:sz w:val="22"/>
                <w:szCs w:val="22"/>
                <w:lang w:val="uk-UA"/>
              </w:rPr>
              <w:t xml:space="preserve">звіт </w:t>
            </w:r>
            <w:r w:rsidR="00C2561C" w:rsidRPr="001D32CD">
              <w:rPr>
                <w:sz w:val="22"/>
                <w:szCs w:val="22"/>
                <w:lang w:val="uk-UA"/>
              </w:rPr>
              <w:t xml:space="preserve">Голові </w:t>
            </w:r>
            <w:r w:rsidR="00761B09" w:rsidRPr="001D32CD">
              <w:rPr>
                <w:sz w:val="22"/>
                <w:szCs w:val="22"/>
                <w:lang w:val="uk-UA"/>
              </w:rPr>
              <w:t xml:space="preserve">службовою запискою </w:t>
            </w:r>
            <w:r w:rsidR="00C2561C" w:rsidRPr="001D32CD">
              <w:rPr>
                <w:sz w:val="22"/>
                <w:szCs w:val="22"/>
                <w:lang w:val="uk-UA"/>
              </w:rPr>
              <w:t>№ 55-011.0.2/011.0/3-23 від 10.04.2023</w:t>
            </w:r>
          </w:p>
          <w:p w:rsidR="00C2561C" w:rsidRPr="001D32CD" w:rsidRDefault="00761B09" w:rsidP="00C2561C">
            <w:pPr>
              <w:jc w:val="both"/>
              <w:rPr>
                <w:sz w:val="22"/>
                <w:szCs w:val="22"/>
                <w:lang w:val="uk-UA"/>
              </w:rPr>
            </w:pPr>
            <w:r w:rsidRPr="001D32CD">
              <w:rPr>
                <w:sz w:val="22"/>
                <w:szCs w:val="22"/>
                <w:lang w:val="uk-UA"/>
              </w:rPr>
              <w:t>- у ІІ</w:t>
            </w:r>
            <w:r w:rsidR="00C2561C" w:rsidRPr="001D32CD">
              <w:rPr>
                <w:sz w:val="22"/>
                <w:szCs w:val="22"/>
                <w:lang w:val="uk-UA"/>
              </w:rPr>
              <w:t xml:space="preserve"> кварталі 2023 року та подано </w:t>
            </w:r>
            <w:r w:rsidRPr="001D32CD">
              <w:rPr>
                <w:sz w:val="22"/>
                <w:szCs w:val="22"/>
                <w:lang w:val="uk-UA"/>
              </w:rPr>
              <w:t xml:space="preserve">звіт </w:t>
            </w:r>
            <w:r w:rsidR="00C2561C" w:rsidRPr="001D32CD">
              <w:rPr>
                <w:sz w:val="22"/>
                <w:szCs w:val="22"/>
                <w:lang w:val="uk-UA"/>
              </w:rPr>
              <w:t xml:space="preserve">Голові </w:t>
            </w:r>
            <w:r w:rsidRPr="001D32CD">
              <w:rPr>
                <w:sz w:val="22"/>
                <w:szCs w:val="22"/>
                <w:lang w:val="uk-UA"/>
              </w:rPr>
              <w:t xml:space="preserve">службовою запискою </w:t>
            </w:r>
            <w:r w:rsidR="00C2561C" w:rsidRPr="001D32CD">
              <w:rPr>
                <w:sz w:val="22"/>
                <w:szCs w:val="22"/>
                <w:lang w:val="uk-UA"/>
              </w:rPr>
              <w:t>№ 96-011.0.7/011.0/3-23 від 05.07.2023</w:t>
            </w:r>
          </w:p>
          <w:p w:rsidR="00C2561C" w:rsidRPr="001D32CD" w:rsidRDefault="00761B09" w:rsidP="00C2561C">
            <w:pPr>
              <w:jc w:val="both"/>
              <w:rPr>
                <w:sz w:val="22"/>
                <w:szCs w:val="22"/>
                <w:lang w:val="uk-UA"/>
              </w:rPr>
            </w:pPr>
            <w:r w:rsidRPr="001D32CD">
              <w:rPr>
                <w:sz w:val="22"/>
                <w:szCs w:val="22"/>
                <w:lang w:val="uk-UA"/>
              </w:rPr>
              <w:t>- у ІІІ</w:t>
            </w:r>
            <w:r w:rsidR="00C2561C" w:rsidRPr="001D32CD">
              <w:rPr>
                <w:sz w:val="22"/>
                <w:szCs w:val="22"/>
                <w:lang w:val="uk-UA"/>
              </w:rPr>
              <w:t xml:space="preserve"> кварталі 2023 року та подано </w:t>
            </w:r>
            <w:r w:rsidRPr="001D32CD">
              <w:rPr>
                <w:sz w:val="22"/>
                <w:szCs w:val="22"/>
                <w:lang w:val="uk-UA"/>
              </w:rPr>
              <w:t xml:space="preserve">звіт </w:t>
            </w:r>
            <w:r w:rsidR="00C2561C" w:rsidRPr="001D32CD">
              <w:rPr>
                <w:sz w:val="22"/>
                <w:szCs w:val="22"/>
                <w:lang w:val="uk-UA"/>
              </w:rPr>
              <w:t xml:space="preserve">Голові </w:t>
            </w:r>
            <w:r w:rsidRPr="001D32CD">
              <w:rPr>
                <w:sz w:val="22"/>
                <w:szCs w:val="22"/>
                <w:lang w:val="uk-UA"/>
              </w:rPr>
              <w:t xml:space="preserve">службовою запискою </w:t>
            </w:r>
            <w:r w:rsidR="00C2561C" w:rsidRPr="001D32CD">
              <w:rPr>
                <w:sz w:val="22"/>
                <w:szCs w:val="22"/>
                <w:lang w:val="uk-UA"/>
              </w:rPr>
              <w:t>№ 118-011.0.2/011.0/3-23 від 02.10.2023</w:t>
            </w:r>
          </w:p>
          <w:p w:rsidR="00C2561C" w:rsidRPr="001D32CD" w:rsidRDefault="00761B09" w:rsidP="00C2561C">
            <w:pPr>
              <w:jc w:val="both"/>
              <w:rPr>
                <w:sz w:val="22"/>
                <w:szCs w:val="22"/>
                <w:lang w:val="uk-UA"/>
              </w:rPr>
            </w:pPr>
            <w:r w:rsidRPr="001D32CD">
              <w:rPr>
                <w:sz w:val="22"/>
                <w:szCs w:val="22"/>
                <w:lang w:val="uk-UA"/>
              </w:rPr>
              <w:lastRenderedPageBreak/>
              <w:t xml:space="preserve">- у </w:t>
            </w:r>
            <w:r w:rsidR="003A19D3" w:rsidRPr="001D32CD">
              <w:rPr>
                <w:sz w:val="22"/>
                <w:szCs w:val="22"/>
                <w:lang w:val="uk-UA"/>
              </w:rPr>
              <w:t>IV</w:t>
            </w:r>
            <w:r w:rsidR="00C2561C" w:rsidRPr="001D32CD">
              <w:rPr>
                <w:sz w:val="22"/>
                <w:szCs w:val="22"/>
                <w:lang w:val="uk-UA"/>
              </w:rPr>
              <w:t xml:space="preserve"> кварталі 2023 року та подано </w:t>
            </w:r>
            <w:r w:rsidR="003A19D3" w:rsidRPr="001D32CD">
              <w:rPr>
                <w:sz w:val="22"/>
                <w:szCs w:val="22"/>
                <w:lang w:val="uk-UA"/>
              </w:rPr>
              <w:t xml:space="preserve">звіт </w:t>
            </w:r>
            <w:r w:rsidR="00C2561C" w:rsidRPr="001D32CD">
              <w:rPr>
                <w:sz w:val="22"/>
                <w:szCs w:val="22"/>
                <w:lang w:val="uk-UA"/>
              </w:rPr>
              <w:t xml:space="preserve">Голові </w:t>
            </w:r>
            <w:r w:rsidR="003A19D3" w:rsidRPr="001D32CD">
              <w:rPr>
                <w:sz w:val="22"/>
                <w:szCs w:val="22"/>
                <w:lang w:val="uk-UA"/>
              </w:rPr>
              <w:t xml:space="preserve">службовою запискою </w:t>
            </w:r>
            <w:r w:rsidR="00C2561C" w:rsidRPr="001D32CD">
              <w:rPr>
                <w:sz w:val="22"/>
                <w:szCs w:val="22"/>
                <w:lang w:val="uk-UA"/>
              </w:rPr>
              <w:t>№ 3-011.0.2/011.0/3-24 від 04.01.2024</w:t>
            </w:r>
            <w:r w:rsidR="003A19D3"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lastRenderedPageBreak/>
              <w:t>16.</w:t>
            </w:r>
          </w:p>
        </w:tc>
        <w:tc>
          <w:tcPr>
            <w:tcW w:w="4662" w:type="pct"/>
            <w:gridSpan w:val="4"/>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ЗАХОДИ З ПИТАНЬ ЗАПОБІГАННЯ ТА ВИЯВЛЕННЯ КОРУПЦІЇ</w:t>
            </w:r>
          </w:p>
        </w:tc>
      </w:tr>
      <w:tr w:rsidR="005109BB" w:rsidRPr="001D32CD" w:rsidTr="00200187">
        <w:trPr>
          <w:trHeight w:val="914"/>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rPr>
                <w:sz w:val="22"/>
                <w:szCs w:val="22"/>
                <w:lang w:val="uk-UA"/>
              </w:rPr>
            </w:pPr>
            <w:r w:rsidRPr="001D32CD">
              <w:rPr>
                <w:sz w:val="22"/>
                <w:szCs w:val="22"/>
                <w:lang w:val="uk-UA"/>
              </w:rPr>
              <w:t>16.1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Розробка і впровадження антикорупційної програми у Держлікслужбі. Моніторинг її виконання</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 xml:space="preserve">Постійно </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rPr>
                <w:sz w:val="22"/>
                <w:szCs w:val="22"/>
                <w:lang w:val="uk-UA"/>
              </w:rPr>
            </w:pPr>
            <w:r w:rsidRPr="001D32CD">
              <w:rPr>
                <w:sz w:val="22"/>
                <w:szCs w:val="22"/>
                <w:lang w:val="uk-UA"/>
              </w:rPr>
              <w:t>16.2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p w:rsidR="00C2561C" w:rsidRPr="001D32CD" w:rsidRDefault="00C2561C" w:rsidP="00C2561C">
            <w:pPr>
              <w:jc w:val="center"/>
              <w:rPr>
                <w:sz w:val="22"/>
                <w:szCs w:val="22"/>
                <w:lang w:val="uk-UA"/>
              </w:rPr>
            </w:pPr>
            <w:r w:rsidRPr="001D32CD">
              <w:rPr>
                <w:sz w:val="22"/>
                <w:szCs w:val="22"/>
                <w:lang w:val="uk-UA"/>
              </w:rPr>
              <w:t>(згідно з планом відповідних органів)</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Сектор запобігання та виявлення корупції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BB59DD">
            <w:pPr>
              <w:rPr>
                <w:b/>
                <w:sz w:val="22"/>
                <w:szCs w:val="22"/>
                <w:lang w:val="uk-UA"/>
              </w:rPr>
            </w:pPr>
            <w:r w:rsidRPr="001D32CD">
              <w:rPr>
                <w:b/>
                <w:sz w:val="22"/>
                <w:szCs w:val="22"/>
                <w:lang w:val="uk-UA"/>
              </w:rPr>
              <w:t>Виконується.</w:t>
            </w:r>
          </w:p>
          <w:p w:rsidR="00C2561C" w:rsidRPr="001D32CD" w:rsidRDefault="00C2561C" w:rsidP="00BB59DD">
            <w:pPr>
              <w:rPr>
                <w:sz w:val="22"/>
                <w:szCs w:val="22"/>
                <w:lang w:val="uk-UA"/>
              </w:rPr>
            </w:pPr>
            <w:r w:rsidRPr="001D32CD">
              <w:rPr>
                <w:sz w:val="22"/>
                <w:szCs w:val="22"/>
                <w:lang w:val="uk-UA"/>
              </w:rPr>
              <w:t>Сектор запобігання та виявлення корупції Держлікслужби, уповноважені особи з питань запобігання корупції територіальних органів та державних підприємств, що належать до сфери її управління, пройшли підвищення кваліфікації в:</w:t>
            </w:r>
          </w:p>
          <w:p w:rsidR="00C2561C" w:rsidRPr="001D32CD" w:rsidRDefault="00E14423" w:rsidP="00BB59DD">
            <w:pPr>
              <w:rPr>
                <w:sz w:val="22"/>
                <w:szCs w:val="22"/>
                <w:lang w:val="uk-UA"/>
              </w:rPr>
            </w:pPr>
            <w:r w:rsidRPr="001D32CD">
              <w:rPr>
                <w:sz w:val="22"/>
                <w:szCs w:val="22"/>
                <w:lang w:val="uk-UA"/>
              </w:rPr>
              <w:t xml:space="preserve">• </w:t>
            </w:r>
            <w:r w:rsidR="00C2561C" w:rsidRPr="001D32CD">
              <w:rPr>
                <w:sz w:val="22"/>
                <w:szCs w:val="22"/>
                <w:lang w:val="uk-UA"/>
              </w:rPr>
              <w:t>Вищій школі публічного управління за загальною професійною (сертифікованою) програмою «Запобігання та забезпечення доброчесності» - 13</w:t>
            </w:r>
            <w:r w:rsidR="00BB59DD" w:rsidRPr="001D32CD">
              <w:rPr>
                <w:sz w:val="22"/>
                <w:szCs w:val="22"/>
                <w:lang w:val="uk-UA"/>
              </w:rPr>
              <w:t>чоловік</w:t>
            </w:r>
            <w:r w:rsidR="00C2561C" w:rsidRPr="001D32CD">
              <w:rPr>
                <w:sz w:val="22"/>
                <w:szCs w:val="22"/>
                <w:lang w:val="uk-UA"/>
              </w:rPr>
              <w:t>.</w:t>
            </w:r>
          </w:p>
          <w:p w:rsidR="00C2561C" w:rsidRPr="001D32CD" w:rsidRDefault="00BB59DD" w:rsidP="00BB59DD">
            <w:pPr>
              <w:ind w:left="372" w:hanging="425"/>
              <w:rPr>
                <w:bCs/>
                <w:sz w:val="22"/>
                <w:szCs w:val="22"/>
                <w:lang w:val="uk-UA"/>
              </w:rPr>
            </w:pPr>
            <w:r w:rsidRPr="001D32CD">
              <w:rPr>
                <w:bCs/>
                <w:sz w:val="22"/>
                <w:szCs w:val="22"/>
                <w:lang w:val="uk-UA"/>
              </w:rPr>
              <w:br w:type="column"/>
              <w:t xml:space="preserve">• </w:t>
            </w:r>
            <w:r w:rsidR="00C2561C" w:rsidRPr="001D32CD">
              <w:rPr>
                <w:bCs/>
                <w:sz w:val="22"/>
                <w:szCs w:val="22"/>
                <w:lang w:val="uk-UA"/>
              </w:rPr>
              <w:t xml:space="preserve">На платформі </w:t>
            </w:r>
            <w:proofErr w:type="spellStart"/>
            <w:r w:rsidR="00C2561C" w:rsidRPr="001D32CD">
              <w:rPr>
                <w:bCs/>
                <w:sz w:val="22"/>
                <w:szCs w:val="22"/>
                <w:lang w:val="uk-UA"/>
              </w:rPr>
              <w:t>Study</w:t>
            </w:r>
            <w:proofErr w:type="spellEnd"/>
            <w:r w:rsidR="00C2561C" w:rsidRPr="001D32CD">
              <w:rPr>
                <w:bCs/>
                <w:sz w:val="22"/>
                <w:szCs w:val="22"/>
                <w:lang w:val="uk-UA"/>
              </w:rPr>
              <w:t>. NAZK:</w:t>
            </w:r>
          </w:p>
          <w:p w:rsidR="00C2561C" w:rsidRPr="001D32CD" w:rsidRDefault="00C2561C" w:rsidP="00BB59DD">
            <w:pPr>
              <w:ind w:left="372" w:hanging="425"/>
              <w:rPr>
                <w:bCs/>
                <w:sz w:val="22"/>
                <w:szCs w:val="22"/>
                <w:lang w:val="uk-UA"/>
              </w:rPr>
            </w:pPr>
            <w:r w:rsidRPr="001D32CD">
              <w:rPr>
                <w:bCs/>
                <w:sz w:val="22"/>
                <w:szCs w:val="22"/>
                <w:lang w:val="uk-UA"/>
              </w:rPr>
              <w:t>- «На захисті викривачів» - 26</w:t>
            </w:r>
            <w:r w:rsidR="00BB59DD" w:rsidRPr="001D32CD">
              <w:rPr>
                <w:bCs/>
                <w:sz w:val="22"/>
                <w:szCs w:val="22"/>
                <w:lang w:val="uk-UA"/>
              </w:rPr>
              <w:t xml:space="preserve"> чоловік</w:t>
            </w:r>
            <w:r w:rsidRPr="001D32CD">
              <w:rPr>
                <w:bCs/>
                <w:sz w:val="22"/>
                <w:szCs w:val="22"/>
                <w:lang w:val="uk-UA"/>
              </w:rPr>
              <w:t>;</w:t>
            </w:r>
          </w:p>
          <w:p w:rsidR="00C2561C" w:rsidRPr="001D32CD" w:rsidRDefault="00C2561C" w:rsidP="00BB59DD">
            <w:pPr>
              <w:ind w:left="372" w:hanging="425"/>
              <w:rPr>
                <w:bCs/>
                <w:sz w:val="22"/>
                <w:szCs w:val="22"/>
                <w:lang w:val="uk-UA"/>
              </w:rPr>
            </w:pPr>
            <w:r w:rsidRPr="001D32CD">
              <w:rPr>
                <w:bCs/>
                <w:sz w:val="22"/>
                <w:szCs w:val="22"/>
                <w:lang w:val="uk-UA"/>
              </w:rPr>
              <w:t>- «Конфл</w:t>
            </w:r>
            <w:r w:rsidR="00BB59DD" w:rsidRPr="001D32CD">
              <w:rPr>
                <w:bCs/>
                <w:sz w:val="22"/>
                <w:szCs w:val="22"/>
                <w:lang w:val="uk-UA"/>
              </w:rPr>
              <w:t xml:space="preserve">ікт інтересів: від виявлення до </w:t>
            </w:r>
            <w:r w:rsidRPr="001D32CD">
              <w:rPr>
                <w:bCs/>
                <w:sz w:val="22"/>
                <w:szCs w:val="22"/>
                <w:lang w:val="uk-UA"/>
              </w:rPr>
              <w:t>врегулювання» - 26</w:t>
            </w:r>
            <w:r w:rsidR="00BB59DD" w:rsidRPr="001D32CD">
              <w:rPr>
                <w:bCs/>
                <w:sz w:val="22"/>
                <w:szCs w:val="22"/>
                <w:lang w:val="uk-UA"/>
              </w:rPr>
              <w:t xml:space="preserve"> чоловік</w:t>
            </w:r>
            <w:r w:rsidRPr="001D32CD">
              <w:rPr>
                <w:bCs/>
                <w:sz w:val="22"/>
                <w:szCs w:val="22"/>
                <w:lang w:val="uk-UA"/>
              </w:rPr>
              <w:t>;</w:t>
            </w:r>
          </w:p>
          <w:p w:rsidR="00C2561C" w:rsidRPr="001D32CD" w:rsidRDefault="00C2561C" w:rsidP="00BB59DD">
            <w:pPr>
              <w:ind w:left="372" w:hanging="425"/>
              <w:rPr>
                <w:bCs/>
                <w:sz w:val="22"/>
                <w:szCs w:val="22"/>
                <w:lang w:val="uk-UA"/>
              </w:rPr>
            </w:pPr>
            <w:r w:rsidRPr="001D32CD">
              <w:rPr>
                <w:bCs/>
                <w:sz w:val="22"/>
                <w:szCs w:val="22"/>
                <w:lang w:val="uk-UA"/>
              </w:rPr>
              <w:t xml:space="preserve">- «Візуй </w:t>
            </w:r>
            <w:proofErr w:type="spellStart"/>
            <w:r w:rsidRPr="001D32CD">
              <w:rPr>
                <w:bCs/>
                <w:sz w:val="22"/>
                <w:szCs w:val="22"/>
                <w:lang w:val="uk-UA"/>
              </w:rPr>
              <w:t>професійно</w:t>
            </w:r>
            <w:proofErr w:type="spellEnd"/>
            <w:r w:rsidRPr="001D32CD">
              <w:rPr>
                <w:bCs/>
                <w:sz w:val="22"/>
                <w:szCs w:val="22"/>
                <w:lang w:val="uk-UA"/>
              </w:rPr>
              <w:t>» - 26</w:t>
            </w:r>
            <w:r w:rsidR="00BB59DD" w:rsidRPr="001D32CD">
              <w:rPr>
                <w:bCs/>
                <w:sz w:val="22"/>
                <w:szCs w:val="22"/>
                <w:lang w:val="uk-UA"/>
              </w:rPr>
              <w:t xml:space="preserve"> чоловік</w:t>
            </w:r>
            <w:r w:rsidRPr="001D32CD">
              <w:rPr>
                <w:bCs/>
                <w:sz w:val="22"/>
                <w:szCs w:val="22"/>
                <w:lang w:val="uk-UA"/>
              </w:rPr>
              <w:t>;</w:t>
            </w:r>
          </w:p>
          <w:p w:rsidR="00C2561C" w:rsidRPr="001D32CD" w:rsidRDefault="00C2561C" w:rsidP="00BB59DD">
            <w:pPr>
              <w:rPr>
                <w:sz w:val="22"/>
                <w:szCs w:val="22"/>
                <w:lang w:val="uk-UA"/>
              </w:rPr>
            </w:pPr>
            <w:r w:rsidRPr="001D32CD">
              <w:rPr>
                <w:bCs/>
                <w:sz w:val="22"/>
                <w:szCs w:val="22"/>
                <w:lang w:val="uk-UA"/>
              </w:rPr>
              <w:t>- «Зрозуміло про конфлікт інтересів» - 26</w:t>
            </w:r>
            <w:r w:rsidR="00DF1F23" w:rsidRPr="001D32CD">
              <w:rPr>
                <w:bCs/>
                <w:sz w:val="22"/>
                <w:szCs w:val="22"/>
                <w:lang w:val="uk-UA"/>
              </w:rPr>
              <w:t xml:space="preserve"> чоловік</w:t>
            </w:r>
            <w:r w:rsidRPr="001D32CD">
              <w:rPr>
                <w:bCs/>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 xml:space="preserve">Проведення навчальних семінарів, </w:t>
            </w:r>
            <w:proofErr w:type="spellStart"/>
            <w:r w:rsidRPr="001D32CD">
              <w:rPr>
                <w:sz w:val="22"/>
                <w:szCs w:val="22"/>
                <w:lang w:val="uk-UA"/>
              </w:rPr>
              <w:t>відеоконференцій</w:t>
            </w:r>
            <w:proofErr w:type="spellEnd"/>
            <w:r w:rsidRPr="001D32CD">
              <w:rPr>
                <w:sz w:val="22"/>
                <w:szCs w:val="22"/>
                <w:lang w:val="uk-UA"/>
              </w:rPr>
              <w:t xml:space="preserve"> з працівниками Держлікслужби, територіальних органів Держлікслужби щодо роз’яснення положень Закону України «Про запобігання корупції».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Проводиться по мірі виникнення необхідності та з профілактичною метою</w:t>
            </w:r>
            <w:r w:rsidR="00DF1F23"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місцевого самоврядування</w:t>
            </w:r>
            <w:r w:rsidRPr="001D32CD">
              <w:rPr>
                <w:sz w:val="22"/>
                <w:szCs w:val="22"/>
                <w:lang w:val="uk-UA"/>
              </w:rPr>
              <w:br/>
              <w:t>(е-декларацій) та з інших питань фінансового контролю.</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DF1F23" w:rsidP="00C2561C">
            <w:pPr>
              <w:rPr>
                <w:b/>
                <w:sz w:val="22"/>
                <w:szCs w:val="22"/>
                <w:lang w:val="uk-UA"/>
              </w:rPr>
            </w:pPr>
            <w:r w:rsidRPr="001D32CD">
              <w:rPr>
                <w:b/>
                <w:sz w:val="22"/>
                <w:szCs w:val="22"/>
                <w:lang w:val="uk-UA"/>
              </w:rPr>
              <w:t>Виконується.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lastRenderedPageBreak/>
              <w:t>16.5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Індивідуальні консультації надаються постійно, особисто та в телефонному режимі.</w:t>
            </w:r>
          </w:p>
          <w:p w:rsidR="00C2561C" w:rsidRPr="001D32CD" w:rsidRDefault="00C2561C" w:rsidP="00C2561C">
            <w:pPr>
              <w:rPr>
                <w:sz w:val="22"/>
                <w:szCs w:val="22"/>
                <w:lang w:val="uk-UA"/>
              </w:rPr>
            </w:pPr>
            <w:r w:rsidRPr="001D32CD">
              <w:rPr>
                <w:sz w:val="22"/>
                <w:szCs w:val="22"/>
                <w:lang w:val="uk-UA"/>
              </w:rPr>
              <w:t>Надано 188 індивідуальних консультацій</w:t>
            </w:r>
            <w:r w:rsidR="00DF1F23"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Надання методичних рекомендацій уповноваженим особам з питань запобігання та виявлення корупції територіальних органів Держлікслужби проводиться систематично, по мірі надходження або створення актуальної інформації</w:t>
            </w:r>
            <w:r w:rsidR="00DF1F23"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Забезпечення інформаційного наповнення розділу «Запобігання корупції» офіційного сайту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Наповнення розділу «Запобігання корупції» офіційного сайту Держлікслужби проводиться систематично по мірі надходження або створення актуальної інформації</w:t>
            </w:r>
            <w:r w:rsidR="00DF1F23"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Виконання призупинено.</w:t>
            </w:r>
          </w:p>
          <w:p w:rsidR="00C2561C" w:rsidRPr="001D32CD" w:rsidRDefault="00C2561C" w:rsidP="00C2561C">
            <w:pPr>
              <w:rPr>
                <w:b/>
                <w:sz w:val="22"/>
                <w:szCs w:val="22"/>
                <w:lang w:val="uk-UA"/>
              </w:rPr>
            </w:pPr>
            <w:r w:rsidRPr="001D32CD">
              <w:rPr>
                <w:sz w:val="22"/>
                <w:szCs w:val="22"/>
                <w:lang w:val="uk-UA"/>
              </w:rPr>
              <w:t>Відповідно до Закону України «Про правовий ре</w:t>
            </w:r>
            <w:r w:rsidR="00DF1F23" w:rsidRPr="001D32CD">
              <w:rPr>
                <w:sz w:val="22"/>
                <w:szCs w:val="22"/>
                <w:lang w:val="uk-UA"/>
              </w:rPr>
              <w:t>жим воєнного стану» з 24.02.</w:t>
            </w:r>
            <w:r w:rsidRPr="001D32CD">
              <w:rPr>
                <w:sz w:val="22"/>
                <w:szCs w:val="22"/>
                <w:lang w:val="uk-UA"/>
              </w:rPr>
              <w:t>2022 та на період дії воєнного стану конкурси не проводяться</w:t>
            </w:r>
            <w:r w:rsidR="00DF1F23"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 xml:space="preserve">Сектором з питань запобігання та виявлення корупції Держлікслужби перевірено та завізовано </w:t>
            </w:r>
            <w:r w:rsidR="00DF1F23" w:rsidRPr="001D32CD">
              <w:rPr>
                <w:sz w:val="22"/>
                <w:szCs w:val="22"/>
                <w:lang w:val="uk-UA"/>
              </w:rPr>
              <w:t xml:space="preserve">62 договори закупівель </w:t>
            </w:r>
            <w:r w:rsidRPr="001D32CD">
              <w:rPr>
                <w:sz w:val="22"/>
                <w:szCs w:val="22"/>
                <w:lang w:val="uk-UA"/>
              </w:rPr>
              <w:t>та 22 додаткові угоди</w:t>
            </w:r>
            <w:r w:rsidR="00DF1F23"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Проведення роз’яснювальної роботи серед  працівників Держлікслужби 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Сектор запобігання та виявлення корупції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bCs/>
                <w:sz w:val="22"/>
                <w:szCs w:val="22"/>
                <w:lang w:val="uk-UA"/>
              </w:rPr>
            </w:pPr>
            <w:r w:rsidRPr="001D32CD">
              <w:rPr>
                <w:sz w:val="22"/>
                <w:szCs w:val="22"/>
                <w:lang w:val="uk-UA"/>
              </w:rPr>
              <w:t>12 жовтня 2023 року набрав чинності Закон України «</w:t>
            </w:r>
            <w:r w:rsidRPr="001D32CD">
              <w:rPr>
                <w:bCs/>
                <w:sz w:val="22"/>
                <w:szCs w:val="22"/>
                <w:lang w:val="uk-UA"/>
              </w:rPr>
              <w:t xml:space="preserve">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w:t>
            </w:r>
          </w:p>
          <w:p w:rsidR="00C2561C" w:rsidRPr="001D32CD" w:rsidRDefault="00C2561C" w:rsidP="00C2561C">
            <w:pPr>
              <w:rPr>
                <w:sz w:val="22"/>
                <w:szCs w:val="22"/>
                <w:lang w:val="uk-UA"/>
              </w:rPr>
            </w:pPr>
            <w:r w:rsidRPr="001D32CD">
              <w:rPr>
                <w:sz w:val="22"/>
                <w:szCs w:val="22"/>
                <w:lang w:val="uk-UA"/>
              </w:rPr>
              <w:t>Щорічні декларації за 2021-2022 ро</w:t>
            </w:r>
            <w:r w:rsidR="007C21A0" w:rsidRPr="001D32CD">
              <w:rPr>
                <w:sz w:val="22"/>
                <w:szCs w:val="22"/>
                <w:lang w:val="uk-UA"/>
              </w:rPr>
              <w:t>ки необхідно подати до 31.01.2024</w:t>
            </w:r>
            <w:r w:rsidRPr="001D32CD">
              <w:rPr>
                <w:sz w:val="22"/>
                <w:szCs w:val="22"/>
                <w:lang w:val="uk-UA"/>
              </w:rPr>
              <w:t xml:space="preserve">, а за 2023 рік </w:t>
            </w:r>
            <w:r w:rsidR="007C21A0" w:rsidRPr="001D32CD">
              <w:rPr>
                <w:sz w:val="22"/>
                <w:szCs w:val="22"/>
                <w:lang w:val="uk-UA"/>
              </w:rPr>
              <w:t>–</w:t>
            </w:r>
            <w:r w:rsidRPr="001D32CD">
              <w:rPr>
                <w:sz w:val="22"/>
                <w:szCs w:val="22"/>
                <w:lang w:val="uk-UA"/>
              </w:rPr>
              <w:t xml:space="preserve"> у звичний для всіх декларантів строк </w:t>
            </w:r>
            <w:r w:rsidR="007C21A0" w:rsidRPr="001D32CD">
              <w:rPr>
                <w:sz w:val="22"/>
                <w:szCs w:val="22"/>
                <w:lang w:val="uk-UA"/>
              </w:rPr>
              <w:t>–</w:t>
            </w:r>
            <w:r w:rsidRPr="001D32CD">
              <w:rPr>
                <w:sz w:val="22"/>
                <w:szCs w:val="22"/>
                <w:lang w:val="uk-UA"/>
              </w:rPr>
              <w:t xml:space="preserve"> </w:t>
            </w:r>
            <w:r w:rsidR="007C21A0" w:rsidRPr="001D32CD">
              <w:rPr>
                <w:sz w:val="22"/>
                <w:szCs w:val="22"/>
                <w:lang w:val="uk-UA"/>
              </w:rPr>
              <w:t xml:space="preserve">до 31.03.2024 </w:t>
            </w:r>
            <w:r w:rsidRPr="001D32CD">
              <w:rPr>
                <w:sz w:val="22"/>
                <w:szCs w:val="22"/>
                <w:lang w:val="uk-UA"/>
              </w:rPr>
              <w:t>включно.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lastRenderedPageBreak/>
              <w:t>16.11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Перевірка е-декларацій на наявність конфлікту інтересів суб’єкта декларування у встановленому законодавством порядку.</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Випадків неповідомлення про конфлікт інтересів не виявлено</w:t>
            </w:r>
            <w:r w:rsidR="00670567"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 xml:space="preserve"> В межах компетенції, брати участь у внутрішньому аудиті Держлікслужби щодо дотримання вимог антикорупційного законодавства.</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Аудити у звітному періоді проводились (</w:t>
            </w:r>
            <w:r w:rsidR="004C45D4" w:rsidRPr="001D32CD">
              <w:rPr>
                <w:sz w:val="22"/>
                <w:szCs w:val="22"/>
                <w:lang w:val="uk-UA"/>
              </w:rPr>
              <w:t xml:space="preserve">Державна служба України з лікарських засобів у </w:t>
            </w:r>
            <w:r w:rsidR="004C45D4" w:rsidRPr="001D32CD">
              <w:rPr>
                <w:bCs/>
                <w:sz w:val="22"/>
                <w:szCs w:val="22"/>
                <w:lang w:val="uk-UA"/>
              </w:rPr>
              <w:t>Чернівецькій області</w:t>
            </w:r>
            <w:r w:rsidRPr="001D32CD">
              <w:rPr>
                <w:sz w:val="22"/>
                <w:szCs w:val="22"/>
                <w:lang w:val="uk-UA"/>
              </w:rPr>
              <w:t>)</w:t>
            </w:r>
            <w:r w:rsidR="004C45D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Посадові особи Держлікслужби</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Ознак корупційних правопорушень не виявлено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Корупційних та пов’язаних з корупцією правопорушень не зафіксовано</w:t>
            </w:r>
            <w:r w:rsidR="004C45D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 xml:space="preserve">За ініціативою керівництва </w:t>
            </w:r>
            <w:proofErr w:type="spellStart"/>
            <w:r w:rsidRPr="001D32CD">
              <w:rPr>
                <w:sz w:val="22"/>
                <w:szCs w:val="22"/>
                <w:lang w:val="uk-UA"/>
              </w:rPr>
              <w:t>Держліксліжби</w:t>
            </w:r>
            <w:proofErr w:type="spellEnd"/>
            <w:r w:rsidRPr="001D32CD">
              <w:rPr>
                <w:sz w:val="22"/>
                <w:szCs w:val="22"/>
                <w:lang w:val="uk-UA"/>
              </w:rPr>
              <w:t xml:space="preserve"> забезпечити  проведення службових розслідувань у порядку, визначеному постановою Кабінету Міністрів України  від 13 червня 2000 р. № 950.</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proofErr w:type="spellStart"/>
            <w:r w:rsidRPr="001D32CD">
              <w:rPr>
                <w:sz w:val="22"/>
                <w:szCs w:val="22"/>
                <w:lang w:val="uk-UA"/>
              </w:rPr>
              <w:t>Комісійно</w:t>
            </w:r>
            <w:proofErr w:type="spellEnd"/>
            <w:r w:rsidRPr="001D32CD">
              <w:rPr>
                <w:sz w:val="22"/>
                <w:szCs w:val="22"/>
                <w:lang w:val="uk-UA"/>
              </w:rPr>
              <w:t xml:space="preserve">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Службових розслідувань не проводилось</w:t>
            </w:r>
            <w:r w:rsidR="004C45D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lastRenderedPageBreak/>
              <w:t>16.17</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p w:rsidR="00C2561C" w:rsidRPr="001D32CD" w:rsidRDefault="00C2561C" w:rsidP="00C2561C">
            <w:pPr>
              <w:rPr>
                <w:sz w:val="22"/>
                <w:szCs w:val="22"/>
                <w:lang w:val="uk-UA"/>
              </w:rPr>
            </w:pPr>
            <w:r w:rsidRPr="001D32CD">
              <w:rPr>
                <w:sz w:val="22"/>
                <w:szCs w:val="22"/>
                <w:lang w:val="uk-UA"/>
              </w:rPr>
              <w:t xml:space="preserve"> </w:t>
            </w:r>
          </w:p>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Облік ведеться. За результатами перевірок ознак корупційних правопорушень не виявлено</w:t>
            </w:r>
            <w:r w:rsidR="004C45D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16.18</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Контроль за виконанням антикорупційного законодавства в територіальних органах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16.19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16.20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both"/>
              <w:rPr>
                <w:sz w:val="22"/>
                <w:szCs w:val="22"/>
                <w:lang w:val="uk-UA"/>
              </w:rPr>
            </w:pPr>
            <w:r w:rsidRPr="001D32CD">
              <w:rPr>
                <w:sz w:val="22"/>
                <w:szCs w:val="22"/>
                <w:lang w:val="uk-UA"/>
              </w:rPr>
              <w:t>Надання громадянам або об’єднанням громадян проєкту акта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акта. Розгляд пропозицій, що надійшли до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Сектор запобігання та виявлення корупції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Відділ правового забезпечення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Відповідних звернень не зафіксовано.</w:t>
            </w:r>
          </w:p>
        </w:tc>
      </w:tr>
      <w:tr w:rsidR="005109BB" w:rsidRPr="00234F96"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16.21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4C45D4">
            <w:pPr>
              <w:rPr>
                <w:sz w:val="22"/>
                <w:szCs w:val="22"/>
                <w:lang w:val="uk-UA"/>
              </w:rPr>
            </w:pPr>
            <w:r w:rsidRPr="001D32CD">
              <w:rPr>
                <w:sz w:val="22"/>
                <w:szCs w:val="22"/>
                <w:lang w:val="uk-UA"/>
              </w:rPr>
              <w:t>Організація та участь у роботі комісії Держлікслужби з оцінки корупційних ризиків.</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Члени комісії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b/>
                <w:sz w:val="22"/>
                <w:szCs w:val="22"/>
                <w:lang w:val="uk-UA"/>
              </w:rPr>
            </w:pPr>
            <w:r w:rsidRPr="001D32CD">
              <w:rPr>
                <w:sz w:val="22"/>
                <w:szCs w:val="22"/>
                <w:lang w:val="uk-UA"/>
              </w:rPr>
              <w:t>З 15.11.2023 оцінка корупційних ризиків у діяльності Держлікслужби відновлена (наказ Держл</w:t>
            </w:r>
            <w:r w:rsidR="004C45D4" w:rsidRPr="001D32CD">
              <w:rPr>
                <w:sz w:val="22"/>
                <w:szCs w:val="22"/>
                <w:lang w:val="uk-UA"/>
              </w:rPr>
              <w:t xml:space="preserve">ікслужби від 15.11.2023 </w:t>
            </w:r>
            <w:r w:rsidRPr="001D32CD">
              <w:rPr>
                <w:sz w:val="22"/>
                <w:szCs w:val="22"/>
                <w:lang w:val="uk-UA"/>
              </w:rPr>
              <w:t>№ 1287 «Про оцінювання корупційних ризиків у діяльності Держлікслужби»)</w:t>
            </w:r>
            <w:r w:rsidR="004C45D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16.22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4C45D4">
            <w:pPr>
              <w:rPr>
                <w:sz w:val="22"/>
                <w:szCs w:val="22"/>
                <w:lang w:val="uk-UA"/>
              </w:rPr>
            </w:pPr>
            <w:r w:rsidRPr="001D32CD">
              <w:rPr>
                <w:sz w:val="22"/>
                <w:szCs w:val="22"/>
                <w:lang w:val="uk-UA"/>
              </w:rPr>
              <w:t>Внесення змін до Антикорупційної програми Держлікслужби (у разі необхідності), затвердження керівництвом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За необхідності</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Сектор запобігання та виявлення корупції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Комісія з оцінки корупційних ризиків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Виконується.</w:t>
            </w:r>
          </w:p>
          <w:p w:rsidR="00C2561C" w:rsidRPr="001D32CD" w:rsidRDefault="00C2561C" w:rsidP="00C2561C">
            <w:pPr>
              <w:rPr>
                <w:sz w:val="22"/>
                <w:szCs w:val="22"/>
                <w:lang w:val="uk-UA"/>
              </w:rPr>
            </w:pPr>
            <w:r w:rsidRPr="001D32CD">
              <w:rPr>
                <w:sz w:val="22"/>
                <w:szCs w:val="22"/>
                <w:lang w:val="uk-UA"/>
              </w:rPr>
              <w:t>Антикорупційна програ</w:t>
            </w:r>
            <w:r w:rsidR="004C45D4" w:rsidRPr="001D32CD">
              <w:rPr>
                <w:sz w:val="22"/>
                <w:szCs w:val="22"/>
                <w:lang w:val="uk-UA"/>
              </w:rPr>
              <w:t>ма Держлікслужби на 2024-2026 роки</w:t>
            </w:r>
            <w:r w:rsidRPr="001D32CD">
              <w:rPr>
                <w:sz w:val="22"/>
                <w:szCs w:val="22"/>
                <w:lang w:val="uk-UA"/>
              </w:rPr>
              <w:t xml:space="preserve"> розробляється</w:t>
            </w:r>
            <w:r w:rsidR="004C45D4" w:rsidRPr="001D32CD">
              <w:rPr>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8E241D">
            <w:pPr>
              <w:jc w:val="center"/>
              <w:rPr>
                <w:sz w:val="22"/>
                <w:szCs w:val="22"/>
                <w:lang w:val="uk-UA"/>
              </w:rPr>
            </w:pPr>
            <w:r w:rsidRPr="001D32CD">
              <w:rPr>
                <w:sz w:val="22"/>
                <w:szCs w:val="22"/>
                <w:lang w:val="uk-UA"/>
              </w:rPr>
              <w:lastRenderedPageBreak/>
              <w:t>16.23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4C45D4">
            <w:pPr>
              <w:rPr>
                <w:sz w:val="22"/>
                <w:szCs w:val="22"/>
                <w:lang w:val="uk-UA"/>
              </w:rPr>
            </w:pPr>
            <w:r w:rsidRPr="001D32CD">
              <w:rPr>
                <w:sz w:val="22"/>
                <w:szCs w:val="22"/>
                <w:lang w:val="uk-UA"/>
              </w:rPr>
              <w:t>Розробка та затвердження Плану заходів Держлікслужби щодо запобігання корупції на 2024 рік.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До 30 грудня</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4C45D4" w:rsidP="00C2561C">
            <w:pPr>
              <w:rPr>
                <w:b/>
                <w:sz w:val="22"/>
                <w:szCs w:val="22"/>
                <w:lang w:val="uk-UA"/>
              </w:rPr>
            </w:pPr>
            <w:r w:rsidRPr="001D32CD">
              <w:rPr>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8E241D">
            <w:pPr>
              <w:jc w:val="center"/>
              <w:rPr>
                <w:sz w:val="22"/>
                <w:szCs w:val="22"/>
                <w:lang w:val="uk-UA"/>
              </w:rPr>
            </w:pPr>
            <w:r w:rsidRPr="001D32CD">
              <w:rPr>
                <w:sz w:val="22"/>
                <w:szCs w:val="22"/>
                <w:lang w:val="uk-UA"/>
              </w:rPr>
              <w:t>16.24</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4C45D4">
            <w:pPr>
              <w:rPr>
                <w:sz w:val="22"/>
                <w:szCs w:val="22"/>
                <w:lang w:val="uk-UA"/>
              </w:rPr>
            </w:pPr>
            <w:r w:rsidRPr="001D32CD">
              <w:rPr>
                <w:sz w:val="22"/>
                <w:szCs w:val="22"/>
                <w:lang w:val="uk-UA"/>
              </w:rPr>
              <w:t>Оприлюднення звіту про стан виконання Плану заходів Держлікслужби щодо запобігання корупції за 2022 рік.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До 15 березня</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Сектор запобігання та виявлення корупції</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4C45D4" w:rsidP="00C2561C">
            <w:pPr>
              <w:rPr>
                <w:b/>
                <w:sz w:val="22"/>
                <w:szCs w:val="22"/>
                <w:lang w:val="uk-UA"/>
              </w:rPr>
            </w:pPr>
            <w:r w:rsidRPr="001D32CD">
              <w:rPr>
                <w:b/>
                <w:sz w:val="22"/>
                <w:szCs w:val="22"/>
                <w:lang w:val="uk-UA"/>
              </w:rPr>
              <w:t>Виконується.</w:t>
            </w:r>
          </w:p>
        </w:tc>
      </w:tr>
      <w:tr w:rsidR="005109BB" w:rsidRPr="00D2798E"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8E241D">
            <w:pPr>
              <w:jc w:val="center"/>
              <w:rPr>
                <w:sz w:val="22"/>
                <w:szCs w:val="22"/>
                <w:lang w:val="uk-UA"/>
              </w:rPr>
            </w:pPr>
            <w:r w:rsidRPr="001D32CD">
              <w:rPr>
                <w:sz w:val="22"/>
                <w:szCs w:val="22"/>
                <w:lang w:val="uk-UA"/>
              </w:rPr>
              <w:t>16.25</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4C45D4">
            <w:pPr>
              <w:rPr>
                <w:sz w:val="22"/>
                <w:szCs w:val="22"/>
                <w:lang w:val="uk-UA"/>
              </w:rPr>
            </w:pPr>
            <w:r w:rsidRPr="001D32CD">
              <w:rPr>
                <w:sz w:val="22"/>
                <w:szCs w:val="22"/>
                <w:lang w:val="uk-UA"/>
              </w:rPr>
              <w:t>Розробка (оновлення) локальних актів Держлікслужби по напрямкам з питань запобігання та виявлення корупції.</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Сектор запобігання та виявлення корупції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Уповноважені особи територіальних органів Держлікслужби та державних підприємств, що належать до сфери управління Держлікслужби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Затверджено Положення про Сектор з питань запобігання та виявлення корупції Держлікслужби від 10.01.2023, затверджено посадові інструкції працівників Сектору з питань запобігання та виявлення корупції Держлікслужби від 10.01.2023</w:t>
            </w:r>
            <w:r w:rsidR="004C45D4" w:rsidRPr="001D32CD">
              <w:rPr>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right="-116"/>
              <w:jc w:val="center"/>
              <w:rPr>
                <w:b/>
                <w:sz w:val="22"/>
                <w:szCs w:val="22"/>
                <w:lang w:val="uk-UA"/>
              </w:rPr>
            </w:pPr>
            <w:r w:rsidRPr="001D32CD">
              <w:rPr>
                <w:b/>
                <w:sz w:val="22"/>
                <w:szCs w:val="22"/>
                <w:lang w:val="uk-UA"/>
              </w:rPr>
              <w:t>17.</w:t>
            </w:r>
          </w:p>
        </w:tc>
        <w:tc>
          <w:tcPr>
            <w:tcW w:w="4662" w:type="pct"/>
            <w:gridSpan w:val="4"/>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ЗАХОДИ З ВНУТРІШНЬОГО АУДИТУ</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17.1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rPr>
                <w:color w:val="auto"/>
                <w:sz w:val="22"/>
                <w:szCs w:val="22"/>
              </w:rPr>
            </w:pPr>
            <w:r w:rsidRPr="001D32CD">
              <w:rPr>
                <w:color w:val="auto"/>
                <w:sz w:val="22"/>
                <w:szCs w:val="22"/>
              </w:rPr>
              <w:t>Складання Плану роботи з внутрішнього аудиту на 2024 рік</w:t>
            </w:r>
            <w:r w:rsidR="0069051A" w:rsidRPr="001D32CD">
              <w:rPr>
                <w:color w:val="auto"/>
                <w:sz w:val="22"/>
                <w:szCs w:val="22"/>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left="-92"/>
              <w:jc w:val="center"/>
              <w:rPr>
                <w:sz w:val="22"/>
                <w:szCs w:val="22"/>
                <w:lang w:val="uk-UA"/>
              </w:rPr>
            </w:pPr>
            <w:r w:rsidRPr="001D32CD">
              <w:rPr>
                <w:sz w:val="22"/>
                <w:szCs w:val="22"/>
                <w:lang w:val="uk-UA"/>
              </w:rPr>
              <w:t>ІV квартал</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Головний спеціаліст з внутрішнього аудиту </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b/>
                <w:sz w:val="22"/>
                <w:szCs w:val="22"/>
                <w:lang w:val="uk-UA"/>
              </w:rPr>
            </w:pPr>
            <w:r w:rsidRPr="001D32CD">
              <w:rPr>
                <w:rFonts w:eastAsia="Calibri"/>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17.2</w:t>
            </w:r>
          </w:p>
        </w:tc>
        <w:tc>
          <w:tcPr>
            <w:tcW w:w="1280"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tabs>
                <w:tab w:val="left" w:pos="7230"/>
              </w:tabs>
              <w:rPr>
                <w:sz w:val="22"/>
                <w:szCs w:val="22"/>
                <w:lang w:val="uk-UA"/>
              </w:rPr>
            </w:pPr>
            <w:r w:rsidRPr="001D32CD">
              <w:rPr>
                <w:sz w:val="22"/>
                <w:szCs w:val="22"/>
                <w:lang w:val="uk-UA"/>
              </w:rPr>
              <w:t>Проведення внутрішніх аудитів відповідно до Плану роботи з внутрішнього аудиту на 2023 рік</w:t>
            </w:r>
            <w:r w:rsidR="0069051A" w:rsidRPr="001D32CD">
              <w:rPr>
                <w:sz w:val="22"/>
                <w:szCs w:val="22"/>
                <w:lang w:val="uk-UA"/>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Головний спеціаліст з внутрішнього аудиту </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 xml:space="preserve">За потреби із залученням працівників інших структурних підрозділів </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b/>
                <w:sz w:val="22"/>
                <w:szCs w:val="22"/>
                <w:lang w:val="uk-UA"/>
              </w:rPr>
            </w:pPr>
            <w:r w:rsidRPr="001D32CD">
              <w:rPr>
                <w:rFonts w:eastAsia="Calibri"/>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17.3</w:t>
            </w:r>
          </w:p>
        </w:tc>
        <w:tc>
          <w:tcPr>
            <w:tcW w:w="1280"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tabs>
                <w:tab w:val="left" w:pos="7230"/>
              </w:tabs>
              <w:rPr>
                <w:sz w:val="22"/>
                <w:szCs w:val="22"/>
                <w:lang w:val="uk-UA"/>
              </w:rPr>
            </w:pPr>
            <w:r w:rsidRPr="001D32CD">
              <w:rPr>
                <w:sz w:val="22"/>
                <w:szCs w:val="22"/>
                <w:lang w:val="uk-UA"/>
              </w:rPr>
              <w:t>Актуалізація Бази даних об’єктів внутрішнього аудиту</w:t>
            </w:r>
            <w:r w:rsidR="0069051A" w:rsidRPr="001D32CD">
              <w:rPr>
                <w:sz w:val="22"/>
                <w:szCs w:val="22"/>
                <w:lang w:val="uk-UA"/>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 xml:space="preserve">І квартал </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Головний спеціаліст з внутрішнього аудиту </w:t>
            </w:r>
          </w:p>
          <w:p w:rsidR="00C2561C" w:rsidRPr="001D32CD" w:rsidRDefault="00C2561C" w:rsidP="00C2561C">
            <w:pPr>
              <w:rPr>
                <w:sz w:val="22"/>
                <w:szCs w:val="22"/>
                <w:lang w:val="uk-UA"/>
              </w:rPr>
            </w:pPr>
          </w:p>
          <w:p w:rsidR="00C2561C" w:rsidRPr="001D32CD" w:rsidRDefault="00C2561C" w:rsidP="00C2561C">
            <w:pPr>
              <w:rPr>
                <w:rFonts w:eastAsia="Calibri"/>
                <w:sz w:val="22"/>
                <w:szCs w:val="22"/>
                <w:lang w:val="uk-UA"/>
              </w:rPr>
            </w:pPr>
            <w:r w:rsidRPr="001D32CD">
              <w:rPr>
                <w:sz w:val="22"/>
                <w:szCs w:val="22"/>
                <w:lang w:val="uk-UA"/>
              </w:rPr>
              <w:t xml:space="preserve">За потреби із залученням </w:t>
            </w:r>
            <w:r w:rsidRPr="001D32CD">
              <w:rPr>
                <w:sz w:val="22"/>
                <w:szCs w:val="22"/>
                <w:lang w:val="uk-UA"/>
              </w:rPr>
              <w:lastRenderedPageBreak/>
              <w:t>працівників інших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b/>
                <w:sz w:val="22"/>
                <w:szCs w:val="22"/>
                <w:lang w:val="uk-UA"/>
              </w:rPr>
            </w:pPr>
            <w:r w:rsidRPr="001D32CD">
              <w:rPr>
                <w:rFonts w:eastAsia="Calibri"/>
                <w:b/>
                <w:sz w:val="22"/>
                <w:szCs w:val="22"/>
                <w:lang w:val="uk-UA"/>
              </w:rPr>
              <w:lastRenderedPageBreak/>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17.4</w:t>
            </w:r>
          </w:p>
        </w:tc>
        <w:tc>
          <w:tcPr>
            <w:tcW w:w="1280"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tabs>
                <w:tab w:val="left" w:pos="7230"/>
              </w:tabs>
              <w:rPr>
                <w:sz w:val="22"/>
                <w:szCs w:val="22"/>
                <w:lang w:val="uk-UA"/>
              </w:rPr>
            </w:pPr>
            <w:r w:rsidRPr="001D32CD">
              <w:rPr>
                <w:sz w:val="22"/>
                <w:szCs w:val="22"/>
                <w:lang w:val="uk-UA"/>
              </w:rPr>
              <w:t>Виконання рекомендацій за результатами оцінки функціонування системи внутрішнього аудиту, проведеної Мінфіном</w:t>
            </w:r>
            <w:r w:rsidR="0069051A" w:rsidRPr="001D32CD">
              <w:rPr>
                <w:sz w:val="22"/>
                <w:szCs w:val="22"/>
                <w:lang w:val="uk-UA"/>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proofErr w:type="spellStart"/>
            <w:r w:rsidRPr="001D32CD">
              <w:rPr>
                <w:sz w:val="22"/>
                <w:szCs w:val="22"/>
                <w:lang w:val="uk-UA"/>
              </w:rPr>
              <w:t>Щопівроку</w:t>
            </w:r>
            <w:proofErr w:type="spellEnd"/>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Головний спеціаліст з внутрішнього аудиту</w:t>
            </w:r>
          </w:p>
          <w:p w:rsidR="00C2561C" w:rsidRPr="001D32CD" w:rsidRDefault="00C2561C" w:rsidP="00C2561C">
            <w:pPr>
              <w:rPr>
                <w:rFonts w:eastAsia="Calibri"/>
                <w:sz w:val="22"/>
                <w:szCs w:val="22"/>
                <w:lang w:val="uk-UA"/>
              </w:rPr>
            </w:pPr>
          </w:p>
          <w:p w:rsidR="00C2561C" w:rsidRPr="001D32CD" w:rsidRDefault="00C2561C" w:rsidP="00C2561C">
            <w:pPr>
              <w:rPr>
                <w:rFonts w:eastAsia="Calibri"/>
                <w:sz w:val="22"/>
                <w:szCs w:val="22"/>
                <w:lang w:val="uk-UA"/>
              </w:rPr>
            </w:pPr>
            <w:r w:rsidRPr="001D32CD">
              <w:rPr>
                <w:sz w:val="22"/>
                <w:szCs w:val="22"/>
                <w:lang w:val="uk-UA"/>
              </w:rPr>
              <w:t>За потреби із залученням працівників інших структурних підрозділів</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b/>
                <w:sz w:val="22"/>
                <w:szCs w:val="22"/>
                <w:lang w:val="uk-UA"/>
              </w:rPr>
            </w:pPr>
            <w:r w:rsidRPr="001D32CD">
              <w:rPr>
                <w:rFonts w:eastAsia="Calibri"/>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17.5</w:t>
            </w:r>
          </w:p>
        </w:tc>
        <w:tc>
          <w:tcPr>
            <w:tcW w:w="1280" w:type="pct"/>
            <w:tcBorders>
              <w:top w:val="single" w:sz="4" w:space="0" w:color="000000"/>
              <w:left w:val="single" w:sz="4" w:space="0" w:color="000000"/>
              <w:bottom w:val="single" w:sz="4" w:space="0" w:color="000000"/>
              <w:right w:val="single" w:sz="4" w:space="0" w:color="000000"/>
            </w:tcBorders>
            <w:shd w:val="clear" w:color="auto" w:fill="auto"/>
          </w:tcPr>
          <w:p w:rsidR="00C2561C" w:rsidRPr="001D32CD" w:rsidRDefault="00C2561C" w:rsidP="00C2561C">
            <w:pPr>
              <w:tabs>
                <w:tab w:val="left" w:pos="7230"/>
              </w:tabs>
              <w:rPr>
                <w:sz w:val="22"/>
                <w:szCs w:val="22"/>
                <w:lang w:val="uk-UA"/>
              </w:rPr>
            </w:pPr>
            <w:r w:rsidRPr="001D32CD">
              <w:rPr>
                <w:sz w:val="22"/>
                <w:szCs w:val="22"/>
                <w:lang w:val="uk-UA"/>
              </w:rPr>
              <w:t>Проходження навчань та саморозвитку внутрішнього аудитора</w:t>
            </w:r>
            <w:r w:rsidR="0069051A" w:rsidRPr="001D32CD">
              <w:rPr>
                <w:sz w:val="22"/>
                <w:szCs w:val="22"/>
                <w:lang w:val="uk-UA"/>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Головний спеціаліст з внутрішнього аудиту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b/>
                <w:sz w:val="22"/>
                <w:szCs w:val="22"/>
                <w:lang w:val="uk-UA"/>
              </w:rPr>
            </w:pPr>
            <w:r w:rsidRPr="001D32CD">
              <w:rPr>
                <w:rFonts w:eastAsia="Calibri"/>
                <w:b/>
                <w:sz w:val="22"/>
                <w:szCs w:val="22"/>
                <w:lang w:val="uk-UA"/>
              </w:rPr>
              <w:t>Виконується постійно.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17.6</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rPr>
                <w:color w:val="auto"/>
                <w:sz w:val="22"/>
                <w:szCs w:val="22"/>
              </w:rPr>
            </w:pPr>
            <w:r w:rsidRPr="001D32CD">
              <w:rPr>
                <w:color w:val="auto"/>
                <w:sz w:val="22"/>
                <w:szCs w:val="22"/>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r w:rsidR="0069051A" w:rsidRPr="001D32CD">
              <w:rPr>
                <w:color w:val="auto"/>
                <w:sz w:val="22"/>
                <w:szCs w:val="22"/>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jc w:val="center"/>
              <w:rPr>
                <w:color w:val="auto"/>
                <w:sz w:val="22"/>
                <w:szCs w:val="22"/>
              </w:rPr>
            </w:pPr>
            <w:r w:rsidRPr="001D32CD">
              <w:rPr>
                <w:color w:val="auto"/>
                <w:sz w:val="22"/>
                <w:szCs w:val="22"/>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rFonts w:eastAsia="Calibri"/>
                <w:sz w:val="22"/>
                <w:szCs w:val="22"/>
                <w:lang w:val="uk-UA"/>
              </w:rPr>
              <w:t>Головний спеціаліст з внутрішнього аудиту</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b/>
                <w:sz w:val="22"/>
                <w:szCs w:val="22"/>
                <w:lang w:val="uk-UA"/>
              </w:rPr>
              <w:t>Виконується</w:t>
            </w:r>
            <w:r w:rsidRPr="001D32CD">
              <w:rPr>
                <w:rFonts w:eastAsia="Calibri"/>
                <w:sz w:val="22"/>
                <w:szCs w:val="22"/>
                <w:lang w:val="uk-UA"/>
              </w:rPr>
              <w:t xml:space="preserve"> під час проведення внутрішніх аудитів, та моніторингу впровадження рекомендацій</w:t>
            </w:r>
            <w:r w:rsidR="0069051A" w:rsidRPr="001D32CD">
              <w:rPr>
                <w:rFonts w:eastAsia="Calibri"/>
                <w:sz w:val="22"/>
                <w:szCs w:val="22"/>
                <w:lang w:val="uk-UA"/>
              </w:rPr>
              <w:t>.</w:t>
            </w:r>
          </w:p>
        </w:tc>
      </w:tr>
      <w:tr w:rsidR="005109BB" w:rsidRPr="001D32CD" w:rsidTr="004D5C2E">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b/>
                <w:sz w:val="22"/>
                <w:szCs w:val="22"/>
                <w:lang w:val="uk-UA"/>
              </w:rPr>
            </w:pPr>
            <w:r w:rsidRPr="001D32CD">
              <w:rPr>
                <w:b/>
                <w:sz w:val="22"/>
                <w:szCs w:val="22"/>
                <w:lang w:val="uk-UA"/>
              </w:rPr>
              <w:t>18.</w:t>
            </w:r>
          </w:p>
        </w:tc>
        <w:tc>
          <w:tcPr>
            <w:tcW w:w="4662" w:type="pct"/>
            <w:gridSpan w:val="4"/>
            <w:tcBorders>
              <w:top w:val="single" w:sz="4" w:space="0" w:color="000000"/>
              <w:left w:val="single" w:sz="4" w:space="0" w:color="000000"/>
              <w:bottom w:val="single" w:sz="4" w:space="0" w:color="000000"/>
            </w:tcBorders>
          </w:tcPr>
          <w:p w:rsidR="00C2561C" w:rsidRPr="001D32CD" w:rsidRDefault="00C2561C" w:rsidP="00C2561C">
            <w:pPr>
              <w:rPr>
                <w:sz w:val="22"/>
                <w:szCs w:val="22"/>
                <w:lang w:val="uk-UA"/>
              </w:rPr>
            </w:pPr>
            <w:r w:rsidRPr="001D32CD">
              <w:rPr>
                <w:b/>
                <w:sz w:val="22"/>
                <w:szCs w:val="22"/>
                <w:lang w:val="uk-UA"/>
              </w:rPr>
              <w:t>ЗАХОДИ З МОБІЛІЗАЦІЙНОЇ ПІДГОТОВКИ</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18.1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rPr>
                <w:color w:val="auto"/>
                <w:sz w:val="22"/>
                <w:szCs w:val="22"/>
              </w:rPr>
            </w:pPr>
            <w:r w:rsidRPr="001D32CD">
              <w:rPr>
                <w:color w:val="auto"/>
                <w:sz w:val="22"/>
                <w:szCs w:val="22"/>
              </w:rPr>
              <w:t>Складання перспективного плану роботи з військового обліку (та бронювання) військовозобов’язаних на 2024 рік</w:t>
            </w:r>
            <w:r w:rsidR="0069051A" w:rsidRPr="001D32CD">
              <w:rPr>
                <w:color w:val="auto"/>
                <w:sz w:val="22"/>
                <w:szCs w:val="22"/>
              </w:rPr>
              <w:t>.</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ind w:left="-92"/>
              <w:jc w:val="center"/>
              <w:rPr>
                <w:sz w:val="22"/>
                <w:szCs w:val="22"/>
                <w:lang w:val="uk-UA"/>
              </w:rPr>
            </w:pPr>
            <w:r w:rsidRPr="001D32CD">
              <w:rPr>
                <w:sz w:val="22"/>
                <w:szCs w:val="22"/>
                <w:lang w:val="uk-UA"/>
              </w:rPr>
              <w:t>Грудень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Головний спеціаліст з мобілізаційної роботи </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930F86" w:rsidP="00C2561C">
            <w:pPr>
              <w:spacing w:line="235" w:lineRule="auto"/>
              <w:ind w:firstLine="183"/>
              <w:rPr>
                <w:rFonts w:eastAsia="Calibri"/>
                <w:sz w:val="22"/>
                <w:szCs w:val="22"/>
                <w:lang w:val="uk-UA"/>
              </w:rPr>
            </w:pPr>
            <w:r w:rsidRPr="001D32CD">
              <w:rPr>
                <w:rFonts w:eastAsia="Calibri"/>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18.2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rPr>
                <w:sz w:val="22"/>
                <w:szCs w:val="22"/>
                <w:lang w:val="uk-UA"/>
              </w:rPr>
            </w:pPr>
            <w:r w:rsidRPr="001D32CD">
              <w:rPr>
                <w:sz w:val="22"/>
                <w:szCs w:val="22"/>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Грудень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Головний спеціаліст з мобілізаційної роботи </w:t>
            </w:r>
          </w:p>
        </w:tc>
        <w:tc>
          <w:tcPr>
            <w:tcW w:w="2032" w:type="pct"/>
            <w:tcBorders>
              <w:top w:val="single" w:sz="4" w:space="0" w:color="000000"/>
              <w:left w:val="single" w:sz="4" w:space="0" w:color="000000"/>
              <w:bottom w:val="single" w:sz="4" w:space="0" w:color="000000"/>
              <w:right w:val="single" w:sz="4" w:space="0" w:color="000000"/>
            </w:tcBorders>
          </w:tcPr>
          <w:p w:rsidR="00930F86" w:rsidRPr="001D32CD" w:rsidRDefault="00930F86" w:rsidP="00930F86">
            <w:pPr>
              <w:shd w:val="clear" w:color="auto" w:fill="FFFFFF"/>
              <w:spacing w:before="60" w:line="235" w:lineRule="auto"/>
              <w:ind w:firstLine="183"/>
              <w:rPr>
                <w:rFonts w:eastAsia="Calibri"/>
                <w:b/>
                <w:sz w:val="22"/>
                <w:szCs w:val="22"/>
                <w:lang w:val="uk-UA"/>
              </w:rPr>
            </w:pPr>
            <w:r w:rsidRPr="001D32CD">
              <w:rPr>
                <w:rFonts w:eastAsia="Calibri"/>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jc w:val="center"/>
              <w:rPr>
                <w:sz w:val="22"/>
                <w:szCs w:val="22"/>
                <w:lang w:val="uk-UA"/>
              </w:rPr>
            </w:pPr>
            <w:r w:rsidRPr="001D32CD">
              <w:rPr>
                <w:sz w:val="22"/>
                <w:szCs w:val="22"/>
                <w:lang w:val="uk-UA"/>
              </w:rPr>
              <w:t>18.3</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left" w:pos="7230"/>
              </w:tabs>
              <w:rPr>
                <w:sz w:val="22"/>
                <w:szCs w:val="22"/>
                <w:lang w:val="uk-UA"/>
              </w:rPr>
            </w:pPr>
            <w:r w:rsidRPr="001D32CD">
              <w:rPr>
                <w:sz w:val="22"/>
                <w:szCs w:val="22"/>
                <w:lang w:val="uk-UA"/>
              </w:rPr>
              <w:t>Заповнення, звірка, внесення змін до Особових карток військовозобов’язаних, направлення «</w:t>
            </w:r>
            <w:r w:rsidRPr="001D32CD">
              <w:rPr>
                <w:bCs/>
                <w:sz w:val="22"/>
                <w:szCs w:val="22"/>
                <w:bdr w:val="none" w:sz="0" w:space="0" w:color="auto" w:frame="1"/>
                <w:lang w:val="uk-UA" w:eastAsia="uk-UA"/>
              </w:rPr>
              <w:t xml:space="preserve">Донесення про зміну облікових даних» </w:t>
            </w:r>
            <w:r w:rsidRPr="001D32CD">
              <w:rPr>
                <w:sz w:val="22"/>
                <w:szCs w:val="22"/>
                <w:lang w:val="uk-UA"/>
              </w:rPr>
              <w:t xml:space="preserve">до районних (міських) територіальних центрів </w:t>
            </w:r>
            <w:r w:rsidRPr="001D32CD">
              <w:rPr>
                <w:sz w:val="22"/>
                <w:szCs w:val="22"/>
                <w:lang w:val="uk-UA"/>
              </w:rPr>
              <w:lastRenderedPageBreak/>
              <w:t>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866FF4" w:rsidP="00866FF4">
            <w:pPr>
              <w:tabs>
                <w:tab w:val="left" w:pos="7230"/>
              </w:tabs>
              <w:ind w:left="-92"/>
              <w:jc w:val="center"/>
              <w:rPr>
                <w:sz w:val="22"/>
                <w:szCs w:val="22"/>
                <w:lang w:val="uk-UA"/>
              </w:rPr>
            </w:pPr>
            <w:r w:rsidRPr="001D32CD">
              <w:rPr>
                <w:sz w:val="22"/>
                <w:szCs w:val="22"/>
                <w:lang w:val="uk-UA"/>
              </w:rPr>
              <w:lastRenderedPageBreak/>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Головний спеціаліст з мобілізаційної роботи </w:t>
            </w:r>
          </w:p>
          <w:p w:rsidR="00C2561C" w:rsidRPr="001D32CD" w:rsidRDefault="00C2561C" w:rsidP="00C2561C">
            <w:pPr>
              <w:rPr>
                <w:rFonts w:eastAsia="Calibri"/>
                <w:sz w:val="22"/>
                <w:szCs w:val="22"/>
                <w:lang w:val="uk-UA"/>
              </w:rPr>
            </w:pPr>
          </w:p>
          <w:p w:rsidR="00C2561C" w:rsidRPr="001D32CD" w:rsidRDefault="00C2561C" w:rsidP="00C2561C">
            <w:pPr>
              <w:rPr>
                <w:sz w:val="22"/>
                <w:szCs w:val="22"/>
                <w:lang w:val="uk-UA"/>
              </w:rPr>
            </w:pPr>
            <w:r w:rsidRPr="001D32CD">
              <w:rPr>
                <w:sz w:val="22"/>
                <w:szCs w:val="22"/>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b/>
                <w:sz w:val="22"/>
                <w:szCs w:val="22"/>
                <w:lang w:val="uk-UA"/>
              </w:rPr>
              <w:t>Викона</w:t>
            </w:r>
            <w:r w:rsidR="00930F86" w:rsidRPr="001D32CD">
              <w:rPr>
                <w:b/>
                <w:sz w:val="22"/>
                <w:szCs w:val="22"/>
                <w:lang w:val="uk-UA"/>
              </w:rPr>
              <w:t>но</w:t>
            </w:r>
            <w:r w:rsidR="0052144C" w:rsidRPr="001D32CD">
              <w:rPr>
                <w:b/>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tabs>
                <w:tab w:val="left" w:pos="7230"/>
              </w:tabs>
              <w:jc w:val="center"/>
              <w:rPr>
                <w:sz w:val="20"/>
                <w:lang w:val="uk-UA"/>
              </w:rPr>
            </w:pPr>
            <w:r w:rsidRPr="00D2798E">
              <w:rPr>
                <w:sz w:val="20"/>
                <w:lang w:val="uk-UA"/>
              </w:rPr>
              <w:t>18.4</w:t>
            </w:r>
          </w:p>
        </w:tc>
        <w:tc>
          <w:tcPr>
            <w:tcW w:w="1280"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Default"/>
              <w:rPr>
                <w:color w:val="auto"/>
                <w:sz w:val="20"/>
                <w:szCs w:val="20"/>
              </w:rPr>
            </w:pPr>
            <w:r w:rsidRPr="00D2798E">
              <w:rPr>
                <w:color w:val="auto"/>
                <w:sz w:val="20"/>
                <w:szCs w:val="20"/>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571"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Default"/>
              <w:jc w:val="center"/>
              <w:rPr>
                <w:color w:val="auto"/>
                <w:sz w:val="20"/>
                <w:szCs w:val="20"/>
              </w:rPr>
            </w:pPr>
            <w:r w:rsidRPr="00D2798E">
              <w:rPr>
                <w:color w:val="auto"/>
                <w:sz w:val="20"/>
                <w:szCs w:val="20"/>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rPr>
                <w:rFonts w:eastAsia="Calibri"/>
                <w:sz w:val="20"/>
                <w:lang w:val="uk-UA"/>
              </w:rPr>
            </w:pPr>
            <w:r w:rsidRPr="00D2798E">
              <w:rPr>
                <w:rFonts w:eastAsia="Calibri"/>
                <w:sz w:val="20"/>
                <w:lang w:val="uk-UA"/>
              </w:rPr>
              <w:t>Головний спеціаліст з мобілізаційної роботи</w:t>
            </w:r>
          </w:p>
          <w:p w:rsidR="00C2561C" w:rsidRPr="00D2798E" w:rsidRDefault="00C2561C" w:rsidP="00C2561C">
            <w:pPr>
              <w:rPr>
                <w:rFonts w:eastAsia="Calibri"/>
                <w:sz w:val="20"/>
                <w:lang w:val="uk-UA"/>
              </w:rPr>
            </w:pPr>
          </w:p>
          <w:p w:rsidR="00C2561C" w:rsidRPr="00D2798E" w:rsidRDefault="00C2561C" w:rsidP="00C2561C">
            <w:pPr>
              <w:rPr>
                <w:sz w:val="20"/>
                <w:lang w:val="uk-UA"/>
              </w:rPr>
            </w:pPr>
            <w:r w:rsidRPr="00D2798E">
              <w:rPr>
                <w:sz w:val="20"/>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D2798E" w:rsidRDefault="00930F86" w:rsidP="00C2561C">
            <w:pPr>
              <w:rPr>
                <w:b/>
                <w:sz w:val="20"/>
                <w:lang w:val="uk-UA"/>
              </w:rPr>
            </w:pPr>
            <w:r w:rsidRPr="00D2798E">
              <w:rPr>
                <w:rFonts w:eastAsia="Calibri"/>
                <w:b/>
                <w:sz w:val="20"/>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jc w:val="center"/>
              <w:rPr>
                <w:sz w:val="20"/>
                <w:lang w:val="uk-UA"/>
              </w:rPr>
            </w:pPr>
            <w:r w:rsidRPr="00D2798E">
              <w:rPr>
                <w:sz w:val="20"/>
                <w:lang w:val="uk-UA"/>
              </w:rPr>
              <w:t>18.5</w:t>
            </w:r>
          </w:p>
        </w:tc>
        <w:tc>
          <w:tcPr>
            <w:tcW w:w="1280"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Default"/>
              <w:rPr>
                <w:color w:val="auto"/>
                <w:sz w:val="20"/>
                <w:szCs w:val="20"/>
              </w:rPr>
            </w:pPr>
            <w:r w:rsidRPr="00D2798E">
              <w:rPr>
                <w:color w:val="auto"/>
                <w:sz w:val="20"/>
                <w:szCs w:val="20"/>
              </w:rPr>
              <w:t>Забезпечення оповіщення військовозобов’язаних Держлікслужби і їх своєчасної явки за викликом на вимогу військових комісаріатів</w:t>
            </w:r>
          </w:p>
        </w:tc>
        <w:tc>
          <w:tcPr>
            <w:tcW w:w="571"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Default"/>
              <w:jc w:val="center"/>
              <w:rPr>
                <w:color w:val="auto"/>
                <w:sz w:val="20"/>
                <w:szCs w:val="20"/>
              </w:rPr>
            </w:pPr>
            <w:r w:rsidRPr="00D2798E">
              <w:rPr>
                <w:color w:val="auto"/>
                <w:sz w:val="20"/>
                <w:szCs w:val="20"/>
              </w:rPr>
              <w:t>Після відповідного розпорядження районного (міського) ТЦК та СП</w:t>
            </w:r>
          </w:p>
        </w:tc>
        <w:tc>
          <w:tcPr>
            <w:tcW w:w="779"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rPr>
                <w:rFonts w:eastAsia="Calibri"/>
                <w:sz w:val="20"/>
                <w:lang w:val="uk-UA"/>
              </w:rPr>
            </w:pPr>
            <w:r w:rsidRPr="00D2798E">
              <w:rPr>
                <w:rFonts w:eastAsia="Calibri"/>
                <w:sz w:val="20"/>
                <w:lang w:val="uk-UA"/>
              </w:rPr>
              <w:t xml:space="preserve">Головний спеціаліст з мобілізаційної роботи </w:t>
            </w:r>
          </w:p>
          <w:p w:rsidR="00C2561C" w:rsidRPr="00D2798E" w:rsidRDefault="00C2561C" w:rsidP="00C2561C">
            <w:pPr>
              <w:rPr>
                <w:rFonts w:eastAsia="Calibri"/>
                <w:sz w:val="20"/>
                <w:lang w:val="uk-UA"/>
              </w:rPr>
            </w:pPr>
          </w:p>
          <w:p w:rsidR="00C2561C" w:rsidRPr="00D2798E" w:rsidRDefault="00C2561C" w:rsidP="00C2561C">
            <w:pPr>
              <w:rPr>
                <w:sz w:val="20"/>
                <w:lang w:val="uk-UA"/>
              </w:rPr>
            </w:pPr>
            <w:r w:rsidRPr="00D2798E">
              <w:rPr>
                <w:sz w:val="20"/>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D2798E" w:rsidRDefault="00930F86" w:rsidP="00C2561C">
            <w:pPr>
              <w:pStyle w:val="af0"/>
              <w:ind w:firstLine="25"/>
              <w:rPr>
                <w:b/>
                <w:sz w:val="20"/>
                <w:lang w:val="uk-UA"/>
              </w:rPr>
            </w:pPr>
            <w:r w:rsidRPr="00D2798E">
              <w:rPr>
                <w:b/>
                <w:sz w:val="20"/>
                <w:lang w:val="uk-UA"/>
              </w:rPr>
              <w:t>Виконано.</w:t>
            </w:r>
          </w:p>
          <w:p w:rsidR="00C2561C" w:rsidRPr="00D2798E" w:rsidRDefault="00C2561C" w:rsidP="00C2561C">
            <w:pPr>
              <w:pStyle w:val="af0"/>
              <w:ind w:firstLine="25"/>
              <w:rPr>
                <w:sz w:val="20"/>
                <w:lang w:val="uk-UA"/>
              </w:rPr>
            </w:pPr>
            <w:r w:rsidRPr="00D2798E">
              <w:rPr>
                <w:sz w:val="20"/>
                <w:lang w:val="uk-UA"/>
              </w:rPr>
              <w:t>(у відповідності до розпоряджень ТЦК та СП)</w:t>
            </w:r>
            <w:r w:rsidR="00930F86" w:rsidRPr="00D2798E">
              <w:rPr>
                <w:sz w:val="20"/>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jc w:val="center"/>
              <w:rPr>
                <w:sz w:val="20"/>
                <w:lang w:val="uk-UA"/>
              </w:rPr>
            </w:pPr>
            <w:r w:rsidRPr="00D2798E">
              <w:rPr>
                <w:sz w:val="20"/>
                <w:lang w:val="uk-UA"/>
              </w:rPr>
              <w:t>18.6</w:t>
            </w:r>
          </w:p>
        </w:tc>
        <w:tc>
          <w:tcPr>
            <w:tcW w:w="1280"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Default"/>
              <w:rPr>
                <w:color w:val="auto"/>
                <w:sz w:val="20"/>
                <w:szCs w:val="20"/>
              </w:rPr>
            </w:pPr>
            <w:r w:rsidRPr="00D2798E">
              <w:rPr>
                <w:color w:val="auto"/>
                <w:sz w:val="20"/>
                <w:szCs w:val="20"/>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D2798E">
              <w:rPr>
                <w:rFonts w:eastAsia="Calibri"/>
                <w:color w:val="auto"/>
                <w:sz w:val="20"/>
                <w:szCs w:val="20"/>
              </w:rPr>
              <w:t>; співпраця з МОЗ, Святошинською районною у м. Києві державною адміністрацією</w:t>
            </w:r>
          </w:p>
        </w:tc>
        <w:tc>
          <w:tcPr>
            <w:tcW w:w="571"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Default"/>
              <w:jc w:val="center"/>
              <w:rPr>
                <w:color w:val="auto"/>
                <w:sz w:val="20"/>
                <w:szCs w:val="20"/>
              </w:rPr>
            </w:pPr>
            <w:r w:rsidRPr="00D2798E">
              <w:rPr>
                <w:color w:val="auto"/>
                <w:sz w:val="20"/>
                <w:szCs w:val="20"/>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rPr>
                <w:rFonts w:eastAsia="Calibri"/>
                <w:sz w:val="20"/>
                <w:lang w:val="uk-UA"/>
              </w:rPr>
            </w:pPr>
            <w:r w:rsidRPr="00D2798E">
              <w:rPr>
                <w:rFonts w:eastAsia="Calibri"/>
                <w:sz w:val="20"/>
                <w:lang w:val="uk-UA"/>
              </w:rPr>
              <w:t xml:space="preserve">Головний спеціаліст з мобілізаційної роботи </w:t>
            </w:r>
          </w:p>
          <w:p w:rsidR="00C2561C" w:rsidRPr="00D2798E" w:rsidRDefault="00C2561C" w:rsidP="00C2561C">
            <w:pPr>
              <w:rPr>
                <w:rFonts w:eastAsia="Calibri"/>
                <w:sz w:val="20"/>
                <w:lang w:val="uk-UA"/>
              </w:rPr>
            </w:pPr>
          </w:p>
          <w:p w:rsidR="00C2561C" w:rsidRPr="00D2798E" w:rsidRDefault="00C2561C" w:rsidP="00C2561C">
            <w:pPr>
              <w:rPr>
                <w:sz w:val="20"/>
                <w:lang w:val="uk-UA"/>
              </w:rPr>
            </w:pPr>
            <w:r w:rsidRPr="00D2798E">
              <w:rPr>
                <w:sz w:val="20"/>
                <w:lang w:val="uk-UA"/>
              </w:rPr>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pStyle w:val="af0"/>
              <w:spacing w:line="228" w:lineRule="auto"/>
              <w:ind w:firstLine="25"/>
              <w:rPr>
                <w:b/>
                <w:sz w:val="20"/>
                <w:lang w:val="uk-UA"/>
              </w:rPr>
            </w:pPr>
            <w:r w:rsidRPr="00D2798E">
              <w:rPr>
                <w:b/>
                <w:sz w:val="20"/>
                <w:lang w:val="uk-UA"/>
              </w:rPr>
              <w:t>Виконується постійно</w:t>
            </w:r>
            <w:r w:rsidR="00930F86" w:rsidRPr="00D2798E">
              <w:rPr>
                <w:b/>
                <w:sz w:val="20"/>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jc w:val="center"/>
              <w:rPr>
                <w:sz w:val="20"/>
                <w:lang w:val="uk-UA"/>
              </w:rPr>
            </w:pPr>
            <w:r w:rsidRPr="00D2798E">
              <w:rPr>
                <w:sz w:val="20"/>
                <w:lang w:val="uk-UA"/>
              </w:rPr>
              <w:t>18.7</w:t>
            </w:r>
          </w:p>
        </w:tc>
        <w:tc>
          <w:tcPr>
            <w:tcW w:w="1280"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rPr>
                <w:rFonts w:eastAsia="Calibri"/>
                <w:sz w:val="20"/>
                <w:lang w:val="uk-UA"/>
              </w:rPr>
            </w:pPr>
            <w:r w:rsidRPr="00D2798E">
              <w:rPr>
                <w:rFonts w:eastAsia="Calibri"/>
                <w:sz w:val="20"/>
                <w:lang w:val="uk-UA"/>
              </w:rPr>
              <w:t xml:space="preserve">Бронювання військовозобов'язаних </w:t>
            </w:r>
            <w:r w:rsidRPr="00D2798E">
              <w:rPr>
                <w:sz w:val="20"/>
                <w:lang w:val="uk-UA"/>
              </w:rPr>
              <w:t>Держлікслужби</w:t>
            </w:r>
            <w:r w:rsidRPr="00D2798E">
              <w:rPr>
                <w:rFonts w:eastAsia="Calibri"/>
                <w:sz w:val="20"/>
                <w:lang w:val="uk-UA"/>
              </w:rPr>
              <w:t xml:space="preserve"> на період мобілізації та на воєнний час, надання звітності відповідним органам державної влади</w:t>
            </w:r>
          </w:p>
        </w:tc>
        <w:tc>
          <w:tcPr>
            <w:tcW w:w="571"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jc w:val="center"/>
              <w:rPr>
                <w:sz w:val="20"/>
                <w:lang w:val="uk-UA"/>
              </w:rPr>
            </w:pPr>
            <w:r w:rsidRPr="00D2798E">
              <w:rPr>
                <w:sz w:val="20"/>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D2798E" w:rsidRDefault="00C2561C" w:rsidP="00C2561C">
            <w:pPr>
              <w:rPr>
                <w:sz w:val="20"/>
                <w:lang w:val="uk-UA"/>
              </w:rPr>
            </w:pPr>
            <w:r w:rsidRPr="00D2798E">
              <w:rPr>
                <w:sz w:val="20"/>
                <w:lang w:val="uk-UA"/>
              </w:rPr>
              <w:t>Головний спеціаліст</w:t>
            </w:r>
          </w:p>
          <w:p w:rsidR="00C2561C" w:rsidRPr="00D2798E" w:rsidRDefault="00C2561C" w:rsidP="00C2561C">
            <w:pPr>
              <w:rPr>
                <w:sz w:val="20"/>
                <w:lang w:val="uk-UA"/>
              </w:rPr>
            </w:pPr>
            <w:r w:rsidRPr="00D2798E">
              <w:rPr>
                <w:sz w:val="20"/>
                <w:lang w:val="uk-UA"/>
              </w:rPr>
              <w:t>з мобілізаційної роботи</w:t>
            </w:r>
          </w:p>
          <w:p w:rsidR="00C2561C" w:rsidRPr="00D2798E" w:rsidRDefault="00C2561C" w:rsidP="00C2561C">
            <w:pPr>
              <w:rPr>
                <w:sz w:val="20"/>
                <w:lang w:val="uk-UA"/>
              </w:rPr>
            </w:pPr>
          </w:p>
          <w:p w:rsidR="00C2561C" w:rsidRPr="00D2798E" w:rsidRDefault="00C2561C" w:rsidP="00C2561C">
            <w:pPr>
              <w:rPr>
                <w:sz w:val="20"/>
                <w:lang w:val="uk-UA"/>
              </w:rPr>
            </w:pPr>
            <w:r w:rsidRPr="00D2798E">
              <w:rPr>
                <w:sz w:val="20"/>
                <w:lang w:val="uk-UA"/>
              </w:rPr>
              <w:t>Відділ з управління персоналом</w:t>
            </w:r>
          </w:p>
          <w:p w:rsidR="00C2561C" w:rsidRPr="00D2798E" w:rsidRDefault="00C2561C" w:rsidP="00C2561C">
            <w:pPr>
              <w:rPr>
                <w:sz w:val="20"/>
                <w:lang w:val="uk-UA"/>
              </w:rPr>
            </w:pPr>
          </w:p>
          <w:p w:rsidR="00C2561C" w:rsidRPr="00D2798E" w:rsidRDefault="00C2561C" w:rsidP="00C2561C">
            <w:pPr>
              <w:rPr>
                <w:sz w:val="20"/>
                <w:lang w:val="uk-UA"/>
              </w:rPr>
            </w:pPr>
            <w:r w:rsidRPr="00D2798E">
              <w:rPr>
                <w:sz w:val="20"/>
                <w:lang w:val="uk-UA"/>
              </w:rPr>
              <w:t>Структурні підрозділи</w:t>
            </w:r>
          </w:p>
        </w:tc>
        <w:tc>
          <w:tcPr>
            <w:tcW w:w="2032" w:type="pct"/>
            <w:tcBorders>
              <w:top w:val="single" w:sz="4" w:space="0" w:color="000000"/>
              <w:left w:val="single" w:sz="4" w:space="0" w:color="000000"/>
              <w:bottom w:val="single" w:sz="4" w:space="0" w:color="000000"/>
              <w:right w:val="single" w:sz="4" w:space="0" w:color="000000"/>
            </w:tcBorders>
          </w:tcPr>
          <w:p w:rsidR="00C2561C" w:rsidRPr="00D2798E" w:rsidRDefault="00317AD6" w:rsidP="00317AD6">
            <w:pPr>
              <w:pStyle w:val="af0"/>
              <w:ind w:left="25"/>
              <w:rPr>
                <w:b/>
                <w:sz w:val="20"/>
                <w:lang w:val="uk-UA"/>
              </w:rPr>
            </w:pPr>
            <w:r w:rsidRPr="00D2798E">
              <w:rPr>
                <w:b/>
                <w:sz w:val="20"/>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18.8</w:t>
            </w:r>
          </w:p>
        </w:tc>
        <w:tc>
          <w:tcPr>
            <w:tcW w:w="1280" w:type="pct"/>
            <w:tcBorders>
              <w:top w:val="single" w:sz="4" w:space="0" w:color="000000"/>
              <w:left w:val="single" w:sz="4" w:space="0" w:color="000000"/>
              <w:bottom w:val="single" w:sz="4" w:space="0" w:color="000000"/>
              <w:right w:val="single" w:sz="4" w:space="0" w:color="000000"/>
            </w:tcBorders>
          </w:tcPr>
          <w:p w:rsidR="00234F96" w:rsidRDefault="00C2561C" w:rsidP="00C2561C">
            <w:pPr>
              <w:pStyle w:val="Default"/>
              <w:rPr>
                <w:color w:val="auto"/>
                <w:sz w:val="22"/>
                <w:szCs w:val="22"/>
              </w:rPr>
            </w:pPr>
            <w:r w:rsidRPr="001D32CD">
              <w:rPr>
                <w:color w:val="auto"/>
                <w:spacing w:val="-2"/>
                <w:sz w:val="22"/>
                <w:szCs w:val="22"/>
              </w:rPr>
              <w:t>Проведення роз’яснювальної роботи серед військовозобов’язаних</w:t>
            </w:r>
            <w:r w:rsidRPr="001D32CD">
              <w:rPr>
                <w:color w:val="auto"/>
                <w:sz w:val="22"/>
                <w:szCs w:val="22"/>
              </w:rPr>
              <w:t xml:space="preserve"> Держлікслужби про вимоги Закону </w:t>
            </w:r>
          </w:p>
          <w:p w:rsidR="00C2561C" w:rsidRPr="001D32CD" w:rsidRDefault="00C2561C" w:rsidP="00C2561C">
            <w:pPr>
              <w:pStyle w:val="Default"/>
              <w:rPr>
                <w:color w:val="auto"/>
                <w:sz w:val="22"/>
                <w:szCs w:val="22"/>
              </w:rPr>
            </w:pPr>
            <w:r w:rsidRPr="001D32CD">
              <w:rPr>
                <w:color w:val="auto"/>
                <w:sz w:val="22"/>
                <w:szCs w:val="22"/>
              </w:rPr>
              <w:lastRenderedPageBreak/>
              <w:t>України «Про військовий обов’язок і військову службу», надання консультацій</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Default"/>
              <w:jc w:val="center"/>
              <w:rPr>
                <w:color w:val="auto"/>
                <w:sz w:val="22"/>
                <w:szCs w:val="22"/>
              </w:rPr>
            </w:pPr>
            <w:r w:rsidRPr="001D32CD">
              <w:rPr>
                <w:color w:val="auto"/>
                <w:sz w:val="22"/>
                <w:szCs w:val="22"/>
              </w:rPr>
              <w:lastRenderedPageBreak/>
              <w:t>Постійно</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rFonts w:eastAsia="Calibri"/>
                <w:sz w:val="22"/>
                <w:szCs w:val="22"/>
                <w:lang w:val="uk-UA"/>
              </w:rPr>
              <w:t xml:space="preserve">Головний спеціаліст з мобілізаційної </w:t>
            </w:r>
            <w:r w:rsidRPr="001D32CD">
              <w:rPr>
                <w:sz w:val="22"/>
                <w:szCs w:val="22"/>
                <w:lang w:val="uk-UA"/>
              </w:rPr>
              <w:t>роботи</w:t>
            </w:r>
          </w:p>
          <w:p w:rsidR="00C2561C" w:rsidRPr="001D32CD" w:rsidRDefault="00C2561C" w:rsidP="00C2561C">
            <w:pPr>
              <w:rPr>
                <w:sz w:val="22"/>
                <w:szCs w:val="22"/>
                <w:lang w:val="uk-UA"/>
              </w:rPr>
            </w:pPr>
          </w:p>
          <w:p w:rsidR="00C2561C" w:rsidRPr="001D32CD" w:rsidRDefault="00C2561C" w:rsidP="00C2561C">
            <w:pPr>
              <w:rPr>
                <w:sz w:val="22"/>
                <w:szCs w:val="22"/>
                <w:lang w:val="uk-UA"/>
              </w:rPr>
            </w:pPr>
            <w:bookmarkStart w:id="5" w:name="_GoBack"/>
            <w:bookmarkEnd w:id="5"/>
            <w:r w:rsidRPr="001D32CD">
              <w:rPr>
                <w:sz w:val="22"/>
                <w:szCs w:val="22"/>
                <w:lang w:val="uk-UA"/>
              </w:rPr>
              <w:lastRenderedPageBreak/>
              <w:t>Відділ з управління персоналом</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pStyle w:val="af0"/>
              <w:spacing w:line="228" w:lineRule="auto"/>
              <w:rPr>
                <w:sz w:val="22"/>
                <w:szCs w:val="22"/>
                <w:lang w:val="uk-UA"/>
              </w:rPr>
            </w:pPr>
            <w:r w:rsidRPr="001D32CD">
              <w:rPr>
                <w:b/>
                <w:sz w:val="22"/>
                <w:szCs w:val="22"/>
                <w:lang w:val="uk-UA"/>
              </w:rPr>
              <w:lastRenderedPageBreak/>
              <w:t>Виконується постійно</w:t>
            </w:r>
            <w:r w:rsidR="00317AD6" w:rsidRPr="001D32CD">
              <w:rPr>
                <w:b/>
                <w:sz w:val="22"/>
                <w:szCs w:val="22"/>
                <w:lang w:val="uk-UA"/>
              </w:rPr>
              <w:t>.</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18.9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Підготовка звіту про виконання Плану роботи з мобілізаційної підготовки за 2022 рік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Січень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Головний спеціаліст</w:t>
            </w:r>
          </w:p>
          <w:p w:rsidR="00C2561C" w:rsidRPr="001D32CD" w:rsidRDefault="00C2561C" w:rsidP="00C2561C">
            <w:pPr>
              <w:rPr>
                <w:sz w:val="22"/>
                <w:szCs w:val="22"/>
                <w:lang w:val="uk-UA"/>
              </w:rPr>
            </w:pPr>
            <w:r w:rsidRPr="001D32CD">
              <w:rPr>
                <w:sz w:val="22"/>
                <w:szCs w:val="22"/>
                <w:lang w:val="uk-UA"/>
              </w:rPr>
              <w:t>з мобілізаційної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4A75DF" w:rsidP="004A75DF">
            <w:pPr>
              <w:rPr>
                <w:sz w:val="22"/>
                <w:szCs w:val="22"/>
                <w:lang w:val="uk-UA"/>
              </w:rPr>
            </w:pPr>
            <w:r w:rsidRPr="001D32CD">
              <w:rPr>
                <w:rFonts w:eastAsia="Calibri"/>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18.10</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sz w:val="22"/>
                <w:szCs w:val="22"/>
                <w:lang w:val="uk-UA"/>
              </w:rPr>
            </w:pPr>
            <w:r w:rsidRPr="001D32CD">
              <w:rPr>
                <w:rFonts w:eastAsia="Calibri"/>
                <w:sz w:val="22"/>
                <w:szCs w:val="22"/>
                <w:lang w:val="uk-UA"/>
              </w:rPr>
              <w:t>Підготовка річного Плану роботи з мобілізаційної підготовки на 2024 рік</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center" w:pos="866"/>
              </w:tabs>
              <w:jc w:val="center"/>
              <w:rPr>
                <w:sz w:val="22"/>
                <w:szCs w:val="22"/>
                <w:lang w:val="uk-UA"/>
              </w:rPr>
            </w:pPr>
            <w:r w:rsidRPr="001D32CD">
              <w:rPr>
                <w:sz w:val="22"/>
                <w:szCs w:val="22"/>
                <w:lang w:val="uk-UA"/>
              </w:rPr>
              <w:t>Грудень</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Головний спеціаліст</w:t>
            </w:r>
          </w:p>
          <w:p w:rsidR="00C2561C" w:rsidRPr="001D32CD" w:rsidRDefault="00C2561C" w:rsidP="00C2561C">
            <w:pPr>
              <w:rPr>
                <w:b/>
                <w:sz w:val="22"/>
                <w:szCs w:val="22"/>
                <w:lang w:val="uk-UA"/>
              </w:rPr>
            </w:pPr>
            <w:r w:rsidRPr="001D32CD">
              <w:rPr>
                <w:sz w:val="22"/>
                <w:szCs w:val="22"/>
                <w:lang w:val="uk-UA"/>
              </w:rPr>
              <w:t>з мобілізаційної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4A75DF" w:rsidP="00C2561C">
            <w:pPr>
              <w:pStyle w:val="af0"/>
              <w:ind w:firstLine="25"/>
              <w:rPr>
                <w:b/>
                <w:sz w:val="22"/>
                <w:szCs w:val="22"/>
                <w:lang w:val="uk-UA"/>
              </w:rPr>
            </w:pPr>
            <w:r w:rsidRPr="001D32CD">
              <w:rPr>
                <w:rFonts w:eastAsia="Calibri"/>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18.11</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rFonts w:eastAsia="Calibri"/>
                <w:sz w:val="22"/>
                <w:szCs w:val="22"/>
                <w:lang w:val="uk-UA"/>
              </w:rPr>
            </w:pPr>
            <w:r w:rsidRPr="001D32CD">
              <w:rPr>
                <w:rFonts w:eastAsia="Calibri"/>
                <w:sz w:val="22"/>
                <w:szCs w:val="22"/>
                <w:lang w:val="uk-UA"/>
              </w:rPr>
              <w:t xml:space="preserve">Розробка та актуалізація алгоритму дій працівників </w:t>
            </w:r>
            <w:r w:rsidRPr="001D32CD">
              <w:rPr>
                <w:sz w:val="22"/>
                <w:szCs w:val="22"/>
                <w:lang w:val="uk-UA"/>
              </w:rPr>
              <w:t xml:space="preserve">центрального апарату </w:t>
            </w:r>
            <w:r w:rsidRPr="001D32CD">
              <w:rPr>
                <w:rFonts w:eastAsia="Calibri"/>
                <w:sz w:val="22"/>
                <w:szCs w:val="22"/>
                <w:lang w:val="uk-UA"/>
              </w:rPr>
              <w:t>Держлікслужби у разі оголошення повітряної тривоги перед початком та протягом робочого дня</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center" w:pos="866"/>
              </w:tabs>
              <w:jc w:val="center"/>
              <w:rPr>
                <w:sz w:val="22"/>
                <w:szCs w:val="22"/>
                <w:lang w:val="uk-UA"/>
              </w:rPr>
            </w:pPr>
            <w:r w:rsidRPr="001D32CD">
              <w:rPr>
                <w:sz w:val="22"/>
                <w:szCs w:val="22"/>
                <w:lang w:val="uk-UA"/>
              </w:rPr>
              <w:t>Протягом року</w:t>
            </w: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Головний спеціаліст</w:t>
            </w:r>
          </w:p>
          <w:p w:rsidR="00C2561C" w:rsidRPr="001D32CD" w:rsidRDefault="00C2561C" w:rsidP="00C2561C">
            <w:pPr>
              <w:rPr>
                <w:sz w:val="22"/>
                <w:szCs w:val="22"/>
                <w:lang w:val="uk-UA"/>
              </w:rPr>
            </w:pPr>
            <w:r w:rsidRPr="001D32CD">
              <w:rPr>
                <w:sz w:val="22"/>
                <w:szCs w:val="22"/>
                <w:lang w:val="uk-UA"/>
              </w:rPr>
              <w:t>з мобілізаційної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4A75DF" w:rsidP="00C2561C">
            <w:pPr>
              <w:rPr>
                <w:b/>
                <w:sz w:val="22"/>
                <w:szCs w:val="22"/>
                <w:lang w:val="uk-UA"/>
              </w:rPr>
            </w:pPr>
            <w:r w:rsidRPr="001D32CD">
              <w:rPr>
                <w:b/>
                <w:sz w:val="22"/>
                <w:szCs w:val="22"/>
                <w:lang w:val="uk-UA"/>
              </w:rPr>
              <w:t>Виконано.</w:t>
            </w:r>
          </w:p>
        </w:tc>
      </w:tr>
      <w:tr w:rsidR="005109BB"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sz w:val="22"/>
                <w:szCs w:val="22"/>
                <w:lang w:val="uk-UA"/>
              </w:rPr>
            </w:pPr>
            <w:r w:rsidRPr="001D32CD">
              <w:rPr>
                <w:sz w:val="22"/>
                <w:szCs w:val="22"/>
                <w:lang w:val="uk-UA"/>
              </w:rPr>
              <w:t>18.12</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 xml:space="preserve">Організація перебування </w:t>
            </w:r>
            <w:r w:rsidRPr="001D32CD">
              <w:rPr>
                <w:rFonts w:eastAsia="Calibri"/>
                <w:sz w:val="22"/>
                <w:szCs w:val="22"/>
                <w:lang w:val="uk-UA"/>
              </w:rPr>
              <w:t>працівників</w:t>
            </w:r>
            <w:r w:rsidRPr="001D32CD">
              <w:rPr>
                <w:sz w:val="22"/>
                <w:szCs w:val="22"/>
                <w:lang w:val="uk-UA"/>
              </w:rPr>
              <w:t xml:space="preserve"> центрального апарату Держлікслужби в найближчих укриттях під час оголошення повітряної тривоги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center" w:pos="866"/>
              </w:tabs>
              <w:jc w:val="center"/>
              <w:rPr>
                <w:sz w:val="22"/>
                <w:szCs w:val="22"/>
                <w:lang w:val="uk-UA"/>
              </w:rPr>
            </w:pPr>
            <w:r w:rsidRPr="001D32CD">
              <w:rPr>
                <w:sz w:val="22"/>
                <w:szCs w:val="22"/>
                <w:lang w:val="uk-UA"/>
              </w:rPr>
              <w:t>Протягом року</w:t>
            </w:r>
          </w:p>
          <w:p w:rsidR="00C2561C" w:rsidRPr="001D32CD" w:rsidRDefault="00C2561C" w:rsidP="00C2561C">
            <w:pPr>
              <w:tabs>
                <w:tab w:val="center" w:pos="866"/>
              </w:tabs>
              <w:jc w:val="center"/>
              <w:rPr>
                <w:sz w:val="22"/>
                <w:szCs w:val="22"/>
                <w:lang w:val="uk-UA"/>
              </w:rPr>
            </w:pP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sz w:val="22"/>
                <w:szCs w:val="22"/>
                <w:lang w:val="uk-UA"/>
              </w:rPr>
            </w:pPr>
            <w:r w:rsidRPr="001D32CD">
              <w:rPr>
                <w:sz w:val="22"/>
                <w:szCs w:val="22"/>
                <w:lang w:val="uk-UA"/>
              </w:rPr>
              <w:t>Головний спеціаліст</w:t>
            </w:r>
          </w:p>
          <w:p w:rsidR="00C2561C" w:rsidRPr="001D32CD" w:rsidRDefault="00C2561C" w:rsidP="00C2561C">
            <w:pPr>
              <w:rPr>
                <w:sz w:val="22"/>
                <w:szCs w:val="22"/>
                <w:lang w:val="uk-UA"/>
              </w:rPr>
            </w:pPr>
            <w:r w:rsidRPr="001D32CD">
              <w:rPr>
                <w:sz w:val="22"/>
                <w:szCs w:val="22"/>
                <w:lang w:val="uk-UA"/>
              </w:rPr>
              <w:t>з мобілізаційної роботи</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4A75DF" w:rsidP="004A75DF">
            <w:pPr>
              <w:rPr>
                <w:sz w:val="22"/>
                <w:szCs w:val="22"/>
                <w:lang w:val="uk-UA"/>
              </w:rPr>
            </w:pPr>
            <w:r w:rsidRPr="001D32CD">
              <w:rPr>
                <w:b/>
                <w:sz w:val="22"/>
                <w:szCs w:val="22"/>
                <w:lang w:val="uk-UA"/>
              </w:rPr>
              <w:t>Виконано.</w:t>
            </w:r>
          </w:p>
        </w:tc>
      </w:tr>
      <w:tr w:rsidR="00C2561C" w:rsidRPr="001D32CD" w:rsidTr="00200187">
        <w:trPr>
          <w:trHeight w:val="340"/>
        </w:trPr>
        <w:tc>
          <w:tcPr>
            <w:tcW w:w="338"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jc w:val="center"/>
              <w:rPr>
                <w:b/>
                <w:bCs/>
                <w:sz w:val="22"/>
                <w:szCs w:val="22"/>
                <w:lang w:val="uk-UA"/>
              </w:rPr>
            </w:pPr>
            <w:r w:rsidRPr="001D32CD">
              <w:rPr>
                <w:b/>
                <w:bCs/>
                <w:sz w:val="22"/>
                <w:szCs w:val="22"/>
                <w:lang w:val="uk-UA"/>
              </w:rPr>
              <w:t>19.</w:t>
            </w:r>
          </w:p>
        </w:tc>
        <w:tc>
          <w:tcPr>
            <w:tcW w:w="1280"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rPr>
                <w:b/>
                <w:bCs/>
                <w:sz w:val="22"/>
                <w:szCs w:val="22"/>
                <w:lang w:val="uk-UA"/>
              </w:rPr>
            </w:pPr>
            <w:r w:rsidRPr="001D32CD">
              <w:rPr>
                <w:b/>
                <w:bCs/>
                <w:sz w:val="22"/>
                <w:szCs w:val="22"/>
                <w:lang w:val="uk-UA"/>
              </w:rPr>
              <w:t>РЕАЛІЗАЦІЯ ПЕРСПЕКТИВНОГО ПЛАНУ РОЗВИТКУ ДЕРЖЛІКСЛУЖБИ</w:t>
            </w:r>
          </w:p>
        </w:tc>
        <w:tc>
          <w:tcPr>
            <w:tcW w:w="571"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tabs>
                <w:tab w:val="center" w:pos="866"/>
              </w:tabs>
              <w:jc w:val="center"/>
              <w:rPr>
                <w:sz w:val="22"/>
                <w:szCs w:val="22"/>
                <w:lang w:val="uk-UA"/>
              </w:rPr>
            </w:pPr>
            <w:r w:rsidRPr="001D32CD">
              <w:rPr>
                <w:sz w:val="22"/>
                <w:szCs w:val="22"/>
                <w:lang w:val="uk-UA"/>
              </w:rPr>
              <w:t>Протягом року</w:t>
            </w:r>
          </w:p>
          <w:p w:rsidR="00C2561C" w:rsidRPr="001D32CD" w:rsidRDefault="00C2561C" w:rsidP="00C2561C">
            <w:pPr>
              <w:tabs>
                <w:tab w:val="center" w:pos="866"/>
              </w:tabs>
              <w:jc w:val="center"/>
              <w:rPr>
                <w:sz w:val="22"/>
                <w:szCs w:val="22"/>
                <w:lang w:val="uk-UA"/>
              </w:rPr>
            </w:pPr>
          </w:p>
        </w:tc>
        <w:tc>
          <w:tcPr>
            <w:tcW w:w="779" w:type="pct"/>
            <w:tcBorders>
              <w:top w:val="single" w:sz="4" w:space="0" w:color="000000"/>
              <w:left w:val="single" w:sz="4" w:space="0" w:color="000000"/>
              <w:bottom w:val="single" w:sz="4" w:space="0" w:color="000000"/>
              <w:right w:val="single" w:sz="4" w:space="0" w:color="000000"/>
            </w:tcBorders>
          </w:tcPr>
          <w:p w:rsidR="00C2561C" w:rsidRPr="001D32CD" w:rsidRDefault="00C2561C" w:rsidP="00C2561C">
            <w:pPr>
              <w:shd w:val="clear" w:color="auto" w:fill="FFFFFF" w:themeFill="background1"/>
              <w:rPr>
                <w:sz w:val="22"/>
                <w:szCs w:val="22"/>
                <w:lang w:val="uk-UA"/>
              </w:rPr>
            </w:pPr>
            <w:r w:rsidRPr="001D32CD">
              <w:rPr>
                <w:sz w:val="22"/>
                <w:szCs w:val="22"/>
                <w:lang w:val="uk-UA"/>
              </w:rPr>
              <w:t>Керівництво Держлікслужби</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Керівники структурних підрозділів</w:t>
            </w:r>
          </w:p>
          <w:p w:rsidR="00C2561C" w:rsidRPr="001D32CD" w:rsidRDefault="00C2561C" w:rsidP="00C2561C">
            <w:pPr>
              <w:rPr>
                <w:sz w:val="22"/>
                <w:szCs w:val="22"/>
                <w:lang w:val="uk-UA"/>
              </w:rPr>
            </w:pPr>
          </w:p>
          <w:p w:rsidR="00C2561C" w:rsidRPr="001D32CD" w:rsidRDefault="00C2561C" w:rsidP="00C2561C">
            <w:pPr>
              <w:rPr>
                <w:sz w:val="22"/>
                <w:szCs w:val="22"/>
                <w:lang w:val="uk-UA"/>
              </w:rPr>
            </w:pPr>
            <w:r w:rsidRPr="001D32CD">
              <w:rPr>
                <w:sz w:val="22"/>
                <w:szCs w:val="22"/>
                <w:lang w:val="uk-UA"/>
              </w:rPr>
              <w:t>Головні спеціалісти прямого підпорядкування</w:t>
            </w:r>
          </w:p>
        </w:tc>
        <w:tc>
          <w:tcPr>
            <w:tcW w:w="2032" w:type="pct"/>
            <w:tcBorders>
              <w:top w:val="single" w:sz="4" w:space="0" w:color="000000"/>
              <w:left w:val="single" w:sz="4" w:space="0" w:color="000000"/>
              <w:bottom w:val="single" w:sz="4" w:space="0" w:color="000000"/>
              <w:right w:val="single" w:sz="4" w:space="0" w:color="000000"/>
            </w:tcBorders>
          </w:tcPr>
          <w:p w:rsidR="00C2561C" w:rsidRPr="001D32CD" w:rsidRDefault="00EC0C44" w:rsidP="00C2561C">
            <w:pPr>
              <w:shd w:val="clear" w:color="auto" w:fill="FFFFFF" w:themeFill="background1"/>
              <w:rPr>
                <w:b/>
                <w:sz w:val="22"/>
                <w:szCs w:val="22"/>
                <w:lang w:val="uk-UA"/>
              </w:rPr>
            </w:pPr>
            <w:r w:rsidRPr="001D32CD">
              <w:rPr>
                <w:b/>
                <w:sz w:val="22"/>
                <w:szCs w:val="22"/>
                <w:lang w:val="uk-UA"/>
              </w:rPr>
              <w:t>Виконується.</w:t>
            </w:r>
          </w:p>
        </w:tc>
      </w:tr>
    </w:tbl>
    <w:p w:rsidR="00AC2180" w:rsidRPr="001D32CD" w:rsidRDefault="00AC2180" w:rsidP="00AC2180">
      <w:pPr>
        <w:shd w:val="clear" w:color="auto" w:fill="FFFFFF"/>
        <w:spacing w:after="120"/>
        <w:rPr>
          <w:b/>
          <w:szCs w:val="28"/>
          <w:lang w:val="uk-UA" w:eastAsia="uk-UA"/>
        </w:rPr>
      </w:pPr>
    </w:p>
    <w:p w:rsidR="00DA37F6" w:rsidRPr="001D32CD" w:rsidRDefault="00EC0C44" w:rsidP="00EC0C44">
      <w:pPr>
        <w:shd w:val="clear" w:color="auto" w:fill="FFFFFF"/>
        <w:spacing w:after="120"/>
        <w:rPr>
          <w:b/>
          <w:sz w:val="24"/>
          <w:szCs w:val="24"/>
          <w:lang w:val="uk-UA" w:eastAsia="uk-UA"/>
        </w:rPr>
      </w:pPr>
      <w:r w:rsidRPr="001D32CD">
        <w:rPr>
          <w:b/>
          <w:sz w:val="24"/>
          <w:szCs w:val="24"/>
          <w:lang w:val="uk-UA" w:eastAsia="uk-UA"/>
        </w:rPr>
        <w:t>Заступник Голови</w:t>
      </w:r>
    </w:p>
    <w:p w:rsidR="00AC2180" w:rsidRPr="001D32CD" w:rsidRDefault="002F4953" w:rsidP="00EC0C44">
      <w:pPr>
        <w:shd w:val="clear" w:color="auto" w:fill="FFFFFF"/>
        <w:spacing w:after="120"/>
        <w:rPr>
          <w:b/>
          <w:sz w:val="24"/>
          <w:szCs w:val="24"/>
          <w:lang w:val="uk-UA" w:eastAsia="uk-UA"/>
        </w:rPr>
      </w:pPr>
      <w:r w:rsidRPr="001D32CD">
        <w:rPr>
          <w:b/>
          <w:sz w:val="24"/>
          <w:szCs w:val="24"/>
          <w:lang w:val="uk-UA" w:eastAsia="uk-UA"/>
        </w:rPr>
        <w:t>Держлікслужби</w:t>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AC2180" w:rsidRPr="001D32CD">
        <w:rPr>
          <w:b/>
          <w:sz w:val="24"/>
          <w:szCs w:val="24"/>
          <w:lang w:val="uk-UA" w:eastAsia="uk-UA"/>
        </w:rPr>
        <w:tab/>
      </w:r>
      <w:r w:rsidR="00E15C9E" w:rsidRPr="001D32CD">
        <w:rPr>
          <w:b/>
          <w:sz w:val="24"/>
          <w:szCs w:val="24"/>
          <w:lang w:val="uk-UA" w:eastAsia="uk-UA"/>
        </w:rPr>
        <w:t xml:space="preserve">          </w:t>
      </w:r>
      <w:r w:rsidR="00EC0C44" w:rsidRPr="001D32CD">
        <w:rPr>
          <w:b/>
          <w:sz w:val="24"/>
          <w:szCs w:val="24"/>
          <w:lang w:val="uk-UA" w:eastAsia="uk-UA"/>
        </w:rPr>
        <w:t xml:space="preserve">        Володимир КОРОЛЕНКО</w:t>
      </w:r>
    </w:p>
    <w:sectPr w:rsidR="00AC2180" w:rsidRPr="001D32CD" w:rsidSect="00F842D9">
      <w:headerReference w:type="default" r:id="rId10"/>
      <w:footerReference w:type="default" r:id="rId11"/>
      <w:footerReference w:type="first" r:id="rId12"/>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8E" w:rsidRDefault="00D2798E" w:rsidP="004D7F31">
      <w:r>
        <w:separator/>
      </w:r>
    </w:p>
  </w:endnote>
  <w:endnote w:type="continuationSeparator" w:id="0">
    <w:p w:rsidR="00D2798E" w:rsidRDefault="00D2798E"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auto"/>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Content>
      <w:p w:rsidR="00D2798E" w:rsidRPr="00A41CC9" w:rsidRDefault="00D2798E" w:rsidP="00A41CC9">
        <w:pPr>
          <w:pStyle w:val="a9"/>
          <w:jc w:val="center"/>
        </w:pPr>
        <w:r w:rsidRPr="00A41CC9">
          <w:fldChar w:fldCharType="begin"/>
        </w:r>
        <w:r w:rsidRPr="00A41CC9">
          <w:instrText>PAGE   \* MERGEFORMAT</w:instrText>
        </w:r>
        <w:r w:rsidRPr="00A41CC9">
          <w:fldChar w:fldCharType="separate"/>
        </w:r>
        <w:r w:rsidR="00234F96">
          <w:rPr>
            <w:noProof/>
          </w:rPr>
          <w:t>71</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8E" w:rsidRDefault="00D2798E"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8E" w:rsidRDefault="00D2798E" w:rsidP="004D7F31">
      <w:r>
        <w:separator/>
      </w:r>
    </w:p>
  </w:footnote>
  <w:footnote w:type="continuationSeparator" w:id="0">
    <w:p w:rsidR="00D2798E" w:rsidRDefault="00D2798E"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8E" w:rsidRPr="008F1481" w:rsidRDefault="00D2798E">
    <w:pPr>
      <w:pStyle w:val="a3"/>
      <w:rPr>
        <w:lang w:val="uk-UA"/>
      </w:rPr>
    </w:pPr>
  </w:p>
  <w:p w:rsidR="00D2798E" w:rsidRPr="00DD610A" w:rsidRDefault="00D2798E"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20BB"/>
    <w:rsid w:val="000032F3"/>
    <w:rsid w:val="00003F29"/>
    <w:rsid w:val="000065BF"/>
    <w:rsid w:val="000067FD"/>
    <w:rsid w:val="00006F70"/>
    <w:rsid w:val="000071D2"/>
    <w:rsid w:val="00010A85"/>
    <w:rsid w:val="00013161"/>
    <w:rsid w:val="00013BD7"/>
    <w:rsid w:val="000148D0"/>
    <w:rsid w:val="00017D79"/>
    <w:rsid w:val="000212F7"/>
    <w:rsid w:val="00023224"/>
    <w:rsid w:val="000238EC"/>
    <w:rsid w:val="000243FA"/>
    <w:rsid w:val="0002525E"/>
    <w:rsid w:val="00026A81"/>
    <w:rsid w:val="0002723F"/>
    <w:rsid w:val="00027572"/>
    <w:rsid w:val="00027B46"/>
    <w:rsid w:val="00030862"/>
    <w:rsid w:val="00030C1A"/>
    <w:rsid w:val="00031992"/>
    <w:rsid w:val="0003245E"/>
    <w:rsid w:val="00032A8F"/>
    <w:rsid w:val="000336B9"/>
    <w:rsid w:val="000347E8"/>
    <w:rsid w:val="000349AE"/>
    <w:rsid w:val="00037027"/>
    <w:rsid w:val="0004072E"/>
    <w:rsid w:val="000410AD"/>
    <w:rsid w:val="00042539"/>
    <w:rsid w:val="00043627"/>
    <w:rsid w:val="000454D3"/>
    <w:rsid w:val="0004620E"/>
    <w:rsid w:val="00051239"/>
    <w:rsid w:val="00053BCF"/>
    <w:rsid w:val="00054F14"/>
    <w:rsid w:val="00056887"/>
    <w:rsid w:val="000607D2"/>
    <w:rsid w:val="000616C2"/>
    <w:rsid w:val="000624E3"/>
    <w:rsid w:val="00063B75"/>
    <w:rsid w:val="00063B92"/>
    <w:rsid w:val="000645F2"/>
    <w:rsid w:val="000650E5"/>
    <w:rsid w:val="00065D05"/>
    <w:rsid w:val="00066238"/>
    <w:rsid w:val="00070975"/>
    <w:rsid w:val="00070E08"/>
    <w:rsid w:val="00071CAE"/>
    <w:rsid w:val="0007225B"/>
    <w:rsid w:val="00073317"/>
    <w:rsid w:val="00073E87"/>
    <w:rsid w:val="00074BB8"/>
    <w:rsid w:val="00075251"/>
    <w:rsid w:val="000758F6"/>
    <w:rsid w:val="00080197"/>
    <w:rsid w:val="00081B6B"/>
    <w:rsid w:val="000827F2"/>
    <w:rsid w:val="0008312B"/>
    <w:rsid w:val="00084923"/>
    <w:rsid w:val="00084FEA"/>
    <w:rsid w:val="000866B0"/>
    <w:rsid w:val="00087326"/>
    <w:rsid w:val="00090624"/>
    <w:rsid w:val="00090B19"/>
    <w:rsid w:val="000913EC"/>
    <w:rsid w:val="000918B1"/>
    <w:rsid w:val="0009229C"/>
    <w:rsid w:val="0009257C"/>
    <w:rsid w:val="00092E67"/>
    <w:rsid w:val="00093028"/>
    <w:rsid w:val="00093582"/>
    <w:rsid w:val="00093F1F"/>
    <w:rsid w:val="00094ACB"/>
    <w:rsid w:val="00095D96"/>
    <w:rsid w:val="00096773"/>
    <w:rsid w:val="000977BB"/>
    <w:rsid w:val="000A01C1"/>
    <w:rsid w:val="000A0368"/>
    <w:rsid w:val="000A0601"/>
    <w:rsid w:val="000A0881"/>
    <w:rsid w:val="000A0B8F"/>
    <w:rsid w:val="000A0BCD"/>
    <w:rsid w:val="000A182B"/>
    <w:rsid w:val="000A3E9D"/>
    <w:rsid w:val="000A6299"/>
    <w:rsid w:val="000A6B4B"/>
    <w:rsid w:val="000A72BD"/>
    <w:rsid w:val="000A751C"/>
    <w:rsid w:val="000A7EAA"/>
    <w:rsid w:val="000B0108"/>
    <w:rsid w:val="000B21EC"/>
    <w:rsid w:val="000B28E2"/>
    <w:rsid w:val="000B2AFF"/>
    <w:rsid w:val="000B31FB"/>
    <w:rsid w:val="000B51E6"/>
    <w:rsid w:val="000B576F"/>
    <w:rsid w:val="000C1A48"/>
    <w:rsid w:val="000C2127"/>
    <w:rsid w:val="000C310B"/>
    <w:rsid w:val="000C339E"/>
    <w:rsid w:val="000C520D"/>
    <w:rsid w:val="000C5469"/>
    <w:rsid w:val="000C66CA"/>
    <w:rsid w:val="000C6B77"/>
    <w:rsid w:val="000D0548"/>
    <w:rsid w:val="000D0582"/>
    <w:rsid w:val="000D26C8"/>
    <w:rsid w:val="000D331E"/>
    <w:rsid w:val="000D45A5"/>
    <w:rsid w:val="000D4B0A"/>
    <w:rsid w:val="000D52AD"/>
    <w:rsid w:val="000D554A"/>
    <w:rsid w:val="000D5D26"/>
    <w:rsid w:val="000D5ED1"/>
    <w:rsid w:val="000D6745"/>
    <w:rsid w:val="000E0CEB"/>
    <w:rsid w:val="000E31F9"/>
    <w:rsid w:val="000E46AD"/>
    <w:rsid w:val="000E6703"/>
    <w:rsid w:val="000E682A"/>
    <w:rsid w:val="000E6D86"/>
    <w:rsid w:val="000E6FC1"/>
    <w:rsid w:val="000E739A"/>
    <w:rsid w:val="000E789A"/>
    <w:rsid w:val="000F0A47"/>
    <w:rsid w:val="000F2AF4"/>
    <w:rsid w:val="000F3CEB"/>
    <w:rsid w:val="000F5179"/>
    <w:rsid w:val="000F7A81"/>
    <w:rsid w:val="000F7BBE"/>
    <w:rsid w:val="00100B81"/>
    <w:rsid w:val="00102230"/>
    <w:rsid w:val="00105999"/>
    <w:rsid w:val="00105F3A"/>
    <w:rsid w:val="00106C71"/>
    <w:rsid w:val="001112F7"/>
    <w:rsid w:val="00111911"/>
    <w:rsid w:val="00111E9A"/>
    <w:rsid w:val="00113DDE"/>
    <w:rsid w:val="00113ED0"/>
    <w:rsid w:val="00117A82"/>
    <w:rsid w:val="001229DC"/>
    <w:rsid w:val="00122B25"/>
    <w:rsid w:val="00123DBC"/>
    <w:rsid w:val="00130A04"/>
    <w:rsid w:val="00131964"/>
    <w:rsid w:val="001332B1"/>
    <w:rsid w:val="00140663"/>
    <w:rsid w:val="00141319"/>
    <w:rsid w:val="001414F9"/>
    <w:rsid w:val="00143E37"/>
    <w:rsid w:val="001443AB"/>
    <w:rsid w:val="00144B33"/>
    <w:rsid w:val="001456F5"/>
    <w:rsid w:val="00146641"/>
    <w:rsid w:val="00147F32"/>
    <w:rsid w:val="00147FCC"/>
    <w:rsid w:val="0015094F"/>
    <w:rsid w:val="00151002"/>
    <w:rsid w:val="00152DC0"/>
    <w:rsid w:val="00153089"/>
    <w:rsid w:val="00153B7B"/>
    <w:rsid w:val="00154D92"/>
    <w:rsid w:val="00156C0A"/>
    <w:rsid w:val="00156E36"/>
    <w:rsid w:val="00157CBD"/>
    <w:rsid w:val="00157D3C"/>
    <w:rsid w:val="00157E35"/>
    <w:rsid w:val="001601C8"/>
    <w:rsid w:val="001603A5"/>
    <w:rsid w:val="0016074B"/>
    <w:rsid w:val="00160B8D"/>
    <w:rsid w:val="0016144D"/>
    <w:rsid w:val="001643B3"/>
    <w:rsid w:val="001652F1"/>
    <w:rsid w:val="00165604"/>
    <w:rsid w:val="0016575E"/>
    <w:rsid w:val="00170798"/>
    <w:rsid w:val="00170DA5"/>
    <w:rsid w:val="00171C01"/>
    <w:rsid w:val="00171CFB"/>
    <w:rsid w:val="001727AF"/>
    <w:rsid w:val="00172EF0"/>
    <w:rsid w:val="00173E56"/>
    <w:rsid w:val="001747CA"/>
    <w:rsid w:val="001748FC"/>
    <w:rsid w:val="00177113"/>
    <w:rsid w:val="00177482"/>
    <w:rsid w:val="00181024"/>
    <w:rsid w:val="001823B2"/>
    <w:rsid w:val="00182C8C"/>
    <w:rsid w:val="00183EFD"/>
    <w:rsid w:val="00186408"/>
    <w:rsid w:val="00186907"/>
    <w:rsid w:val="00186B89"/>
    <w:rsid w:val="00187245"/>
    <w:rsid w:val="00192923"/>
    <w:rsid w:val="00193890"/>
    <w:rsid w:val="001942F0"/>
    <w:rsid w:val="001945D9"/>
    <w:rsid w:val="00194972"/>
    <w:rsid w:val="00194B87"/>
    <w:rsid w:val="0019548F"/>
    <w:rsid w:val="0019752A"/>
    <w:rsid w:val="001A10A2"/>
    <w:rsid w:val="001A10AD"/>
    <w:rsid w:val="001A10EF"/>
    <w:rsid w:val="001A1E21"/>
    <w:rsid w:val="001A2CB7"/>
    <w:rsid w:val="001A2D1A"/>
    <w:rsid w:val="001A3252"/>
    <w:rsid w:val="001A38F3"/>
    <w:rsid w:val="001A44DF"/>
    <w:rsid w:val="001A617B"/>
    <w:rsid w:val="001A7076"/>
    <w:rsid w:val="001A7505"/>
    <w:rsid w:val="001A7680"/>
    <w:rsid w:val="001B0841"/>
    <w:rsid w:val="001B13FD"/>
    <w:rsid w:val="001B33DF"/>
    <w:rsid w:val="001B3D09"/>
    <w:rsid w:val="001B4CF2"/>
    <w:rsid w:val="001B6F62"/>
    <w:rsid w:val="001B7CF8"/>
    <w:rsid w:val="001B7D4A"/>
    <w:rsid w:val="001C0268"/>
    <w:rsid w:val="001C22CC"/>
    <w:rsid w:val="001C230A"/>
    <w:rsid w:val="001C2B2B"/>
    <w:rsid w:val="001C30AF"/>
    <w:rsid w:val="001C662A"/>
    <w:rsid w:val="001D04D0"/>
    <w:rsid w:val="001D0B37"/>
    <w:rsid w:val="001D1992"/>
    <w:rsid w:val="001D2354"/>
    <w:rsid w:val="001D236D"/>
    <w:rsid w:val="001D2BC8"/>
    <w:rsid w:val="001D32CD"/>
    <w:rsid w:val="001D3B0A"/>
    <w:rsid w:val="001D5DFE"/>
    <w:rsid w:val="001D6A9B"/>
    <w:rsid w:val="001D73C3"/>
    <w:rsid w:val="001E1398"/>
    <w:rsid w:val="001E42C3"/>
    <w:rsid w:val="001E53EB"/>
    <w:rsid w:val="001E7756"/>
    <w:rsid w:val="001F07D1"/>
    <w:rsid w:val="001F0FCE"/>
    <w:rsid w:val="001F423D"/>
    <w:rsid w:val="001F43A3"/>
    <w:rsid w:val="001F488E"/>
    <w:rsid w:val="001F6D2B"/>
    <w:rsid w:val="001F784C"/>
    <w:rsid w:val="00200187"/>
    <w:rsid w:val="00200A64"/>
    <w:rsid w:val="00200F8B"/>
    <w:rsid w:val="0020245D"/>
    <w:rsid w:val="00202B7C"/>
    <w:rsid w:val="00203114"/>
    <w:rsid w:val="0020316B"/>
    <w:rsid w:val="002034E5"/>
    <w:rsid w:val="0020633D"/>
    <w:rsid w:val="00207255"/>
    <w:rsid w:val="00207684"/>
    <w:rsid w:val="00210A65"/>
    <w:rsid w:val="00210DBF"/>
    <w:rsid w:val="0021134D"/>
    <w:rsid w:val="00211AE6"/>
    <w:rsid w:val="00212520"/>
    <w:rsid w:val="00212B23"/>
    <w:rsid w:val="00212BFF"/>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B2E"/>
    <w:rsid w:val="002231E0"/>
    <w:rsid w:val="002242BE"/>
    <w:rsid w:val="002242F7"/>
    <w:rsid w:val="002249F5"/>
    <w:rsid w:val="002252FA"/>
    <w:rsid w:val="00225BAE"/>
    <w:rsid w:val="0022607B"/>
    <w:rsid w:val="00227446"/>
    <w:rsid w:val="002300E4"/>
    <w:rsid w:val="00230EBB"/>
    <w:rsid w:val="00231117"/>
    <w:rsid w:val="00232A58"/>
    <w:rsid w:val="00232AEA"/>
    <w:rsid w:val="00233BA6"/>
    <w:rsid w:val="00234140"/>
    <w:rsid w:val="00234F96"/>
    <w:rsid w:val="002354CE"/>
    <w:rsid w:val="00240A18"/>
    <w:rsid w:val="00241F63"/>
    <w:rsid w:val="00243CF2"/>
    <w:rsid w:val="00245000"/>
    <w:rsid w:val="00245313"/>
    <w:rsid w:val="002453E2"/>
    <w:rsid w:val="002456A6"/>
    <w:rsid w:val="00246F3C"/>
    <w:rsid w:val="0024714B"/>
    <w:rsid w:val="002520C5"/>
    <w:rsid w:val="00252ABD"/>
    <w:rsid w:val="00252CF0"/>
    <w:rsid w:val="00253244"/>
    <w:rsid w:val="002537CF"/>
    <w:rsid w:val="00254994"/>
    <w:rsid w:val="002570AC"/>
    <w:rsid w:val="00260E49"/>
    <w:rsid w:val="00262736"/>
    <w:rsid w:val="00262EFA"/>
    <w:rsid w:val="002646AF"/>
    <w:rsid w:val="0026664A"/>
    <w:rsid w:val="00266E4B"/>
    <w:rsid w:val="0027020F"/>
    <w:rsid w:val="00270AF5"/>
    <w:rsid w:val="0027120B"/>
    <w:rsid w:val="002719A3"/>
    <w:rsid w:val="00271BA1"/>
    <w:rsid w:val="00271F1D"/>
    <w:rsid w:val="00273BA2"/>
    <w:rsid w:val="00274009"/>
    <w:rsid w:val="0027704E"/>
    <w:rsid w:val="00277505"/>
    <w:rsid w:val="00277842"/>
    <w:rsid w:val="002800D1"/>
    <w:rsid w:val="002800DE"/>
    <w:rsid w:val="00280E97"/>
    <w:rsid w:val="002814AD"/>
    <w:rsid w:val="0028437F"/>
    <w:rsid w:val="00284FE8"/>
    <w:rsid w:val="0028622E"/>
    <w:rsid w:val="00291505"/>
    <w:rsid w:val="00292A83"/>
    <w:rsid w:val="00292B22"/>
    <w:rsid w:val="0029307F"/>
    <w:rsid w:val="00293D3E"/>
    <w:rsid w:val="0029458E"/>
    <w:rsid w:val="00294BD9"/>
    <w:rsid w:val="002953A9"/>
    <w:rsid w:val="002963CC"/>
    <w:rsid w:val="002966AF"/>
    <w:rsid w:val="00296902"/>
    <w:rsid w:val="00296EC3"/>
    <w:rsid w:val="002A112A"/>
    <w:rsid w:val="002A1650"/>
    <w:rsid w:val="002A1804"/>
    <w:rsid w:val="002A424A"/>
    <w:rsid w:val="002A492B"/>
    <w:rsid w:val="002A4AFC"/>
    <w:rsid w:val="002A5491"/>
    <w:rsid w:val="002A587B"/>
    <w:rsid w:val="002A5A53"/>
    <w:rsid w:val="002A66F7"/>
    <w:rsid w:val="002A7AEC"/>
    <w:rsid w:val="002B0515"/>
    <w:rsid w:val="002B0CFA"/>
    <w:rsid w:val="002B100E"/>
    <w:rsid w:val="002B107C"/>
    <w:rsid w:val="002B2C5D"/>
    <w:rsid w:val="002B3305"/>
    <w:rsid w:val="002B659D"/>
    <w:rsid w:val="002B7A30"/>
    <w:rsid w:val="002C250E"/>
    <w:rsid w:val="002C3C8A"/>
    <w:rsid w:val="002C5363"/>
    <w:rsid w:val="002C5A4D"/>
    <w:rsid w:val="002C70F8"/>
    <w:rsid w:val="002D2D23"/>
    <w:rsid w:val="002D3EA0"/>
    <w:rsid w:val="002D5011"/>
    <w:rsid w:val="002D5628"/>
    <w:rsid w:val="002D58A5"/>
    <w:rsid w:val="002E311B"/>
    <w:rsid w:val="002E359E"/>
    <w:rsid w:val="002E40EE"/>
    <w:rsid w:val="002E6DF8"/>
    <w:rsid w:val="002F0207"/>
    <w:rsid w:val="002F12A4"/>
    <w:rsid w:val="002F1C07"/>
    <w:rsid w:val="002F3589"/>
    <w:rsid w:val="002F45EB"/>
    <w:rsid w:val="002F4953"/>
    <w:rsid w:val="002F666F"/>
    <w:rsid w:val="002F78B4"/>
    <w:rsid w:val="002F7A25"/>
    <w:rsid w:val="003014A1"/>
    <w:rsid w:val="00301622"/>
    <w:rsid w:val="003020E6"/>
    <w:rsid w:val="003027E5"/>
    <w:rsid w:val="00303884"/>
    <w:rsid w:val="003040C6"/>
    <w:rsid w:val="00304FE9"/>
    <w:rsid w:val="003051BD"/>
    <w:rsid w:val="0030632C"/>
    <w:rsid w:val="00306BEE"/>
    <w:rsid w:val="00307071"/>
    <w:rsid w:val="00307597"/>
    <w:rsid w:val="00307A4B"/>
    <w:rsid w:val="00310019"/>
    <w:rsid w:val="00310949"/>
    <w:rsid w:val="00310A47"/>
    <w:rsid w:val="0031272D"/>
    <w:rsid w:val="00312A67"/>
    <w:rsid w:val="00313754"/>
    <w:rsid w:val="00315D56"/>
    <w:rsid w:val="003164AB"/>
    <w:rsid w:val="00316A0E"/>
    <w:rsid w:val="00317AD6"/>
    <w:rsid w:val="00317DAE"/>
    <w:rsid w:val="00321C0B"/>
    <w:rsid w:val="003231C7"/>
    <w:rsid w:val="0032458B"/>
    <w:rsid w:val="00327A67"/>
    <w:rsid w:val="003300EF"/>
    <w:rsid w:val="00330110"/>
    <w:rsid w:val="003319F8"/>
    <w:rsid w:val="00331B97"/>
    <w:rsid w:val="003324BF"/>
    <w:rsid w:val="0033358C"/>
    <w:rsid w:val="003344F8"/>
    <w:rsid w:val="00335339"/>
    <w:rsid w:val="003359A8"/>
    <w:rsid w:val="0033771C"/>
    <w:rsid w:val="0033787A"/>
    <w:rsid w:val="00340001"/>
    <w:rsid w:val="00340AF5"/>
    <w:rsid w:val="0034194B"/>
    <w:rsid w:val="00341C1F"/>
    <w:rsid w:val="003426EF"/>
    <w:rsid w:val="00342717"/>
    <w:rsid w:val="003428B9"/>
    <w:rsid w:val="003429E0"/>
    <w:rsid w:val="00342C36"/>
    <w:rsid w:val="00342FD4"/>
    <w:rsid w:val="003434BB"/>
    <w:rsid w:val="003456BC"/>
    <w:rsid w:val="00345C4B"/>
    <w:rsid w:val="0035027F"/>
    <w:rsid w:val="003516C0"/>
    <w:rsid w:val="00352128"/>
    <w:rsid w:val="00352513"/>
    <w:rsid w:val="00352BF4"/>
    <w:rsid w:val="003532CC"/>
    <w:rsid w:val="00353450"/>
    <w:rsid w:val="00354C47"/>
    <w:rsid w:val="0035576C"/>
    <w:rsid w:val="00356B5F"/>
    <w:rsid w:val="00356C56"/>
    <w:rsid w:val="0035798B"/>
    <w:rsid w:val="00360607"/>
    <w:rsid w:val="00361419"/>
    <w:rsid w:val="00361997"/>
    <w:rsid w:val="00363701"/>
    <w:rsid w:val="00363E28"/>
    <w:rsid w:val="00365B14"/>
    <w:rsid w:val="00367C60"/>
    <w:rsid w:val="00370AC7"/>
    <w:rsid w:val="00371F00"/>
    <w:rsid w:val="00372439"/>
    <w:rsid w:val="00373EC2"/>
    <w:rsid w:val="0037429B"/>
    <w:rsid w:val="003760F9"/>
    <w:rsid w:val="0037619B"/>
    <w:rsid w:val="003774B8"/>
    <w:rsid w:val="003803BA"/>
    <w:rsid w:val="003814DA"/>
    <w:rsid w:val="0038164D"/>
    <w:rsid w:val="0038197F"/>
    <w:rsid w:val="00381F34"/>
    <w:rsid w:val="0038263E"/>
    <w:rsid w:val="0038698C"/>
    <w:rsid w:val="00386FF7"/>
    <w:rsid w:val="003870C2"/>
    <w:rsid w:val="003905E9"/>
    <w:rsid w:val="0039152C"/>
    <w:rsid w:val="0039213B"/>
    <w:rsid w:val="00392742"/>
    <w:rsid w:val="003928A8"/>
    <w:rsid w:val="0039292C"/>
    <w:rsid w:val="00392C3E"/>
    <w:rsid w:val="003945FA"/>
    <w:rsid w:val="00395E5E"/>
    <w:rsid w:val="00397A73"/>
    <w:rsid w:val="003A0EB9"/>
    <w:rsid w:val="003A17FC"/>
    <w:rsid w:val="003A19B0"/>
    <w:rsid w:val="003A19D3"/>
    <w:rsid w:val="003A2882"/>
    <w:rsid w:val="003A2FBD"/>
    <w:rsid w:val="003A366E"/>
    <w:rsid w:val="003A3C26"/>
    <w:rsid w:val="003A45E3"/>
    <w:rsid w:val="003A460E"/>
    <w:rsid w:val="003A60C3"/>
    <w:rsid w:val="003A7AB7"/>
    <w:rsid w:val="003B0801"/>
    <w:rsid w:val="003B22CD"/>
    <w:rsid w:val="003B2989"/>
    <w:rsid w:val="003B3FA6"/>
    <w:rsid w:val="003B4A00"/>
    <w:rsid w:val="003B5A65"/>
    <w:rsid w:val="003B7479"/>
    <w:rsid w:val="003B78B2"/>
    <w:rsid w:val="003C066F"/>
    <w:rsid w:val="003C16B8"/>
    <w:rsid w:val="003C179E"/>
    <w:rsid w:val="003C3440"/>
    <w:rsid w:val="003C37BB"/>
    <w:rsid w:val="003C43D0"/>
    <w:rsid w:val="003C4795"/>
    <w:rsid w:val="003C49E6"/>
    <w:rsid w:val="003C5D89"/>
    <w:rsid w:val="003D1183"/>
    <w:rsid w:val="003D2E2B"/>
    <w:rsid w:val="003D2EC9"/>
    <w:rsid w:val="003D3EC8"/>
    <w:rsid w:val="003D5C44"/>
    <w:rsid w:val="003E0B3A"/>
    <w:rsid w:val="003E0F48"/>
    <w:rsid w:val="003E10A0"/>
    <w:rsid w:val="003E127E"/>
    <w:rsid w:val="003E2220"/>
    <w:rsid w:val="003E270E"/>
    <w:rsid w:val="003E2CBB"/>
    <w:rsid w:val="003E417E"/>
    <w:rsid w:val="003E4B0D"/>
    <w:rsid w:val="003E4E86"/>
    <w:rsid w:val="003E531E"/>
    <w:rsid w:val="003E69BB"/>
    <w:rsid w:val="003E6A91"/>
    <w:rsid w:val="003E6ACA"/>
    <w:rsid w:val="003E7E1D"/>
    <w:rsid w:val="003F14CC"/>
    <w:rsid w:val="003F2B41"/>
    <w:rsid w:val="003F43E0"/>
    <w:rsid w:val="003F441B"/>
    <w:rsid w:val="003F6153"/>
    <w:rsid w:val="003F61C6"/>
    <w:rsid w:val="003F61E2"/>
    <w:rsid w:val="003F70F2"/>
    <w:rsid w:val="003F7F1E"/>
    <w:rsid w:val="004007F0"/>
    <w:rsid w:val="004008AF"/>
    <w:rsid w:val="00401863"/>
    <w:rsid w:val="00401F28"/>
    <w:rsid w:val="00402FF0"/>
    <w:rsid w:val="00404BA6"/>
    <w:rsid w:val="00406570"/>
    <w:rsid w:val="004067C7"/>
    <w:rsid w:val="004068FE"/>
    <w:rsid w:val="00407EE3"/>
    <w:rsid w:val="004104A0"/>
    <w:rsid w:val="00411F7D"/>
    <w:rsid w:val="00412124"/>
    <w:rsid w:val="004121CC"/>
    <w:rsid w:val="004133A7"/>
    <w:rsid w:val="004136C4"/>
    <w:rsid w:val="00413760"/>
    <w:rsid w:val="00414A4D"/>
    <w:rsid w:val="00414BAD"/>
    <w:rsid w:val="00417801"/>
    <w:rsid w:val="00417A5E"/>
    <w:rsid w:val="00417C38"/>
    <w:rsid w:val="00420D9E"/>
    <w:rsid w:val="00421A80"/>
    <w:rsid w:val="00422ECB"/>
    <w:rsid w:val="004277EF"/>
    <w:rsid w:val="00427996"/>
    <w:rsid w:val="00430B75"/>
    <w:rsid w:val="00432B0E"/>
    <w:rsid w:val="004356EE"/>
    <w:rsid w:val="004365F6"/>
    <w:rsid w:val="0044233C"/>
    <w:rsid w:val="004431EB"/>
    <w:rsid w:val="00443FFE"/>
    <w:rsid w:val="004463F6"/>
    <w:rsid w:val="00446E2B"/>
    <w:rsid w:val="00447239"/>
    <w:rsid w:val="00450016"/>
    <w:rsid w:val="004502CD"/>
    <w:rsid w:val="004503E6"/>
    <w:rsid w:val="0045197A"/>
    <w:rsid w:val="00452894"/>
    <w:rsid w:val="004539BA"/>
    <w:rsid w:val="00454FCC"/>
    <w:rsid w:val="00455007"/>
    <w:rsid w:val="00455E99"/>
    <w:rsid w:val="0045632A"/>
    <w:rsid w:val="00457610"/>
    <w:rsid w:val="00460CE1"/>
    <w:rsid w:val="00460E7C"/>
    <w:rsid w:val="00461AFB"/>
    <w:rsid w:val="004635F7"/>
    <w:rsid w:val="00465824"/>
    <w:rsid w:val="004663D5"/>
    <w:rsid w:val="00466A52"/>
    <w:rsid w:val="004679C4"/>
    <w:rsid w:val="004729DD"/>
    <w:rsid w:val="0047569F"/>
    <w:rsid w:val="00476B5B"/>
    <w:rsid w:val="004777AF"/>
    <w:rsid w:val="00477CB4"/>
    <w:rsid w:val="004813B4"/>
    <w:rsid w:val="00481665"/>
    <w:rsid w:val="00481691"/>
    <w:rsid w:val="00481B1C"/>
    <w:rsid w:val="0048230F"/>
    <w:rsid w:val="0048324A"/>
    <w:rsid w:val="00484490"/>
    <w:rsid w:val="00485C2F"/>
    <w:rsid w:val="00486879"/>
    <w:rsid w:val="00486AF1"/>
    <w:rsid w:val="00487CA0"/>
    <w:rsid w:val="00490572"/>
    <w:rsid w:val="0049088F"/>
    <w:rsid w:val="0049406A"/>
    <w:rsid w:val="004941AE"/>
    <w:rsid w:val="0049613F"/>
    <w:rsid w:val="00497CFE"/>
    <w:rsid w:val="00497D88"/>
    <w:rsid w:val="004A0947"/>
    <w:rsid w:val="004A0C67"/>
    <w:rsid w:val="004A4AA8"/>
    <w:rsid w:val="004A513F"/>
    <w:rsid w:val="004A5857"/>
    <w:rsid w:val="004A6AE4"/>
    <w:rsid w:val="004A75DF"/>
    <w:rsid w:val="004B2E39"/>
    <w:rsid w:val="004B2F5E"/>
    <w:rsid w:val="004B55E9"/>
    <w:rsid w:val="004B5D8E"/>
    <w:rsid w:val="004B6356"/>
    <w:rsid w:val="004C10D7"/>
    <w:rsid w:val="004C13B0"/>
    <w:rsid w:val="004C2211"/>
    <w:rsid w:val="004C25F2"/>
    <w:rsid w:val="004C2721"/>
    <w:rsid w:val="004C2C60"/>
    <w:rsid w:val="004C2CE6"/>
    <w:rsid w:val="004C45D4"/>
    <w:rsid w:val="004C6F23"/>
    <w:rsid w:val="004C7EF8"/>
    <w:rsid w:val="004D0CBF"/>
    <w:rsid w:val="004D1246"/>
    <w:rsid w:val="004D1463"/>
    <w:rsid w:val="004D1551"/>
    <w:rsid w:val="004D1D44"/>
    <w:rsid w:val="004D277F"/>
    <w:rsid w:val="004D4055"/>
    <w:rsid w:val="004D5BF7"/>
    <w:rsid w:val="004D5C2E"/>
    <w:rsid w:val="004D658F"/>
    <w:rsid w:val="004D7D55"/>
    <w:rsid w:val="004D7F31"/>
    <w:rsid w:val="004D7FBC"/>
    <w:rsid w:val="004E0D85"/>
    <w:rsid w:val="004E0F98"/>
    <w:rsid w:val="004E1910"/>
    <w:rsid w:val="004E19F7"/>
    <w:rsid w:val="004E2520"/>
    <w:rsid w:val="004E345F"/>
    <w:rsid w:val="004E43FF"/>
    <w:rsid w:val="004E4CED"/>
    <w:rsid w:val="004E4D23"/>
    <w:rsid w:val="004E624E"/>
    <w:rsid w:val="004E7ADD"/>
    <w:rsid w:val="004F00F1"/>
    <w:rsid w:val="004F067A"/>
    <w:rsid w:val="004F0A26"/>
    <w:rsid w:val="004F12A8"/>
    <w:rsid w:val="004F13B7"/>
    <w:rsid w:val="004F2B89"/>
    <w:rsid w:val="004F331A"/>
    <w:rsid w:val="004F406B"/>
    <w:rsid w:val="004F4804"/>
    <w:rsid w:val="004F6065"/>
    <w:rsid w:val="004F78E0"/>
    <w:rsid w:val="00500967"/>
    <w:rsid w:val="00501208"/>
    <w:rsid w:val="00501CB1"/>
    <w:rsid w:val="005026D3"/>
    <w:rsid w:val="00504553"/>
    <w:rsid w:val="005109BB"/>
    <w:rsid w:val="00511AD8"/>
    <w:rsid w:val="005133B2"/>
    <w:rsid w:val="005141B2"/>
    <w:rsid w:val="00515DBF"/>
    <w:rsid w:val="00517B1C"/>
    <w:rsid w:val="00520461"/>
    <w:rsid w:val="0052144C"/>
    <w:rsid w:val="00521D4C"/>
    <w:rsid w:val="005234A2"/>
    <w:rsid w:val="00524B3F"/>
    <w:rsid w:val="005255D9"/>
    <w:rsid w:val="0052561E"/>
    <w:rsid w:val="00527FE0"/>
    <w:rsid w:val="00532B5A"/>
    <w:rsid w:val="00533295"/>
    <w:rsid w:val="0053348B"/>
    <w:rsid w:val="00533DC5"/>
    <w:rsid w:val="00534E6F"/>
    <w:rsid w:val="005369B1"/>
    <w:rsid w:val="005373F3"/>
    <w:rsid w:val="00537FD0"/>
    <w:rsid w:val="00543DA3"/>
    <w:rsid w:val="00544692"/>
    <w:rsid w:val="00546B68"/>
    <w:rsid w:val="005506BB"/>
    <w:rsid w:val="0055089E"/>
    <w:rsid w:val="00551DCA"/>
    <w:rsid w:val="00552535"/>
    <w:rsid w:val="0055380D"/>
    <w:rsid w:val="0055477C"/>
    <w:rsid w:val="00555B0A"/>
    <w:rsid w:val="00555B36"/>
    <w:rsid w:val="005607B0"/>
    <w:rsid w:val="00563CA5"/>
    <w:rsid w:val="005643F5"/>
    <w:rsid w:val="00565AD9"/>
    <w:rsid w:val="005718E7"/>
    <w:rsid w:val="0057307A"/>
    <w:rsid w:val="0057309B"/>
    <w:rsid w:val="005733C0"/>
    <w:rsid w:val="00575A61"/>
    <w:rsid w:val="0057762C"/>
    <w:rsid w:val="00577879"/>
    <w:rsid w:val="005778E8"/>
    <w:rsid w:val="0058170A"/>
    <w:rsid w:val="00581B16"/>
    <w:rsid w:val="0058309A"/>
    <w:rsid w:val="00584BA3"/>
    <w:rsid w:val="00584C0B"/>
    <w:rsid w:val="00584F36"/>
    <w:rsid w:val="00586B18"/>
    <w:rsid w:val="00591C7B"/>
    <w:rsid w:val="0059273E"/>
    <w:rsid w:val="005935B9"/>
    <w:rsid w:val="00594BA4"/>
    <w:rsid w:val="0059553F"/>
    <w:rsid w:val="00595912"/>
    <w:rsid w:val="00597F29"/>
    <w:rsid w:val="005A0590"/>
    <w:rsid w:val="005A1DC0"/>
    <w:rsid w:val="005A2C55"/>
    <w:rsid w:val="005A2D91"/>
    <w:rsid w:val="005A4811"/>
    <w:rsid w:val="005A6656"/>
    <w:rsid w:val="005A6E8C"/>
    <w:rsid w:val="005B0F2D"/>
    <w:rsid w:val="005B3A79"/>
    <w:rsid w:val="005B4827"/>
    <w:rsid w:val="005B698B"/>
    <w:rsid w:val="005C0312"/>
    <w:rsid w:val="005C0B9D"/>
    <w:rsid w:val="005C1007"/>
    <w:rsid w:val="005C1742"/>
    <w:rsid w:val="005C193F"/>
    <w:rsid w:val="005C21FA"/>
    <w:rsid w:val="005C24B0"/>
    <w:rsid w:val="005C4464"/>
    <w:rsid w:val="005C4556"/>
    <w:rsid w:val="005C4BFB"/>
    <w:rsid w:val="005C5185"/>
    <w:rsid w:val="005C5CE0"/>
    <w:rsid w:val="005C658E"/>
    <w:rsid w:val="005C7DF5"/>
    <w:rsid w:val="005D155C"/>
    <w:rsid w:val="005D24EC"/>
    <w:rsid w:val="005D4CC2"/>
    <w:rsid w:val="005D4E2A"/>
    <w:rsid w:val="005D6F6C"/>
    <w:rsid w:val="005D7AAB"/>
    <w:rsid w:val="005E3077"/>
    <w:rsid w:val="005E3314"/>
    <w:rsid w:val="005E60DB"/>
    <w:rsid w:val="005E6529"/>
    <w:rsid w:val="005E7F6C"/>
    <w:rsid w:val="005F01E8"/>
    <w:rsid w:val="005F1437"/>
    <w:rsid w:val="005F5BD8"/>
    <w:rsid w:val="005F5F81"/>
    <w:rsid w:val="00601905"/>
    <w:rsid w:val="00601A91"/>
    <w:rsid w:val="00601CB3"/>
    <w:rsid w:val="00603FEE"/>
    <w:rsid w:val="00604BF1"/>
    <w:rsid w:val="00605379"/>
    <w:rsid w:val="00605783"/>
    <w:rsid w:val="00606E79"/>
    <w:rsid w:val="006103A9"/>
    <w:rsid w:val="00611F3F"/>
    <w:rsid w:val="00613099"/>
    <w:rsid w:val="006131B9"/>
    <w:rsid w:val="006144E7"/>
    <w:rsid w:val="00614B4D"/>
    <w:rsid w:val="00614FBC"/>
    <w:rsid w:val="00615CF5"/>
    <w:rsid w:val="00617282"/>
    <w:rsid w:val="00617E5D"/>
    <w:rsid w:val="0062040F"/>
    <w:rsid w:val="006214C0"/>
    <w:rsid w:val="00623832"/>
    <w:rsid w:val="00623AD0"/>
    <w:rsid w:val="00624755"/>
    <w:rsid w:val="006261BF"/>
    <w:rsid w:val="00627C4C"/>
    <w:rsid w:val="00627CFF"/>
    <w:rsid w:val="006310B1"/>
    <w:rsid w:val="00633B2A"/>
    <w:rsid w:val="00635126"/>
    <w:rsid w:val="006361EE"/>
    <w:rsid w:val="00637732"/>
    <w:rsid w:val="00637BF3"/>
    <w:rsid w:val="0064004E"/>
    <w:rsid w:val="0064259B"/>
    <w:rsid w:val="006425B6"/>
    <w:rsid w:val="00642E70"/>
    <w:rsid w:val="00643A8A"/>
    <w:rsid w:val="00643EAF"/>
    <w:rsid w:val="00650747"/>
    <w:rsid w:val="00650EA4"/>
    <w:rsid w:val="006522B1"/>
    <w:rsid w:val="006550A2"/>
    <w:rsid w:val="00655999"/>
    <w:rsid w:val="006573D8"/>
    <w:rsid w:val="0066004E"/>
    <w:rsid w:val="00661397"/>
    <w:rsid w:val="00661FB6"/>
    <w:rsid w:val="00662433"/>
    <w:rsid w:val="00662C51"/>
    <w:rsid w:val="0066371E"/>
    <w:rsid w:val="006648FA"/>
    <w:rsid w:val="00664B8A"/>
    <w:rsid w:val="00664F53"/>
    <w:rsid w:val="00665255"/>
    <w:rsid w:val="00665A9C"/>
    <w:rsid w:val="00666BB8"/>
    <w:rsid w:val="00670567"/>
    <w:rsid w:val="0067166B"/>
    <w:rsid w:val="00671B7D"/>
    <w:rsid w:val="00672DC6"/>
    <w:rsid w:val="00673D4E"/>
    <w:rsid w:val="006740B3"/>
    <w:rsid w:val="00674779"/>
    <w:rsid w:val="0067665B"/>
    <w:rsid w:val="00677F7D"/>
    <w:rsid w:val="006803B1"/>
    <w:rsid w:val="00681816"/>
    <w:rsid w:val="00681A43"/>
    <w:rsid w:val="00683E57"/>
    <w:rsid w:val="00683E59"/>
    <w:rsid w:val="006841C6"/>
    <w:rsid w:val="00686CB2"/>
    <w:rsid w:val="00686E5D"/>
    <w:rsid w:val="00687424"/>
    <w:rsid w:val="0069051A"/>
    <w:rsid w:val="0069173E"/>
    <w:rsid w:val="00692638"/>
    <w:rsid w:val="006935C6"/>
    <w:rsid w:val="00693EB9"/>
    <w:rsid w:val="0069528C"/>
    <w:rsid w:val="0069556A"/>
    <w:rsid w:val="0069561B"/>
    <w:rsid w:val="006965A2"/>
    <w:rsid w:val="006967A1"/>
    <w:rsid w:val="00697136"/>
    <w:rsid w:val="006A00B8"/>
    <w:rsid w:val="006A0604"/>
    <w:rsid w:val="006A0B2B"/>
    <w:rsid w:val="006A135D"/>
    <w:rsid w:val="006A191E"/>
    <w:rsid w:val="006A1CF4"/>
    <w:rsid w:val="006A2019"/>
    <w:rsid w:val="006A3308"/>
    <w:rsid w:val="006A367E"/>
    <w:rsid w:val="006A3CEF"/>
    <w:rsid w:val="006A4A72"/>
    <w:rsid w:val="006A5BA7"/>
    <w:rsid w:val="006A6D34"/>
    <w:rsid w:val="006A7FF8"/>
    <w:rsid w:val="006B2024"/>
    <w:rsid w:val="006B273D"/>
    <w:rsid w:val="006B2846"/>
    <w:rsid w:val="006B33B2"/>
    <w:rsid w:val="006B3CBF"/>
    <w:rsid w:val="006B4D98"/>
    <w:rsid w:val="006B4ED5"/>
    <w:rsid w:val="006B5092"/>
    <w:rsid w:val="006C0F01"/>
    <w:rsid w:val="006C1A51"/>
    <w:rsid w:val="006C1ADA"/>
    <w:rsid w:val="006C2A0D"/>
    <w:rsid w:val="006C2A5B"/>
    <w:rsid w:val="006C32C2"/>
    <w:rsid w:val="006C39E1"/>
    <w:rsid w:val="006C3EF0"/>
    <w:rsid w:val="006C4FCF"/>
    <w:rsid w:val="006C6826"/>
    <w:rsid w:val="006C72C0"/>
    <w:rsid w:val="006C76CF"/>
    <w:rsid w:val="006C78DB"/>
    <w:rsid w:val="006D1687"/>
    <w:rsid w:val="006D4126"/>
    <w:rsid w:val="006D4C15"/>
    <w:rsid w:val="006D5522"/>
    <w:rsid w:val="006E14C1"/>
    <w:rsid w:val="006E343F"/>
    <w:rsid w:val="006E44C0"/>
    <w:rsid w:val="006E644A"/>
    <w:rsid w:val="006E7962"/>
    <w:rsid w:val="006F2024"/>
    <w:rsid w:val="006F39D3"/>
    <w:rsid w:val="006F530F"/>
    <w:rsid w:val="006F5315"/>
    <w:rsid w:val="006F5A14"/>
    <w:rsid w:val="006F5F47"/>
    <w:rsid w:val="006F610D"/>
    <w:rsid w:val="006F6475"/>
    <w:rsid w:val="00703341"/>
    <w:rsid w:val="0070387E"/>
    <w:rsid w:val="007056EA"/>
    <w:rsid w:val="00705CFC"/>
    <w:rsid w:val="007065CF"/>
    <w:rsid w:val="0071018E"/>
    <w:rsid w:val="007104F2"/>
    <w:rsid w:val="0071085C"/>
    <w:rsid w:val="00710C24"/>
    <w:rsid w:val="00711B7C"/>
    <w:rsid w:val="007122D4"/>
    <w:rsid w:val="00712A0A"/>
    <w:rsid w:val="00713DA1"/>
    <w:rsid w:val="00714CCA"/>
    <w:rsid w:val="007210CD"/>
    <w:rsid w:val="0072111C"/>
    <w:rsid w:val="0072394E"/>
    <w:rsid w:val="00726158"/>
    <w:rsid w:val="007305A0"/>
    <w:rsid w:val="007325C3"/>
    <w:rsid w:val="007338E8"/>
    <w:rsid w:val="00733B41"/>
    <w:rsid w:val="00733EBE"/>
    <w:rsid w:val="00734266"/>
    <w:rsid w:val="00734B41"/>
    <w:rsid w:val="0073523B"/>
    <w:rsid w:val="00735913"/>
    <w:rsid w:val="007378C1"/>
    <w:rsid w:val="00742834"/>
    <w:rsid w:val="00744854"/>
    <w:rsid w:val="00744EA3"/>
    <w:rsid w:val="00745657"/>
    <w:rsid w:val="0074576E"/>
    <w:rsid w:val="00751BBE"/>
    <w:rsid w:val="00752859"/>
    <w:rsid w:val="00752BFC"/>
    <w:rsid w:val="00753476"/>
    <w:rsid w:val="00754866"/>
    <w:rsid w:val="00754FCF"/>
    <w:rsid w:val="00755522"/>
    <w:rsid w:val="00757281"/>
    <w:rsid w:val="00761202"/>
    <w:rsid w:val="00761B09"/>
    <w:rsid w:val="0076281C"/>
    <w:rsid w:val="00763F98"/>
    <w:rsid w:val="00764DD2"/>
    <w:rsid w:val="007702C7"/>
    <w:rsid w:val="0077115E"/>
    <w:rsid w:val="00772A4A"/>
    <w:rsid w:val="00772CE5"/>
    <w:rsid w:val="00772FEA"/>
    <w:rsid w:val="007747B8"/>
    <w:rsid w:val="0077490A"/>
    <w:rsid w:val="00776BD0"/>
    <w:rsid w:val="007804CE"/>
    <w:rsid w:val="00780FDF"/>
    <w:rsid w:val="00781A83"/>
    <w:rsid w:val="00781F18"/>
    <w:rsid w:val="0078288C"/>
    <w:rsid w:val="00783DE4"/>
    <w:rsid w:val="00783DF9"/>
    <w:rsid w:val="00785E86"/>
    <w:rsid w:val="007908E0"/>
    <w:rsid w:val="00790D0E"/>
    <w:rsid w:val="007926D6"/>
    <w:rsid w:val="00794AC3"/>
    <w:rsid w:val="00795676"/>
    <w:rsid w:val="007A20CA"/>
    <w:rsid w:val="007A3559"/>
    <w:rsid w:val="007A387E"/>
    <w:rsid w:val="007A4740"/>
    <w:rsid w:val="007A6B3C"/>
    <w:rsid w:val="007A6BB6"/>
    <w:rsid w:val="007A76F4"/>
    <w:rsid w:val="007B471B"/>
    <w:rsid w:val="007B6C73"/>
    <w:rsid w:val="007B6C8A"/>
    <w:rsid w:val="007B7058"/>
    <w:rsid w:val="007B7D82"/>
    <w:rsid w:val="007C0161"/>
    <w:rsid w:val="007C0614"/>
    <w:rsid w:val="007C169B"/>
    <w:rsid w:val="007C1E70"/>
    <w:rsid w:val="007C21A0"/>
    <w:rsid w:val="007C222C"/>
    <w:rsid w:val="007C2D57"/>
    <w:rsid w:val="007D0077"/>
    <w:rsid w:val="007D03DB"/>
    <w:rsid w:val="007D0E82"/>
    <w:rsid w:val="007D5389"/>
    <w:rsid w:val="007D7F7F"/>
    <w:rsid w:val="007E0698"/>
    <w:rsid w:val="007E3ECA"/>
    <w:rsid w:val="007E442F"/>
    <w:rsid w:val="007E4761"/>
    <w:rsid w:val="007E5FE6"/>
    <w:rsid w:val="007F0C5C"/>
    <w:rsid w:val="007F1C30"/>
    <w:rsid w:val="007F370F"/>
    <w:rsid w:val="007F4399"/>
    <w:rsid w:val="007F47E1"/>
    <w:rsid w:val="007F61A0"/>
    <w:rsid w:val="007F6BA8"/>
    <w:rsid w:val="007F7A0C"/>
    <w:rsid w:val="00803AE8"/>
    <w:rsid w:val="00803B67"/>
    <w:rsid w:val="00807A76"/>
    <w:rsid w:val="0081212F"/>
    <w:rsid w:val="0081402C"/>
    <w:rsid w:val="008154A4"/>
    <w:rsid w:val="008157FB"/>
    <w:rsid w:val="008161E6"/>
    <w:rsid w:val="00820069"/>
    <w:rsid w:val="00823348"/>
    <w:rsid w:val="008244B9"/>
    <w:rsid w:val="00824EC0"/>
    <w:rsid w:val="00825201"/>
    <w:rsid w:val="0082719A"/>
    <w:rsid w:val="008304F0"/>
    <w:rsid w:val="008307F0"/>
    <w:rsid w:val="00830E53"/>
    <w:rsid w:val="008311A8"/>
    <w:rsid w:val="0083220B"/>
    <w:rsid w:val="008328B0"/>
    <w:rsid w:val="008328C6"/>
    <w:rsid w:val="00833EFD"/>
    <w:rsid w:val="00834B66"/>
    <w:rsid w:val="0083516E"/>
    <w:rsid w:val="0084081B"/>
    <w:rsid w:val="0084148B"/>
    <w:rsid w:val="0084149D"/>
    <w:rsid w:val="00841CA4"/>
    <w:rsid w:val="00842138"/>
    <w:rsid w:val="008429DF"/>
    <w:rsid w:val="008446A7"/>
    <w:rsid w:val="008452B2"/>
    <w:rsid w:val="00845603"/>
    <w:rsid w:val="00845616"/>
    <w:rsid w:val="008458B4"/>
    <w:rsid w:val="00846575"/>
    <w:rsid w:val="008476B5"/>
    <w:rsid w:val="00850AB5"/>
    <w:rsid w:val="008531AF"/>
    <w:rsid w:val="0086216B"/>
    <w:rsid w:val="008621D6"/>
    <w:rsid w:val="0086268F"/>
    <w:rsid w:val="00865739"/>
    <w:rsid w:val="008662ED"/>
    <w:rsid w:val="00866362"/>
    <w:rsid w:val="008663CA"/>
    <w:rsid w:val="00866FF4"/>
    <w:rsid w:val="0087036F"/>
    <w:rsid w:val="00872976"/>
    <w:rsid w:val="008729C7"/>
    <w:rsid w:val="00872B20"/>
    <w:rsid w:val="008741C9"/>
    <w:rsid w:val="00874672"/>
    <w:rsid w:val="0087575C"/>
    <w:rsid w:val="0087622C"/>
    <w:rsid w:val="00876495"/>
    <w:rsid w:val="00877E40"/>
    <w:rsid w:val="00883134"/>
    <w:rsid w:val="0088333C"/>
    <w:rsid w:val="00884DF1"/>
    <w:rsid w:val="00885807"/>
    <w:rsid w:val="00885C3E"/>
    <w:rsid w:val="00890BD7"/>
    <w:rsid w:val="00891D35"/>
    <w:rsid w:val="0089209F"/>
    <w:rsid w:val="008937D6"/>
    <w:rsid w:val="00893DB1"/>
    <w:rsid w:val="00894260"/>
    <w:rsid w:val="00895099"/>
    <w:rsid w:val="00895948"/>
    <w:rsid w:val="00895DE6"/>
    <w:rsid w:val="008968C4"/>
    <w:rsid w:val="008A2797"/>
    <w:rsid w:val="008A3688"/>
    <w:rsid w:val="008A5F9F"/>
    <w:rsid w:val="008A632C"/>
    <w:rsid w:val="008A651A"/>
    <w:rsid w:val="008A6B4E"/>
    <w:rsid w:val="008A73AB"/>
    <w:rsid w:val="008A7497"/>
    <w:rsid w:val="008A7665"/>
    <w:rsid w:val="008B0320"/>
    <w:rsid w:val="008B033D"/>
    <w:rsid w:val="008B088F"/>
    <w:rsid w:val="008B2351"/>
    <w:rsid w:val="008B3E12"/>
    <w:rsid w:val="008B4661"/>
    <w:rsid w:val="008B47F4"/>
    <w:rsid w:val="008B54B8"/>
    <w:rsid w:val="008B66DA"/>
    <w:rsid w:val="008B6E5E"/>
    <w:rsid w:val="008C087A"/>
    <w:rsid w:val="008C2132"/>
    <w:rsid w:val="008C2EE3"/>
    <w:rsid w:val="008C585C"/>
    <w:rsid w:val="008C71C9"/>
    <w:rsid w:val="008D1333"/>
    <w:rsid w:val="008D1370"/>
    <w:rsid w:val="008D1CF8"/>
    <w:rsid w:val="008D239A"/>
    <w:rsid w:val="008D2E3C"/>
    <w:rsid w:val="008D3238"/>
    <w:rsid w:val="008D33A9"/>
    <w:rsid w:val="008D3DA1"/>
    <w:rsid w:val="008D492B"/>
    <w:rsid w:val="008E0770"/>
    <w:rsid w:val="008E23AF"/>
    <w:rsid w:val="008E241D"/>
    <w:rsid w:val="008E2511"/>
    <w:rsid w:val="008E5B72"/>
    <w:rsid w:val="008E636F"/>
    <w:rsid w:val="008E655C"/>
    <w:rsid w:val="008E6ECB"/>
    <w:rsid w:val="008F03E7"/>
    <w:rsid w:val="008F09BA"/>
    <w:rsid w:val="008F0AA0"/>
    <w:rsid w:val="008F1481"/>
    <w:rsid w:val="008F1F34"/>
    <w:rsid w:val="008F24F0"/>
    <w:rsid w:val="008F436F"/>
    <w:rsid w:val="008F53A0"/>
    <w:rsid w:val="008F6C89"/>
    <w:rsid w:val="008F728A"/>
    <w:rsid w:val="008F7D26"/>
    <w:rsid w:val="009000F5"/>
    <w:rsid w:val="00900E87"/>
    <w:rsid w:val="009032F8"/>
    <w:rsid w:val="00903C40"/>
    <w:rsid w:val="00903CAC"/>
    <w:rsid w:val="009044DE"/>
    <w:rsid w:val="00904617"/>
    <w:rsid w:val="00904C99"/>
    <w:rsid w:val="0090573E"/>
    <w:rsid w:val="00905814"/>
    <w:rsid w:val="00906520"/>
    <w:rsid w:val="00907100"/>
    <w:rsid w:val="00907D4C"/>
    <w:rsid w:val="00912E7B"/>
    <w:rsid w:val="009130E9"/>
    <w:rsid w:val="0091419E"/>
    <w:rsid w:val="00914649"/>
    <w:rsid w:val="00914F78"/>
    <w:rsid w:val="00915917"/>
    <w:rsid w:val="00916FCF"/>
    <w:rsid w:val="00920E38"/>
    <w:rsid w:val="00921F2B"/>
    <w:rsid w:val="00922A05"/>
    <w:rsid w:val="009258B8"/>
    <w:rsid w:val="00926D58"/>
    <w:rsid w:val="00926E1A"/>
    <w:rsid w:val="009272EF"/>
    <w:rsid w:val="009301E7"/>
    <w:rsid w:val="009307CC"/>
    <w:rsid w:val="00930AA7"/>
    <w:rsid w:val="00930E14"/>
    <w:rsid w:val="00930F86"/>
    <w:rsid w:val="0093292F"/>
    <w:rsid w:val="009334DC"/>
    <w:rsid w:val="0093402D"/>
    <w:rsid w:val="009345AC"/>
    <w:rsid w:val="00934B64"/>
    <w:rsid w:val="009355A0"/>
    <w:rsid w:val="009356F1"/>
    <w:rsid w:val="0093659D"/>
    <w:rsid w:val="00936745"/>
    <w:rsid w:val="00937411"/>
    <w:rsid w:val="0094084D"/>
    <w:rsid w:val="00941886"/>
    <w:rsid w:val="00941CA8"/>
    <w:rsid w:val="00941CD6"/>
    <w:rsid w:val="00941DD8"/>
    <w:rsid w:val="00942183"/>
    <w:rsid w:val="0094308E"/>
    <w:rsid w:val="00943260"/>
    <w:rsid w:val="0094421B"/>
    <w:rsid w:val="00944E75"/>
    <w:rsid w:val="009453DF"/>
    <w:rsid w:val="009472C4"/>
    <w:rsid w:val="0094762C"/>
    <w:rsid w:val="00947781"/>
    <w:rsid w:val="00950778"/>
    <w:rsid w:val="00950B7E"/>
    <w:rsid w:val="009519D8"/>
    <w:rsid w:val="00951F74"/>
    <w:rsid w:val="00954469"/>
    <w:rsid w:val="00956D46"/>
    <w:rsid w:val="0096214E"/>
    <w:rsid w:val="0096272C"/>
    <w:rsid w:val="00963AD5"/>
    <w:rsid w:val="00964D69"/>
    <w:rsid w:val="00965543"/>
    <w:rsid w:val="0096594F"/>
    <w:rsid w:val="0096770D"/>
    <w:rsid w:val="00967E9E"/>
    <w:rsid w:val="00972C90"/>
    <w:rsid w:val="0097572A"/>
    <w:rsid w:val="00976E9A"/>
    <w:rsid w:val="00977567"/>
    <w:rsid w:val="00980185"/>
    <w:rsid w:val="009833BE"/>
    <w:rsid w:val="009835D0"/>
    <w:rsid w:val="00983A29"/>
    <w:rsid w:val="00984C63"/>
    <w:rsid w:val="00986220"/>
    <w:rsid w:val="00986555"/>
    <w:rsid w:val="0098715A"/>
    <w:rsid w:val="009875D4"/>
    <w:rsid w:val="00987FF1"/>
    <w:rsid w:val="00990FC0"/>
    <w:rsid w:val="00991564"/>
    <w:rsid w:val="00992165"/>
    <w:rsid w:val="0099230B"/>
    <w:rsid w:val="009929D2"/>
    <w:rsid w:val="00992FC5"/>
    <w:rsid w:val="00993050"/>
    <w:rsid w:val="009940C1"/>
    <w:rsid w:val="009959C5"/>
    <w:rsid w:val="00995E22"/>
    <w:rsid w:val="00997644"/>
    <w:rsid w:val="00997BFD"/>
    <w:rsid w:val="00997EED"/>
    <w:rsid w:val="009A2A64"/>
    <w:rsid w:val="009A54F8"/>
    <w:rsid w:val="009A62C2"/>
    <w:rsid w:val="009A65CE"/>
    <w:rsid w:val="009A71A8"/>
    <w:rsid w:val="009A7871"/>
    <w:rsid w:val="009A7E0A"/>
    <w:rsid w:val="009B0004"/>
    <w:rsid w:val="009B1EC1"/>
    <w:rsid w:val="009B2CB1"/>
    <w:rsid w:val="009B317C"/>
    <w:rsid w:val="009B3B74"/>
    <w:rsid w:val="009B3C99"/>
    <w:rsid w:val="009B44D8"/>
    <w:rsid w:val="009B5A8F"/>
    <w:rsid w:val="009B5FAF"/>
    <w:rsid w:val="009B71B3"/>
    <w:rsid w:val="009B7435"/>
    <w:rsid w:val="009C1464"/>
    <w:rsid w:val="009C1D0F"/>
    <w:rsid w:val="009C1E61"/>
    <w:rsid w:val="009C285E"/>
    <w:rsid w:val="009C354C"/>
    <w:rsid w:val="009C3C00"/>
    <w:rsid w:val="009C5EF3"/>
    <w:rsid w:val="009C67D9"/>
    <w:rsid w:val="009C6AE9"/>
    <w:rsid w:val="009C7525"/>
    <w:rsid w:val="009D179B"/>
    <w:rsid w:val="009D53B3"/>
    <w:rsid w:val="009E196F"/>
    <w:rsid w:val="009E2B7A"/>
    <w:rsid w:val="009E3CC2"/>
    <w:rsid w:val="009E4004"/>
    <w:rsid w:val="009E404A"/>
    <w:rsid w:val="009E7C88"/>
    <w:rsid w:val="009F4513"/>
    <w:rsid w:val="009F6F86"/>
    <w:rsid w:val="00A000F5"/>
    <w:rsid w:val="00A00EF8"/>
    <w:rsid w:val="00A01CCA"/>
    <w:rsid w:val="00A025BA"/>
    <w:rsid w:val="00A0415B"/>
    <w:rsid w:val="00A05449"/>
    <w:rsid w:val="00A1134F"/>
    <w:rsid w:val="00A11398"/>
    <w:rsid w:val="00A11CEA"/>
    <w:rsid w:val="00A11EFA"/>
    <w:rsid w:val="00A14CFF"/>
    <w:rsid w:val="00A151B5"/>
    <w:rsid w:val="00A151CB"/>
    <w:rsid w:val="00A1581B"/>
    <w:rsid w:val="00A15D6B"/>
    <w:rsid w:val="00A161DE"/>
    <w:rsid w:val="00A16E58"/>
    <w:rsid w:val="00A20A1E"/>
    <w:rsid w:val="00A23488"/>
    <w:rsid w:val="00A23FAB"/>
    <w:rsid w:val="00A2423D"/>
    <w:rsid w:val="00A2615C"/>
    <w:rsid w:val="00A272ED"/>
    <w:rsid w:val="00A2791B"/>
    <w:rsid w:val="00A30E62"/>
    <w:rsid w:val="00A32C29"/>
    <w:rsid w:val="00A33681"/>
    <w:rsid w:val="00A347F9"/>
    <w:rsid w:val="00A350EA"/>
    <w:rsid w:val="00A35193"/>
    <w:rsid w:val="00A36BDF"/>
    <w:rsid w:val="00A372C2"/>
    <w:rsid w:val="00A407B7"/>
    <w:rsid w:val="00A40B91"/>
    <w:rsid w:val="00A41CC9"/>
    <w:rsid w:val="00A425E0"/>
    <w:rsid w:val="00A433E8"/>
    <w:rsid w:val="00A4743D"/>
    <w:rsid w:val="00A47487"/>
    <w:rsid w:val="00A47B93"/>
    <w:rsid w:val="00A51B51"/>
    <w:rsid w:val="00A55330"/>
    <w:rsid w:val="00A55557"/>
    <w:rsid w:val="00A5722C"/>
    <w:rsid w:val="00A57CED"/>
    <w:rsid w:val="00A60122"/>
    <w:rsid w:val="00A60CD9"/>
    <w:rsid w:val="00A610E7"/>
    <w:rsid w:val="00A61459"/>
    <w:rsid w:val="00A62DCA"/>
    <w:rsid w:val="00A63898"/>
    <w:rsid w:val="00A64622"/>
    <w:rsid w:val="00A654AB"/>
    <w:rsid w:val="00A655EC"/>
    <w:rsid w:val="00A67201"/>
    <w:rsid w:val="00A712FE"/>
    <w:rsid w:val="00A71EB4"/>
    <w:rsid w:val="00A73826"/>
    <w:rsid w:val="00A7509E"/>
    <w:rsid w:val="00A7519B"/>
    <w:rsid w:val="00A759A6"/>
    <w:rsid w:val="00A76F2B"/>
    <w:rsid w:val="00A80326"/>
    <w:rsid w:val="00A82070"/>
    <w:rsid w:val="00A82BCC"/>
    <w:rsid w:val="00A82F6D"/>
    <w:rsid w:val="00A835A7"/>
    <w:rsid w:val="00A84144"/>
    <w:rsid w:val="00A8494D"/>
    <w:rsid w:val="00A84F22"/>
    <w:rsid w:val="00A9153B"/>
    <w:rsid w:val="00A9384B"/>
    <w:rsid w:val="00A97AA0"/>
    <w:rsid w:val="00AA0350"/>
    <w:rsid w:val="00AA0859"/>
    <w:rsid w:val="00AA102B"/>
    <w:rsid w:val="00AA1C86"/>
    <w:rsid w:val="00AA226F"/>
    <w:rsid w:val="00AA2B2C"/>
    <w:rsid w:val="00AA3A98"/>
    <w:rsid w:val="00AA48A2"/>
    <w:rsid w:val="00AA4E3D"/>
    <w:rsid w:val="00AA6A33"/>
    <w:rsid w:val="00AA77D1"/>
    <w:rsid w:val="00AA78A6"/>
    <w:rsid w:val="00AA7CA4"/>
    <w:rsid w:val="00AB043A"/>
    <w:rsid w:val="00AB0C03"/>
    <w:rsid w:val="00AB0DD1"/>
    <w:rsid w:val="00AB0ED1"/>
    <w:rsid w:val="00AB2EBB"/>
    <w:rsid w:val="00AB2F4E"/>
    <w:rsid w:val="00AB3381"/>
    <w:rsid w:val="00AB38EA"/>
    <w:rsid w:val="00AB45A3"/>
    <w:rsid w:val="00AB4ED6"/>
    <w:rsid w:val="00AB4FDD"/>
    <w:rsid w:val="00AB5B76"/>
    <w:rsid w:val="00AB71D1"/>
    <w:rsid w:val="00AC0170"/>
    <w:rsid w:val="00AC158F"/>
    <w:rsid w:val="00AC16F6"/>
    <w:rsid w:val="00AC2150"/>
    <w:rsid w:val="00AC2180"/>
    <w:rsid w:val="00AC2441"/>
    <w:rsid w:val="00AC27CC"/>
    <w:rsid w:val="00AC35D8"/>
    <w:rsid w:val="00AC5324"/>
    <w:rsid w:val="00AC54C5"/>
    <w:rsid w:val="00AC5918"/>
    <w:rsid w:val="00AC684E"/>
    <w:rsid w:val="00AC6C3B"/>
    <w:rsid w:val="00AC7B67"/>
    <w:rsid w:val="00AD01E7"/>
    <w:rsid w:val="00AD03E4"/>
    <w:rsid w:val="00AD0682"/>
    <w:rsid w:val="00AD152F"/>
    <w:rsid w:val="00AD20CC"/>
    <w:rsid w:val="00AD24F4"/>
    <w:rsid w:val="00AD2731"/>
    <w:rsid w:val="00AD2AF2"/>
    <w:rsid w:val="00AD47B5"/>
    <w:rsid w:val="00AD4B9B"/>
    <w:rsid w:val="00AD5A35"/>
    <w:rsid w:val="00AD75E1"/>
    <w:rsid w:val="00AE093A"/>
    <w:rsid w:val="00AE4B64"/>
    <w:rsid w:val="00AE62E6"/>
    <w:rsid w:val="00AE69D6"/>
    <w:rsid w:val="00AE7A61"/>
    <w:rsid w:val="00AE7EE4"/>
    <w:rsid w:val="00AF0F19"/>
    <w:rsid w:val="00AF1F6C"/>
    <w:rsid w:val="00AF28B5"/>
    <w:rsid w:val="00AF2CA2"/>
    <w:rsid w:val="00AF2DD4"/>
    <w:rsid w:val="00AF490C"/>
    <w:rsid w:val="00AF5CC0"/>
    <w:rsid w:val="00AF6D3C"/>
    <w:rsid w:val="00AF78B3"/>
    <w:rsid w:val="00B01177"/>
    <w:rsid w:val="00B01836"/>
    <w:rsid w:val="00B033FC"/>
    <w:rsid w:val="00B04CB6"/>
    <w:rsid w:val="00B054FD"/>
    <w:rsid w:val="00B0597D"/>
    <w:rsid w:val="00B062B7"/>
    <w:rsid w:val="00B062D3"/>
    <w:rsid w:val="00B06F7F"/>
    <w:rsid w:val="00B06FE7"/>
    <w:rsid w:val="00B07C84"/>
    <w:rsid w:val="00B10AB0"/>
    <w:rsid w:val="00B1132E"/>
    <w:rsid w:val="00B1153F"/>
    <w:rsid w:val="00B11E86"/>
    <w:rsid w:val="00B145A9"/>
    <w:rsid w:val="00B14CCB"/>
    <w:rsid w:val="00B157CA"/>
    <w:rsid w:val="00B163CE"/>
    <w:rsid w:val="00B16A11"/>
    <w:rsid w:val="00B201D8"/>
    <w:rsid w:val="00B207BF"/>
    <w:rsid w:val="00B2552A"/>
    <w:rsid w:val="00B25E39"/>
    <w:rsid w:val="00B26769"/>
    <w:rsid w:val="00B27D75"/>
    <w:rsid w:val="00B27F5E"/>
    <w:rsid w:val="00B3064F"/>
    <w:rsid w:val="00B30F5D"/>
    <w:rsid w:val="00B312D9"/>
    <w:rsid w:val="00B316AE"/>
    <w:rsid w:val="00B338A3"/>
    <w:rsid w:val="00B34492"/>
    <w:rsid w:val="00B35E0B"/>
    <w:rsid w:val="00B42194"/>
    <w:rsid w:val="00B4234E"/>
    <w:rsid w:val="00B4242E"/>
    <w:rsid w:val="00B4374C"/>
    <w:rsid w:val="00B437F5"/>
    <w:rsid w:val="00B43D11"/>
    <w:rsid w:val="00B44281"/>
    <w:rsid w:val="00B45E02"/>
    <w:rsid w:val="00B46E64"/>
    <w:rsid w:val="00B51E7C"/>
    <w:rsid w:val="00B522E1"/>
    <w:rsid w:val="00B52E5F"/>
    <w:rsid w:val="00B53B38"/>
    <w:rsid w:val="00B53C54"/>
    <w:rsid w:val="00B5553B"/>
    <w:rsid w:val="00B555B4"/>
    <w:rsid w:val="00B55841"/>
    <w:rsid w:val="00B55D35"/>
    <w:rsid w:val="00B55DA9"/>
    <w:rsid w:val="00B56FF9"/>
    <w:rsid w:val="00B57EA2"/>
    <w:rsid w:val="00B57F7D"/>
    <w:rsid w:val="00B6012F"/>
    <w:rsid w:val="00B627B7"/>
    <w:rsid w:val="00B6549A"/>
    <w:rsid w:val="00B65523"/>
    <w:rsid w:val="00B6703E"/>
    <w:rsid w:val="00B723A9"/>
    <w:rsid w:val="00B73037"/>
    <w:rsid w:val="00B738A1"/>
    <w:rsid w:val="00B739FD"/>
    <w:rsid w:val="00B73F49"/>
    <w:rsid w:val="00B743F9"/>
    <w:rsid w:val="00B75A12"/>
    <w:rsid w:val="00B75A7A"/>
    <w:rsid w:val="00B77A0D"/>
    <w:rsid w:val="00B80539"/>
    <w:rsid w:val="00B8067E"/>
    <w:rsid w:val="00B80DD1"/>
    <w:rsid w:val="00B810B3"/>
    <w:rsid w:val="00B82F20"/>
    <w:rsid w:val="00B87C5A"/>
    <w:rsid w:val="00B9015A"/>
    <w:rsid w:val="00B91C4F"/>
    <w:rsid w:val="00B9267D"/>
    <w:rsid w:val="00B93636"/>
    <w:rsid w:val="00B94170"/>
    <w:rsid w:val="00B95C82"/>
    <w:rsid w:val="00B97370"/>
    <w:rsid w:val="00BA024B"/>
    <w:rsid w:val="00BA27C8"/>
    <w:rsid w:val="00BA366D"/>
    <w:rsid w:val="00BA6677"/>
    <w:rsid w:val="00BA6B4D"/>
    <w:rsid w:val="00BB1D01"/>
    <w:rsid w:val="00BB266E"/>
    <w:rsid w:val="00BB26B3"/>
    <w:rsid w:val="00BB3572"/>
    <w:rsid w:val="00BB437B"/>
    <w:rsid w:val="00BB483B"/>
    <w:rsid w:val="00BB59DD"/>
    <w:rsid w:val="00BB7529"/>
    <w:rsid w:val="00BB7975"/>
    <w:rsid w:val="00BC0B07"/>
    <w:rsid w:val="00BC1AFE"/>
    <w:rsid w:val="00BC253C"/>
    <w:rsid w:val="00BC4C80"/>
    <w:rsid w:val="00BC4DF1"/>
    <w:rsid w:val="00BC5884"/>
    <w:rsid w:val="00BC63B7"/>
    <w:rsid w:val="00BD00D8"/>
    <w:rsid w:val="00BD2468"/>
    <w:rsid w:val="00BD282E"/>
    <w:rsid w:val="00BD32CE"/>
    <w:rsid w:val="00BD4915"/>
    <w:rsid w:val="00BD681C"/>
    <w:rsid w:val="00BD6D63"/>
    <w:rsid w:val="00BE144B"/>
    <w:rsid w:val="00BE178B"/>
    <w:rsid w:val="00BE1F00"/>
    <w:rsid w:val="00BE24C8"/>
    <w:rsid w:val="00BE2586"/>
    <w:rsid w:val="00BE2979"/>
    <w:rsid w:val="00BE3334"/>
    <w:rsid w:val="00BE3391"/>
    <w:rsid w:val="00BE587F"/>
    <w:rsid w:val="00BE6470"/>
    <w:rsid w:val="00BE6491"/>
    <w:rsid w:val="00BE70F4"/>
    <w:rsid w:val="00BE7AB1"/>
    <w:rsid w:val="00BE7CAA"/>
    <w:rsid w:val="00BF0B7D"/>
    <w:rsid w:val="00BF271B"/>
    <w:rsid w:val="00BF382F"/>
    <w:rsid w:val="00BF5E16"/>
    <w:rsid w:val="00BF734A"/>
    <w:rsid w:val="00BF7D4D"/>
    <w:rsid w:val="00C0130B"/>
    <w:rsid w:val="00C0256B"/>
    <w:rsid w:val="00C02E07"/>
    <w:rsid w:val="00C0324D"/>
    <w:rsid w:val="00C03AC0"/>
    <w:rsid w:val="00C0428F"/>
    <w:rsid w:val="00C05143"/>
    <w:rsid w:val="00C0579A"/>
    <w:rsid w:val="00C068EA"/>
    <w:rsid w:val="00C06CFE"/>
    <w:rsid w:val="00C10D59"/>
    <w:rsid w:val="00C10F43"/>
    <w:rsid w:val="00C12E6A"/>
    <w:rsid w:val="00C13EBB"/>
    <w:rsid w:val="00C159ED"/>
    <w:rsid w:val="00C163F5"/>
    <w:rsid w:val="00C2025C"/>
    <w:rsid w:val="00C21537"/>
    <w:rsid w:val="00C215C3"/>
    <w:rsid w:val="00C2317D"/>
    <w:rsid w:val="00C2385D"/>
    <w:rsid w:val="00C23D0F"/>
    <w:rsid w:val="00C244D3"/>
    <w:rsid w:val="00C2561C"/>
    <w:rsid w:val="00C259DA"/>
    <w:rsid w:val="00C261E7"/>
    <w:rsid w:val="00C26686"/>
    <w:rsid w:val="00C2680D"/>
    <w:rsid w:val="00C269C1"/>
    <w:rsid w:val="00C308C4"/>
    <w:rsid w:val="00C30A51"/>
    <w:rsid w:val="00C316E6"/>
    <w:rsid w:val="00C32943"/>
    <w:rsid w:val="00C345D3"/>
    <w:rsid w:val="00C348A3"/>
    <w:rsid w:val="00C34F83"/>
    <w:rsid w:val="00C36879"/>
    <w:rsid w:val="00C3690A"/>
    <w:rsid w:val="00C36CC5"/>
    <w:rsid w:val="00C41A7D"/>
    <w:rsid w:val="00C44225"/>
    <w:rsid w:val="00C4663F"/>
    <w:rsid w:val="00C47355"/>
    <w:rsid w:val="00C47EE2"/>
    <w:rsid w:val="00C50643"/>
    <w:rsid w:val="00C5223C"/>
    <w:rsid w:val="00C527C3"/>
    <w:rsid w:val="00C5290D"/>
    <w:rsid w:val="00C5353E"/>
    <w:rsid w:val="00C5379D"/>
    <w:rsid w:val="00C55FC0"/>
    <w:rsid w:val="00C5793F"/>
    <w:rsid w:val="00C632C1"/>
    <w:rsid w:val="00C65DF1"/>
    <w:rsid w:val="00C66722"/>
    <w:rsid w:val="00C66F9F"/>
    <w:rsid w:val="00C6732F"/>
    <w:rsid w:val="00C67B0F"/>
    <w:rsid w:val="00C67FC0"/>
    <w:rsid w:val="00C70300"/>
    <w:rsid w:val="00C732AC"/>
    <w:rsid w:val="00C74593"/>
    <w:rsid w:val="00C75647"/>
    <w:rsid w:val="00C758A0"/>
    <w:rsid w:val="00C7657D"/>
    <w:rsid w:val="00C80EFF"/>
    <w:rsid w:val="00C81F8C"/>
    <w:rsid w:val="00C8271C"/>
    <w:rsid w:val="00C82D40"/>
    <w:rsid w:val="00C8318C"/>
    <w:rsid w:val="00C838AF"/>
    <w:rsid w:val="00C84275"/>
    <w:rsid w:val="00C84418"/>
    <w:rsid w:val="00C845F5"/>
    <w:rsid w:val="00C84628"/>
    <w:rsid w:val="00C8465B"/>
    <w:rsid w:val="00C8500F"/>
    <w:rsid w:val="00C85085"/>
    <w:rsid w:val="00C87EF9"/>
    <w:rsid w:val="00C918B6"/>
    <w:rsid w:val="00C949B7"/>
    <w:rsid w:val="00C96511"/>
    <w:rsid w:val="00CA1196"/>
    <w:rsid w:val="00CA1AC1"/>
    <w:rsid w:val="00CA3046"/>
    <w:rsid w:val="00CA45DF"/>
    <w:rsid w:val="00CA46DC"/>
    <w:rsid w:val="00CA6276"/>
    <w:rsid w:val="00CB03AA"/>
    <w:rsid w:val="00CB047C"/>
    <w:rsid w:val="00CB1660"/>
    <w:rsid w:val="00CB180E"/>
    <w:rsid w:val="00CB1D17"/>
    <w:rsid w:val="00CB3747"/>
    <w:rsid w:val="00CB3B31"/>
    <w:rsid w:val="00CB5587"/>
    <w:rsid w:val="00CB5B36"/>
    <w:rsid w:val="00CB61B3"/>
    <w:rsid w:val="00CB637D"/>
    <w:rsid w:val="00CB659C"/>
    <w:rsid w:val="00CB6DCB"/>
    <w:rsid w:val="00CB7737"/>
    <w:rsid w:val="00CC19D3"/>
    <w:rsid w:val="00CC2A4F"/>
    <w:rsid w:val="00CC62C1"/>
    <w:rsid w:val="00CC6838"/>
    <w:rsid w:val="00CC7729"/>
    <w:rsid w:val="00CD08D7"/>
    <w:rsid w:val="00CD0CCE"/>
    <w:rsid w:val="00CD264B"/>
    <w:rsid w:val="00CD2828"/>
    <w:rsid w:val="00CD2C60"/>
    <w:rsid w:val="00CD3739"/>
    <w:rsid w:val="00CD4DD2"/>
    <w:rsid w:val="00CD51FD"/>
    <w:rsid w:val="00CD74CE"/>
    <w:rsid w:val="00CD7AA0"/>
    <w:rsid w:val="00CE0611"/>
    <w:rsid w:val="00CE12D1"/>
    <w:rsid w:val="00CE1740"/>
    <w:rsid w:val="00CE2498"/>
    <w:rsid w:val="00CE49B1"/>
    <w:rsid w:val="00CE52D0"/>
    <w:rsid w:val="00CE6F6F"/>
    <w:rsid w:val="00CF051D"/>
    <w:rsid w:val="00CF5510"/>
    <w:rsid w:val="00CF6AFA"/>
    <w:rsid w:val="00CF75E3"/>
    <w:rsid w:val="00D00C39"/>
    <w:rsid w:val="00D00F48"/>
    <w:rsid w:val="00D01818"/>
    <w:rsid w:val="00D02D38"/>
    <w:rsid w:val="00D03305"/>
    <w:rsid w:val="00D03310"/>
    <w:rsid w:val="00D04015"/>
    <w:rsid w:val="00D05D05"/>
    <w:rsid w:val="00D071E1"/>
    <w:rsid w:val="00D07DEE"/>
    <w:rsid w:val="00D102AD"/>
    <w:rsid w:val="00D10695"/>
    <w:rsid w:val="00D10E59"/>
    <w:rsid w:val="00D11375"/>
    <w:rsid w:val="00D113B0"/>
    <w:rsid w:val="00D11B41"/>
    <w:rsid w:val="00D123C2"/>
    <w:rsid w:val="00D14422"/>
    <w:rsid w:val="00D1482C"/>
    <w:rsid w:val="00D16A46"/>
    <w:rsid w:val="00D17CEF"/>
    <w:rsid w:val="00D234BA"/>
    <w:rsid w:val="00D2798E"/>
    <w:rsid w:val="00D31313"/>
    <w:rsid w:val="00D31E89"/>
    <w:rsid w:val="00D337B7"/>
    <w:rsid w:val="00D34331"/>
    <w:rsid w:val="00D3585E"/>
    <w:rsid w:val="00D40F7B"/>
    <w:rsid w:val="00D417FB"/>
    <w:rsid w:val="00D420C1"/>
    <w:rsid w:val="00D4260F"/>
    <w:rsid w:val="00D4480A"/>
    <w:rsid w:val="00D457A4"/>
    <w:rsid w:val="00D472D7"/>
    <w:rsid w:val="00D47E24"/>
    <w:rsid w:val="00D50755"/>
    <w:rsid w:val="00D54E1D"/>
    <w:rsid w:val="00D56063"/>
    <w:rsid w:val="00D56428"/>
    <w:rsid w:val="00D60156"/>
    <w:rsid w:val="00D62616"/>
    <w:rsid w:val="00D63B08"/>
    <w:rsid w:val="00D63B32"/>
    <w:rsid w:val="00D647BA"/>
    <w:rsid w:val="00D65E5B"/>
    <w:rsid w:val="00D678CB"/>
    <w:rsid w:val="00D67936"/>
    <w:rsid w:val="00D701D1"/>
    <w:rsid w:val="00D72B03"/>
    <w:rsid w:val="00D73382"/>
    <w:rsid w:val="00D734A5"/>
    <w:rsid w:val="00D767A1"/>
    <w:rsid w:val="00D767E4"/>
    <w:rsid w:val="00D77016"/>
    <w:rsid w:val="00D772D3"/>
    <w:rsid w:val="00D772D4"/>
    <w:rsid w:val="00D77A6A"/>
    <w:rsid w:val="00D803F2"/>
    <w:rsid w:val="00D83869"/>
    <w:rsid w:val="00D8464A"/>
    <w:rsid w:val="00D86420"/>
    <w:rsid w:val="00D865DD"/>
    <w:rsid w:val="00D87149"/>
    <w:rsid w:val="00D8723C"/>
    <w:rsid w:val="00D87E3C"/>
    <w:rsid w:val="00D900F0"/>
    <w:rsid w:val="00D90CCB"/>
    <w:rsid w:val="00D91466"/>
    <w:rsid w:val="00D9284C"/>
    <w:rsid w:val="00D9380D"/>
    <w:rsid w:val="00D93BE9"/>
    <w:rsid w:val="00D94553"/>
    <w:rsid w:val="00D9720D"/>
    <w:rsid w:val="00D9777C"/>
    <w:rsid w:val="00D97ACF"/>
    <w:rsid w:val="00D97BC5"/>
    <w:rsid w:val="00D97D41"/>
    <w:rsid w:val="00DA1190"/>
    <w:rsid w:val="00DA147B"/>
    <w:rsid w:val="00DA17AB"/>
    <w:rsid w:val="00DA1BBC"/>
    <w:rsid w:val="00DA2CBA"/>
    <w:rsid w:val="00DA2CD6"/>
    <w:rsid w:val="00DA37F6"/>
    <w:rsid w:val="00DA3D47"/>
    <w:rsid w:val="00DA4207"/>
    <w:rsid w:val="00DA4535"/>
    <w:rsid w:val="00DA47A2"/>
    <w:rsid w:val="00DA5FD4"/>
    <w:rsid w:val="00DB0191"/>
    <w:rsid w:val="00DB0579"/>
    <w:rsid w:val="00DB0EAC"/>
    <w:rsid w:val="00DB10CD"/>
    <w:rsid w:val="00DB2B30"/>
    <w:rsid w:val="00DB346A"/>
    <w:rsid w:val="00DB48C6"/>
    <w:rsid w:val="00DB4DDE"/>
    <w:rsid w:val="00DB611B"/>
    <w:rsid w:val="00DB6C23"/>
    <w:rsid w:val="00DC0008"/>
    <w:rsid w:val="00DC16F9"/>
    <w:rsid w:val="00DC219D"/>
    <w:rsid w:val="00DC25AD"/>
    <w:rsid w:val="00DC3F6F"/>
    <w:rsid w:val="00DC43A4"/>
    <w:rsid w:val="00DC4E68"/>
    <w:rsid w:val="00DC55F1"/>
    <w:rsid w:val="00DC656D"/>
    <w:rsid w:val="00DD0097"/>
    <w:rsid w:val="00DD06E8"/>
    <w:rsid w:val="00DD1D49"/>
    <w:rsid w:val="00DD20D4"/>
    <w:rsid w:val="00DD32CC"/>
    <w:rsid w:val="00DD3D20"/>
    <w:rsid w:val="00DD4B40"/>
    <w:rsid w:val="00DD4B42"/>
    <w:rsid w:val="00DD4C63"/>
    <w:rsid w:val="00DD515F"/>
    <w:rsid w:val="00DD5C0E"/>
    <w:rsid w:val="00DD60EF"/>
    <w:rsid w:val="00DD610A"/>
    <w:rsid w:val="00DD61C0"/>
    <w:rsid w:val="00DD65F5"/>
    <w:rsid w:val="00DD674D"/>
    <w:rsid w:val="00DD77D6"/>
    <w:rsid w:val="00DE091F"/>
    <w:rsid w:val="00DE21FE"/>
    <w:rsid w:val="00DE221F"/>
    <w:rsid w:val="00DE3D98"/>
    <w:rsid w:val="00DE5867"/>
    <w:rsid w:val="00DE67C5"/>
    <w:rsid w:val="00DE71B7"/>
    <w:rsid w:val="00DE7703"/>
    <w:rsid w:val="00DE7B51"/>
    <w:rsid w:val="00DF1F23"/>
    <w:rsid w:val="00DF2413"/>
    <w:rsid w:val="00DF7368"/>
    <w:rsid w:val="00DF7BDB"/>
    <w:rsid w:val="00E029A7"/>
    <w:rsid w:val="00E03315"/>
    <w:rsid w:val="00E04659"/>
    <w:rsid w:val="00E048E1"/>
    <w:rsid w:val="00E049BB"/>
    <w:rsid w:val="00E05383"/>
    <w:rsid w:val="00E054FB"/>
    <w:rsid w:val="00E05807"/>
    <w:rsid w:val="00E06E5A"/>
    <w:rsid w:val="00E1046D"/>
    <w:rsid w:val="00E1086D"/>
    <w:rsid w:val="00E121AA"/>
    <w:rsid w:val="00E12434"/>
    <w:rsid w:val="00E13C22"/>
    <w:rsid w:val="00E13FA7"/>
    <w:rsid w:val="00E14423"/>
    <w:rsid w:val="00E1541A"/>
    <w:rsid w:val="00E15C9E"/>
    <w:rsid w:val="00E15FD4"/>
    <w:rsid w:val="00E16159"/>
    <w:rsid w:val="00E166A1"/>
    <w:rsid w:val="00E16751"/>
    <w:rsid w:val="00E21E5E"/>
    <w:rsid w:val="00E21ED2"/>
    <w:rsid w:val="00E22143"/>
    <w:rsid w:val="00E22B43"/>
    <w:rsid w:val="00E22FD7"/>
    <w:rsid w:val="00E2352D"/>
    <w:rsid w:val="00E23D3D"/>
    <w:rsid w:val="00E25679"/>
    <w:rsid w:val="00E25F94"/>
    <w:rsid w:val="00E264FD"/>
    <w:rsid w:val="00E266A7"/>
    <w:rsid w:val="00E30B20"/>
    <w:rsid w:val="00E33343"/>
    <w:rsid w:val="00E34D80"/>
    <w:rsid w:val="00E36900"/>
    <w:rsid w:val="00E36944"/>
    <w:rsid w:val="00E36ACF"/>
    <w:rsid w:val="00E400C6"/>
    <w:rsid w:val="00E404BF"/>
    <w:rsid w:val="00E40CD4"/>
    <w:rsid w:val="00E42174"/>
    <w:rsid w:val="00E434AE"/>
    <w:rsid w:val="00E43849"/>
    <w:rsid w:val="00E44158"/>
    <w:rsid w:val="00E45436"/>
    <w:rsid w:val="00E4587B"/>
    <w:rsid w:val="00E459F1"/>
    <w:rsid w:val="00E50450"/>
    <w:rsid w:val="00E5086D"/>
    <w:rsid w:val="00E50C75"/>
    <w:rsid w:val="00E51309"/>
    <w:rsid w:val="00E52C11"/>
    <w:rsid w:val="00E54478"/>
    <w:rsid w:val="00E55CB4"/>
    <w:rsid w:val="00E56799"/>
    <w:rsid w:val="00E57583"/>
    <w:rsid w:val="00E579BF"/>
    <w:rsid w:val="00E60101"/>
    <w:rsid w:val="00E602CE"/>
    <w:rsid w:val="00E608C0"/>
    <w:rsid w:val="00E60DD4"/>
    <w:rsid w:val="00E6146F"/>
    <w:rsid w:val="00E6182D"/>
    <w:rsid w:val="00E61B3F"/>
    <w:rsid w:val="00E6237E"/>
    <w:rsid w:val="00E62C69"/>
    <w:rsid w:val="00E62D5E"/>
    <w:rsid w:val="00E63C44"/>
    <w:rsid w:val="00E643F7"/>
    <w:rsid w:val="00E6540A"/>
    <w:rsid w:val="00E65C23"/>
    <w:rsid w:val="00E65D6A"/>
    <w:rsid w:val="00E669E9"/>
    <w:rsid w:val="00E71EAC"/>
    <w:rsid w:val="00E721C3"/>
    <w:rsid w:val="00E72A44"/>
    <w:rsid w:val="00E73ABF"/>
    <w:rsid w:val="00E73FAC"/>
    <w:rsid w:val="00E7428B"/>
    <w:rsid w:val="00E74695"/>
    <w:rsid w:val="00E74AAA"/>
    <w:rsid w:val="00E74AC2"/>
    <w:rsid w:val="00E74CA6"/>
    <w:rsid w:val="00E7590B"/>
    <w:rsid w:val="00E75B1E"/>
    <w:rsid w:val="00E76201"/>
    <w:rsid w:val="00E7639E"/>
    <w:rsid w:val="00E766D4"/>
    <w:rsid w:val="00E76997"/>
    <w:rsid w:val="00E7767F"/>
    <w:rsid w:val="00E81C6A"/>
    <w:rsid w:val="00E84913"/>
    <w:rsid w:val="00E87050"/>
    <w:rsid w:val="00E875F7"/>
    <w:rsid w:val="00E9028B"/>
    <w:rsid w:val="00E91730"/>
    <w:rsid w:val="00E93A0E"/>
    <w:rsid w:val="00E9708C"/>
    <w:rsid w:val="00EA1DEE"/>
    <w:rsid w:val="00EA21DE"/>
    <w:rsid w:val="00EA2D56"/>
    <w:rsid w:val="00EA30F7"/>
    <w:rsid w:val="00EA447A"/>
    <w:rsid w:val="00EA4526"/>
    <w:rsid w:val="00EA5AF0"/>
    <w:rsid w:val="00EA5C55"/>
    <w:rsid w:val="00EA682C"/>
    <w:rsid w:val="00EA68F0"/>
    <w:rsid w:val="00EA6938"/>
    <w:rsid w:val="00EA7978"/>
    <w:rsid w:val="00EA7AE6"/>
    <w:rsid w:val="00EB2126"/>
    <w:rsid w:val="00EB291C"/>
    <w:rsid w:val="00EB2DF9"/>
    <w:rsid w:val="00EB3487"/>
    <w:rsid w:val="00EB34DB"/>
    <w:rsid w:val="00EB4B5E"/>
    <w:rsid w:val="00EB6979"/>
    <w:rsid w:val="00EB6FAD"/>
    <w:rsid w:val="00EC0C44"/>
    <w:rsid w:val="00EC1323"/>
    <w:rsid w:val="00EC3818"/>
    <w:rsid w:val="00EC3B3A"/>
    <w:rsid w:val="00EC3F2C"/>
    <w:rsid w:val="00EC4277"/>
    <w:rsid w:val="00EC4C0C"/>
    <w:rsid w:val="00EC542D"/>
    <w:rsid w:val="00EC5842"/>
    <w:rsid w:val="00EC5867"/>
    <w:rsid w:val="00EC598D"/>
    <w:rsid w:val="00EC69DB"/>
    <w:rsid w:val="00EC750C"/>
    <w:rsid w:val="00ED37A8"/>
    <w:rsid w:val="00ED4DCB"/>
    <w:rsid w:val="00ED4DE8"/>
    <w:rsid w:val="00ED6E4C"/>
    <w:rsid w:val="00EE18B5"/>
    <w:rsid w:val="00EE1DCE"/>
    <w:rsid w:val="00EE2436"/>
    <w:rsid w:val="00EE290E"/>
    <w:rsid w:val="00EE2F5E"/>
    <w:rsid w:val="00EE3D64"/>
    <w:rsid w:val="00EE40CE"/>
    <w:rsid w:val="00EE4560"/>
    <w:rsid w:val="00EE5E15"/>
    <w:rsid w:val="00EE6072"/>
    <w:rsid w:val="00EE6B26"/>
    <w:rsid w:val="00EE73CE"/>
    <w:rsid w:val="00EE7ED9"/>
    <w:rsid w:val="00EF0C5D"/>
    <w:rsid w:val="00EF2BA3"/>
    <w:rsid w:val="00EF3D04"/>
    <w:rsid w:val="00EF506C"/>
    <w:rsid w:val="00EF5F6B"/>
    <w:rsid w:val="00EF647F"/>
    <w:rsid w:val="00EF6D00"/>
    <w:rsid w:val="00F01AA5"/>
    <w:rsid w:val="00F02325"/>
    <w:rsid w:val="00F02E5E"/>
    <w:rsid w:val="00F03562"/>
    <w:rsid w:val="00F04211"/>
    <w:rsid w:val="00F07DAD"/>
    <w:rsid w:val="00F10A47"/>
    <w:rsid w:val="00F12078"/>
    <w:rsid w:val="00F1211E"/>
    <w:rsid w:val="00F12A96"/>
    <w:rsid w:val="00F14FAE"/>
    <w:rsid w:val="00F1714F"/>
    <w:rsid w:val="00F222F8"/>
    <w:rsid w:val="00F23400"/>
    <w:rsid w:val="00F24D55"/>
    <w:rsid w:val="00F26C7D"/>
    <w:rsid w:val="00F27C55"/>
    <w:rsid w:val="00F27C5C"/>
    <w:rsid w:val="00F33554"/>
    <w:rsid w:val="00F344E6"/>
    <w:rsid w:val="00F36A83"/>
    <w:rsid w:val="00F3723F"/>
    <w:rsid w:val="00F42496"/>
    <w:rsid w:val="00F43422"/>
    <w:rsid w:val="00F43FA9"/>
    <w:rsid w:val="00F459B3"/>
    <w:rsid w:val="00F47E26"/>
    <w:rsid w:val="00F51B41"/>
    <w:rsid w:val="00F52A0C"/>
    <w:rsid w:val="00F536F3"/>
    <w:rsid w:val="00F551F0"/>
    <w:rsid w:val="00F567AC"/>
    <w:rsid w:val="00F61393"/>
    <w:rsid w:val="00F63375"/>
    <w:rsid w:val="00F63631"/>
    <w:rsid w:val="00F64BDE"/>
    <w:rsid w:val="00F65485"/>
    <w:rsid w:val="00F655AA"/>
    <w:rsid w:val="00F655D3"/>
    <w:rsid w:val="00F65C14"/>
    <w:rsid w:val="00F66201"/>
    <w:rsid w:val="00F66FFB"/>
    <w:rsid w:val="00F67722"/>
    <w:rsid w:val="00F700A5"/>
    <w:rsid w:val="00F703B2"/>
    <w:rsid w:val="00F709AE"/>
    <w:rsid w:val="00F728B6"/>
    <w:rsid w:val="00F7297B"/>
    <w:rsid w:val="00F740D9"/>
    <w:rsid w:val="00F75E19"/>
    <w:rsid w:val="00F76194"/>
    <w:rsid w:val="00F76290"/>
    <w:rsid w:val="00F7742B"/>
    <w:rsid w:val="00F778F1"/>
    <w:rsid w:val="00F812A0"/>
    <w:rsid w:val="00F827D5"/>
    <w:rsid w:val="00F82BFD"/>
    <w:rsid w:val="00F8363C"/>
    <w:rsid w:val="00F837FF"/>
    <w:rsid w:val="00F838E1"/>
    <w:rsid w:val="00F842D9"/>
    <w:rsid w:val="00F84F7C"/>
    <w:rsid w:val="00F85EF1"/>
    <w:rsid w:val="00F87BF7"/>
    <w:rsid w:val="00F902CB"/>
    <w:rsid w:val="00F92167"/>
    <w:rsid w:val="00F92E0A"/>
    <w:rsid w:val="00F930F9"/>
    <w:rsid w:val="00F953F0"/>
    <w:rsid w:val="00F96FD2"/>
    <w:rsid w:val="00FA05F8"/>
    <w:rsid w:val="00FA161E"/>
    <w:rsid w:val="00FA1FE4"/>
    <w:rsid w:val="00FA258B"/>
    <w:rsid w:val="00FA3105"/>
    <w:rsid w:val="00FA3BB9"/>
    <w:rsid w:val="00FA4730"/>
    <w:rsid w:val="00FA48AD"/>
    <w:rsid w:val="00FA687C"/>
    <w:rsid w:val="00FA69F7"/>
    <w:rsid w:val="00FA7EAF"/>
    <w:rsid w:val="00FA7F86"/>
    <w:rsid w:val="00FB008C"/>
    <w:rsid w:val="00FB3A39"/>
    <w:rsid w:val="00FB3F91"/>
    <w:rsid w:val="00FB4ACB"/>
    <w:rsid w:val="00FB5464"/>
    <w:rsid w:val="00FB59B2"/>
    <w:rsid w:val="00FB66AF"/>
    <w:rsid w:val="00FB6834"/>
    <w:rsid w:val="00FC05C4"/>
    <w:rsid w:val="00FC1742"/>
    <w:rsid w:val="00FC2635"/>
    <w:rsid w:val="00FC38C5"/>
    <w:rsid w:val="00FC67EB"/>
    <w:rsid w:val="00FC78F3"/>
    <w:rsid w:val="00FD011A"/>
    <w:rsid w:val="00FD089F"/>
    <w:rsid w:val="00FD2228"/>
    <w:rsid w:val="00FD3107"/>
    <w:rsid w:val="00FD4F4D"/>
    <w:rsid w:val="00FD7B8A"/>
    <w:rsid w:val="00FD7EEF"/>
    <w:rsid w:val="00FE03BB"/>
    <w:rsid w:val="00FE1534"/>
    <w:rsid w:val="00FE40FF"/>
    <w:rsid w:val="00FE499F"/>
    <w:rsid w:val="00FE4E0B"/>
    <w:rsid w:val="00FE622B"/>
    <w:rsid w:val="00FE6C25"/>
    <w:rsid w:val="00FE784A"/>
    <w:rsid w:val="00FF00F0"/>
    <w:rsid w:val="00FF0745"/>
    <w:rsid w:val="00FF2DEA"/>
    <w:rsid w:val="00FF38B7"/>
    <w:rsid w:val="00FF3E73"/>
    <w:rsid w:val="00FF5E8E"/>
    <w:rsid w:val="00FF6BC2"/>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583F8D"/>
  <w15:docId w15:val="{E256C5F0-0B6B-48E3-9ED0-7C49C45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character" w:customStyle="1" w:styleId="rvts9">
    <w:name w:val="rvts9"/>
    <w:basedOn w:val="a0"/>
    <w:rsid w:val="00904C99"/>
  </w:style>
  <w:style w:type="character" w:customStyle="1" w:styleId="Bodytext5">
    <w:name w:val="Body text (5)_"/>
    <w:link w:val="Bodytext50"/>
    <w:uiPriority w:val="99"/>
    <w:rsid w:val="00781A83"/>
    <w:rPr>
      <w:i/>
      <w:iCs/>
      <w:sz w:val="25"/>
      <w:szCs w:val="25"/>
      <w:shd w:val="clear" w:color="auto" w:fill="FFFFFF"/>
    </w:rPr>
  </w:style>
  <w:style w:type="paragraph" w:customStyle="1" w:styleId="Bodytext50">
    <w:name w:val="Body text (5)"/>
    <w:basedOn w:val="a"/>
    <w:link w:val="Bodytext5"/>
    <w:uiPriority w:val="99"/>
    <w:rsid w:val="00781A83"/>
    <w:pPr>
      <w:shd w:val="clear" w:color="auto" w:fill="FFFFFF"/>
      <w:spacing w:line="302" w:lineRule="exact"/>
    </w:pPr>
    <w:rPr>
      <w:rFonts w:ascii="Calibri" w:eastAsia="Calibri" w:hAnsi="Calibri"/>
      <w:i/>
      <w:iCs/>
      <w:sz w:val="25"/>
      <w:szCs w:val="25"/>
    </w:rPr>
  </w:style>
  <w:style w:type="paragraph" w:styleId="af0">
    <w:name w:val="No Spacing"/>
    <w:uiPriority w:val="1"/>
    <w:qFormat/>
    <w:rsid w:val="003516C0"/>
    <w:rPr>
      <w:rFonts w:ascii="Times New Roman" w:eastAsia="Times New Roman" w:hAnsi="Times New Roman"/>
      <w:sz w:val="28"/>
    </w:rPr>
  </w:style>
  <w:style w:type="paragraph" w:styleId="af1">
    <w:name w:val="Body Text"/>
    <w:basedOn w:val="a"/>
    <w:link w:val="af2"/>
    <w:uiPriority w:val="99"/>
    <w:unhideWhenUsed/>
    <w:rsid w:val="00C2561C"/>
    <w:pPr>
      <w:spacing w:after="120" w:line="276" w:lineRule="auto"/>
    </w:pPr>
    <w:rPr>
      <w:rFonts w:asciiTheme="minorHAnsi" w:eastAsiaTheme="minorHAnsi" w:hAnsiTheme="minorHAnsi" w:cstheme="minorBidi"/>
      <w:sz w:val="22"/>
      <w:szCs w:val="22"/>
      <w:lang w:eastAsia="en-US"/>
    </w:rPr>
  </w:style>
  <w:style w:type="character" w:customStyle="1" w:styleId="af2">
    <w:name w:val="Основний текст Знак"/>
    <w:basedOn w:val="a0"/>
    <w:link w:val="af1"/>
    <w:uiPriority w:val="99"/>
    <w:rsid w:val="00C2561C"/>
    <w:rPr>
      <w:rFonts w:asciiTheme="minorHAnsi" w:eastAsiaTheme="minorHAnsi" w:hAnsiTheme="minorHAnsi" w:cstheme="minorBidi"/>
      <w:sz w:val="22"/>
      <w:szCs w:val="22"/>
      <w:lang w:eastAsia="en-US"/>
    </w:rPr>
  </w:style>
  <w:style w:type="character" w:customStyle="1" w:styleId="hwtze">
    <w:name w:val="hwtze"/>
    <w:basedOn w:val="a0"/>
    <w:rsid w:val="00C2561C"/>
  </w:style>
  <w:style w:type="character" w:customStyle="1" w:styleId="rynqvb">
    <w:name w:val="rynqvb"/>
    <w:basedOn w:val="a0"/>
    <w:rsid w:val="00C2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439449857">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47793292">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70-2000-%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qm.eu/oc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B666-BC16-4CE3-B885-D9887F0E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73</Pages>
  <Words>101005</Words>
  <Characters>57573</Characters>
  <Application>Microsoft Office Word</Application>
  <DocSecurity>0</DocSecurity>
  <Lines>479</Lines>
  <Paragraphs>316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249</cp:revision>
  <cp:lastPrinted>2024-01-19T07:04:00Z</cp:lastPrinted>
  <dcterms:created xsi:type="dcterms:W3CDTF">2023-02-01T08:08:00Z</dcterms:created>
  <dcterms:modified xsi:type="dcterms:W3CDTF">2024-01-19T09:34:00Z</dcterms:modified>
</cp:coreProperties>
</file>