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page" w:tblpX="6991" w:tblpY="-84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</w:tblGrid>
      <w:tr w:rsidR="00AD3015" w:rsidRPr="00782A2D" w:rsidTr="00AD3015">
        <w:trPr>
          <w:trHeight w:val="222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D3015" w:rsidRPr="00194647" w:rsidRDefault="00AD3015" w:rsidP="00AD301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545C" w:rsidRDefault="00004449" w:rsidP="00784F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5A5F9B">
        <w:rPr>
          <w:b/>
          <w:sz w:val="28"/>
          <w:szCs w:val="28"/>
        </w:rPr>
        <w:t>січні</w:t>
      </w:r>
      <w:r w:rsidR="005014D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5E6373">
        <w:rPr>
          <w:b/>
          <w:sz w:val="28"/>
          <w:szCs w:val="28"/>
        </w:rPr>
        <w:t>4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AD3015" w:rsidRDefault="00AD3015" w:rsidP="002D0FF0">
      <w:pPr>
        <w:spacing w:line="276" w:lineRule="auto"/>
        <w:jc w:val="center"/>
        <w:rPr>
          <w:b/>
          <w:sz w:val="28"/>
          <w:szCs w:val="28"/>
        </w:rPr>
      </w:pPr>
    </w:p>
    <w:p w:rsidR="006D2C1D" w:rsidRDefault="006D1584" w:rsidP="00510F28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>продовж</w:t>
      </w:r>
      <w:r w:rsidR="00542366">
        <w:rPr>
          <w:sz w:val="28"/>
          <w:szCs w:val="28"/>
        </w:rPr>
        <w:t xml:space="preserve"> </w:t>
      </w:r>
      <w:r w:rsidR="00EC4369">
        <w:rPr>
          <w:sz w:val="28"/>
          <w:szCs w:val="28"/>
        </w:rPr>
        <w:t>січня</w:t>
      </w:r>
      <w:r w:rsidR="00F77B9D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5E6373">
        <w:rPr>
          <w:sz w:val="28"/>
          <w:szCs w:val="28"/>
        </w:rPr>
        <w:t>4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proofErr w:type="spellStart"/>
      <w:r w:rsidR="00430922">
        <w:rPr>
          <w:sz w:val="28"/>
          <w:szCs w:val="28"/>
        </w:rPr>
        <w:t>Держлікслужба</w:t>
      </w:r>
      <w:proofErr w:type="spellEnd"/>
      <w:r w:rsidR="00430922">
        <w:rPr>
          <w:sz w:val="28"/>
          <w:szCs w:val="28"/>
        </w:rPr>
        <w:t xml:space="preserve">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5A5F9B">
        <w:rPr>
          <w:sz w:val="28"/>
          <w:szCs w:val="28"/>
        </w:rPr>
        <w:t>2</w:t>
      </w:r>
      <w:r w:rsidR="005E6373">
        <w:rPr>
          <w:sz w:val="28"/>
          <w:szCs w:val="28"/>
        </w:rPr>
        <w:t>0</w:t>
      </w:r>
      <w:r w:rsidR="00015605">
        <w:rPr>
          <w:sz w:val="28"/>
          <w:szCs w:val="28"/>
        </w:rPr>
        <w:t xml:space="preserve"> запит</w:t>
      </w:r>
      <w:r w:rsidR="005E6373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A9457C" w:rsidRPr="00A9457C">
        <w:rPr>
          <w:sz w:val="28"/>
          <w:szCs w:val="28"/>
        </w:rPr>
        <w:t xml:space="preserve">з них: </w:t>
      </w:r>
      <w:r w:rsidR="00602697">
        <w:rPr>
          <w:sz w:val="28"/>
          <w:szCs w:val="28"/>
        </w:rPr>
        <w:t>1</w:t>
      </w:r>
      <w:r w:rsidR="005E6373">
        <w:rPr>
          <w:sz w:val="28"/>
          <w:szCs w:val="28"/>
        </w:rPr>
        <w:t>6</w:t>
      </w:r>
      <w:r w:rsidR="00EC4369">
        <w:rPr>
          <w:sz w:val="28"/>
          <w:szCs w:val="28"/>
        </w:rPr>
        <w:t xml:space="preserve"> </w:t>
      </w:r>
      <w:r w:rsidR="00510F28">
        <w:rPr>
          <w:sz w:val="28"/>
          <w:szCs w:val="28"/>
        </w:rPr>
        <w:t xml:space="preserve">– </w:t>
      </w:r>
      <w:bookmarkStart w:id="0" w:name="_GoBack"/>
      <w:bookmarkEnd w:id="0"/>
      <w:r w:rsidR="00F77B9D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DD13D0">
        <w:rPr>
          <w:sz w:val="28"/>
          <w:szCs w:val="28"/>
        </w:rPr>
        <w:t xml:space="preserve"> </w:t>
      </w:r>
      <w:r w:rsidR="00DD13D0" w:rsidRPr="00F5171E">
        <w:rPr>
          <w:sz w:val="28"/>
          <w:szCs w:val="28"/>
        </w:rPr>
        <w:t>(</w:t>
      </w:r>
      <w:r w:rsidR="00DD13D0">
        <w:rPr>
          <w:sz w:val="28"/>
          <w:szCs w:val="28"/>
        </w:rPr>
        <w:t>в тому числі 2</w:t>
      </w:r>
      <w:r w:rsidR="006F574F">
        <w:rPr>
          <w:sz w:val="28"/>
          <w:szCs w:val="28"/>
        </w:rPr>
        <w:t xml:space="preserve"> – </w:t>
      </w:r>
      <w:r w:rsidR="00DD13D0">
        <w:rPr>
          <w:sz w:val="28"/>
          <w:szCs w:val="28"/>
        </w:rPr>
        <w:t>з Секретаріату Кабінету Міністрів України)</w:t>
      </w:r>
      <w:r w:rsidR="005A5F9B">
        <w:rPr>
          <w:sz w:val="28"/>
          <w:szCs w:val="28"/>
        </w:rPr>
        <w:t xml:space="preserve">, </w:t>
      </w:r>
      <w:r w:rsidR="005E6373">
        <w:rPr>
          <w:sz w:val="28"/>
          <w:szCs w:val="28"/>
        </w:rPr>
        <w:t>4</w:t>
      </w:r>
      <w:r w:rsidR="00EC4369">
        <w:rPr>
          <w:sz w:val="28"/>
          <w:szCs w:val="28"/>
        </w:rPr>
        <w:t xml:space="preserve"> </w:t>
      </w:r>
      <w:r w:rsidR="00DD13D0">
        <w:rPr>
          <w:sz w:val="28"/>
          <w:szCs w:val="28"/>
        </w:rPr>
        <w:t>–</w:t>
      </w:r>
      <w:r w:rsidR="00D849AE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поштою</w:t>
      </w:r>
      <w:r w:rsidR="00D11F79">
        <w:rPr>
          <w:sz w:val="28"/>
          <w:szCs w:val="28"/>
        </w:rPr>
        <w:t xml:space="preserve"> (</w:t>
      </w:r>
      <w:r w:rsidR="003A070E">
        <w:rPr>
          <w:sz w:val="28"/>
          <w:szCs w:val="28"/>
        </w:rPr>
        <w:t>1 – від громадянина, 3 – від юридичних осіб)</w:t>
      </w:r>
      <w:r w:rsidR="00DD13D0">
        <w:rPr>
          <w:sz w:val="28"/>
          <w:szCs w:val="28"/>
        </w:rPr>
        <w:t>.</w:t>
      </w:r>
    </w:p>
    <w:p w:rsidR="007C5472" w:rsidRDefault="007C5472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</w:p>
    <w:p w:rsidR="00AD3015" w:rsidRDefault="00AD3015" w:rsidP="002C205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</w:p>
    <w:p w:rsidR="009A1146" w:rsidRPr="009A1146" w:rsidRDefault="007C5472" w:rsidP="00D11F79">
      <w:pPr>
        <w:tabs>
          <w:tab w:val="left" w:pos="9214"/>
        </w:tabs>
        <w:spacing w:line="276" w:lineRule="auto"/>
        <w:jc w:val="both"/>
        <w:rPr>
          <w:sz w:val="16"/>
          <w:szCs w:val="16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40632529" wp14:editId="36957B80">
            <wp:extent cx="6172200" cy="36576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D3015" w:rsidRPr="00E658A8" w:rsidRDefault="00AD3015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1146" w:rsidRDefault="00234DB6" w:rsidP="000D71B9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BEA">
        <w:rPr>
          <w:sz w:val="28"/>
          <w:szCs w:val="28"/>
        </w:rPr>
        <w:t xml:space="preserve"> запит</w:t>
      </w:r>
      <w:r w:rsidR="00AD3015">
        <w:rPr>
          <w:sz w:val="28"/>
          <w:szCs w:val="28"/>
        </w:rPr>
        <w:t>а</w:t>
      </w:r>
      <w:r>
        <w:rPr>
          <w:sz w:val="28"/>
          <w:szCs w:val="28"/>
        </w:rPr>
        <w:t xml:space="preserve"> надійшло</w:t>
      </w:r>
      <w:r w:rsidR="00F85BEA" w:rsidRPr="003C0040">
        <w:rPr>
          <w:sz w:val="28"/>
          <w:szCs w:val="28"/>
        </w:rPr>
        <w:t>, як до розпорядника інформації</w:t>
      </w:r>
      <w:r w:rsidR="00F85BEA">
        <w:rPr>
          <w:sz w:val="28"/>
          <w:szCs w:val="28"/>
        </w:rPr>
        <w:t xml:space="preserve"> –</w:t>
      </w:r>
      <w:r w:rsidR="00F85BEA" w:rsidRPr="00F77B9D">
        <w:rPr>
          <w:sz w:val="28"/>
          <w:szCs w:val="28"/>
        </w:rPr>
        <w:t xml:space="preserve"> </w:t>
      </w:r>
      <w:r w:rsidR="00F85BEA">
        <w:rPr>
          <w:sz w:val="28"/>
          <w:szCs w:val="28"/>
        </w:rPr>
        <w:t>з Секретар</w:t>
      </w:r>
      <w:r w:rsidR="005A5F9B">
        <w:rPr>
          <w:sz w:val="28"/>
          <w:szCs w:val="28"/>
        </w:rPr>
        <w:t>іату Кабінету Міністрів України</w:t>
      </w:r>
      <w:r>
        <w:rPr>
          <w:sz w:val="28"/>
          <w:szCs w:val="28"/>
        </w:rPr>
        <w:t xml:space="preserve">. </w:t>
      </w:r>
    </w:p>
    <w:p w:rsidR="00234DB6" w:rsidRDefault="00234DB6" w:rsidP="000D71B9">
      <w:pPr>
        <w:pStyle w:val="1"/>
        <w:spacing w:line="276" w:lineRule="auto"/>
        <w:ind w:firstLine="708"/>
        <w:jc w:val="both"/>
        <w:rPr>
          <w:sz w:val="16"/>
          <w:szCs w:val="16"/>
        </w:rPr>
      </w:pPr>
    </w:p>
    <w:p w:rsidR="00AD3015" w:rsidRPr="009A1146" w:rsidRDefault="00AD3015" w:rsidP="000D71B9">
      <w:pPr>
        <w:pStyle w:val="1"/>
        <w:spacing w:line="276" w:lineRule="auto"/>
        <w:ind w:firstLine="708"/>
        <w:jc w:val="both"/>
        <w:rPr>
          <w:sz w:val="16"/>
          <w:szCs w:val="16"/>
        </w:rPr>
      </w:pPr>
    </w:p>
    <w:p w:rsidR="00AD3015" w:rsidRDefault="0088545C" w:rsidP="00AD3015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78B7" w:rsidRPr="001C7158" w:rsidRDefault="00015605" w:rsidP="001C7158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234DB6">
        <w:rPr>
          <w:sz w:val="28"/>
          <w:szCs w:val="28"/>
        </w:rPr>
        <w:t>8</w:t>
      </w:r>
      <w:r w:rsidRPr="0089487F">
        <w:rPr>
          <w:sz w:val="28"/>
          <w:szCs w:val="28"/>
        </w:rPr>
        <w:t>;</w:t>
      </w:r>
    </w:p>
    <w:p w:rsidR="00F069AC" w:rsidRDefault="009A1146" w:rsidP="00F069AC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D11F79">
        <w:rPr>
          <w:sz w:val="28"/>
          <w:szCs w:val="28"/>
        </w:rPr>
        <w:t>9</w:t>
      </w:r>
      <w:r w:rsidR="00F069AC">
        <w:rPr>
          <w:sz w:val="28"/>
          <w:szCs w:val="28"/>
        </w:rPr>
        <w:t>;</w:t>
      </w:r>
    </w:p>
    <w:p w:rsidR="00F069AC" w:rsidRDefault="00F069AC" w:rsidP="00F069AC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F069AC">
        <w:rPr>
          <w:sz w:val="28"/>
          <w:szCs w:val="28"/>
        </w:rPr>
        <w:t>від представників засобів масової інформації</w:t>
      </w:r>
      <w:r w:rsidR="00C5190E">
        <w:rPr>
          <w:sz w:val="28"/>
          <w:szCs w:val="28"/>
        </w:rPr>
        <w:t xml:space="preserve"> (ЗМІ) </w:t>
      </w:r>
      <w:r w:rsidRPr="00F069AC">
        <w:rPr>
          <w:sz w:val="28"/>
          <w:szCs w:val="28"/>
        </w:rPr>
        <w:t>– 1</w:t>
      </w:r>
      <w:r w:rsidR="00D11F79">
        <w:rPr>
          <w:sz w:val="28"/>
          <w:szCs w:val="28"/>
        </w:rPr>
        <w:t>;</w:t>
      </w:r>
    </w:p>
    <w:p w:rsidR="00D11F79" w:rsidRPr="00F069AC" w:rsidRDefault="00D11F79" w:rsidP="00F069AC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як до розпорядника інформації від ЦОВВ – 2.</w:t>
      </w:r>
    </w:p>
    <w:p w:rsidR="00D60789" w:rsidRPr="003A1D19" w:rsidRDefault="002047BA" w:rsidP="00F269E7">
      <w:pPr>
        <w:pStyle w:val="1"/>
        <w:spacing w:line="276" w:lineRule="auto"/>
        <w:rPr>
          <w:sz w:val="28"/>
          <w:szCs w:val="28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6E305377" wp14:editId="4EFEE0DC">
            <wp:extent cx="6038850" cy="4133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01AA" w:rsidRDefault="008E01AA" w:rsidP="008E01AA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8E01AA" w:rsidRDefault="006842AB" w:rsidP="008E01AA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842AB">
        <w:rPr>
          <w:rFonts w:ascii="Times New Roman" w:hAnsi="Times New Roman"/>
          <w:sz w:val="28"/>
          <w:szCs w:val="28"/>
        </w:rPr>
        <w:t>Найбільш</w:t>
      </w:r>
      <w:r w:rsidR="008E01AA">
        <w:rPr>
          <w:rFonts w:ascii="Times New Roman" w:hAnsi="Times New Roman"/>
          <w:sz w:val="28"/>
          <w:szCs w:val="28"/>
        </w:rPr>
        <w:t>а кількість запитів надійшла</w:t>
      </w:r>
      <w:r w:rsidR="00801C0B">
        <w:rPr>
          <w:rFonts w:ascii="Times New Roman" w:hAnsi="Times New Roman"/>
          <w:sz w:val="28"/>
          <w:szCs w:val="28"/>
        </w:rPr>
        <w:t xml:space="preserve">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B449BF" w:rsidRPr="00B449BF">
        <w:rPr>
          <w:rFonts w:ascii="Times New Roman" w:hAnsi="Times New Roman"/>
          <w:sz w:val="28"/>
          <w:szCs w:val="28"/>
        </w:rPr>
        <w:t>Управління державного регулювання та контролю у сфері обігу наркотичних засобів, пс</w:t>
      </w:r>
      <w:r w:rsidR="008E01AA">
        <w:rPr>
          <w:rFonts w:ascii="Times New Roman" w:hAnsi="Times New Roman"/>
          <w:sz w:val="28"/>
          <w:szCs w:val="28"/>
        </w:rPr>
        <w:t xml:space="preserve">ихотропних речовин, прекурсорів – </w:t>
      </w:r>
      <w:r w:rsidR="00AD7DB5">
        <w:rPr>
          <w:rFonts w:ascii="Times New Roman" w:hAnsi="Times New Roman"/>
          <w:sz w:val="28"/>
          <w:szCs w:val="28"/>
        </w:rPr>
        <w:t>8</w:t>
      </w:r>
      <w:r w:rsidR="00A90F36">
        <w:rPr>
          <w:rFonts w:ascii="Times New Roman" w:hAnsi="Times New Roman"/>
          <w:sz w:val="28"/>
          <w:szCs w:val="28"/>
        </w:rPr>
        <w:t xml:space="preserve"> запитів</w:t>
      </w:r>
      <w:r w:rsidR="008E01AA">
        <w:rPr>
          <w:rFonts w:ascii="Times New Roman" w:hAnsi="Times New Roman"/>
          <w:sz w:val="28"/>
          <w:szCs w:val="28"/>
        </w:rPr>
        <w:t>,</w:t>
      </w:r>
    </w:p>
    <w:p w:rsidR="00461193" w:rsidRDefault="008E01AA" w:rsidP="008E01AA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C63">
        <w:rPr>
          <w:rFonts w:ascii="Times New Roman" w:hAnsi="Times New Roman"/>
          <w:sz w:val="28"/>
          <w:szCs w:val="28"/>
        </w:rPr>
        <w:t xml:space="preserve">  </w:t>
      </w:r>
      <w:r w:rsidR="00AD7DB5">
        <w:rPr>
          <w:rFonts w:ascii="Times New Roman" w:hAnsi="Times New Roman"/>
          <w:sz w:val="28"/>
          <w:szCs w:val="28"/>
        </w:rPr>
        <w:t>Управління оптової та роздрібно</w:t>
      </w:r>
      <w:r>
        <w:rPr>
          <w:rFonts w:ascii="Times New Roman" w:hAnsi="Times New Roman"/>
          <w:sz w:val="28"/>
          <w:szCs w:val="28"/>
        </w:rPr>
        <w:t xml:space="preserve">ї торгівлі лікарськими засобами – </w:t>
      </w:r>
      <w:r w:rsidR="00AD7DB5">
        <w:rPr>
          <w:rFonts w:ascii="Times New Roman" w:hAnsi="Times New Roman"/>
          <w:sz w:val="28"/>
          <w:szCs w:val="28"/>
        </w:rPr>
        <w:t>6 запитів</w:t>
      </w:r>
      <w:r>
        <w:rPr>
          <w:rFonts w:ascii="Times New Roman" w:hAnsi="Times New Roman"/>
          <w:sz w:val="28"/>
          <w:szCs w:val="28"/>
        </w:rPr>
        <w:t>,</w:t>
      </w:r>
    </w:p>
    <w:p w:rsidR="00973CC8" w:rsidRDefault="008E01AA" w:rsidP="008E01AA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C63">
        <w:rPr>
          <w:rFonts w:ascii="Times New Roman" w:hAnsi="Times New Roman"/>
          <w:sz w:val="28"/>
          <w:szCs w:val="28"/>
        </w:rPr>
        <w:t xml:space="preserve">  </w:t>
      </w:r>
      <w:r w:rsidR="002A177A" w:rsidRPr="002A177A">
        <w:rPr>
          <w:rFonts w:ascii="Times New Roman" w:hAnsi="Times New Roman"/>
          <w:sz w:val="28"/>
          <w:szCs w:val="28"/>
        </w:rPr>
        <w:t>Відділ державного ринкового нагляду за обігом медичних виробів</w:t>
      </w:r>
      <w:r w:rsidR="002A177A">
        <w:rPr>
          <w:rFonts w:ascii="Times New Roman" w:hAnsi="Times New Roman"/>
          <w:sz w:val="28"/>
          <w:szCs w:val="28"/>
        </w:rPr>
        <w:t xml:space="preserve"> – 2 </w:t>
      </w:r>
      <w:r w:rsidR="006D06EA">
        <w:rPr>
          <w:rFonts w:ascii="Times New Roman" w:hAnsi="Times New Roman"/>
          <w:sz w:val="28"/>
          <w:szCs w:val="28"/>
        </w:rPr>
        <w:t>запити</w:t>
      </w:r>
      <w:r>
        <w:rPr>
          <w:rFonts w:ascii="Times New Roman" w:hAnsi="Times New Roman"/>
          <w:sz w:val="28"/>
          <w:szCs w:val="28"/>
        </w:rPr>
        <w:t>,</w:t>
      </w:r>
    </w:p>
    <w:p w:rsidR="002A177A" w:rsidRDefault="008E01AA" w:rsidP="008E01AA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C63">
        <w:rPr>
          <w:rFonts w:ascii="Times New Roman" w:hAnsi="Times New Roman"/>
          <w:sz w:val="28"/>
          <w:szCs w:val="28"/>
        </w:rPr>
        <w:t xml:space="preserve">  </w:t>
      </w:r>
      <w:r w:rsidRPr="008E01AA">
        <w:rPr>
          <w:rFonts w:ascii="Times New Roman" w:hAnsi="Times New Roman"/>
          <w:sz w:val="28"/>
          <w:szCs w:val="28"/>
        </w:rPr>
        <w:t>Відділ бухгалтерського обліку та планування</w:t>
      </w:r>
      <w:r>
        <w:rPr>
          <w:rFonts w:ascii="Times New Roman" w:hAnsi="Times New Roman"/>
          <w:sz w:val="28"/>
          <w:szCs w:val="28"/>
        </w:rPr>
        <w:t xml:space="preserve"> – 1 запит,</w:t>
      </w:r>
    </w:p>
    <w:p w:rsidR="008E01AA" w:rsidRDefault="008E01AA" w:rsidP="008E01AA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C63">
        <w:rPr>
          <w:rFonts w:ascii="Times New Roman" w:hAnsi="Times New Roman"/>
          <w:sz w:val="28"/>
          <w:szCs w:val="28"/>
        </w:rPr>
        <w:t xml:space="preserve">  </w:t>
      </w:r>
      <w:r w:rsidRPr="008E01AA">
        <w:rPr>
          <w:rFonts w:ascii="Times New Roman" w:hAnsi="Times New Roman"/>
          <w:sz w:val="28"/>
          <w:szCs w:val="28"/>
        </w:rPr>
        <w:t>Відділ з управління персоналом</w:t>
      </w:r>
      <w:r w:rsidR="006D06EA">
        <w:rPr>
          <w:rFonts w:ascii="Times New Roman" w:hAnsi="Times New Roman"/>
          <w:sz w:val="28"/>
          <w:szCs w:val="28"/>
        </w:rPr>
        <w:t xml:space="preserve"> – 2 запити</w:t>
      </w:r>
      <w:r>
        <w:rPr>
          <w:rFonts w:ascii="Times New Roman" w:hAnsi="Times New Roman"/>
          <w:sz w:val="28"/>
          <w:szCs w:val="28"/>
        </w:rPr>
        <w:t>,</w:t>
      </w:r>
    </w:p>
    <w:p w:rsidR="008E01AA" w:rsidRDefault="008E01AA" w:rsidP="008E01AA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C6C63">
        <w:rPr>
          <w:rFonts w:ascii="Times New Roman" w:hAnsi="Times New Roman"/>
          <w:sz w:val="28"/>
          <w:szCs w:val="28"/>
        </w:rPr>
        <w:t xml:space="preserve">  </w:t>
      </w:r>
      <w:r w:rsidRPr="008E01AA">
        <w:rPr>
          <w:rFonts w:ascii="Times New Roman" w:hAnsi="Times New Roman"/>
          <w:sz w:val="28"/>
          <w:szCs w:val="28"/>
        </w:rPr>
        <w:t>Відділ адміністрування баз даних</w:t>
      </w:r>
      <w:r>
        <w:rPr>
          <w:rFonts w:ascii="Times New Roman" w:hAnsi="Times New Roman"/>
          <w:sz w:val="28"/>
          <w:szCs w:val="28"/>
        </w:rPr>
        <w:t xml:space="preserve"> – 1 запит.</w:t>
      </w:r>
    </w:p>
    <w:p w:rsidR="000C6C63" w:rsidRDefault="000C6C63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 стосувалися</w:t>
      </w:r>
      <w:r>
        <w:rPr>
          <w:rFonts w:ascii="Times New Roman" w:hAnsi="Times New Roman"/>
          <w:sz w:val="28"/>
          <w:szCs w:val="28"/>
        </w:rPr>
        <w:t>:</w:t>
      </w:r>
    </w:p>
    <w:p w:rsidR="00801C0B" w:rsidRPr="00801C0B" w:rsidRDefault="00801C0B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val="x-none" w:eastAsia="en-US"/>
        </w:rPr>
        <w:t>Що</w:t>
      </w:r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до надання </w:t>
      </w:r>
      <w:r w:rsidR="008E01A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spellStart"/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>итягу</w:t>
      </w:r>
      <w:proofErr w:type="spellEnd"/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з Ліцензійних реєстрів</w:t>
      </w:r>
      <w:r w:rsidR="001951F1">
        <w:rPr>
          <w:rFonts w:ascii="Times New Roman" w:eastAsiaTheme="minorHAnsi" w:hAnsi="Times New Roman"/>
          <w:sz w:val="28"/>
          <w:szCs w:val="28"/>
          <w:lang w:eastAsia="en-US"/>
        </w:rPr>
        <w:t xml:space="preserve">  - 11 запитів</w:t>
      </w:r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>.</w:t>
      </w:r>
    </w:p>
    <w:p w:rsidR="008E01AA" w:rsidRDefault="008E01AA" w:rsidP="008B46BD">
      <w:pPr>
        <w:pStyle w:val="a4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821EB6" w:rsidRPr="008B46BD" w:rsidRDefault="008D7371" w:rsidP="008B46BD">
      <w:pPr>
        <w:pStyle w:val="a4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0E2B8F" w:rsidRDefault="008D7371" w:rsidP="009A1146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2E65A2">
        <w:rPr>
          <w:sz w:val="28"/>
          <w:szCs w:val="28"/>
        </w:rPr>
        <w:t>задоволено –</w:t>
      </w:r>
      <w:r w:rsidR="00E03A14" w:rsidRPr="002E65A2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>2</w:t>
      </w:r>
      <w:r w:rsidR="00FB299E">
        <w:rPr>
          <w:sz w:val="28"/>
          <w:szCs w:val="28"/>
        </w:rPr>
        <w:t>0 запитів.</w:t>
      </w:r>
    </w:p>
    <w:p w:rsidR="00C86CC6" w:rsidRPr="008E01AA" w:rsidRDefault="00C86CC6" w:rsidP="008E01AA">
      <w:pPr>
        <w:ind w:left="360"/>
        <w:jc w:val="both"/>
        <w:rPr>
          <w:sz w:val="28"/>
          <w:szCs w:val="28"/>
        </w:rPr>
      </w:pPr>
    </w:p>
    <w:p w:rsidR="00231AEC" w:rsidRDefault="008D32CA" w:rsidP="00886F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565C0">
        <w:rPr>
          <w:sz w:val="28"/>
          <w:szCs w:val="28"/>
        </w:rPr>
        <w:t xml:space="preserve">  </w:t>
      </w:r>
      <w:r w:rsidRPr="008D32CA">
        <w:rPr>
          <w:sz w:val="28"/>
          <w:szCs w:val="28"/>
        </w:rPr>
        <w:t xml:space="preserve">Найбільша </w:t>
      </w:r>
      <w:r>
        <w:rPr>
          <w:sz w:val="28"/>
          <w:szCs w:val="28"/>
        </w:rPr>
        <w:t xml:space="preserve">кількість </w:t>
      </w:r>
      <w:r w:rsidR="00A955C2">
        <w:rPr>
          <w:sz w:val="28"/>
          <w:szCs w:val="28"/>
        </w:rPr>
        <w:t>запитів надійшло</w:t>
      </w:r>
      <w:r w:rsidR="00F358A7">
        <w:rPr>
          <w:sz w:val="28"/>
          <w:szCs w:val="28"/>
        </w:rPr>
        <w:t xml:space="preserve"> з </w:t>
      </w:r>
      <w:r w:rsidR="000E2B8F">
        <w:rPr>
          <w:sz w:val="28"/>
          <w:szCs w:val="28"/>
        </w:rPr>
        <w:t>м. Києва</w:t>
      </w:r>
      <w:r w:rsidR="00E11C52">
        <w:rPr>
          <w:sz w:val="28"/>
          <w:szCs w:val="28"/>
        </w:rPr>
        <w:t xml:space="preserve"> – 7 </w:t>
      </w:r>
      <w:r w:rsidR="00EE78AC">
        <w:rPr>
          <w:sz w:val="28"/>
          <w:szCs w:val="28"/>
        </w:rPr>
        <w:t>запитів (</w:t>
      </w:r>
      <w:r w:rsidR="00E11C52">
        <w:rPr>
          <w:sz w:val="28"/>
          <w:szCs w:val="28"/>
        </w:rPr>
        <w:t>3</w:t>
      </w:r>
      <w:r w:rsidR="00EE78AC">
        <w:rPr>
          <w:sz w:val="28"/>
          <w:szCs w:val="28"/>
        </w:rPr>
        <w:t>5</w:t>
      </w:r>
      <w:r w:rsidR="00E11C52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>%)</w:t>
      </w:r>
      <w:r w:rsidR="00E11C52">
        <w:rPr>
          <w:sz w:val="28"/>
          <w:szCs w:val="28"/>
        </w:rPr>
        <w:t>.</w:t>
      </w:r>
    </w:p>
    <w:p w:rsidR="00E11C52" w:rsidRDefault="00E11C52" w:rsidP="00DA621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A1D19" w:rsidRDefault="00BB0938" w:rsidP="00886FCB">
      <w:pPr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756910" cy="2695575"/>
            <wp:effectExtent l="0" t="0" r="15240" b="952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6965" w:rsidRPr="00D60789" w:rsidRDefault="00136965" w:rsidP="00821EB6">
      <w:pPr>
        <w:ind w:firstLine="708"/>
        <w:jc w:val="both"/>
        <w:rPr>
          <w:sz w:val="28"/>
          <w:szCs w:val="28"/>
          <w:lang w:val="ru-RU"/>
        </w:rPr>
      </w:pPr>
    </w:p>
    <w:p w:rsidR="002E65A2" w:rsidRPr="00704BB8" w:rsidRDefault="00A228C3" w:rsidP="007E7E1F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EE78AC" w:rsidRDefault="00F934A2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EE78AC">
        <w:rPr>
          <w:sz w:val="28"/>
          <w:szCs w:val="28"/>
        </w:rPr>
        <w:t>1</w:t>
      </w:r>
      <w:r w:rsidR="00B133A5">
        <w:rPr>
          <w:sz w:val="28"/>
          <w:szCs w:val="28"/>
        </w:rPr>
        <w:t>2</w:t>
      </w:r>
      <w:r w:rsidR="00EE78AC">
        <w:rPr>
          <w:sz w:val="28"/>
          <w:szCs w:val="28"/>
        </w:rPr>
        <w:t>;</w:t>
      </w:r>
    </w:p>
    <w:p w:rsidR="00104841" w:rsidRPr="00104841" w:rsidRDefault="00814591" w:rsidP="00104841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Науково-технічна інформація</w:t>
      </w:r>
      <w:r w:rsidR="00104841">
        <w:rPr>
          <w:sz w:val="28"/>
          <w:szCs w:val="28"/>
        </w:rPr>
        <w:t xml:space="preserve"> – 1;</w:t>
      </w:r>
    </w:p>
    <w:p w:rsidR="006E6213" w:rsidRDefault="00EE78AC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3451">
        <w:rPr>
          <w:sz w:val="28"/>
          <w:szCs w:val="28"/>
        </w:rPr>
        <w:t xml:space="preserve">одаткова </w:t>
      </w:r>
      <w:r>
        <w:rPr>
          <w:sz w:val="28"/>
          <w:szCs w:val="28"/>
        </w:rPr>
        <w:t>інформація – 1;</w:t>
      </w:r>
    </w:p>
    <w:p w:rsidR="00863451" w:rsidRPr="00814591" w:rsidRDefault="00863451" w:rsidP="00814591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1;</w:t>
      </w:r>
    </w:p>
    <w:p w:rsidR="00EE78AC" w:rsidRDefault="00EE78AC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види інформації – </w:t>
      </w:r>
      <w:r w:rsidR="0086345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B157F" w:rsidRDefault="00CB157F" w:rsidP="00CB157F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CB157F" w:rsidRPr="007E7E1F" w:rsidRDefault="00CB157F" w:rsidP="007E7E1F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6D075E" wp14:editId="1DC05C1F">
            <wp:extent cx="6124575" cy="3810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25F" w:rsidRDefault="004D725F" w:rsidP="001652DC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sectPr w:rsidR="004D725F" w:rsidSect="000207F0"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6A" w:rsidRDefault="00107C6A" w:rsidP="007D1636">
      <w:r>
        <w:separator/>
      </w:r>
    </w:p>
  </w:endnote>
  <w:endnote w:type="continuationSeparator" w:id="0">
    <w:p w:rsidR="00107C6A" w:rsidRDefault="00107C6A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6A" w:rsidRDefault="00107C6A" w:rsidP="007D1636">
      <w:r>
        <w:separator/>
      </w:r>
    </w:p>
  </w:footnote>
  <w:footnote w:type="continuationSeparator" w:id="0">
    <w:p w:rsidR="00107C6A" w:rsidRDefault="00107C6A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28" w:rsidRPr="00510F28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9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0A17"/>
    <w:rsid w:val="000026B1"/>
    <w:rsid w:val="00003252"/>
    <w:rsid w:val="00004449"/>
    <w:rsid w:val="0000618D"/>
    <w:rsid w:val="00006CDA"/>
    <w:rsid w:val="00010E8F"/>
    <w:rsid w:val="00011B43"/>
    <w:rsid w:val="00015605"/>
    <w:rsid w:val="00016F75"/>
    <w:rsid w:val="00020064"/>
    <w:rsid w:val="00020083"/>
    <w:rsid w:val="000207F0"/>
    <w:rsid w:val="0002345F"/>
    <w:rsid w:val="000247A8"/>
    <w:rsid w:val="00025E7B"/>
    <w:rsid w:val="00026998"/>
    <w:rsid w:val="00030FED"/>
    <w:rsid w:val="0003191B"/>
    <w:rsid w:val="00033E96"/>
    <w:rsid w:val="00037BE7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438"/>
    <w:rsid w:val="000819F6"/>
    <w:rsid w:val="0008285C"/>
    <w:rsid w:val="00083B9D"/>
    <w:rsid w:val="000854A0"/>
    <w:rsid w:val="0008612F"/>
    <w:rsid w:val="00087907"/>
    <w:rsid w:val="00092AE0"/>
    <w:rsid w:val="00093D17"/>
    <w:rsid w:val="0009413F"/>
    <w:rsid w:val="00094770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0926"/>
    <w:rsid w:val="000C4C5E"/>
    <w:rsid w:val="000C6C63"/>
    <w:rsid w:val="000D12DE"/>
    <w:rsid w:val="000D1313"/>
    <w:rsid w:val="000D1499"/>
    <w:rsid w:val="000D1984"/>
    <w:rsid w:val="000D3992"/>
    <w:rsid w:val="000D54A1"/>
    <w:rsid w:val="000D5DA7"/>
    <w:rsid w:val="000D71B9"/>
    <w:rsid w:val="000E11A8"/>
    <w:rsid w:val="000E1AFB"/>
    <w:rsid w:val="000E23E0"/>
    <w:rsid w:val="000E2B8F"/>
    <w:rsid w:val="000E47D9"/>
    <w:rsid w:val="000E6521"/>
    <w:rsid w:val="000E6DD6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4841"/>
    <w:rsid w:val="00105A8B"/>
    <w:rsid w:val="001071E5"/>
    <w:rsid w:val="00107397"/>
    <w:rsid w:val="001079E3"/>
    <w:rsid w:val="00107C6A"/>
    <w:rsid w:val="00113132"/>
    <w:rsid w:val="001135BD"/>
    <w:rsid w:val="001146A5"/>
    <w:rsid w:val="00116B26"/>
    <w:rsid w:val="00117CA3"/>
    <w:rsid w:val="00121B5C"/>
    <w:rsid w:val="00121D2E"/>
    <w:rsid w:val="0012266E"/>
    <w:rsid w:val="00122DF0"/>
    <w:rsid w:val="001266F4"/>
    <w:rsid w:val="00127D61"/>
    <w:rsid w:val="00130674"/>
    <w:rsid w:val="00130ACC"/>
    <w:rsid w:val="001318EA"/>
    <w:rsid w:val="00132555"/>
    <w:rsid w:val="00132AC4"/>
    <w:rsid w:val="00134496"/>
    <w:rsid w:val="00135434"/>
    <w:rsid w:val="00136713"/>
    <w:rsid w:val="00136965"/>
    <w:rsid w:val="001376DD"/>
    <w:rsid w:val="00137D1F"/>
    <w:rsid w:val="00143365"/>
    <w:rsid w:val="001434A3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729F3"/>
    <w:rsid w:val="0017470E"/>
    <w:rsid w:val="001754C3"/>
    <w:rsid w:val="001841F7"/>
    <w:rsid w:val="0018479A"/>
    <w:rsid w:val="00187872"/>
    <w:rsid w:val="00190F9F"/>
    <w:rsid w:val="00191F78"/>
    <w:rsid w:val="0019235F"/>
    <w:rsid w:val="0019448D"/>
    <w:rsid w:val="00194647"/>
    <w:rsid w:val="001951F1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4D4F"/>
    <w:rsid w:val="001B6121"/>
    <w:rsid w:val="001C067C"/>
    <w:rsid w:val="001C278F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67F2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5762"/>
    <w:rsid w:val="0020699B"/>
    <w:rsid w:val="0021245D"/>
    <w:rsid w:val="00212728"/>
    <w:rsid w:val="002135DB"/>
    <w:rsid w:val="00213D6E"/>
    <w:rsid w:val="00214FAC"/>
    <w:rsid w:val="002153FC"/>
    <w:rsid w:val="002155AC"/>
    <w:rsid w:val="00217186"/>
    <w:rsid w:val="002171F0"/>
    <w:rsid w:val="0022086D"/>
    <w:rsid w:val="002218C6"/>
    <w:rsid w:val="00221A8F"/>
    <w:rsid w:val="00222F25"/>
    <w:rsid w:val="00223216"/>
    <w:rsid w:val="00223BB9"/>
    <w:rsid w:val="002248E3"/>
    <w:rsid w:val="00225AF7"/>
    <w:rsid w:val="002268C5"/>
    <w:rsid w:val="00230BCB"/>
    <w:rsid w:val="002315CB"/>
    <w:rsid w:val="00231AEC"/>
    <w:rsid w:val="00232359"/>
    <w:rsid w:val="00232E09"/>
    <w:rsid w:val="00234DB6"/>
    <w:rsid w:val="00240819"/>
    <w:rsid w:val="0024398B"/>
    <w:rsid w:val="00245F10"/>
    <w:rsid w:val="0025101F"/>
    <w:rsid w:val="002512CC"/>
    <w:rsid w:val="00251392"/>
    <w:rsid w:val="00252745"/>
    <w:rsid w:val="0025413D"/>
    <w:rsid w:val="0025498B"/>
    <w:rsid w:val="002620B5"/>
    <w:rsid w:val="00262D7B"/>
    <w:rsid w:val="0026620D"/>
    <w:rsid w:val="00267004"/>
    <w:rsid w:val="0026794A"/>
    <w:rsid w:val="00267B45"/>
    <w:rsid w:val="00267F42"/>
    <w:rsid w:val="00270C3F"/>
    <w:rsid w:val="002727B4"/>
    <w:rsid w:val="00274D33"/>
    <w:rsid w:val="00276248"/>
    <w:rsid w:val="0027631F"/>
    <w:rsid w:val="00276C0D"/>
    <w:rsid w:val="002800C6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177A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D0E40"/>
    <w:rsid w:val="002D0FF0"/>
    <w:rsid w:val="002D30DF"/>
    <w:rsid w:val="002D3E7E"/>
    <w:rsid w:val="002D4A59"/>
    <w:rsid w:val="002D53AD"/>
    <w:rsid w:val="002D5BE5"/>
    <w:rsid w:val="002D6592"/>
    <w:rsid w:val="002D6C8B"/>
    <w:rsid w:val="002D71FE"/>
    <w:rsid w:val="002D736C"/>
    <w:rsid w:val="002E3A69"/>
    <w:rsid w:val="002E4BF9"/>
    <w:rsid w:val="002E65A2"/>
    <w:rsid w:val="002E6D98"/>
    <w:rsid w:val="002E6DAF"/>
    <w:rsid w:val="002E7A51"/>
    <w:rsid w:val="002F12C1"/>
    <w:rsid w:val="002F4242"/>
    <w:rsid w:val="002F4689"/>
    <w:rsid w:val="00302BAF"/>
    <w:rsid w:val="00302EC5"/>
    <w:rsid w:val="00303ACB"/>
    <w:rsid w:val="00303B22"/>
    <w:rsid w:val="00304E7A"/>
    <w:rsid w:val="00305DAB"/>
    <w:rsid w:val="003074AF"/>
    <w:rsid w:val="00307E7B"/>
    <w:rsid w:val="00313A05"/>
    <w:rsid w:val="00313B6F"/>
    <w:rsid w:val="003143C5"/>
    <w:rsid w:val="003161DE"/>
    <w:rsid w:val="0031769E"/>
    <w:rsid w:val="00317E82"/>
    <w:rsid w:val="00323ABE"/>
    <w:rsid w:val="00323B91"/>
    <w:rsid w:val="00325694"/>
    <w:rsid w:val="0032766E"/>
    <w:rsid w:val="00327F97"/>
    <w:rsid w:val="00330A25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2267"/>
    <w:rsid w:val="00362457"/>
    <w:rsid w:val="003624C9"/>
    <w:rsid w:val="00362C70"/>
    <w:rsid w:val="00362DBF"/>
    <w:rsid w:val="0036418D"/>
    <w:rsid w:val="00365762"/>
    <w:rsid w:val="0037027B"/>
    <w:rsid w:val="003702A3"/>
    <w:rsid w:val="00371884"/>
    <w:rsid w:val="0037189F"/>
    <w:rsid w:val="00371B37"/>
    <w:rsid w:val="00372B55"/>
    <w:rsid w:val="00372EFE"/>
    <w:rsid w:val="0037594C"/>
    <w:rsid w:val="00380879"/>
    <w:rsid w:val="00383734"/>
    <w:rsid w:val="00385C81"/>
    <w:rsid w:val="00386466"/>
    <w:rsid w:val="00396748"/>
    <w:rsid w:val="003969EE"/>
    <w:rsid w:val="003A070E"/>
    <w:rsid w:val="003A072D"/>
    <w:rsid w:val="003A1D19"/>
    <w:rsid w:val="003A30BE"/>
    <w:rsid w:val="003A36F7"/>
    <w:rsid w:val="003A3C28"/>
    <w:rsid w:val="003A5D2F"/>
    <w:rsid w:val="003A5EAC"/>
    <w:rsid w:val="003A6EA2"/>
    <w:rsid w:val="003B030A"/>
    <w:rsid w:val="003B0872"/>
    <w:rsid w:val="003B2449"/>
    <w:rsid w:val="003B2A3F"/>
    <w:rsid w:val="003B371B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E2606"/>
    <w:rsid w:val="003E3613"/>
    <w:rsid w:val="003F0B53"/>
    <w:rsid w:val="003F239B"/>
    <w:rsid w:val="003F2F11"/>
    <w:rsid w:val="003F3CD3"/>
    <w:rsid w:val="003F4DB5"/>
    <w:rsid w:val="003F521D"/>
    <w:rsid w:val="003F5DBD"/>
    <w:rsid w:val="004052F7"/>
    <w:rsid w:val="00406C20"/>
    <w:rsid w:val="004077B7"/>
    <w:rsid w:val="004100F8"/>
    <w:rsid w:val="0041039B"/>
    <w:rsid w:val="004103A6"/>
    <w:rsid w:val="004110C0"/>
    <w:rsid w:val="00411821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26B3"/>
    <w:rsid w:val="00423939"/>
    <w:rsid w:val="00423D9C"/>
    <w:rsid w:val="0042536C"/>
    <w:rsid w:val="00430922"/>
    <w:rsid w:val="00432778"/>
    <w:rsid w:val="0043550D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14D0"/>
    <w:rsid w:val="00492D9B"/>
    <w:rsid w:val="00493D6F"/>
    <w:rsid w:val="004941E7"/>
    <w:rsid w:val="004950AF"/>
    <w:rsid w:val="0049584C"/>
    <w:rsid w:val="00497150"/>
    <w:rsid w:val="004A3083"/>
    <w:rsid w:val="004A32E3"/>
    <w:rsid w:val="004A353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406B"/>
    <w:rsid w:val="004C56A1"/>
    <w:rsid w:val="004C751E"/>
    <w:rsid w:val="004C75E1"/>
    <w:rsid w:val="004D0362"/>
    <w:rsid w:val="004D245C"/>
    <w:rsid w:val="004D4D1D"/>
    <w:rsid w:val="004D5691"/>
    <w:rsid w:val="004D725F"/>
    <w:rsid w:val="004D7AA1"/>
    <w:rsid w:val="004E0E1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14D6"/>
    <w:rsid w:val="00502AA4"/>
    <w:rsid w:val="005045B1"/>
    <w:rsid w:val="00504D74"/>
    <w:rsid w:val="00505BF1"/>
    <w:rsid w:val="00506876"/>
    <w:rsid w:val="00510F28"/>
    <w:rsid w:val="00511588"/>
    <w:rsid w:val="0051183A"/>
    <w:rsid w:val="00513999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11"/>
    <w:rsid w:val="00521522"/>
    <w:rsid w:val="0052179C"/>
    <w:rsid w:val="00522000"/>
    <w:rsid w:val="005228D7"/>
    <w:rsid w:val="0052629F"/>
    <w:rsid w:val="00534165"/>
    <w:rsid w:val="00535965"/>
    <w:rsid w:val="0053600D"/>
    <w:rsid w:val="00537C78"/>
    <w:rsid w:val="005410BC"/>
    <w:rsid w:val="00542366"/>
    <w:rsid w:val="00545D76"/>
    <w:rsid w:val="00547ACA"/>
    <w:rsid w:val="00550E38"/>
    <w:rsid w:val="005512A6"/>
    <w:rsid w:val="0055160A"/>
    <w:rsid w:val="00551F7F"/>
    <w:rsid w:val="00552880"/>
    <w:rsid w:val="00552A5E"/>
    <w:rsid w:val="0055392C"/>
    <w:rsid w:val="00554398"/>
    <w:rsid w:val="00554D1E"/>
    <w:rsid w:val="00554D90"/>
    <w:rsid w:val="005554F0"/>
    <w:rsid w:val="00563A73"/>
    <w:rsid w:val="00565909"/>
    <w:rsid w:val="00567424"/>
    <w:rsid w:val="005708D1"/>
    <w:rsid w:val="005771DA"/>
    <w:rsid w:val="00577729"/>
    <w:rsid w:val="005804F5"/>
    <w:rsid w:val="00580749"/>
    <w:rsid w:val="00580CCC"/>
    <w:rsid w:val="0058271C"/>
    <w:rsid w:val="0058329B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5F9B"/>
    <w:rsid w:val="005A6D1A"/>
    <w:rsid w:val="005A7688"/>
    <w:rsid w:val="005A7B63"/>
    <w:rsid w:val="005B1F2C"/>
    <w:rsid w:val="005B1F95"/>
    <w:rsid w:val="005B3D39"/>
    <w:rsid w:val="005B522D"/>
    <w:rsid w:val="005B684E"/>
    <w:rsid w:val="005C1621"/>
    <w:rsid w:val="005C31DA"/>
    <w:rsid w:val="005C4B81"/>
    <w:rsid w:val="005C52E9"/>
    <w:rsid w:val="005C55C4"/>
    <w:rsid w:val="005C75D8"/>
    <w:rsid w:val="005D0707"/>
    <w:rsid w:val="005D6011"/>
    <w:rsid w:val="005D66FF"/>
    <w:rsid w:val="005E02B8"/>
    <w:rsid w:val="005E6373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2697"/>
    <w:rsid w:val="00603431"/>
    <w:rsid w:val="00604CC1"/>
    <w:rsid w:val="006053AB"/>
    <w:rsid w:val="00605DDE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289A"/>
    <w:rsid w:val="00622F27"/>
    <w:rsid w:val="0062377B"/>
    <w:rsid w:val="00624CE5"/>
    <w:rsid w:val="00625A06"/>
    <w:rsid w:val="00625D84"/>
    <w:rsid w:val="00626E2D"/>
    <w:rsid w:val="00627530"/>
    <w:rsid w:val="006304C1"/>
    <w:rsid w:val="00630684"/>
    <w:rsid w:val="00630C81"/>
    <w:rsid w:val="00630D95"/>
    <w:rsid w:val="00631990"/>
    <w:rsid w:val="0063583C"/>
    <w:rsid w:val="00640693"/>
    <w:rsid w:val="006430F2"/>
    <w:rsid w:val="00643670"/>
    <w:rsid w:val="00647064"/>
    <w:rsid w:val="00647E82"/>
    <w:rsid w:val="006508DF"/>
    <w:rsid w:val="006511F8"/>
    <w:rsid w:val="00651D53"/>
    <w:rsid w:val="00653600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1BE"/>
    <w:rsid w:val="0067475D"/>
    <w:rsid w:val="00674B3D"/>
    <w:rsid w:val="00674F2C"/>
    <w:rsid w:val="0067545B"/>
    <w:rsid w:val="00676318"/>
    <w:rsid w:val="00680519"/>
    <w:rsid w:val="00683183"/>
    <w:rsid w:val="006842AB"/>
    <w:rsid w:val="00691DDB"/>
    <w:rsid w:val="00691E60"/>
    <w:rsid w:val="00696D75"/>
    <w:rsid w:val="006A0046"/>
    <w:rsid w:val="006A1258"/>
    <w:rsid w:val="006B4D76"/>
    <w:rsid w:val="006B623A"/>
    <w:rsid w:val="006B6ADF"/>
    <w:rsid w:val="006B6FCC"/>
    <w:rsid w:val="006B75FD"/>
    <w:rsid w:val="006C3292"/>
    <w:rsid w:val="006C49E4"/>
    <w:rsid w:val="006D0012"/>
    <w:rsid w:val="006D06EA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6F574F"/>
    <w:rsid w:val="007002CC"/>
    <w:rsid w:val="00700E94"/>
    <w:rsid w:val="007030DD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27149"/>
    <w:rsid w:val="00730881"/>
    <w:rsid w:val="00730BB9"/>
    <w:rsid w:val="00732D37"/>
    <w:rsid w:val="007339F1"/>
    <w:rsid w:val="00736B63"/>
    <w:rsid w:val="00737202"/>
    <w:rsid w:val="00737857"/>
    <w:rsid w:val="00741C23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39A2"/>
    <w:rsid w:val="007669F8"/>
    <w:rsid w:val="00770686"/>
    <w:rsid w:val="00773F15"/>
    <w:rsid w:val="00775A7F"/>
    <w:rsid w:val="00776AE0"/>
    <w:rsid w:val="007778FA"/>
    <w:rsid w:val="0078137E"/>
    <w:rsid w:val="00781519"/>
    <w:rsid w:val="00781985"/>
    <w:rsid w:val="00782A2D"/>
    <w:rsid w:val="00784F37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9714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5472"/>
    <w:rsid w:val="007C6546"/>
    <w:rsid w:val="007C6EF2"/>
    <w:rsid w:val="007C7B03"/>
    <w:rsid w:val="007D06E7"/>
    <w:rsid w:val="007D1636"/>
    <w:rsid w:val="007D18F1"/>
    <w:rsid w:val="007D3AC5"/>
    <w:rsid w:val="007D4819"/>
    <w:rsid w:val="007D598F"/>
    <w:rsid w:val="007D5999"/>
    <w:rsid w:val="007D6FC6"/>
    <w:rsid w:val="007E03A7"/>
    <w:rsid w:val="007E08D3"/>
    <w:rsid w:val="007E1314"/>
    <w:rsid w:val="007E2421"/>
    <w:rsid w:val="007E4652"/>
    <w:rsid w:val="007E7E1F"/>
    <w:rsid w:val="007F36F8"/>
    <w:rsid w:val="007F3A82"/>
    <w:rsid w:val="007F524E"/>
    <w:rsid w:val="00801C0B"/>
    <w:rsid w:val="0080389F"/>
    <w:rsid w:val="00803CD7"/>
    <w:rsid w:val="0080451E"/>
    <w:rsid w:val="00807A9A"/>
    <w:rsid w:val="008108A4"/>
    <w:rsid w:val="00810A69"/>
    <w:rsid w:val="00812357"/>
    <w:rsid w:val="00814591"/>
    <w:rsid w:val="00814835"/>
    <w:rsid w:val="00816B48"/>
    <w:rsid w:val="00817F76"/>
    <w:rsid w:val="00820BFA"/>
    <w:rsid w:val="00821EB6"/>
    <w:rsid w:val="00822548"/>
    <w:rsid w:val="008240F6"/>
    <w:rsid w:val="008251AB"/>
    <w:rsid w:val="008319F5"/>
    <w:rsid w:val="00834794"/>
    <w:rsid w:val="00834831"/>
    <w:rsid w:val="00837914"/>
    <w:rsid w:val="008406E0"/>
    <w:rsid w:val="00841F02"/>
    <w:rsid w:val="008422EB"/>
    <w:rsid w:val="00843B7B"/>
    <w:rsid w:val="008443BD"/>
    <w:rsid w:val="00845B9D"/>
    <w:rsid w:val="00845DE2"/>
    <w:rsid w:val="0084641E"/>
    <w:rsid w:val="00847ED9"/>
    <w:rsid w:val="008500D3"/>
    <w:rsid w:val="00853711"/>
    <w:rsid w:val="008632A3"/>
    <w:rsid w:val="00863451"/>
    <w:rsid w:val="00863E1C"/>
    <w:rsid w:val="0086444B"/>
    <w:rsid w:val="00865026"/>
    <w:rsid w:val="00865A88"/>
    <w:rsid w:val="00867803"/>
    <w:rsid w:val="00867B14"/>
    <w:rsid w:val="00867CBD"/>
    <w:rsid w:val="008725FB"/>
    <w:rsid w:val="00872BAD"/>
    <w:rsid w:val="00874B43"/>
    <w:rsid w:val="00876F17"/>
    <w:rsid w:val="008804F7"/>
    <w:rsid w:val="0088241F"/>
    <w:rsid w:val="00883355"/>
    <w:rsid w:val="0088545C"/>
    <w:rsid w:val="00886D0F"/>
    <w:rsid w:val="00886FCB"/>
    <w:rsid w:val="008874F1"/>
    <w:rsid w:val="008878B7"/>
    <w:rsid w:val="008878CE"/>
    <w:rsid w:val="008901DF"/>
    <w:rsid w:val="008907B5"/>
    <w:rsid w:val="00893ACB"/>
    <w:rsid w:val="0089487F"/>
    <w:rsid w:val="00896A44"/>
    <w:rsid w:val="00896F9D"/>
    <w:rsid w:val="008A14C4"/>
    <w:rsid w:val="008A2077"/>
    <w:rsid w:val="008A40BF"/>
    <w:rsid w:val="008A40CD"/>
    <w:rsid w:val="008A5F5C"/>
    <w:rsid w:val="008A67B9"/>
    <w:rsid w:val="008A720F"/>
    <w:rsid w:val="008B02F6"/>
    <w:rsid w:val="008B0D4D"/>
    <w:rsid w:val="008B34B3"/>
    <w:rsid w:val="008B46BD"/>
    <w:rsid w:val="008B7B0C"/>
    <w:rsid w:val="008C07DC"/>
    <w:rsid w:val="008C120E"/>
    <w:rsid w:val="008C13C8"/>
    <w:rsid w:val="008C27CD"/>
    <w:rsid w:val="008C2881"/>
    <w:rsid w:val="008C2D3F"/>
    <w:rsid w:val="008C490D"/>
    <w:rsid w:val="008C4BB4"/>
    <w:rsid w:val="008C54A4"/>
    <w:rsid w:val="008C75B4"/>
    <w:rsid w:val="008D1E0B"/>
    <w:rsid w:val="008D32CA"/>
    <w:rsid w:val="008D364F"/>
    <w:rsid w:val="008D4B30"/>
    <w:rsid w:val="008D5591"/>
    <w:rsid w:val="008D6130"/>
    <w:rsid w:val="008D67FA"/>
    <w:rsid w:val="008D7371"/>
    <w:rsid w:val="008E00ED"/>
    <w:rsid w:val="008E01AA"/>
    <w:rsid w:val="008E22A2"/>
    <w:rsid w:val="008E278A"/>
    <w:rsid w:val="008E6CE6"/>
    <w:rsid w:val="008F2589"/>
    <w:rsid w:val="008F54BB"/>
    <w:rsid w:val="008F7384"/>
    <w:rsid w:val="008F7A24"/>
    <w:rsid w:val="00900298"/>
    <w:rsid w:val="009018EF"/>
    <w:rsid w:val="009021FE"/>
    <w:rsid w:val="00902E84"/>
    <w:rsid w:val="00902FFC"/>
    <w:rsid w:val="0090510A"/>
    <w:rsid w:val="00905A5C"/>
    <w:rsid w:val="009128F9"/>
    <w:rsid w:val="009138AA"/>
    <w:rsid w:val="00913CBB"/>
    <w:rsid w:val="00916D94"/>
    <w:rsid w:val="009176A3"/>
    <w:rsid w:val="00917F1A"/>
    <w:rsid w:val="009201B5"/>
    <w:rsid w:val="00921CDC"/>
    <w:rsid w:val="00922100"/>
    <w:rsid w:val="009222E3"/>
    <w:rsid w:val="00930343"/>
    <w:rsid w:val="00931364"/>
    <w:rsid w:val="009339C5"/>
    <w:rsid w:val="0093546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3CC8"/>
    <w:rsid w:val="00973EDF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146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C7A25"/>
    <w:rsid w:val="009D0905"/>
    <w:rsid w:val="009D15EF"/>
    <w:rsid w:val="009D43AC"/>
    <w:rsid w:val="009D7F36"/>
    <w:rsid w:val="009E0AA8"/>
    <w:rsid w:val="009E1CA5"/>
    <w:rsid w:val="009E4E5D"/>
    <w:rsid w:val="009E4FAF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2B9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25F0"/>
    <w:rsid w:val="00A63699"/>
    <w:rsid w:val="00A65E8E"/>
    <w:rsid w:val="00A676AB"/>
    <w:rsid w:val="00A737E2"/>
    <w:rsid w:val="00A73AB7"/>
    <w:rsid w:val="00A76B42"/>
    <w:rsid w:val="00A77DDF"/>
    <w:rsid w:val="00A82EA9"/>
    <w:rsid w:val="00A831C1"/>
    <w:rsid w:val="00A84542"/>
    <w:rsid w:val="00A85FF2"/>
    <w:rsid w:val="00A8639C"/>
    <w:rsid w:val="00A863A0"/>
    <w:rsid w:val="00A905BB"/>
    <w:rsid w:val="00A90F36"/>
    <w:rsid w:val="00A9457C"/>
    <w:rsid w:val="00A955C2"/>
    <w:rsid w:val="00A95F00"/>
    <w:rsid w:val="00A965C0"/>
    <w:rsid w:val="00A96ABF"/>
    <w:rsid w:val="00A97926"/>
    <w:rsid w:val="00AA553F"/>
    <w:rsid w:val="00AA59EF"/>
    <w:rsid w:val="00AA5D1F"/>
    <w:rsid w:val="00AA6486"/>
    <w:rsid w:val="00AA73CC"/>
    <w:rsid w:val="00AB17DE"/>
    <w:rsid w:val="00AB2EE8"/>
    <w:rsid w:val="00AB6647"/>
    <w:rsid w:val="00AC03FF"/>
    <w:rsid w:val="00AC514F"/>
    <w:rsid w:val="00AC55A4"/>
    <w:rsid w:val="00AD0E1F"/>
    <w:rsid w:val="00AD225D"/>
    <w:rsid w:val="00AD3015"/>
    <w:rsid w:val="00AD4EFF"/>
    <w:rsid w:val="00AD543B"/>
    <w:rsid w:val="00AD6968"/>
    <w:rsid w:val="00AD70A6"/>
    <w:rsid w:val="00AD7DB5"/>
    <w:rsid w:val="00AE6490"/>
    <w:rsid w:val="00AE6CF5"/>
    <w:rsid w:val="00AF0150"/>
    <w:rsid w:val="00AF4BE3"/>
    <w:rsid w:val="00AF4F85"/>
    <w:rsid w:val="00AF67D1"/>
    <w:rsid w:val="00AF7050"/>
    <w:rsid w:val="00B0137D"/>
    <w:rsid w:val="00B022B7"/>
    <w:rsid w:val="00B03E8F"/>
    <w:rsid w:val="00B04619"/>
    <w:rsid w:val="00B133A5"/>
    <w:rsid w:val="00B14047"/>
    <w:rsid w:val="00B1702D"/>
    <w:rsid w:val="00B17180"/>
    <w:rsid w:val="00B2034E"/>
    <w:rsid w:val="00B210C7"/>
    <w:rsid w:val="00B21CB8"/>
    <w:rsid w:val="00B254A6"/>
    <w:rsid w:val="00B27354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49BF"/>
    <w:rsid w:val="00B454C9"/>
    <w:rsid w:val="00B458FC"/>
    <w:rsid w:val="00B464ED"/>
    <w:rsid w:val="00B47A10"/>
    <w:rsid w:val="00B5120D"/>
    <w:rsid w:val="00B52782"/>
    <w:rsid w:val="00B550F6"/>
    <w:rsid w:val="00B55ADA"/>
    <w:rsid w:val="00B61D50"/>
    <w:rsid w:val="00B61DBA"/>
    <w:rsid w:val="00B6669B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9680F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C3A3C"/>
    <w:rsid w:val="00BC3C12"/>
    <w:rsid w:val="00BC4201"/>
    <w:rsid w:val="00BC6315"/>
    <w:rsid w:val="00BD0204"/>
    <w:rsid w:val="00BD0705"/>
    <w:rsid w:val="00BD084A"/>
    <w:rsid w:val="00BE02B6"/>
    <w:rsid w:val="00BE12B5"/>
    <w:rsid w:val="00BE2D20"/>
    <w:rsid w:val="00BF0ACF"/>
    <w:rsid w:val="00BF1D49"/>
    <w:rsid w:val="00BF2B05"/>
    <w:rsid w:val="00BF2E76"/>
    <w:rsid w:val="00BF3235"/>
    <w:rsid w:val="00BF33B2"/>
    <w:rsid w:val="00BF3B64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32D68"/>
    <w:rsid w:val="00C40A86"/>
    <w:rsid w:val="00C442C1"/>
    <w:rsid w:val="00C44A0A"/>
    <w:rsid w:val="00C464F8"/>
    <w:rsid w:val="00C5190E"/>
    <w:rsid w:val="00C51FDF"/>
    <w:rsid w:val="00C56251"/>
    <w:rsid w:val="00C56EC9"/>
    <w:rsid w:val="00C576C9"/>
    <w:rsid w:val="00C613A6"/>
    <w:rsid w:val="00C61D74"/>
    <w:rsid w:val="00C62F4A"/>
    <w:rsid w:val="00C675A2"/>
    <w:rsid w:val="00C703A3"/>
    <w:rsid w:val="00C7161B"/>
    <w:rsid w:val="00C72709"/>
    <w:rsid w:val="00C734BD"/>
    <w:rsid w:val="00C74511"/>
    <w:rsid w:val="00C74B68"/>
    <w:rsid w:val="00C764F6"/>
    <w:rsid w:val="00C766AA"/>
    <w:rsid w:val="00C81A01"/>
    <w:rsid w:val="00C84C9B"/>
    <w:rsid w:val="00C86782"/>
    <w:rsid w:val="00C86944"/>
    <w:rsid w:val="00C8697A"/>
    <w:rsid w:val="00C86CC6"/>
    <w:rsid w:val="00C9623B"/>
    <w:rsid w:val="00C96CD3"/>
    <w:rsid w:val="00CA0488"/>
    <w:rsid w:val="00CA4146"/>
    <w:rsid w:val="00CA4A20"/>
    <w:rsid w:val="00CA5455"/>
    <w:rsid w:val="00CA56A5"/>
    <w:rsid w:val="00CB1457"/>
    <w:rsid w:val="00CB157F"/>
    <w:rsid w:val="00CB21AF"/>
    <w:rsid w:val="00CB25B2"/>
    <w:rsid w:val="00CB3A8F"/>
    <w:rsid w:val="00CB4473"/>
    <w:rsid w:val="00CB555E"/>
    <w:rsid w:val="00CC2C2B"/>
    <w:rsid w:val="00CC515A"/>
    <w:rsid w:val="00CC52DD"/>
    <w:rsid w:val="00CC5CF1"/>
    <w:rsid w:val="00CD716E"/>
    <w:rsid w:val="00CD7354"/>
    <w:rsid w:val="00CE1BDD"/>
    <w:rsid w:val="00CE43B7"/>
    <w:rsid w:val="00CE4BFC"/>
    <w:rsid w:val="00CE56BA"/>
    <w:rsid w:val="00CE7088"/>
    <w:rsid w:val="00CE75F9"/>
    <w:rsid w:val="00CE7ED4"/>
    <w:rsid w:val="00CF0624"/>
    <w:rsid w:val="00CF32C0"/>
    <w:rsid w:val="00CF58CF"/>
    <w:rsid w:val="00CF6903"/>
    <w:rsid w:val="00CF7277"/>
    <w:rsid w:val="00CF73FC"/>
    <w:rsid w:val="00D04B6B"/>
    <w:rsid w:val="00D06619"/>
    <w:rsid w:val="00D11F79"/>
    <w:rsid w:val="00D12664"/>
    <w:rsid w:val="00D14282"/>
    <w:rsid w:val="00D1456E"/>
    <w:rsid w:val="00D1639F"/>
    <w:rsid w:val="00D16D04"/>
    <w:rsid w:val="00D177C8"/>
    <w:rsid w:val="00D200C7"/>
    <w:rsid w:val="00D22BEA"/>
    <w:rsid w:val="00D23C8D"/>
    <w:rsid w:val="00D27150"/>
    <w:rsid w:val="00D27991"/>
    <w:rsid w:val="00D32F82"/>
    <w:rsid w:val="00D376E9"/>
    <w:rsid w:val="00D37E81"/>
    <w:rsid w:val="00D43500"/>
    <w:rsid w:val="00D51796"/>
    <w:rsid w:val="00D52A1B"/>
    <w:rsid w:val="00D52DF9"/>
    <w:rsid w:val="00D55D12"/>
    <w:rsid w:val="00D562A0"/>
    <w:rsid w:val="00D60789"/>
    <w:rsid w:val="00D638F2"/>
    <w:rsid w:val="00D74F9C"/>
    <w:rsid w:val="00D761C8"/>
    <w:rsid w:val="00D80328"/>
    <w:rsid w:val="00D825E7"/>
    <w:rsid w:val="00D84057"/>
    <w:rsid w:val="00D841AA"/>
    <w:rsid w:val="00D84327"/>
    <w:rsid w:val="00D849AE"/>
    <w:rsid w:val="00D86575"/>
    <w:rsid w:val="00D921D7"/>
    <w:rsid w:val="00D95617"/>
    <w:rsid w:val="00D964AC"/>
    <w:rsid w:val="00D97A86"/>
    <w:rsid w:val="00DA1DDA"/>
    <w:rsid w:val="00DA6211"/>
    <w:rsid w:val="00DB2005"/>
    <w:rsid w:val="00DB3F39"/>
    <w:rsid w:val="00DB488E"/>
    <w:rsid w:val="00DB72CC"/>
    <w:rsid w:val="00DC1B3E"/>
    <w:rsid w:val="00DC2509"/>
    <w:rsid w:val="00DC2CE0"/>
    <w:rsid w:val="00DC3E3A"/>
    <w:rsid w:val="00DC5387"/>
    <w:rsid w:val="00DC6439"/>
    <w:rsid w:val="00DC7D4F"/>
    <w:rsid w:val="00DD13D0"/>
    <w:rsid w:val="00DD5454"/>
    <w:rsid w:val="00DD78FA"/>
    <w:rsid w:val="00DE126E"/>
    <w:rsid w:val="00DE36EA"/>
    <w:rsid w:val="00DE5909"/>
    <w:rsid w:val="00DE642C"/>
    <w:rsid w:val="00DE7B34"/>
    <w:rsid w:val="00DF1416"/>
    <w:rsid w:val="00DF15A1"/>
    <w:rsid w:val="00DF65C4"/>
    <w:rsid w:val="00DF7C95"/>
    <w:rsid w:val="00DF7D46"/>
    <w:rsid w:val="00E03A14"/>
    <w:rsid w:val="00E03FE3"/>
    <w:rsid w:val="00E11C52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3813"/>
    <w:rsid w:val="00E64F7B"/>
    <w:rsid w:val="00E658A8"/>
    <w:rsid w:val="00E65F09"/>
    <w:rsid w:val="00E74822"/>
    <w:rsid w:val="00E75FDE"/>
    <w:rsid w:val="00E801BE"/>
    <w:rsid w:val="00E805A8"/>
    <w:rsid w:val="00E8223A"/>
    <w:rsid w:val="00E84B86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4369"/>
    <w:rsid w:val="00EC5857"/>
    <w:rsid w:val="00ED1440"/>
    <w:rsid w:val="00ED3422"/>
    <w:rsid w:val="00ED41F8"/>
    <w:rsid w:val="00ED4A81"/>
    <w:rsid w:val="00ED6766"/>
    <w:rsid w:val="00ED7DE4"/>
    <w:rsid w:val="00ED7E0B"/>
    <w:rsid w:val="00ED7F88"/>
    <w:rsid w:val="00EE06A2"/>
    <w:rsid w:val="00EE20DB"/>
    <w:rsid w:val="00EE238A"/>
    <w:rsid w:val="00EE6DB1"/>
    <w:rsid w:val="00EE719A"/>
    <w:rsid w:val="00EE78AC"/>
    <w:rsid w:val="00EF2E02"/>
    <w:rsid w:val="00EF5130"/>
    <w:rsid w:val="00EF7E51"/>
    <w:rsid w:val="00F00E73"/>
    <w:rsid w:val="00F037EE"/>
    <w:rsid w:val="00F04745"/>
    <w:rsid w:val="00F069AC"/>
    <w:rsid w:val="00F103E7"/>
    <w:rsid w:val="00F10793"/>
    <w:rsid w:val="00F1350A"/>
    <w:rsid w:val="00F14690"/>
    <w:rsid w:val="00F1537E"/>
    <w:rsid w:val="00F16586"/>
    <w:rsid w:val="00F16B9F"/>
    <w:rsid w:val="00F17924"/>
    <w:rsid w:val="00F20383"/>
    <w:rsid w:val="00F24D7F"/>
    <w:rsid w:val="00F26968"/>
    <w:rsid w:val="00F269E7"/>
    <w:rsid w:val="00F3311C"/>
    <w:rsid w:val="00F334EA"/>
    <w:rsid w:val="00F358A7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65C0"/>
    <w:rsid w:val="00F57ECD"/>
    <w:rsid w:val="00F609AE"/>
    <w:rsid w:val="00F61A2C"/>
    <w:rsid w:val="00F636F2"/>
    <w:rsid w:val="00F64221"/>
    <w:rsid w:val="00F64F7B"/>
    <w:rsid w:val="00F65BF6"/>
    <w:rsid w:val="00F67236"/>
    <w:rsid w:val="00F67969"/>
    <w:rsid w:val="00F67CFF"/>
    <w:rsid w:val="00F71ABE"/>
    <w:rsid w:val="00F71F3D"/>
    <w:rsid w:val="00F72383"/>
    <w:rsid w:val="00F725D3"/>
    <w:rsid w:val="00F7451F"/>
    <w:rsid w:val="00F756B0"/>
    <w:rsid w:val="00F75921"/>
    <w:rsid w:val="00F77B9D"/>
    <w:rsid w:val="00F81838"/>
    <w:rsid w:val="00F82A81"/>
    <w:rsid w:val="00F84603"/>
    <w:rsid w:val="00F84F78"/>
    <w:rsid w:val="00F85BEA"/>
    <w:rsid w:val="00F85E3A"/>
    <w:rsid w:val="00F869CC"/>
    <w:rsid w:val="00F875BB"/>
    <w:rsid w:val="00F934A2"/>
    <w:rsid w:val="00F93971"/>
    <w:rsid w:val="00F941F6"/>
    <w:rsid w:val="00F96E7A"/>
    <w:rsid w:val="00FA4D9B"/>
    <w:rsid w:val="00FA628A"/>
    <w:rsid w:val="00FA7ACE"/>
    <w:rsid w:val="00FA7F14"/>
    <w:rsid w:val="00FB157B"/>
    <w:rsid w:val="00FB299E"/>
    <w:rsid w:val="00FB3C68"/>
    <w:rsid w:val="00FC0DA2"/>
    <w:rsid w:val="00FC1D0E"/>
    <w:rsid w:val="00FC39D0"/>
    <w:rsid w:val="00FC60B8"/>
    <w:rsid w:val="00FC6409"/>
    <w:rsid w:val="00FD12F1"/>
    <w:rsid w:val="00FD13D9"/>
    <w:rsid w:val="00FD2BA4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147C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4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у січні 2024 року</a:t>
            </a:r>
            <a:r>
              <a:rPr lang="uk-UA" sz="14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182526672220579"/>
          <c:y val="1.8565117082784582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177426787847775E-2"/>
          <c:y val="0.24062591752302143"/>
          <c:w val="0.61971464951942645"/>
          <c:h val="0.68471413459651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E2B3-4F14-BC99-A20BC42D0F9A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3-E2B3-4F14-BC99-A20BC42D0F9A}"/>
              </c:ext>
            </c:extLst>
          </c:dPt>
          <c:dLbls>
            <c:dLbl>
              <c:idx val="0"/>
              <c:layout>
                <c:manualLayout>
                  <c:x val="-0.13480285595192551"/>
                  <c:y val="-2.3657240635827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- 4 (20 </a:t>
                    </a:r>
                    <a:r>
                      <a:rPr lang="uk-UA"/>
                      <a:t>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2B3-4F14-BC99-A20BC42D0F9A}"/>
                </c:ext>
              </c:extLst>
            </c:dLbl>
            <c:dLbl>
              <c:idx val="1"/>
              <c:layout>
                <c:manualLayout>
                  <c:x val="0.12254642275393292"/>
                  <c:y val="-9.1339732168515542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16 (80</a:t>
                    </a:r>
                    <a:r>
                      <a:rPr lang="uk-UA" baseline="0"/>
                      <a:t> </a:t>
                    </a:r>
                    <a:r>
                      <a:rPr lang="uk-UA"/>
                      <a:t>%)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03233075517677"/>
                      <c:h val="0.181486752112190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2B3-4F14-BC99-A20BC42D0F9A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B3-4F14-BC99-A20BC42D0F9A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B3-4F14-BC99-A20BC42D0F9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- 4</c:v>
                </c:pt>
                <c:pt idx="1">
                  <c:v>Електронна пошта -16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B3-4F14-BC99-A20BC42D0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13923609199199"/>
          <c:y val="0.28456761882866832"/>
          <c:w val="0.29383233187222152"/>
          <c:h val="0.1994841082820852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січні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2024 року</a:t>
            </a:r>
          </a:p>
        </c:rich>
      </c:tx>
      <c:layout>
        <c:manualLayout>
          <c:xMode val="edge"/>
          <c:yMode val="edge"/>
          <c:x val="0.17993558376180896"/>
          <c:y val="9.3777141493676924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332394361376419E-2"/>
          <c:y val="0.31657339612723728"/>
          <c:w val="0.48955362557796561"/>
          <c:h val="0.536651863153783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8"/>
          <c:dPt>
            <c:idx val="0"/>
            <c:bubble3D val="0"/>
            <c:explosion val="2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EC0-4AE9-996A-FEF9C770D9D0}"/>
              </c:ext>
            </c:extLst>
          </c:dPt>
          <c:dLbls>
            <c:dLbl>
              <c:idx val="0"/>
              <c:layout>
                <c:manualLayout>
                  <c:x val="6.2668140457206256E-2"/>
                  <c:y val="-0.1611534681512828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- 8</a:t>
                    </a:r>
                    <a:r>
                      <a:rPr lang="uk-UA" baseline="0"/>
                      <a:t> (40 %)</a:t>
                    </a:r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438037263381633"/>
                      <c:h val="7.729331372351212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9.5498807122451623E-2"/>
                  <c:y val="6.024352888092378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 - 9 (45 %)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0.15160229182708629"/>
                  <c:y val="0.10198261010325251"/>
                </c:manualLayout>
              </c:layout>
              <c:tx>
                <c:rich>
                  <a:bodyPr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baseline="0">
                        <a:effectLst/>
                      </a:rPr>
                      <a:t>від представників ЗМІ – 1 (5 %)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626176781151646"/>
                      <c:h val="7.01395341428578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2.9491128277735049E-2"/>
                  <c:y val="0.1188438138781038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як до розпорядника інформації  від  ЦОВВ – 2 (10 %)</a:t>
                    </a:r>
                  </a:p>
                  <a:p>
                    <a:pPr>
                      <a:defRPr/>
                    </a:pP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8079518451361"/>
                      <c:h val="9.13601122440339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4"/>
                <c:pt idx="0">
                  <c:v>від юридичних осіб - 9</c:v>
                </c:pt>
                <c:pt idx="1">
                  <c:v>від громадян - 8</c:v>
                </c:pt>
                <c:pt idx="2">
                  <c:v>від представників ЗМІ - 1</c:v>
                </c:pt>
                <c:pt idx="3">
                  <c:v>як до розпорядника інформації від ЦОВВ – 2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53371948871774"/>
          <c:y val="0.22246138652762809"/>
          <c:w val="0.31795791780729188"/>
          <c:h val="0.310050652805284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604E-2"/>
          <c:y val="9.8069294736216228E-2"/>
          <c:w val="0.86670892435404445"/>
          <c:h val="0.4359405074365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13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70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0064633056171247"/>
          <c:y val="3.325632245090415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9.2702432413677691E-2"/>
                  <c:y val="-3.293793205426786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 - </a:t>
                    </a:r>
                  </a:p>
                  <a:p>
                    <a:r>
                      <a:rPr lang="uk-UA" baseline="0"/>
                      <a:t>5 (25 </a:t>
                    </a:r>
                    <a:r>
                      <a:rPr lang="uk-UA"/>
                      <a:t>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49713853795487"/>
                      <c:h val="0.11661348649223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5CF-48AE-A025-0499F0319EA8}"/>
                </c:ext>
              </c:extLst>
            </c:dLbl>
            <c:dLbl>
              <c:idx val="1"/>
              <c:layout>
                <c:manualLayout>
                  <c:x val="1.7228134197066734E-2"/>
                  <c:y val="9.3141103840893129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послугу) - 12 ( 60 </a:t>
                    </a:r>
                    <a:r>
                      <a:rPr lang="uk-UA"/>
                      <a:t>%)</a:t>
                    </a:r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732654918912742"/>
                      <c:h val="0.130028760489445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5CF-48AE-A025-0499F0319EA8}"/>
                </c:ext>
              </c:extLst>
            </c:dLbl>
            <c:dLbl>
              <c:idx val="2"/>
              <c:layout>
                <c:manualLayout>
                  <c:x val="4.1472265422498704E-3"/>
                  <c:y val="-5.537776791985508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Науково-технічна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 інформація - 1 (5 </a:t>
                    </a:r>
                    <a:r>
                      <a:rPr lang="uk-UA" baseline="0"/>
                      <a:t>%)</a:t>
                    </a:r>
                  </a:p>
                  <a:p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5CF-48AE-A025-0499F0319EA8}"/>
                </c:ext>
              </c:extLst>
            </c:dLbl>
            <c:dLbl>
              <c:idx val="3"/>
              <c:layout>
                <c:manualLayout>
                  <c:x val="0.11792385594102447"/>
                  <c:y val="-0.1598439983734427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Податкова</a:t>
                    </a:r>
                    <a:r>
                      <a:rPr lang="uk-UA" baseline="0"/>
                      <a:t> </a:t>
                    </a:r>
                  </a:p>
                  <a:p>
                    <a:r>
                      <a:rPr lang="uk-UA"/>
                      <a:t>інформаціїя - 1 (5 %)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0624122664939"/>
                      <c:h val="0.11661348649223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5CF-48AE-A025-0499F0319EA8}"/>
                </c:ext>
              </c:extLst>
            </c:dLbl>
            <c:dLbl>
              <c:idx val="4"/>
              <c:layout>
                <c:manualLayout>
                  <c:x val="0.30648706236759288"/>
                  <c:y val="-0.1271967764592806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Статистична інформація - 1 (5 %)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5CF-48AE-A025-0499F0319EA8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CF-48AE-A025-0499F0319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5"/>
                <c:pt idx="0">
                  <c:v>Інші види інформації - 5</c:v>
                </c:pt>
                <c:pt idx="1">
                  <c:v>Інформація про товар (роботу, послугу) - 12</c:v>
                </c:pt>
                <c:pt idx="2">
                  <c:v>Науково-технічна інформація - 1</c:v>
                </c:pt>
                <c:pt idx="3">
                  <c:v>Податкова інформація - 1</c:v>
                </c:pt>
                <c:pt idx="4">
                  <c:v>Статистична інформація - 1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5"/>
                <c:pt idx="0">
                  <c:v>5</c:v>
                </c:pt>
                <c:pt idx="1">
                  <c:v>12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F-48AE-A025-0499F031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0422723209366"/>
          <c:y val="0.5284209686555138"/>
          <c:w val="0.33195772767906351"/>
          <c:h val="0.471579031344486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4351-C834-490D-9317-E88102EF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Каплун Алла Леонідівна</cp:lastModifiedBy>
  <cp:revision>72</cp:revision>
  <cp:lastPrinted>2024-02-05T12:47:00Z</cp:lastPrinted>
  <dcterms:created xsi:type="dcterms:W3CDTF">2023-02-02T11:59:00Z</dcterms:created>
  <dcterms:modified xsi:type="dcterms:W3CDTF">2024-02-05T13:02:00Z</dcterms:modified>
</cp:coreProperties>
</file>