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5FAB" w14:textId="77777777" w:rsidR="0094587E" w:rsidRPr="004701F4" w:rsidRDefault="0094587E" w:rsidP="0094587E">
      <w:pPr>
        <w:spacing w:after="0" w:line="240" w:lineRule="auto"/>
        <w:jc w:val="center"/>
        <w:rPr>
          <w:rFonts w:ascii="Times New Roman" w:eastAsia="Calibri" w:hAnsi="Times New Roman" w:cs="Times New Roman"/>
          <w:b/>
          <w:sz w:val="28"/>
          <w:szCs w:val="28"/>
        </w:rPr>
      </w:pPr>
      <w:r w:rsidRPr="004701F4">
        <w:rPr>
          <w:rFonts w:ascii="Times New Roman" w:eastAsia="Calibri" w:hAnsi="Times New Roman" w:cs="Times New Roman"/>
          <w:b/>
          <w:sz w:val="28"/>
          <w:szCs w:val="28"/>
        </w:rPr>
        <w:t>ПОРІВНЯЛЬНА ТАБЛИЦЯ</w:t>
      </w:r>
    </w:p>
    <w:p w14:paraId="72181443" w14:textId="6854E3F9" w:rsidR="0094587E" w:rsidRDefault="0094587E" w:rsidP="0094587E">
      <w:pPr>
        <w:pStyle w:val="30"/>
        <w:shd w:val="clear" w:color="auto" w:fill="auto"/>
        <w:spacing w:after="240"/>
      </w:pPr>
      <w:r w:rsidRPr="004701F4">
        <w:rPr>
          <w:rFonts w:cs="Antiqua"/>
          <w:lang w:eastAsia="ru-RU"/>
        </w:rPr>
        <w:t xml:space="preserve">до проєкту </w:t>
      </w:r>
      <w:r>
        <w:rPr>
          <w:rFonts w:cs="Antiqua"/>
          <w:lang w:eastAsia="ru-RU"/>
        </w:rPr>
        <w:t xml:space="preserve">постанови Кабінету Міністрів України </w:t>
      </w:r>
      <w:r>
        <w:t>«</w:t>
      </w:r>
      <w:r w:rsidR="005D32EF" w:rsidRPr="00E27F94">
        <w:rPr>
          <w:lang w:eastAsia="ru-RU"/>
        </w:rPr>
        <w:t xml:space="preserve">Про внесення змін до </w:t>
      </w:r>
      <w:r w:rsidR="005D32EF">
        <w:rPr>
          <w:lang w:eastAsia="ru-RU"/>
        </w:rPr>
        <w:t xml:space="preserve">постанови </w:t>
      </w:r>
      <w:r w:rsidR="005D32EF" w:rsidRPr="00932C7A">
        <w:rPr>
          <w:lang w:eastAsia="ru-RU"/>
        </w:rPr>
        <w:t>Кабінету Міністрів України</w:t>
      </w:r>
      <w:r w:rsidR="005D32EF">
        <w:rPr>
          <w:lang w:eastAsia="ru-RU"/>
        </w:rPr>
        <w:t xml:space="preserve"> від 06 квітня 2016 р. № 282</w:t>
      </w:r>
      <w:r>
        <w:t>»</w:t>
      </w:r>
    </w:p>
    <w:p w14:paraId="215531A7" w14:textId="77777777" w:rsidR="00FC19D9" w:rsidRDefault="00FC19D9" w:rsidP="0094587E">
      <w:pPr>
        <w:pStyle w:val="30"/>
        <w:shd w:val="clear" w:color="auto" w:fill="auto"/>
        <w:spacing w:after="240"/>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4"/>
        <w:gridCol w:w="7196"/>
      </w:tblGrid>
      <w:tr w:rsidR="0094587E" w14:paraId="56BFAB56" w14:textId="77777777" w:rsidTr="00536C20">
        <w:trPr>
          <w:trHeight w:val="270"/>
        </w:trPr>
        <w:tc>
          <w:tcPr>
            <w:tcW w:w="7194" w:type="dxa"/>
          </w:tcPr>
          <w:p w14:paraId="20CE32D2" w14:textId="77777777" w:rsidR="0094587E" w:rsidRDefault="0094587E" w:rsidP="0010256E">
            <w:pPr>
              <w:jc w:val="center"/>
              <w:rPr>
                <w:rFonts w:ascii="Times New Roman" w:eastAsia="Calibri" w:hAnsi="Times New Roman" w:cs="Times New Roman"/>
                <w:sz w:val="24"/>
                <w:szCs w:val="24"/>
              </w:rPr>
            </w:pPr>
            <w:r w:rsidRPr="0032431D">
              <w:rPr>
                <w:rFonts w:ascii="Times New Roman" w:eastAsia="Calibri" w:hAnsi="Times New Roman" w:cs="Times New Roman"/>
                <w:b/>
                <w:bCs/>
                <w:sz w:val="24"/>
                <w:szCs w:val="24"/>
              </w:rPr>
              <w:t>Зміст положення акта законодавства</w:t>
            </w:r>
          </w:p>
        </w:tc>
        <w:tc>
          <w:tcPr>
            <w:tcW w:w="7196" w:type="dxa"/>
          </w:tcPr>
          <w:p w14:paraId="21806C18" w14:textId="77777777" w:rsidR="0094587E" w:rsidRDefault="0094587E" w:rsidP="0010256E">
            <w:pPr>
              <w:jc w:val="center"/>
              <w:rPr>
                <w:rFonts w:ascii="Times New Roman" w:eastAsia="Calibri" w:hAnsi="Times New Roman" w:cs="Times New Roman"/>
                <w:sz w:val="24"/>
                <w:szCs w:val="24"/>
              </w:rPr>
            </w:pPr>
            <w:r w:rsidRPr="0032431D">
              <w:rPr>
                <w:rFonts w:ascii="Times New Roman" w:eastAsia="Calibri" w:hAnsi="Times New Roman" w:cs="Times New Roman"/>
                <w:b/>
                <w:bCs/>
                <w:sz w:val="24"/>
                <w:szCs w:val="24"/>
              </w:rPr>
              <w:t>Зміст відповідного положення проєкту акта</w:t>
            </w:r>
          </w:p>
        </w:tc>
      </w:tr>
      <w:tr w:rsidR="00536C20" w14:paraId="6018FAA3" w14:textId="77777777" w:rsidTr="00B34503">
        <w:trPr>
          <w:trHeight w:val="270"/>
        </w:trPr>
        <w:tc>
          <w:tcPr>
            <w:tcW w:w="14390" w:type="dxa"/>
            <w:gridSpan w:val="2"/>
          </w:tcPr>
          <w:p w14:paraId="161C8B4E" w14:textId="67E0CBED" w:rsidR="00536C20" w:rsidRPr="00262AE4" w:rsidRDefault="00262AE4" w:rsidP="00262AE4">
            <w:pPr>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262AE4">
              <w:rPr>
                <w:rFonts w:ascii="Times New Roman" w:eastAsia="Calibri" w:hAnsi="Times New Roman" w:cs="Times New Roman"/>
                <w:sz w:val="24"/>
                <w:szCs w:val="24"/>
              </w:rPr>
              <w:t>останов</w:t>
            </w:r>
            <w:r>
              <w:rPr>
                <w:rFonts w:ascii="Times New Roman" w:eastAsia="Calibri" w:hAnsi="Times New Roman" w:cs="Times New Roman"/>
                <w:sz w:val="24"/>
                <w:szCs w:val="24"/>
              </w:rPr>
              <w:t>а</w:t>
            </w:r>
            <w:r w:rsidRPr="00262AE4">
              <w:rPr>
                <w:rFonts w:ascii="Times New Roman" w:eastAsia="Calibri" w:hAnsi="Times New Roman" w:cs="Times New Roman"/>
                <w:sz w:val="24"/>
                <w:szCs w:val="24"/>
              </w:rPr>
              <w:t xml:space="preserve"> Кабінету Міністрів України «Про внесення змін до постанови Кабінету Міністрів України від 06 квітня 2016 р. № 282»</w:t>
            </w:r>
          </w:p>
        </w:tc>
      </w:tr>
      <w:tr w:rsidR="00536C20" w14:paraId="03638BA3" w14:textId="77777777" w:rsidTr="00536C20">
        <w:trPr>
          <w:trHeight w:val="270"/>
        </w:trPr>
        <w:tc>
          <w:tcPr>
            <w:tcW w:w="7194" w:type="dxa"/>
          </w:tcPr>
          <w:p w14:paraId="7217CA24" w14:textId="2240FAF8" w:rsidR="00536C20" w:rsidRPr="0032431D" w:rsidRDefault="009A1BC9" w:rsidP="0010256E">
            <w:pPr>
              <w:jc w:val="center"/>
              <w:rPr>
                <w:rFonts w:ascii="Times New Roman" w:eastAsia="Calibri" w:hAnsi="Times New Roman" w:cs="Times New Roman"/>
                <w:b/>
                <w:bCs/>
                <w:sz w:val="24"/>
                <w:szCs w:val="24"/>
              </w:rPr>
            </w:pPr>
            <w:r w:rsidRPr="009A1BC9">
              <w:rPr>
                <w:rFonts w:ascii="Times New Roman" w:eastAsia="Calibri" w:hAnsi="Times New Roman" w:cs="Times New Roman"/>
                <w:sz w:val="24"/>
                <w:szCs w:val="24"/>
              </w:rPr>
              <w:t>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7196" w:type="dxa"/>
          </w:tcPr>
          <w:p w14:paraId="15B2B201" w14:textId="68E84E6F" w:rsidR="00536C20" w:rsidRPr="0032431D" w:rsidRDefault="00C55BB5" w:rsidP="0010256E">
            <w:pPr>
              <w:jc w:val="center"/>
              <w:rPr>
                <w:rFonts w:ascii="Times New Roman" w:eastAsia="Calibri" w:hAnsi="Times New Roman" w:cs="Times New Roman"/>
                <w:b/>
                <w:bCs/>
                <w:sz w:val="24"/>
                <w:szCs w:val="24"/>
              </w:rPr>
            </w:pPr>
            <w:r w:rsidRPr="009A1BC9">
              <w:rPr>
                <w:rFonts w:ascii="Times New Roman" w:eastAsia="Calibri" w:hAnsi="Times New Roman" w:cs="Times New Roman"/>
                <w:sz w:val="24"/>
                <w:szCs w:val="24"/>
              </w:rPr>
              <w:t>Деякі питання ліцензування господарської діяльності з культивування рослин</w:t>
            </w:r>
            <w:r w:rsidR="00363801">
              <w:rPr>
                <w:rFonts w:ascii="Times New Roman" w:eastAsia="Calibri" w:hAnsi="Times New Roman" w:cs="Times New Roman"/>
                <w:sz w:val="24"/>
                <w:szCs w:val="24"/>
              </w:rPr>
              <w:t xml:space="preserve"> </w:t>
            </w:r>
            <w:r w:rsidR="00363801" w:rsidRPr="00363801">
              <w:rPr>
                <w:rFonts w:ascii="Times New Roman" w:eastAsia="Calibri" w:hAnsi="Times New Roman" w:cs="Times New Roman"/>
                <w:b/>
                <w:sz w:val="24"/>
                <w:szCs w:val="24"/>
              </w:rPr>
              <w:t>(крім конопель для промислових цілей, визначених Законом України «Про наркотичні засоби, психотропні речовини і прекурсори»)</w:t>
            </w:r>
            <w:r w:rsidR="00363801" w:rsidRPr="00363801">
              <w:rPr>
                <w:rFonts w:ascii="Times New Roman" w:eastAsia="Calibri" w:hAnsi="Times New Roman" w:cs="Times New Roman"/>
                <w:sz w:val="24"/>
                <w:szCs w:val="24"/>
              </w:rPr>
              <w:t>,</w:t>
            </w:r>
            <w:r w:rsidRPr="009A1BC9">
              <w:rPr>
                <w:rFonts w:ascii="Times New Roman" w:eastAsia="Calibri" w:hAnsi="Times New Roman" w:cs="Times New Roman"/>
                <w:sz w:val="24"/>
                <w:szCs w:val="24"/>
              </w:rPr>
              <w:t xml:space="preserve">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r>
      <w:tr w:rsidR="00536C20" w14:paraId="1C1D9BA9" w14:textId="77777777" w:rsidTr="00536C20">
        <w:trPr>
          <w:trHeight w:val="270"/>
        </w:trPr>
        <w:tc>
          <w:tcPr>
            <w:tcW w:w="7194" w:type="dxa"/>
          </w:tcPr>
          <w:p w14:paraId="4B5A719D" w14:textId="6C4E089F" w:rsidR="00536C20" w:rsidRPr="0032431D" w:rsidRDefault="00CA2151" w:rsidP="00CA2151">
            <w:pPr>
              <w:jc w:val="both"/>
              <w:rPr>
                <w:rFonts w:ascii="Times New Roman" w:eastAsia="Calibri" w:hAnsi="Times New Roman" w:cs="Times New Roman"/>
                <w:b/>
                <w:bCs/>
                <w:sz w:val="24"/>
                <w:szCs w:val="24"/>
              </w:rPr>
            </w:pPr>
            <w:r w:rsidRPr="00CA2151">
              <w:rPr>
                <w:rFonts w:ascii="Times New Roman" w:eastAsia="Calibri" w:hAnsi="Times New Roman" w:cs="Times New Roman"/>
                <w:sz w:val="24"/>
                <w:szCs w:val="24"/>
              </w:rPr>
              <w:t>1. Затвердити</w:t>
            </w:r>
            <w:r>
              <w:rPr>
                <w:rFonts w:ascii="Times New Roman" w:eastAsia="Calibri" w:hAnsi="Times New Roman" w:cs="Times New Roman"/>
                <w:sz w:val="24"/>
                <w:szCs w:val="24"/>
              </w:rPr>
              <w:t xml:space="preserve"> </w:t>
            </w:r>
            <w:hyperlink r:id="rId8" w:anchor="n11" w:history="1">
              <w:r w:rsidRPr="00CA2151">
                <w:rPr>
                  <w:rFonts w:ascii="Times New Roman" w:eastAsia="Calibri" w:hAnsi="Times New Roman" w:cs="Times New Roman"/>
                  <w:sz w:val="24"/>
                  <w:szCs w:val="24"/>
                </w:rPr>
                <w:t>Ліцензійні умови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hyperlink>
            <w:r w:rsidRPr="00CA2151">
              <w:rPr>
                <w:rFonts w:ascii="Times New Roman" w:eastAsia="Calibri" w:hAnsi="Times New Roman" w:cs="Times New Roman"/>
                <w:sz w:val="24"/>
                <w:szCs w:val="24"/>
              </w:rPr>
              <w:t>, що додаються.</w:t>
            </w:r>
          </w:p>
        </w:tc>
        <w:tc>
          <w:tcPr>
            <w:tcW w:w="7196" w:type="dxa"/>
          </w:tcPr>
          <w:p w14:paraId="67C56E19" w14:textId="763303A2" w:rsidR="00536C20" w:rsidRPr="0032431D" w:rsidRDefault="00531075" w:rsidP="00531075">
            <w:pPr>
              <w:jc w:val="both"/>
              <w:rPr>
                <w:rFonts w:ascii="Times New Roman" w:eastAsia="Calibri" w:hAnsi="Times New Roman" w:cs="Times New Roman"/>
                <w:b/>
                <w:bCs/>
                <w:sz w:val="24"/>
                <w:szCs w:val="24"/>
              </w:rPr>
            </w:pPr>
            <w:r w:rsidRPr="00CA2151">
              <w:rPr>
                <w:rFonts w:ascii="Times New Roman" w:eastAsia="Calibri" w:hAnsi="Times New Roman" w:cs="Times New Roman"/>
                <w:sz w:val="24"/>
                <w:szCs w:val="24"/>
              </w:rPr>
              <w:t>1. Затвердити</w:t>
            </w:r>
            <w:r>
              <w:rPr>
                <w:rFonts w:ascii="Times New Roman" w:eastAsia="Calibri" w:hAnsi="Times New Roman" w:cs="Times New Roman"/>
                <w:sz w:val="24"/>
                <w:szCs w:val="24"/>
              </w:rPr>
              <w:t xml:space="preserve"> </w:t>
            </w:r>
            <w:hyperlink r:id="rId9" w:anchor="n11" w:history="1">
              <w:r w:rsidRPr="00CA2151">
                <w:rPr>
                  <w:rFonts w:ascii="Times New Roman" w:eastAsia="Calibri" w:hAnsi="Times New Roman" w:cs="Times New Roman"/>
                  <w:sz w:val="24"/>
                  <w:szCs w:val="24"/>
                </w:rPr>
                <w:t>Ліцензійні умови провадження господарської діяльності з культивування рослин, включених до таблиці I переліку наркотичних засобів</w:t>
              </w:r>
              <w:r>
                <w:rPr>
                  <w:rFonts w:ascii="Times New Roman" w:eastAsia="Calibri" w:hAnsi="Times New Roman" w:cs="Times New Roman"/>
                  <w:sz w:val="24"/>
                  <w:szCs w:val="24"/>
                </w:rPr>
                <w:t xml:space="preserve"> </w:t>
              </w:r>
              <w:r w:rsidRPr="00363801">
                <w:rPr>
                  <w:rFonts w:ascii="Times New Roman" w:eastAsia="Calibri" w:hAnsi="Times New Roman" w:cs="Times New Roman"/>
                  <w:b/>
                  <w:sz w:val="24"/>
                  <w:szCs w:val="24"/>
                </w:rPr>
                <w:t>(крім конопель для промислових цілей, визначених Законом України «Про наркотичні засоби, психотропні речовини і прекурсори»)</w:t>
              </w:r>
              <w:r w:rsidRPr="00363801">
                <w:rPr>
                  <w:rFonts w:ascii="Times New Roman" w:eastAsia="Calibri" w:hAnsi="Times New Roman" w:cs="Times New Roman"/>
                  <w:sz w:val="24"/>
                  <w:szCs w:val="24"/>
                </w:rPr>
                <w:t>,</w:t>
              </w:r>
              <w:r w:rsidRPr="00CA2151">
                <w:rPr>
                  <w:rFonts w:ascii="Times New Roman" w:eastAsia="Calibri" w:hAnsi="Times New Roman" w:cs="Times New Roman"/>
                  <w:sz w:val="24"/>
                  <w:szCs w:val="24"/>
                </w:rPr>
                <w:t xml:space="preserve">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hyperlink>
            <w:r w:rsidRPr="00CA2151">
              <w:rPr>
                <w:rFonts w:ascii="Times New Roman" w:eastAsia="Calibri" w:hAnsi="Times New Roman" w:cs="Times New Roman"/>
                <w:sz w:val="24"/>
                <w:szCs w:val="24"/>
              </w:rPr>
              <w:t>, що додаються.</w:t>
            </w:r>
          </w:p>
        </w:tc>
      </w:tr>
      <w:tr w:rsidR="0094587E" w14:paraId="781164D9" w14:textId="77777777" w:rsidTr="00A35B1E">
        <w:trPr>
          <w:trHeight w:val="98"/>
        </w:trPr>
        <w:tc>
          <w:tcPr>
            <w:tcW w:w="14390" w:type="dxa"/>
            <w:gridSpan w:val="2"/>
          </w:tcPr>
          <w:p w14:paraId="121CDB2F" w14:textId="65F016C1" w:rsidR="0094587E" w:rsidRDefault="0080264A" w:rsidP="00A74931">
            <w:pPr>
              <w:jc w:val="center"/>
              <w:rPr>
                <w:rFonts w:ascii="Times New Roman" w:eastAsia="Calibri" w:hAnsi="Times New Roman" w:cs="Times New Roman"/>
                <w:sz w:val="24"/>
                <w:szCs w:val="24"/>
              </w:rPr>
            </w:pPr>
            <w:r w:rsidRPr="0080264A">
              <w:rPr>
                <w:rFonts w:ascii="Times New Roman" w:eastAsia="Calibri" w:hAnsi="Times New Roman" w:cs="Times New Roman"/>
                <w:sz w:val="24"/>
                <w:szCs w:val="24"/>
              </w:rPr>
              <w:lastRenderedPageBreak/>
              <w:t>Ліцензійн</w:t>
            </w:r>
            <w:r>
              <w:rPr>
                <w:rFonts w:ascii="Times New Roman" w:eastAsia="Calibri" w:hAnsi="Times New Roman" w:cs="Times New Roman"/>
                <w:sz w:val="24"/>
                <w:szCs w:val="24"/>
              </w:rPr>
              <w:t>і</w:t>
            </w:r>
            <w:r w:rsidRPr="0080264A">
              <w:rPr>
                <w:rFonts w:ascii="Times New Roman" w:eastAsia="Calibri" w:hAnsi="Times New Roman" w:cs="Times New Roman"/>
                <w:sz w:val="24"/>
                <w:szCs w:val="24"/>
              </w:rPr>
              <w:t xml:space="preserve"> умов</w:t>
            </w:r>
            <w:r>
              <w:rPr>
                <w:rFonts w:ascii="Times New Roman" w:eastAsia="Calibri" w:hAnsi="Times New Roman" w:cs="Times New Roman"/>
                <w:sz w:val="24"/>
                <w:szCs w:val="24"/>
              </w:rPr>
              <w:t>и</w:t>
            </w:r>
            <w:r w:rsidRPr="0080264A">
              <w:rPr>
                <w:rFonts w:ascii="Times New Roman" w:eastAsia="Calibri" w:hAnsi="Times New Roman" w:cs="Times New Roman"/>
                <w:sz w:val="24"/>
                <w:szCs w:val="24"/>
              </w:rPr>
              <w:t xml:space="preserve"> провадження господарської діяльності </w:t>
            </w:r>
            <w:r w:rsidR="00D66B99" w:rsidRPr="00D66B99">
              <w:rPr>
                <w:rFonts w:ascii="Times New Roman" w:eastAsia="Calibri" w:hAnsi="Times New Roman" w:cs="Times New Roman"/>
                <w:sz w:val="24"/>
                <w:szCs w:val="24"/>
              </w:rPr>
              <w:t>з культивування рослин</w:t>
            </w:r>
            <w:r w:rsidR="00D451A0">
              <w:rPr>
                <w:rFonts w:ascii="Times New Roman" w:eastAsia="Calibri" w:hAnsi="Times New Roman" w:cs="Times New Roman"/>
                <w:sz w:val="24"/>
                <w:szCs w:val="24"/>
              </w:rPr>
              <w:t xml:space="preserve"> </w:t>
            </w:r>
            <w:r w:rsidR="00D451A0" w:rsidRPr="00D451A0">
              <w:rPr>
                <w:rFonts w:ascii="Times New Roman" w:eastAsia="Calibri" w:hAnsi="Times New Roman" w:cs="Times New Roman"/>
                <w:sz w:val="24"/>
                <w:szCs w:val="24"/>
              </w:rPr>
              <w:t>(крім конопель для промислових цілей, визначених Законом України «Про наркотичні засоби, психотропні речовини і прекурсори»)</w:t>
            </w:r>
            <w:r w:rsidR="00D66B99" w:rsidRPr="00D66B99">
              <w:rPr>
                <w:rFonts w:ascii="Times New Roman" w:eastAsia="Calibri" w:hAnsi="Times New Roman" w:cs="Times New Roman"/>
                <w:sz w:val="24"/>
                <w:szCs w:val="24"/>
              </w:rPr>
              <w:t>,</w:t>
            </w:r>
            <w:r w:rsidRPr="0080264A">
              <w:rPr>
                <w:rFonts w:ascii="Times New Roman" w:eastAsia="Calibri" w:hAnsi="Times New Roman" w:cs="Times New Roman"/>
                <w:sz w:val="24"/>
                <w:szCs w:val="24"/>
              </w:rPr>
              <w:t xml:space="preserve"> включених до таблиці I </w:t>
            </w:r>
            <w:r w:rsidR="00D73677">
              <w:rPr>
                <w:rFonts w:ascii="Times New Roman" w:eastAsia="Calibri" w:hAnsi="Times New Roman" w:cs="Times New Roman"/>
                <w:sz w:val="24"/>
                <w:szCs w:val="24"/>
              </w:rPr>
              <w:t>П</w:t>
            </w:r>
            <w:r w:rsidRPr="0080264A">
              <w:rPr>
                <w:rFonts w:ascii="Times New Roman" w:eastAsia="Calibri" w:hAnsi="Times New Roman" w:cs="Times New Roman"/>
                <w:sz w:val="24"/>
                <w:szCs w:val="24"/>
              </w:rPr>
              <w:t xml:space="preserve">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w:t>
            </w:r>
            <w:r w:rsidR="00D73677">
              <w:rPr>
                <w:rFonts w:ascii="Times New Roman" w:eastAsia="Calibri" w:hAnsi="Times New Roman" w:cs="Times New Roman"/>
                <w:sz w:val="24"/>
                <w:szCs w:val="24"/>
              </w:rPr>
              <w:t>П</w:t>
            </w:r>
            <w:r w:rsidRPr="0080264A">
              <w:rPr>
                <w:rFonts w:ascii="Times New Roman" w:eastAsia="Calibri" w:hAnsi="Times New Roman" w:cs="Times New Roman"/>
                <w:sz w:val="24"/>
                <w:szCs w:val="24"/>
              </w:rPr>
              <w:t>ереліку</w:t>
            </w:r>
            <w:r w:rsidR="0066476A">
              <w:rPr>
                <w:rFonts w:ascii="Times New Roman" w:eastAsia="Calibri" w:hAnsi="Times New Roman" w:cs="Times New Roman"/>
                <w:sz w:val="24"/>
                <w:szCs w:val="24"/>
              </w:rPr>
              <w:t>, затверджен</w:t>
            </w:r>
            <w:r>
              <w:rPr>
                <w:rFonts w:ascii="Times New Roman" w:eastAsia="Calibri" w:hAnsi="Times New Roman" w:cs="Times New Roman"/>
                <w:sz w:val="24"/>
                <w:szCs w:val="24"/>
              </w:rPr>
              <w:t>і</w:t>
            </w:r>
            <w:r w:rsidR="0066476A">
              <w:rPr>
                <w:rFonts w:ascii="Times New Roman" w:eastAsia="Calibri" w:hAnsi="Times New Roman" w:cs="Times New Roman"/>
                <w:sz w:val="24"/>
                <w:szCs w:val="24"/>
              </w:rPr>
              <w:t xml:space="preserve"> постановою Кабінету Міністрів України від </w:t>
            </w:r>
            <w:r>
              <w:rPr>
                <w:rFonts w:ascii="Times New Roman" w:eastAsia="Calibri" w:hAnsi="Times New Roman" w:cs="Times New Roman"/>
                <w:sz w:val="24"/>
                <w:szCs w:val="24"/>
              </w:rPr>
              <w:t>6</w:t>
            </w:r>
            <w:r w:rsidR="0066476A" w:rsidRPr="0066476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квітня</w:t>
            </w:r>
            <w:r w:rsidR="0066476A" w:rsidRPr="0066476A">
              <w:rPr>
                <w:rFonts w:ascii="Times New Roman" w:eastAsia="Calibri" w:hAnsi="Times New Roman" w:cs="Times New Roman"/>
                <w:sz w:val="24"/>
                <w:szCs w:val="24"/>
              </w:rPr>
              <w:t xml:space="preserve"> </w:t>
            </w:r>
            <w:r>
              <w:rPr>
                <w:rFonts w:ascii="Times New Roman" w:eastAsia="Calibri" w:hAnsi="Times New Roman" w:cs="Times New Roman"/>
                <w:sz w:val="24"/>
                <w:szCs w:val="24"/>
              </w:rPr>
              <w:t>2016</w:t>
            </w:r>
            <w:r w:rsidR="0066476A" w:rsidRPr="0066476A">
              <w:rPr>
                <w:rFonts w:ascii="Times New Roman" w:eastAsia="Calibri" w:hAnsi="Times New Roman" w:cs="Times New Roman"/>
                <w:sz w:val="24"/>
                <w:szCs w:val="24"/>
              </w:rPr>
              <w:t xml:space="preserve"> р. № </w:t>
            </w:r>
            <w:r>
              <w:rPr>
                <w:rFonts w:ascii="Times New Roman" w:eastAsia="Calibri" w:hAnsi="Times New Roman" w:cs="Times New Roman"/>
                <w:sz w:val="24"/>
                <w:szCs w:val="24"/>
              </w:rPr>
              <w:t>282</w:t>
            </w:r>
          </w:p>
        </w:tc>
      </w:tr>
      <w:tr w:rsidR="00F56845" w14:paraId="13B523F9" w14:textId="77777777" w:rsidTr="00536C20">
        <w:trPr>
          <w:trHeight w:val="274"/>
        </w:trPr>
        <w:tc>
          <w:tcPr>
            <w:tcW w:w="7194" w:type="dxa"/>
          </w:tcPr>
          <w:p w14:paraId="4729615F" w14:textId="65F932F4" w:rsidR="008C73E8" w:rsidRPr="0087577C" w:rsidRDefault="0087577C" w:rsidP="0087577C">
            <w:pPr>
              <w:pStyle w:val="rvps2"/>
              <w:shd w:val="clear" w:color="auto" w:fill="FFFFFF"/>
              <w:spacing w:before="0" w:beforeAutospacing="0" w:after="150" w:afterAutospacing="0"/>
              <w:jc w:val="both"/>
              <w:rPr>
                <w:rFonts w:eastAsia="Calibri"/>
                <w:lang w:val="uk-UA"/>
              </w:rPr>
            </w:pPr>
            <w:r w:rsidRPr="0087577C">
              <w:rPr>
                <w:color w:val="333333"/>
                <w:shd w:val="clear" w:color="auto" w:fill="FFFFFF"/>
                <w:lang w:val="uk-UA"/>
              </w:rPr>
              <w:t xml:space="preserve">1. Ці Ліцензійні умови встановлюють вичерпний перелік вимог, обов’язкових для виконання під час провадження господарської діяльності з культивування рослин, включених до </w:t>
            </w:r>
            <w:hyperlink r:id="rId10" w:tgtFrame="_blank" w:history="1">
              <w:r w:rsidRPr="0087577C">
                <w:rPr>
                  <w:rStyle w:val="a7"/>
                  <w:color w:val="000099"/>
                  <w:shd w:val="clear" w:color="auto" w:fill="FFFFFF"/>
                  <w:lang w:val="uk-UA"/>
                </w:rPr>
                <w:t xml:space="preserve">таблиці </w:t>
              </w:r>
              <w:r>
                <w:rPr>
                  <w:rStyle w:val="a7"/>
                  <w:color w:val="000099"/>
                  <w:shd w:val="clear" w:color="auto" w:fill="FFFFFF"/>
                </w:rPr>
                <w:t>I</w:t>
              </w:r>
            </w:hyperlink>
            <w:r w:rsidRPr="0087577C">
              <w:rPr>
                <w:color w:val="333333"/>
                <w:shd w:val="clear" w:color="auto" w:fill="FFFFFF"/>
                <w:lang w:val="uk-UA"/>
              </w:rPr>
              <w:t xml:space="preserve"> переліку наркотичних засобів, психотропних речовин і прекурсорів, затвердженого постановою Кабінету Міністрів України від 6 травня 2000 р. № 770 (Офіційний вісник України, 2000 р., № 19, ст. 789) (далі - перелік),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(далі - діяльність з обігу наркотичних засобів, психотропних речовин і прекурсорів), а також вичерпний перелік документів, які додаються до заяви про отримання ліцензії на провадження господарської діяльності з обігу наркотичних засобів, психотропних речовин і прекурсорів (далі - ліцензія).</w:t>
            </w:r>
          </w:p>
          <w:p w14:paraId="27AB2B41" w14:textId="2F663747" w:rsidR="00584CA1" w:rsidRDefault="00584CA1" w:rsidP="008C73E8">
            <w:pPr>
              <w:pStyle w:val="rvps2"/>
              <w:shd w:val="clear" w:color="auto" w:fill="FFFFFF"/>
              <w:spacing w:before="0" w:beforeAutospacing="0" w:after="150" w:afterAutospacing="0"/>
              <w:ind w:firstLine="450"/>
              <w:jc w:val="both"/>
              <w:rPr>
                <w:color w:val="333333"/>
                <w:lang w:val="uk-UA"/>
              </w:rPr>
            </w:pPr>
          </w:p>
          <w:p w14:paraId="7F63703D" w14:textId="21357930" w:rsidR="006408F0" w:rsidRDefault="006408F0" w:rsidP="008C73E8">
            <w:pPr>
              <w:pStyle w:val="rvps2"/>
              <w:shd w:val="clear" w:color="auto" w:fill="FFFFFF"/>
              <w:spacing w:before="0" w:beforeAutospacing="0" w:after="150" w:afterAutospacing="0"/>
              <w:ind w:firstLine="450"/>
              <w:jc w:val="both"/>
              <w:rPr>
                <w:color w:val="333333"/>
                <w:lang w:val="uk-UA"/>
              </w:rPr>
            </w:pPr>
          </w:p>
          <w:p w14:paraId="6193E358" w14:textId="0AA9D476" w:rsidR="00584CA1" w:rsidRDefault="00D60A21" w:rsidP="008C73E8">
            <w:pPr>
              <w:pStyle w:val="rvps2"/>
              <w:shd w:val="clear" w:color="auto" w:fill="FFFFFF"/>
              <w:spacing w:before="0" w:beforeAutospacing="0" w:after="150" w:afterAutospacing="0"/>
              <w:ind w:firstLine="450"/>
              <w:jc w:val="both"/>
              <w:rPr>
                <w:color w:val="333333"/>
                <w:lang w:val="uk-UA"/>
              </w:rPr>
            </w:pPr>
            <w:r>
              <w:rPr>
                <w:color w:val="333333"/>
              </w:rPr>
              <w:t xml:space="preserve">5. Здобувач ліцензії для її отримання подає у спосіб, передбачений </w:t>
            </w:r>
            <w:hyperlink r:id="rId11" w:anchor="n212" w:tgtFrame="_blank" w:history="1">
              <w:r w:rsidRPr="003C4816">
                <w:rPr>
                  <w:color w:val="333333"/>
                </w:rPr>
                <w:t>частиною першою</w:t>
              </w:r>
            </w:hyperlink>
            <w:r>
              <w:rPr>
                <w:color w:val="333333"/>
              </w:rPr>
              <w:t xml:space="preserve"> статті 10 Закону України «Про ліцензування видів господарської діяльності» (далі - Закон), органу ліцензування заяву про отримання ліцензії згідно з </w:t>
            </w:r>
            <w:hyperlink r:id="rId12" w:anchor="n199" w:history="1">
              <w:r w:rsidRPr="007708B4">
                <w:rPr>
                  <w:color w:val="333333"/>
                </w:rPr>
                <w:t>додатком 1</w:t>
              </w:r>
            </w:hyperlink>
            <w:r>
              <w:rPr>
                <w:color w:val="333333"/>
              </w:rPr>
              <w:t>.</w:t>
            </w:r>
          </w:p>
          <w:p w14:paraId="7A6ECE13" w14:textId="77777777" w:rsidR="00584CA1" w:rsidRDefault="00584CA1" w:rsidP="008C73E8">
            <w:pPr>
              <w:pStyle w:val="rvps2"/>
              <w:shd w:val="clear" w:color="auto" w:fill="FFFFFF"/>
              <w:spacing w:before="0" w:beforeAutospacing="0" w:after="150" w:afterAutospacing="0"/>
              <w:ind w:firstLine="450"/>
              <w:jc w:val="both"/>
              <w:rPr>
                <w:color w:val="333333"/>
                <w:lang w:val="uk-UA"/>
              </w:rPr>
            </w:pPr>
          </w:p>
          <w:p w14:paraId="694CD10B" w14:textId="77777777" w:rsidR="00584CA1" w:rsidRDefault="00584CA1" w:rsidP="008C73E8">
            <w:pPr>
              <w:pStyle w:val="rvps2"/>
              <w:shd w:val="clear" w:color="auto" w:fill="FFFFFF"/>
              <w:spacing w:before="0" w:beforeAutospacing="0" w:after="150" w:afterAutospacing="0"/>
              <w:ind w:firstLine="450"/>
              <w:jc w:val="both"/>
              <w:rPr>
                <w:color w:val="333333"/>
                <w:lang w:val="uk-UA"/>
              </w:rPr>
            </w:pPr>
          </w:p>
          <w:p w14:paraId="6C0A1B54" w14:textId="77777777" w:rsidR="00584CA1" w:rsidRDefault="00584CA1" w:rsidP="008C73E8">
            <w:pPr>
              <w:pStyle w:val="rvps2"/>
              <w:shd w:val="clear" w:color="auto" w:fill="FFFFFF"/>
              <w:spacing w:before="0" w:beforeAutospacing="0" w:after="150" w:afterAutospacing="0"/>
              <w:ind w:firstLine="450"/>
              <w:jc w:val="both"/>
              <w:rPr>
                <w:color w:val="333333"/>
                <w:lang w:val="uk-UA"/>
              </w:rPr>
            </w:pPr>
          </w:p>
          <w:p w14:paraId="2EAFF45A" w14:textId="57B968F1" w:rsidR="00584CA1" w:rsidRDefault="009027A8" w:rsidP="008C73E8">
            <w:pPr>
              <w:pStyle w:val="rvps2"/>
              <w:shd w:val="clear" w:color="auto" w:fill="FFFFFF"/>
              <w:spacing w:before="0" w:beforeAutospacing="0" w:after="150" w:afterAutospacing="0"/>
              <w:ind w:firstLine="450"/>
              <w:jc w:val="both"/>
              <w:rPr>
                <w:color w:val="333333"/>
                <w:lang w:val="uk-UA"/>
              </w:rPr>
            </w:pPr>
            <w:r>
              <w:rPr>
                <w:color w:val="333333"/>
                <w:shd w:val="clear" w:color="auto" w:fill="FFFFFF"/>
              </w:rPr>
              <w:lastRenderedPageBreak/>
              <w:t>6. До заяви про отримання ліцензії додаються такі документи:</w:t>
            </w:r>
          </w:p>
          <w:p w14:paraId="02AE3EC3" w14:textId="21149969" w:rsidR="00CF0787" w:rsidRDefault="009027A8" w:rsidP="008C73E8">
            <w:pPr>
              <w:pStyle w:val="rvps2"/>
              <w:shd w:val="clear" w:color="auto" w:fill="FFFFFF"/>
              <w:spacing w:before="0" w:beforeAutospacing="0" w:after="150" w:afterAutospacing="0"/>
              <w:ind w:firstLine="450"/>
              <w:jc w:val="both"/>
              <w:rPr>
                <w:color w:val="333333"/>
                <w:lang w:val="uk-UA"/>
              </w:rPr>
            </w:pPr>
            <w:r>
              <w:rPr>
                <w:color w:val="333333"/>
                <w:shd w:val="clear" w:color="auto" w:fill="FFFFFF"/>
              </w:rPr>
              <w:t xml:space="preserve">5) копія документа, що підтверджує право власності або право користування, </w:t>
            </w:r>
            <w:r w:rsidRPr="00B34503">
              <w:rPr>
                <w:color w:val="FF0000"/>
                <w:shd w:val="clear" w:color="auto" w:fill="FFFFFF"/>
              </w:rPr>
              <w:t>або спільного користування</w:t>
            </w:r>
            <w:r>
              <w:rPr>
                <w:color w:val="333333"/>
                <w:shd w:val="clear" w:color="auto" w:fill="FFFFFF"/>
              </w:rPr>
              <w:t xml:space="preserve"> на об’єкти, на яких провадиться господарська діяльність з культивування рослин, включених до </w:t>
            </w:r>
            <w:hyperlink r:id="rId13" w:tgtFrame="_blank" w:history="1">
              <w:r w:rsidRPr="00EC4F8C">
                <w:rPr>
                  <w:color w:val="333333"/>
                </w:rPr>
                <w:t>списку № 3</w:t>
              </w:r>
            </w:hyperlink>
            <w:r>
              <w:rPr>
                <w:color w:val="333333"/>
                <w:shd w:val="clear" w:color="auto" w:fill="FFFFFF"/>
              </w:rPr>
              <w:t xml:space="preserve"> таблиці I переліку;</w:t>
            </w:r>
          </w:p>
          <w:p w14:paraId="470B3470"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r w:rsidRPr="00D1635C">
              <w:rPr>
                <w:color w:val="333333"/>
                <w:lang w:val="uk-UA"/>
              </w:rPr>
              <w:t>6) відомості про:</w:t>
            </w:r>
          </w:p>
          <w:p w14:paraId="13E77958"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bookmarkStart w:id="0" w:name="n222"/>
            <w:bookmarkEnd w:id="0"/>
            <w:r w:rsidRPr="00D1635C">
              <w:rPr>
                <w:color w:val="333333"/>
                <w:lang w:val="uk-UA"/>
              </w:rPr>
              <w:t>стан матеріально-технічної бази суб’єкта господарювання та наявність персоналу із зазначенням його кваліфікаційного рівня;</w:t>
            </w:r>
          </w:p>
          <w:p w14:paraId="3226D17A"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bookmarkStart w:id="1" w:name="n223"/>
            <w:bookmarkEnd w:id="1"/>
            <w:r w:rsidRPr="00D1635C">
              <w:rPr>
                <w:color w:val="333333"/>
                <w:lang w:val="uk-UA"/>
              </w:rPr>
              <w:t>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w:t>
            </w:r>
          </w:p>
          <w:p w14:paraId="163F0B1E" w14:textId="77777777" w:rsidR="00D1635C" w:rsidRDefault="00D1635C" w:rsidP="00D1635C">
            <w:pPr>
              <w:pStyle w:val="rvps2"/>
              <w:shd w:val="clear" w:color="auto" w:fill="FFFFFF"/>
              <w:spacing w:before="0" w:beforeAutospacing="0" w:after="150" w:afterAutospacing="0"/>
              <w:ind w:firstLine="450"/>
              <w:jc w:val="both"/>
              <w:rPr>
                <w:color w:val="333333"/>
              </w:rPr>
            </w:pPr>
            <w:bookmarkStart w:id="2" w:name="n224"/>
            <w:bookmarkEnd w:id="2"/>
            <w:r>
              <w:rPr>
                <w:color w:val="333333"/>
              </w:rPr>
              <w:t>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 (</w:t>
            </w:r>
            <w:hyperlink r:id="rId14" w:anchor="n203" w:history="1">
              <w:r w:rsidRPr="00D1635C">
                <w:rPr>
                  <w:color w:val="333333"/>
                </w:rPr>
                <w:t>додаток 3</w:t>
              </w:r>
            </w:hyperlink>
            <w:r>
              <w:rPr>
                <w:color w:val="333333"/>
              </w:rPr>
              <w:t>).</w:t>
            </w:r>
          </w:p>
          <w:p w14:paraId="0B9A308E" w14:textId="77777777" w:rsidR="00D1635C" w:rsidRDefault="00D1635C" w:rsidP="00D1635C">
            <w:pPr>
              <w:pStyle w:val="rvps2"/>
              <w:shd w:val="clear" w:color="auto" w:fill="FFFFFF"/>
              <w:spacing w:before="0" w:beforeAutospacing="0" w:after="150" w:afterAutospacing="0"/>
              <w:ind w:firstLine="450"/>
              <w:jc w:val="both"/>
              <w:rPr>
                <w:color w:val="333333"/>
              </w:rPr>
            </w:pPr>
            <w:r>
              <w:rPr>
                <w:color w:val="333333"/>
              </w:rPr>
              <w:t>Сторінки відомостей нумеруються, засвідчуються підписом суб’єкта господарювання (уповноваженої особи);</w:t>
            </w:r>
          </w:p>
          <w:p w14:paraId="312193EC" w14:textId="6520D6D9" w:rsidR="00CF0787" w:rsidRDefault="00CF0787" w:rsidP="008C73E8">
            <w:pPr>
              <w:pStyle w:val="rvps2"/>
              <w:shd w:val="clear" w:color="auto" w:fill="FFFFFF"/>
              <w:spacing w:before="0" w:beforeAutospacing="0" w:after="150" w:afterAutospacing="0"/>
              <w:ind w:firstLine="450"/>
              <w:jc w:val="both"/>
              <w:rPr>
                <w:color w:val="333333"/>
              </w:rPr>
            </w:pPr>
          </w:p>
          <w:p w14:paraId="4D71C28A" w14:textId="4B0A055B" w:rsidR="001760FA" w:rsidRDefault="001760FA" w:rsidP="008C73E8">
            <w:pPr>
              <w:pStyle w:val="rvps2"/>
              <w:shd w:val="clear" w:color="auto" w:fill="FFFFFF"/>
              <w:spacing w:before="0" w:beforeAutospacing="0" w:after="150" w:afterAutospacing="0"/>
              <w:ind w:firstLine="450"/>
              <w:jc w:val="both"/>
              <w:rPr>
                <w:color w:val="333333"/>
              </w:rPr>
            </w:pPr>
          </w:p>
          <w:p w14:paraId="5A7C529E" w14:textId="77777777" w:rsidR="006929A9" w:rsidRDefault="006929A9" w:rsidP="008C73E8">
            <w:pPr>
              <w:pStyle w:val="rvps2"/>
              <w:shd w:val="clear" w:color="auto" w:fill="FFFFFF"/>
              <w:spacing w:before="0" w:beforeAutospacing="0" w:after="150" w:afterAutospacing="0"/>
              <w:ind w:firstLine="450"/>
              <w:jc w:val="both"/>
              <w:rPr>
                <w:color w:val="333333"/>
              </w:rPr>
            </w:pPr>
          </w:p>
          <w:p w14:paraId="4C87E96B" w14:textId="270D79E5" w:rsidR="006929A9" w:rsidRDefault="006929A9" w:rsidP="006929A9">
            <w:pPr>
              <w:pStyle w:val="rvps2"/>
              <w:shd w:val="clear" w:color="auto" w:fill="FFFFFF"/>
              <w:spacing w:before="0" w:beforeAutospacing="0" w:after="150" w:afterAutospacing="0"/>
              <w:ind w:firstLine="450"/>
              <w:jc w:val="both"/>
              <w:rPr>
                <w:color w:val="333333"/>
              </w:rPr>
            </w:pPr>
            <w:r>
              <w:rPr>
                <w:color w:val="333333"/>
              </w:rPr>
              <w:t>6</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Здобувач ліцензії для її отримання в умовах воєнного стану подає до органу ліцензування заяву про отримання ліцензії в електронній формі згідно з </w:t>
            </w:r>
            <w:hyperlink r:id="rId15" w:anchor="n199" w:history="1">
              <w:r>
                <w:rPr>
                  <w:rStyle w:val="a7"/>
                  <w:color w:val="006600"/>
                </w:rPr>
                <w:t>додатком 1</w:t>
              </w:r>
            </w:hyperlink>
            <w:r>
              <w:rPr>
                <w:color w:val="333333"/>
              </w:rPr>
              <w:t xml:space="preserve">. До заяви про отримання ліцензії додаються документи, визначені </w:t>
            </w:r>
            <w:hyperlink r:id="rId16" w:anchor="n20" w:history="1">
              <w:r>
                <w:rPr>
                  <w:rStyle w:val="a7"/>
                  <w:color w:val="006600"/>
                </w:rPr>
                <w:t>підпунктами 1</w:t>
              </w:r>
            </w:hyperlink>
            <w:r>
              <w:rPr>
                <w:color w:val="333333"/>
              </w:rPr>
              <w:t xml:space="preserve">, </w:t>
            </w:r>
            <w:hyperlink r:id="rId17" w:anchor="n21" w:history="1">
              <w:r>
                <w:rPr>
                  <w:rStyle w:val="a7"/>
                  <w:color w:val="006600"/>
                </w:rPr>
                <w:t>2</w:t>
              </w:r>
            </w:hyperlink>
            <w:r>
              <w:rPr>
                <w:color w:val="333333"/>
              </w:rPr>
              <w:t xml:space="preserve">, </w:t>
            </w:r>
            <w:hyperlink r:id="rId18" w:anchor="n24" w:history="1">
              <w:r>
                <w:rPr>
                  <w:rStyle w:val="a7"/>
                  <w:color w:val="006600"/>
                </w:rPr>
                <w:t>5</w:t>
              </w:r>
            </w:hyperlink>
            <w:r>
              <w:rPr>
                <w:color w:val="333333"/>
              </w:rPr>
              <w:t xml:space="preserve"> і </w:t>
            </w:r>
            <w:hyperlink r:id="rId19" w:anchor="n25" w:history="1">
              <w:r>
                <w:rPr>
                  <w:rStyle w:val="a7"/>
                  <w:color w:val="006600"/>
                </w:rPr>
                <w:t>6</w:t>
              </w:r>
            </w:hyperlink>
            <w:r>
              <w:rPr>
                <w:color w:val="333333"/>
              </w:rPr>
              <w:t xml:space="preserve"> пункту 6 цих Ліцензійних умов.</w:t>
            </w:r>
          </w:p>
          <w:p w14:paraId="1512817E" w14:textId="7607EB33" w:rsidR="006929A9" w:rsidRDefault="006929A9" w:rsidP="006929A9">
            <w:pPr>
              <w:pStyle w:val="rvps2"/>
              <w:shd w:val="clear" w:color="auto" w:fill="FFFFFF"/>
              <w:spacing w:before="0" w:beforeAutospacing="0" w:after="150" w:afterAutospacing="0"/>
              <w:ind w:firstLine="450"/>
              <w:jc w:val="both"/>
              <w:rPr>
                <w:color w:val="333333"/>
              </w:rPr>
            </w:pPr>
            <w:bookmarkStart w:id="3" w:name="n278"/>
            <w:bookmarkEnd w:id="3"/>
            <w:r>
              <w:rPr>
                <w:color w:val="333333"/>
              </w:rPr>
              <w:lastRenderedPageBreak/>
              <w:t>Установити, що на період воєнного стану документи, визначені</w:t>
            </w:r>
            <w:r w:rsidR="00326CAD">
              <w:rPr>
                <w:color w:val="333333"/>
                <w:lang w:val="uk-UA"/>
              </w:rPr>
              <w:t xml:space="preserve"> </w:t>
            </w:r>
            <w:hyperlink r:id="rId20" w:anchor="n21" w:history="1">
              <w:r>
                <w:rPr>
                  <w:rStyle w:val="a7"/>
                  <w:color w:val="006600"/>
                </w:rPr>
                <w:t>підпунктом 2</w:t>
              </w:r>
            </w:hyperlink>
            <w:r>
              <w:rPr>
                <w:color w:val="333333"/>
              </w:rPr>
              <w:t>,</w:t>
            </w:r>
            <w:r w:rsidR="00326CAD">
              <w:rPr>
                <w:color w:val="333333"/>
              </w:rPr>
              <w:t xml:space="preserve"> </w:t>
            </w:r>
            <w:hyperlink r:id="rId21" w:anchor="n223" w:history="1">
              <w:r>
                <w:rPr>
                  <w:rStyle w:val="a7"/>
                  <w:color w:val="006600"/>
                </w:rPr>
                <w:t>абзацами третім</w:t>
              </w:r>
            </w:hyperlink>
            <w:r w:rsidR="00326CAD">
              <w:rPr>
                <w:color w:val="333333"/>
              </w:rPr>
              <w:t xml:space="preserve"> </w:t>
            </w:r>
            <w:r>
              <w:rPr>
                <w:color w:val="333333"/>
              </w:rPr>
              <w:t>і</w:t>
            </w:r>
            <w:r w:rsidR="00326CAD">
              <w:rPr>
                <w:color w:val="333333"/>
              </w:rPr>
              <w:t xml:space="preserve"> </w:t>
            </w:r>
            <w:hyperlink r:id="rId22" w:anchor="n224" w:history="1">
              <w:r>
                <w:rPr>
                  <w:rStyle w:val="a7"/>
                  <w:color w:val="006600"/>
                </w:rPr>
                <w:t>четвертим</w:t>
              </w:r>
            </w:hyperlink>
            <w:r w:rsidR="00326CAD">
              <w:rPr>
                <w:color w:val="333333"/>
              </w:rPr>
              <w:t xml:space="preserve"> </w:t>
            </w:r>
            <w:r>
              <w:rPr>
                <w:color w:val="333333"/>
              </w:rPr>
              <w:t>підпункту 6 пункту 6 цих Ліцензійних умов, подаються у разі їх наявності.</w:t>
            </w:r>
          </w:p>
          <w:p w14:paraId="01FE8D87" w14:textId="72E25BF5" w:rsidR="006929A9" w:rsidRDefault="006929A9" w:rsidP="006929A9">
            <w:pPr>
              <w:pStyle w:val="rvps2"/>
              <w:shd w:val="clear" w:color="auto" w:fill="FFFFFF"/>
              <w:spacing w:before="0" w:beforeAutospacing="0" w:after="150" w:afterAutospacing="0"/>
              <w:ind w:firstLine="450"/>
              <w:jc w:val="both"/>
              <w:rPr>
                <w:color w:val="333333"/>
              </w:rPr>
            </w:pPr>
            <w:bookmarkStart w:id="4" w:name="n281"/>
            <w:bookmarkEnd w:id="4"/>
            <w:r>
              <w:rPr>
                <w:color w:val="333333"/>
              </w:rPr>
              <w:t>Дія цього пункту поширюється на здобувачів ліцензії, місце провадження діяльності яких перебуває на територіях, які включені Мінреінтеграції до</w:t>
            </w:r>
            <w:r w:rsidR="00326CAD">
              <w:rPr>
                <w:color w:val="333333"/>
              </w:rPr>
              <w:t xml:space="preserve"> </w:t>
            </w:r>
            <w:hyperlink r:id="rId23" w:anchor="n17" w:tgtFrame="_blank" w:history="1">
              <w:r>
                <w:rPr>
                  <w:rStyle w:val="a7"/>
                  <w:color w:val="000099"/>
                </w:rPr>
                <w:t>підрозділів 1</w:t>
              </w:r>
            </w:hyperlink>
            <w:r w:rsidR="00326CAD">
              <w:rPr>
                <w:color w:val="333333"/>
              </w:rPr>
              <w:t xml:space="preserve"> </w:t>
            </w:r>
            <w:r>
              <w:rPr>
                <w:color w:val="333333"/>
              </w:rPr>
              <w:t>і</w:t>
            </w:r>
            <w:r w:rsidR="00326CAD">
              <w:rPr>
                <w:color w:val="333333"/>
              </w:rPr>
              <w:t xml:space="preserve"> </w:t>
            </w:r>
            <w:hyperlink r:id="rId24" w:anchor="n19" w:tgtFrame="_blank" w:history="1">
              <w:r>
                <w:rPr>
                  <w:rStyle w:val="a7"/>
                  <w:color w:val="000099"/>
                </w:rPr>
                <w:t>2</w:t>
              </w:r>
            </w:hyperlink>
            <w:r w:rsidR="00326CAD">
              <w:rPr>
                <w:color w:val="333333"/>
              </w:rPr>
              <w:t xml:space="preserve"> </w:t>
            </w:r>
            <w:r>
              <w:rPr>
                <w:color w:val="333333"/>
              </w:rPr>
              <w:t>розділу I переліку територій, на яких ведуться (велися) бойові дії або тимчасово окупованих Російською Федерацією, затвердженого Мінреінтеграції.</w:t>
            </w:r>
          </w:p>
          <w:p w14:paraId="5C2467DF" w14:textId="27CB675F" w:rsidR="00AB1AE9" w:rsidRPr="000C2AEA" w:rsidRDefault="000C2AEA" w:rsidP="008C73E8">
            <w:pPr>
              <w:pStyle w:val="rvps2"/>
              <w:shd w:val="clear" w:color="auto" w:fill="FFFFFF"/>
              <w:spacing w:before="0" w:beforeAutospacing="0" w:after="150" w:afterAutospacing="0"/>
              <w:ind w:firstLine="450"/>
              <w:jc w:val="both"/>
              <w:rPr>
                <w:b/>
                <w:color w:val="333333"/>
                <w:lang w:val="uk-UA"/>
              </w:rPr>
            </w:pPr>
            <w:r w:rsidRPr="000C2AEA">
              <w:rPr>
                <w:color w:val="333333"/>
                <w:shd w:val="clear" w:color="auto" w:fill="FFFFFF"/>
                <w:lang w:val="uk-UA"/>
              </w:rPr>
              <w:t>7. Діяльність з обігу наркотичних засобів, психотропних речовин і прекурсорів провадиться суб’єктами господарювання на підставі ліцензії на відповідний вид діяльності за умови наявності виконання кадрових, організаційних, технологічних, інших спеціальних вимог, установлених цими Ліцензійними умовами.</w:t>
            </w:r>
          </w:p>
          <w:p w14:paraId="6BB1047C" w14:textId="3C8DCAF0" w:rsidR="00AB1AE9" w:rsidRPr="00892233" w:rsidRDefault="00892233" w:rsidP="008C73E8">
            <w:pPr>
              <w:pStyle w:val="rvps2"/>
              <w:shd w:val="clear" w:color="auto" w:fill="FFFFFF"/>
              <w:spacing w:before="0" w:beforeAutospacing="0" w:after="150" w:afterAutospacing="0"/>
              <w:ind w:firstLine="450"/>
              <w:jc w:val="both"/>
              <w:rPr>
                <w:b/>
                <w:color w:val="333333"/>
                <w:lang w:val="uk-UA"/>
              </w:rPr>
            </w:pPr>
            <w:r w:rsidRPr="00892233">
              <w:rPr>
                <w:color w:val="333333"/>
                <w:shd w:val="clear" w:color="auto" w:fill="FFFFFF"/>
                <w:lang w:val="uk-UA"/>
              </w:rPr>
              <w:t>14. Ліцензіат провадить господарську діяльність з обігу наркотичних засобів, психотропних речовин і прекурсорів виключно в межах місць провадження господарської діяльності, які зазначені у відомостях про них та відомості про які внесено до Єдиного державного реєстру юридичних осіб, фізичних осіб - підприємців та громадських формувань.</w:t>
            </w:r>
          </w:p>
          <w:p w14:paraId="182CF0E0" w14:textId="77777777" w:rsidR="00305398" w:rsidRDefault="00305398" w:rsidP="00CC1B27">
            <w:pPr>
              <w:pStyle w:val="rvps2"/>
              <w:shd w:val="clear" w:color="auto" w:fill="FFFFFF"/>
              <w:spacing w:before="0" w:beforeAutospacing="0" w:after="0" w:afterAutospacing="0"/>
              <w:ind w:firstLine="448"/>
              <w:jc w:val="both"/>
              <w:rPr>
                <w:color w:val="333333"/>
                <w:lang w:val="uk-UA"/>
              </w:rPr>
            </w:pPr>
          </w:p>
          <w:p w14:paraId="29A0680A" w14:textId="00675B79" w:rsidR="00CC1B27" w:rsidRPr="00CC1B27" w:rsidRDefault="00CC1B27" w:rsidP="00CC1B27">
            <w:pPr>
              <w:pStyle w:val="rvps2"/>
              <w:shd w:val="clear" w:color="auto" w:fill="FFFFFF"/>
              <w:spacing w:before="0" w:beforeAutospacing="0" w:after="0" w:afterAutospacing="0"/>
              <w:ind w:firstLine="448"/>
              <w:jc w:val="both"/>
              <w:rPr>
                <w:color w:val="333333"/>
                <w:lang w:val="uk-UA"/>
              </w:rPr>
            </w:pPr>
            <w:r w:rsidRPr="00CC1B27">
              <w:rPr>
                <w:color w:val="333333"/>
                <w:lang w:val="uk-UA"/>
              </w:rPr>
              <w:t xml:space="preserve">15. У разі створення нового місця, в межах якого планується провадження господарської діяльності з обігу наркотичних засобів, психотропних речовин і прекурсорів, ліцензіат повинен письмово поінформувати орган ліцензування та надати документи, передбачені </w:t>
            </w:r>
            <w:hyperlink r:id="rId25" w:anchor="n20" w:history="1">
              <w:r w:rsidRPr="00CC1B27">
                <w:rPr>
                  <w:rStyle w:val="a7"/>
                  <w:color w:val="006600"/>
                  <w:lang w:val="uk-UA"/>
                </w:rPr>
                <w:t>підпунктами 1-8</w:t>
              </w:r>
            </w:hyperlink>
            <w:r w:rsidRPr="00CC1B27">
              <w:rPr>
                <w:color w:val="333333"/>
                <w:lang w:val="uk-UA"/>
              </w:rPr>
              <w:t xml:space="preserve"> пункту 6 цих Ліцензійних умов.</w:t>
            </w:r>
          </w:p>
          <w:p w14:paraId="09C403F4" w14:textId="77777777" w:rsidR="00CC1B27" w:rsidRPr="007F3E36" w:rsidRDefault="00CC1B27" w:rsidP="00CC1B27">
            <w:pPr>
              <w:pStyle w:val="rvps2"/>
              <w:shd w:val="clear" w:color="auto" w:fill="FFFFFF"/>
              <w:spacing w:before="0" w:beforeAutospacing="0" w:after="0" w:afterAutospacing="0"/>
              <w:ind w:firstLine="448"/>
              <w:jc w:val="both"/>
              <w:rPr>
                <w:color w:val="333333"/>
                <w:lang w:val="uk-UA"/>
              </w:rPr>
            </w:pPr>
            <w:bookmarkStart w:id="5" w:name="n39"/>
            <w:bookmarkEnd w:id="5"/>
            <w:r w:rsidRPr="007F3E36">
              <w:rPr>
                <w:color w:val="333333"/>
                <w:lang w:val="uk-UA"/>
              </w:rPr>
              <w:t>Інформація про зміну місця провадження ліцензіатом господарської діяльності з обігу наркотичних засобів, психотропних речовин і прекурсорів не вноситься до Єдиного державного реєстру юридичних осіб, фізичних осіб - підприємців та громадських формувань, якщо місце провадження господарської діяльності згідно з поданими документами не відповідає вимогам цих Ліцензійних умов, про що орган ліцензування письмово повідомляє ліцензіату.</w:t>
            </w:r>
          </w:p>
          <w:p w14:paraId="5CF74C84" w14:textId="20F9FEC1" w:rsidR="00AB1AE9" w:rsidRPr="00F07526" w:rsidRDefault="00AB1AE9" w:rsidP="008C73E8">
            <w:pPr>
              <w:pStyle w:val="rvps2"/>
              <w:shd w:val="clear" w:color="auto" w:fill="FFFFFF"/>
              <w:spacing w:before="0" w:beforeAutospacing="0" w:after="150" w:afterAutospacing="0"/>
              <w:ind w:firstLine="450"/>
              <w:jc w:val="both"/>
              <w:rPr>
                <w:b/>
                <w:color w:val="333333"/>
                <w:lang w:val="uk-UA"/>
              </w:rPr>
            </w:pPr>
          </w:p>
          <w:p w14:paraId="1631EF5B" w14:textId="14B82D49" w:rsidR="00AB1AE9" w:rsidRDefault="00AB1AE9" w:rsidP="008C73E8">
            <w:pPr>
              <w:pStyle w:val="rvps2"/>
              <w:shd w:val="clear" w:color="auto" w:fill="FFFFFF"/>
              <w:spacing w:before="0" w:beforeAutospacing="0" w:after="150" w:afterAutospacing="0"/>
              <w:ind w:firstLine="450"/>
              <w:jc w:val="both"/>
              <w:rPr>
                <w:b/>
                <w:color w:val="333333"/>
                <w:lang w:val="uk-UA"/>
              </w:rPr>
            </w:pPr>
          </w:p>
          <w:p w14:paraId="78ADF7F9" w14:textId="1F542544" w:rsidR="00AB1AE9" w:rsidRDefault="00042484" w:rsidP="008C73E8">
            <w:pPr>
              <w:pStyle w:val="rvps2"/>
              <w:shd w:val="clear" w:color="auto" w:fill="FFFFFF"/>
              <w:spacing w:before="0" w:beforeAutospacing="0" w:after="150" w:afterAutospacing="0"/>
              <w:ind w:firstLine="450"/>
              <w:jc w:val="both"/>
              <w:rPr>
                <w:b/>
                <w:color w:val="333333"/>
                <w:lang w:val="uk-UA"/>
              </w:rPr>
            </w:pPr>
            <w:r>
              <w:rPr>
                <w:b/>
                <w:color w:val="333333"/>
                <w:lang w:val="uk-UA"/>
              </w:rPr>
              <w:t>Пункт відсутній.</w:t>
            </w:r>
          </w:p>
          <w:p w14:paraId="6B0BBD7D" w14:textId="77777777" w:rsidR="00AB1AE9" w:rsidRDefault="00AB1AE9" w:rsidP="008C73E8">
            <w:pPr>
              <w:pStyle w:val="rvps2"/>
              <w:shd w:val="clear" w:color="auto" w:fill="FFFFFF"/>
              <w:spacing w:before="0" w:beforeAutospacing="0" w:after="150" w:afterAutospacing="0"/>
              <w:ind w:firstLine="450"/>
              <w:jc w:val="both"/>
              <w:rPr>
                <w:b/>
                <w:color w:val="333333"/>
                <w:lang w:val="uk-UA"/>
              </w:rPr>
            </w:pPr>
          </w:p>
          <w:p w14:paraId="3BD28DDB" w14:textId="77777777" w:rsidR="001333DE" w:rsidRDefault="001333DE" w:rsidP="008C73E8">
            <w:pPr>
              <w:pStyle w:val="rvps2"/>
              <w:shd w:val="clear" w:color="auto" w:fill="FFFFFF"/>
              <w:spacing w:before="0" w:beforeAutospacing="0" w:after="150" w:afterAutospacing="0"/>
              <w:ind w:firstLine="450"/>
              <w:jc w:val="both"/>
              <w:rPr>
                <w:b/>
                <w:color w:val="333333"/>
                <w:lang w:val="uk-UA"/>
              </w:rPr>
            </w:pPr>
          </w:p>
          <w:p w14:paraId="60E35EB0" w14:textId="77777777" w:rsidR="001333DE" w:rsidRDefault="001333DE" w:rsidP="008C73E8">
            <w:pPr>
              <w:pStyle w:val="rvps2"/>
              <w:shd w:val="clear" w:color="auto" w:fill="FFFFFF"/>
              <w:spacing w:before="0" w:beforeAutospacing="0" w:after="150" w:afterAutospacing="0"/>
              <w:ind w:firstLine="450"/>
              <w:jc w:val="both"/>
              <w:rPr>
                <w:b/>
                <w:color w:val="333333"/>
                <w:lang w:val="uk-UA"/>
              </w:rPr>
            </w:pPr>
          </w:p>
          <w:p w14:paraId="5FA23ABC" w14:textId="5B1B686E" w:rsidR="001333DE" w:rsidRDefault="001333DE" w:rsidP="008C73E8">
            <w:pPr>
              <w:pStyle w:val="rvps2"/>
              <w:shd w:val="clear" w:color="auto" w:fill="FFFFFF"/>
              <w:spacing w:before="0" w:beforeAutospacing="0" w:after="150" w:afterAutospacing="0"/>
              <w:ind w:firstLine="450"/>
              <w:jc w:val="both"/>
              <w:rPr>
                <w:b/>
                <w:color w:val="333333"/>
                <w:lang w:val="uk-UA"/>
              </w:rPr>
            </w:pPr>
          </w:p>
          <w:p w14:paraId="45821BC7" w14:textId="2B7076A3" w:rsidR="0083389D" w:rsidRDefault="0083389D" w:rsidP="008C73E8">
            <w:pPr>
              <w:pStyle w:val="rvps2"/>
              <w:shd w:val="clear" w:color="auto" w:fill="FFFFFF"/>
              <w:spacing w:before="0" w:beforeAutospacing="0" w:after="150" w:afterAutospacing="0"/>
              <w:ind w:firstLine="450"/>
              <w:jc w:val="both"/>
              <w:rPr>
                <w:b/>
                <w:color w:val="333333"/>
                <w:lang w:val="uk-UA"/>
              </w:rPr>
            </w:pPr>
          </w:p>
          <w:p w14:paraId="148420C9" w14:textId="2BEA8322" w:rsidR="0083389D" w:rsidRDefault="0083389D" w:rsidP="008C73E8">
            <w:pPr>
              <w:pStyle w:val="rvps2"/>
              <w:shd w:val="clear" w:color="auto" w:fill="FFFFFF"/>
              <w:spacing w:before="0" w:beforeAutospacing="0" w:after="150" w:afterAutospacing="0"/>
              <w:ind w:firstLine="450"/>
              <w:jc w:val="both"/>
              <w:rPr>
                <w:b/>
                <w:color w:val="333333"/>
                <w:lang w:val="uk-UA"/>
              </w:rPr>
            </w:pPr>
          </w:p>
          <w:p w14:paraId="5EB56719" w14:textId="77777777" w:rsidR="0083389D" w:rsidRDefault="0083389D" w:rsidP="008C73E8">
            <w:pPr>
              <w:pStyle w:val="rvps2"/>
              <w:shd w:val="clear" w:color="auto" w:fill="FFFFFF"/>
              <w:spacing w:before="0" w:beforeAutospacing="0" w:after="150" w:afterAutospacing="0"/>
              <w:ind w:firstLine="450"/>
              <w:jc w:val="both"/>
              <w:rPr>
                <w:b/>
                <w:color w:val="333333"/>
                <w:lang w:val="uk-UA"/>
              </w:rPr>
            </w:pPr>
          </w:p>
          <w:p w14:paraId="319A9110" w14:textId="03BC3454" w:rsidR="003A07B5" w:rsidRDefault="003A07B5" w:rsidP="003A07B5">
            <w:pPr>
              <w:pStyle w:val="rvps2"/>
              <w:shd w:val="clear" w:color="auto" w:fill="FFFFFF"/>
              <w:spacing w:before="0" w:beforeAutospacing="0" w:after="0" w:afterAutospacing="0"/>
              <w:ind w:firstLine="448"/>
              <w:jc w:val="both"/>
              <w:rPr>
                <w:color w:val="333333"/>
              </w:rPr>
            </w:pPr>
            <w:r>
              <w:rPr>
                <w:color w:val="333333"/>
              </w:rPr>
              <w:t>16. Ліцензіати за формами, встановленими постановою Кабінету Міністрів України від 3 червня 2009 р.</w:t>
            </w:r>
            <w:r w:rsidR="00CF5989">
              <w:rPr>
                <w:color w:val="333333"/>
                <w:lang w:val="uk-UA"/>
              </w:rPr>
              <w:t xml:space="preserve"> </w:t>
            </w:r>
            <w:hyperlink r:id="rId26" w:tgtFrame="_blank" w:history="1">
              <w:r w:rsidRPr="00CF5989">
                <w:rPr>
                  <w:color w:val="333333"/>
                </w:rPr>
                <w:t>№ 589</w:t>
              </w:r>
            </w:hyperlink>
            <w:r>
              <w:rPr>
                <w:color w:val="333333"/>
              </w:rPr>
              <w:t xml:space="preserve"> «Про затвердження Порядку провадження діяльності, пов’язаної з обігом наркотичних засобів, психотропних речовин і прекурсорів, та контролю за їх обігом, зобов’язані подавати до органу ліцензування:</w:t>
            </w:r>
          </w:p>
          <w:p w14:paraId="11BBF3D9" w14:textId="77777777" w:rsidR="003A07B5" w:rsidRDefault="003A07B5" w:rsidP="003A07B5">
            <w:pPr>
              <w:pStyle w:val="rvps2"/>
              <w:shd w:val="clear" w:color="auto" w:fill="FFFFFF"/>
              <w:spacing w:before="0" w:beforeAutospacing="0" w:after="0" w:afterAutospacing="0"/>
              <w:ind w:firstLine="448"/>
              <w:jc w:val="both"/>
              <w:rPr>
                <w:color w:val="333333"/>
              </w:rPr>
            </w:pPr>
            <w:bookmarkStart w:id="6" w:name="n41"/>
            <w:bookmarkEnd w:id="6"/>
            <w:r>
              <w:rPr>
                <w:color w:val="333333"/>
              </w:rPr>
              <w:t>до 25 числа місяця, що настає за звітним кварталом, - звіт про кількість наркотичних засобів, психотропних речовин і прекурсорів, що відповідно виробляються, виготовляються, ввозяться на територію України чи вивозяться з території України;</w:t>
            </w:r>
          </w:p>
          <w:p w14:paraId="728687EC" w14:textId="77777777" w:rsidR="003A07B5" w:rsidRDefault="003A07B5" w:rsidP="003A07B5">
            <w:pPr>
              <w:pStyle w:val="rvps2"/>
              <w:shd w:val="clear" w:color="auto" w:fill="FFFFFF"/>
              <w:spacing w:before="0" w:beforeAutospacing="0" w:after="0" w:afterAutospacing="0"/>
              <w:ind w:firstLine="448"/>
              <w:jc w:val="both"/>
              <w:rPr>
                <w:color w:val="333333"/>
              </w:rPr>
            </w:pPr>
            <w:bookmarkStart w:id="7" w:name="n42"/>
            <w:bookmarkEnd w:id="7"/>
            <w:r>
              <w:rPr>
                <w:color w:val="333333"/>
              </w:rPr>
              <w:t>до 31 січня року, що настає за звітним періодом, - звіт щодо кількості наркотичних засобів, психотропних речовин і прекурсорів, що виробляються, виготовляються, ввозяться на територію України, вивозяться з території України, реалізовуються чи використовуються, а також про кількість запасів наркотичних засобів, психотропних речовин і прекурсорів станом на 31 грудня звітного року;</w:t>
            </w:r>
          </w:p>
          <w:p w14:paraId="1DFE6668" w14:textId="77777777" w:rsidR="003A07B5" w:rsidRDefault="003A07B5" w:rsidP="003A07B5">
            <w:pPr>
              <w:pStyle w:val="rvps2"/>
              <w:shd w:val="clear" w:color="auto" w:fill="FFFFFF"/>
              <w:spacing w:before="0" w:beforeAutospacing="0" w:after="0" w:afterAutospacing="0"/>
              <w:ind w:firstLine="448"/>
              <w:jc w:val="both"/>
              <w:rPr>
                <w:color w:val="333333"/>
              </w:rPr>
            </w:pPr>
            <w:bookmarkStart w:id="8" w:name="n231"/>
            <w:bookmarkStart w:id="9" w:name="n232"/>
            <w:bookmarkEnd w:id="8"/>
            <w:bookmarkEnd w:id="9"/>
            <w:r>
              <w:rPr>
                <w:color w:val="333333"/>
              </w:rPr>
              <w:t>до 1 грудня поточного року - звіт про результати господарської діяльності із зазначенням кількості вирощених і перероблених рослин виду маку снотворного та рослин роду коноплі для виробництва насіння.</w:t>
            </w:r>
          </w:p>
          <w:p w14:paraId="407959CE" w14:textId="77777777" w:rsidR="00D72397" w:rsidRDefault="00D72397" w:rsidP="008C73E8">
            <w:pPr>
              <w:pStyle w:val="rvps2"/>
              <w:shd w:val="clear" w:color="auto" w:fill="FFFFFF"/>
              <w:spacing w:before="0" w:beforeAutospacing="0" w:after="150" w:afterAutospacing="0"/>
              <w:ind w:firstLine="450"/>
              <w:jc w:val="both"/>
              <w:rPr>
                <w:color w:val="333333"/>
                <w:lang w:val="uk-UA"/>
              </w:rPr>
            </w:pPr>
          </w:p>
          <w:p w14:paraId="372B1D7E" w14:textId="0DBA55C7" w:rsidR="0028036B" w:rsidRPr="003654B1" w:rsidRDefault="003654B1" w:rsidP="008C73E8">
            <w:pPr>
              <w:pStyle w:val="rvps2"/>
              <w:shd w:val="clear" w:color="auto" w:fill="FFFFFF"/>
              <w:spacing w:before="0" w:beforeAutospacing="0" w:after="150" w:afterAutospacing="0"/>
              <w:ind w:firstLine="450"/>
              <w:jc w:val="both"/>
              <w:rPr>
                <w:color w:val="333333"/>
                <w:lang w:val="uk-UA"/>
              </w:rPr>
            </w:pPr>
            <w:r w:rsidRPr="003654B1">
              <w:rPr>
                <w:color w:val="333333"/>
                <w:lang w:val="uk-UA"/>
              </w:rPr>
              <w:lastRenderedPageBreak/>
              <w:t xml:space="preserve">19. </w:t>
            </w:r>
            <w:r w:rsidRPr="003654B1">
              <w:rPr>
                <w:color w:val="333333"/>
                <w:shd w:val="clear" w:color="auto" w:fill="FFFFFF"/>
                <w:lang w:val="uk-UA"/>
              </w:rPr>
              <w:t>Особи керівного складу, на яких покладені обов’язки щодо здійснення контролю за обігом наркотичних засобів, психотропних речовин і прекурсорів, матеріально відповідальні особи та особи, які за посадовими обов’язками отримають доступ до обігу наркотичних засобів, психотропних речовин і прекурсорів, визначаються наказом керівника юридичної особи (уповноваженої особи) або фізичної особи - підприємця, яка має ліцензію на провадження медичної або ветеринарної практики.</w:t>
            </w:r>
          </w:p>
          <w:p w14:paraId="324BF140" w14:textId="6A71319F" w:rsidR="001333DE" w:rsidRDefault="001333DE" w:rsidP="008C73E8">
            <w:pPr>
              <w:pStyle w:val="rvps2"/>
              <w:shd w:val="clear" w:color="auto" w:fill="FFFFFF"/>
              <w:spacing w:before="0" w:beforeAutospacing="0" w:after="150" w:afterAutospacing="0"/>
              <w:ind w:firstLine="450"/>
              <w:jc w:val="both"/>
              <w:rPr>
                <w:b/>
                <w:color w:val="333333"/>
                <w:lang w:val="uk-UA"/>
              </w:rPr>
            </w:pPr>
          </w:p>
          <w:p w14:paraId="70251DA9" w14:textId="5AEFE0F1" w:rsidR="00233AE6" w:rsidRDefault="00233AE6" w:rsidP="008C73E8">
            <w:pPr>
              <w:pStyle w:val="rvps2"/>
              <w:shd w:val="clear" w:color="auto" w:fill="FFFFFF"/>
              <w:spacing w:before="0" w:beforeAutospacing="0" w:after="150" w:afterAutospacing="0"/>
              <w:ind w:firstLine="450"/>
              <w:jc w:val="both"/>
              <w:rPr>
                <w:b/>
                <w:color w:val="333333"/>
                <w:lang w:val="uk-UA"/>
              </w:rPr>
            </w:pPr>
          </w:p>
          <w:p w14:paraId="3F9563D4" w14:textId="13899714" w:rsidR="00233AE6" w:rsidRDefault="003654B1" w:rsidP="008C73E8">
            <w:pPr>
              <w:pStyle w:val="rvps2"/>
              <w:shd w:val="clear" w:color="auto" w:fill="FFFFFF"/>
              <w:spacing w:before="0" w:beforeAutospacing="0" w:after="150" w:afterAutospacing="0"/>
              <w:ind w:firstLine="450"/>
              <w:jc w:val="both"/>
              <w:rPr>
                <w:b/>
                <w:color w:val="333333"/>
                <w:lang w:val="uk-UA"/>
              </w:rPr>
            </w:pPr>
            <w:r>
              <w:rPr>
                <w:b/>
                <w:color w:val="333333"/>
                <w:lang w:val="uk-UA"/>
              </w:rPr>
              <w:t>Пункт відсутній.</w:t>
            </w:r>
          </w:p>
          <w:p w14:paraId="2CDFA83E" w14:textId="1B461237" w:rsidR="00233AE6" w:rsidRDefault="00233AE6" w:rsidP="008C73E8">
            <w:pPr>
              <w:pStyle w:val="rvps2"/>
              <w:shd w:val="clear" w:color="auto" w:fill="FFFFFF"/>
              <w:spacing w:before="0" w:beforeAutospacing="0" w:after="150" w:afterAutospacing="0"/>
              <w:ind w:firstLine="450"/>
              <w:jc w:val="both"/>
              <w:rPr>
                <w:b/>
                <w:color w:val="333333"/>
                <w:lang w:val="uk-UA"/>
              </w:rPr>
            </w:pPr>
          </w:p>
          <w:p w14:paraId="6A358A97" w14:textId="2312AF0E" w:rsidR="00233AE6" w:rsidRDefault="00233AE6" w:rsidP="008C73E8">
            <w:pPr>
              <w:pStyle w:val="rvps2"/>
              <w:shd w:val="clear" w:color="auto" w:fill="FFFFFF"/>
              <w:spacing w:before="0" w:beforeAutospacing="0" w:after="150" w:afterAutospacing="0"/>
              <w:ind w:firstLine="450"/>
              <w:jc w:val="both"/>
              <w:rPr>
                <w:b/>
                <w:color w:val="333333"/>
                <w:lang w:val="uk-UA"/>
              </w:rPr>
            </w:pPr>
          </w:p>
          <w:p w14:paraId="1ED26AA7" w14:textId="41B744EE" w:rsidR="00233AE6" w:rsidRDefault="00233AE6" w:rsidP="008C73E8">
            <w:pPr>
              <w:pStyle w:val="rvps2"/>
              <w:shd w:val="clear" w:color="auto" w:fill="FFFFFF"/>
              <w:spacing w:before="0" w:beforeAutospacing="0" w:after="150" w:afterAutospacing="0"/>
              <w:ind w:firstLine="450"/>
              <w:jc w:val="both"/>
              <w:rPr>
                <w:b/>
                <w:color w:val="333333"/>
                <w:lang w:val="uk-UA"/>
              </w:rPr>
            </w:pPr>
          </w:p>
          <w:p w14:paraId="2EDC395A" w14:textId="14DA00D4" w:rsidR="009675BE" w:rsidRDefault="009675BE" w:rsidP="008C73E8">
            <w:pPr>
              <w:pStyle w:val="rvps2"/>
              <w:shd w:val="clear" w:color="auto" w:fill="FFFFFF"/>
              <w:spacing w:before="0" w:beforeAutospacing="0" w:after="150" w:afterAutospacing="0"/>
              <w:ind w:firstLine="450"/>
              <w:jc w:val="both"/>
              <w:rPr>
                <w:b/>
                <w:color w:val="333333"/>
                <w:lang w:val="uk-UA"/>
              </w:rPr>
            </w:pPr>
          </w:p>
          <w:p w14:paraId="6C4C0BD8" w14:textId="27D55D02" w:rsidR="00233AE6" w:rsidRDefault="00000E72" w:rsidP="008C73E8">
            <w:pPr>
              <w:pStyle w:val="rvps2"/>
              <w:shd w:val="clear" w:color="auto" w:fill="FFFFFF"/>
              <w:spacing w:before="0" w:beforeAutospacing="0" w:after="150" w:afterAutospacing="0"/>
              <w:ind w:firstLine="450"/>
              <w:jc w:val="both"/>
              <w:rPr>
                <w:b/>
                <w:color w:val="333333"/>
                <w:lang w:val="uk-UA"/>
              </w:rPr>
            </w:pPr>
            <w:bookmarkStart w:id="10" w:name="n52"/>
            <w:bookmarkStart w:id="11" w:name="n53"/>
            <w:bookmarkEnd w:id="10"/>
            <w:bookmarkEnd w:id="11"/>
            <w:r>
              <w:rPr>
                <w:b/>
                <w:color w:val="333333"/>
                <w:lang w:val="uk-UA"/>
              </w:rPr>
              <w:t>Пункт відсутній.</w:t>
            </w:r>
          </w:p>
          <w:p w14:paraId="1613508D" w14:textId="7E05DBEE" w:rsidR="00233AE6" w:rsidRDefault="00233AE6" w:rsidP="008C73E8">
            <w:pPr>
              <w:pStyle w:val="rvps2"/>
              <w:shd w:val="clear" w:color="auto" w:fill="FFFFFF"/>
              <w:spacing w:before="0" w:beforeAutospacing="0" w:after="150" w:afterAutospacing="0"/>
              <w:ind w:firstLine="450"/>
              <w:jc w:val="both"/>
              <w:rPr>
                <w:b/>
                <w:color w:val="333333"/>
                <w:lang w:val="uk-UA"/>
              </w:rPr>
            </w:pPr>
          </w:p>
          <w:p w14:paraId="41D327D5" w14:textId="535AF8E2" w:rsidR="00233AE6" w:rsidRDefault="00233AE6" w:rsidP="008C73E8">
            <w:pPr>
              <w:pStyle w:val="rvps2"/>
              <w:shd w:val="clear" w:color="auto" w:fill="FFFFFF"/>
              <w:spacing w:before="0" w:beforeAutospacing="0" w:after="150" w:afterAutospacing="0"/>
              <w:ind w:firstLine="450"/>
              <w:jc w:val="both"/>
              <w:rPr>
                <w:b/>
                <w:color w:val="333333"/>
                <w:lang w:val="uk-UA"/>
              </w:rPr>
            </w:pPr>
          </w:p>
          <w:p w14:paraId="640AC97F" w14:textId="611DAA65" w:rsidR="0025250B" w:rsidRDefault="0025250B" w:rsidP="008C73E8">
            <w:pPr>
              <w:pStyle w:val="rvps2"/>
              <w:shd w:val="clear" w:color="auto" w:fill="FFFFFF"/>
              <w:spacing w:before="0" w:beforeAutospacing="0" w:after="150" w:afterAutospacing="0"/>
              <w:ind w:firstLine="450"/>
              <w:jc w:val="both"/>
              <w:rPr>
                <w:b/>
                <w:color w:val="333333"/>
                <w:lang w:val="uk-UA"/>
              </w:rPr>
            </w:pPr>
          </w:p>
          <w:p w14:paraId="5A98A2CB" w14:textId="77777777" w:rsidR="00FF6F6B" w:rsidRDefault="00FF6F6B" w:rsidP="008C73E8">
            <w:pPr>
              <w:pStyle w:val="rvps2"/>
              <w:shd w:val="clear" w:color="auto" w:fill="FFFFFF"/>
              <w:spacing w:before="0" w:beforeAutospacing="0" w:after="150" w:afterAutospacing="0"/>
              <w:ind w:firstLine="450"/>
              <w:jc w:val="both"/>
              <w:rPr>
                <w:b/>
                <w:color w:val="333333"/>
                <w:lang w:val="uk-UA"/>
              </w:rPr>
            </w:pPr>
          </w:p>
          <w:p w14:paraId="48A1C33E" w14:textId="6C6ADDE9" w:rsidR="00233AE6" w:rsidRDefault="00B876D7" w:rsidP="008C73E8">
            <w:pPr>
              <w:pStyle w:val="rvps2"/>
              <w:shd w:val="clear" w:color="auto" w:fill="FFFFFF"/>
              <w:spacing w:before="0" w:beforeAutospacing="0" w:after="150" w:afterAutospacing="0"/>
              <w:ind w:firstLine="450"/>
              <w:jc w:val="both"/>
              <w:rPr>
                <w:b/>
                <w:color w:val="333333"/>
                <w:lang w:val="uk-UA"/>
              </w:rPr>
            </w:pPr>
            <w:r w:rsidRPr="00005A31">
              <w:rPr>
                <w:color w:val="333333"/>
                <w:shd w:val="clear" w:color="auto" w:fill="FFFFFF"/>
                <w:lang w:val="uk-UA"/>
              </w:rPr>
              <w:t>29</w:t>
            </w:r>
            <w:r w:rsidRPr="00005A31">
              <w:rPr>
                <w:rStyle w:val="rvts37"/>
                <w:b/>
                <w:bCs/>
                <w:color w:val="333333"/>
                <w:sz w:val="2"/>
                <w:szCs w:val="2"/>
                <w:shd w:val="clear" w:color="auto" w:fill="FFFFFF"/>
                <w:vertAlign w:val="superscript"/>
                <w:lang w:val="uk-UA"/>
              </w:rPr>
              <w:t>-</w:t>
            </w:r>
            <w:r w:rsidRPr="00005A31">
              <w:rPr>
                <w:rStyle w:val="rvts37"/>
                <w:b/>
                <w:bCs/>
                <w:color w:val="333333"/>
                <w:sz w:val="16"/>
                <w:szCs w:val="16"/>
                <w:shd w:val="clear" w:color="auto" w:fill="FFFFFF"/>
                <w:vertAlign w:val="superscript"/>
                <w:lang w:val="uk-UA"/>
              </w:rPr>
              <w:t>1</w:t>
            </w:r>
            <w:r w:rsidRPr="00005A31">
              <w:rPr>
                <w:color w:val="333333"/>
                <w:shd w:val="clear" w:color="auto" w:fill="FFFFFF"/>
                <w:lang w:val="uk-UA"/>
              </w:rPr>
              <w:t>. У разі зупинення дії ліцензії повністю або частково (на види господарської діяльності з використання, зберігання) керівник юридичної особи (уповноважена особа), фізична особа - підприємець зобов’язані провести інвентаризацію наркотичних засобів, психотропних речовин і прекурсорів у визначеному законодавством порядку із складенням балансу товарно-матеріальних цінностей. Копію зазначеного балансу ліцензіат надсилає до Держлікслужби протягом двох робочих днів з дня завершення інвентаризації.</w:t>
            </w:r>
          </w:p>
          <w:p w14:paraId="14AA4E30" w14:textId="77777777" w:rsidR="00744EEC" w:rsidRPr="008338C7" w:rsidRDefault="00744EEC" w:rsidP="008C73E8">
            <w:pPr>
              <w:pStyle w:val="rvps2"/>
              <w:shd w:val="clear" w:color="auto" w:fill="FFFFFF"/>
              <w:spacing w:before="0" w:beforeAutospacing="0" w:after="150" w:afterAutospacing="0"/>
              <w:ind w:firstLine="450"/>
              <w:jc w:val="both"/>
              <w:rPr>
                <w:color w:val="333333"/>
                <w:shd w:val="clear" w:color="auto" w:fill="FFFFFF"/>
                <w:lang w:val="uk-UA"/>
              </w:rPr>
            </w:pPr>
          </w:p>
          <w:p w14:paraId="2DFDDEDF" w14:textId="6486488C" w:rsidR="00233AE6" w:rsidRDefault="00E8203B" w:rsidP="008C73E8">
            <w:pPr>
              <w:pStyle w:val="rvps2"/>
              <w:shd w:val="clear" w:color="auto" w:fill="FFFFFF"/>
              <w:spacing w:before="0" w:beforeAutospacing="0" w:after="150" w:afterAutospacing="0"/>
              <w:ind w:firstLine="450"/>
              <w:jc w:val="both"/>
              <w:rPr>
                <w:b/>
                <w:color w:val="333333"/>
                <w:lang w:val="uk-UA"/>
              </w:rPr>
            </w:pPr>
            <w:r>
              <w:rPr>
                <w:color w:val="333333"/>
                <w:shd w:val="clear" w:color="auto" w:fill="FFFFFF"/>
              </w:rPr>
              <w:t>30. Ліцензіат повинен мати кваліфікований персонал з практичним досвідом роботи.</w:t>
            </w:r>
          </w:p>
          <w:p w14:paraId="70653454" w14:textId="77777777" w:rsidR="00F95DC8" w:rsidRPr="00F95DC8" w:rsidRDefault="00F95DC8" w:rsidP="00804E96">
            <w:pPr>
              <w:pStyle w:val="rvps2"/>
              <w:shd w:val="clear" w:color="auto" w:fill="FFFFFF"/>
              <w:spacing w:before="0" w:beforeAutospacing="0" w:after="0" w:afterAutospacing="0"/>
              <w:ind w:firstLine="448"/>
              <w:jc w:val="both"/>
              <w:rPr>
                <w:color w:val="333333"/>
                <w:lang w:val="uk-UA"/>
              </w:rPr>
            </w:pPr>
            <w:r w:rsidRPr="00F95DC8">
              <w:rPr>
                <w:color w:val="333333"/>
                <w:lang w:val="uk-UA"/>
              </w:rPr>
              <w:t>31. До переліку працівників, які відповідно до наказу керівника юридичної особи (уповноваженої особи), фізичної особи - підприємця, яка має ліцензію на провадження медичної або ветеринарної практики, за своїми службовими обов’язками отримують доступ до наркотичних засобів, психотропних речовин і прекурсорів, повинні входити спеціалісти, що мають професійну підготовку, яка відповідає діяльності, що ліцензується:</w:t>
            </w:r>
          </w:p>
          <w:p w14:paraId="75957120" w14:textId="609D58BE" w:rsidR="00F95DC8" w:rsidRPr="00F95DC8" w:rsidRDefault="00F95DC8" w:rsidP="00804E96">
            <w:pPr>
              <w:pStyle w:val="rvps2"/>
              <w:shd w:val="clear" w:color="auto" w:fill="FFFFFF"/>
              <w:spacing w:before="0" w:beforeAutospacing="0" w:after="0" w:afterAutospacing="0"/>
              <w:ind w:firstLine="448"/>
              <w:jc w:val="both"/>
              <w:rPr>
                <w:color w:val="333333"/>
                <w:lang w:val="uk-UA"/>
              </w:rPr>
            </w:pPr>
            <w:bookmarkStart w:id="12" w:name="n63"/>
            <w:bookmarkEnd w:id="12"/>
            <w:r w:rsidRPr="00F95DC8">
              <w:rPr>
                <w:color w:val="333333"/>
                <w:lang w:val="uk-UA"/>
              </w:rPr>
              <w:t xml:space="preserve">1) культивування рослин, включених до </w:t>
            </w:r>
            <w:hyperlink r:id="rId27" w:tgtFrame="_blank" w:history="1">
              <w:r w:rsidRPr="00F95DC8">
                <w:rPr>
                  <w:rStyle w:val="a7"/>
                  <w:color w:val="000099"/>
                  <w:lang w:val="uk-UA"/>
                </w:rPr>
                <w:t xml:space="preserve">таблиці </w:t>
              </w:r>
              <w:r>
                <w:rPr>
                  <w:rStyle w:val="a7"/>
                  <w:color w:val="000099"/>
                </w:rPr>
                <w:t>I</w:t>
              </w:r>
            </w:hyperlink>
            <w:r w:rsidRPr="00F95DC8">
              <w:rPr>
                <w:color w:val="333333"/>
                <w:lang w:val="uk-UA"/>
              </w:rPr>
              <w:t xml:space="preserve"> переліку, - свідоцтво (посвідчення, сертифікат спеціаліста), що підтверджує професійну придатність працівників юридичної особи;</w:t>
            </w:r>
          </w:p>
          <w:p w14:paraId="00BB7380" w14:textId="5B57F687" w:rsidR="00233AE6" w:rsidRDefault="000325AB" w:rsidP="008C73E8">
            <w:pPr>
              <w:pStyle w:val="rvps2"/>
              <w:shd w:val="clear" w:color="auto" w:fill="FFFFFF"/>
              <w:spacing w:before="0" w:beforeAutospacing="0" w:after="150" w:afterAutospacing="0"/>
              <w:ind w:firstLine="450"/>
              <w:jc w:val="both"/>
              <w:rPr>
                <w:b/>
                <w:color w:val="333333"/>
                <w:lang w:val="uk-UA"/>
              </w:rPr>
            </w:pPr>
            <w:r>
              <w:rPr>
                <w:b/>
                <w:color w:val="333333"/>
                <w:lang w:val="uk-UA"/>
              </w:rPr>
              <w:t>Абзац відсутній.</w:t>
            </w:r>
          </w:p>
          <w:p w14:paraId="728F6F87" w14:textId="03B690E9" w:rsidR="00233AE6" w:rsidRDefault="00233AE6" w:rsidP="008C73E8">
            <w:pPr>
              <w:pStyle w:val="rvps2"/>
              <w:shd w:val="clear" w:color="auto" w:fill="FFFFFF"/>
              <w:spacing w:before="0" w:beforeAutospacing="0" w:after="150" w:afterAutospacing="0"/>
              <w:ind w:firstLine="450"/>
              <w:jc w:val="both"/>
              <w:rPr>
                <w:b/>
                <w:color w:val="333333"/>
                <w:lang w:val="uk-UA"/>
              </w:rPr>
            </w:pPr>
          </w:p>
          <w:p w14:paraId="0DE1E415" w14:textId="2DF7BE44" w:rsidR="00233AE6" w:rsidRDefault="00233AE6" w:rsidP="008C73E8">
            <w:pPr>
              <w:pStyle w:val="rvps2"/>
              <w:shd w:val="clear" w:color="auto" w:fill="FFFFFF"/>
              <w:spacing w:before="0" w:beforeAutospacing="0" w:after="150" w:afterAutospacing="0"/>
              <w:ind w:firstLine="450"/>
              <w:jc w:val="both"/>
              <w:rPr>
                <w:b/>
                <w:color w:val="333333"/>
                <w:lang w:val="uk-UA"/>
              </w:rPr>
            </w:pPr>
          </w:p>
          <w:p w14:paraId="0DABC124" w14:textId="77777777" w:rsidR="004B425C" w:rsidRDefault="004B425C" w:rsidP="00F94A16">
            <w:pPr>
              <w:pStyle w:val="rvps7"/>
              <w:shd w:val="clear" w:color="auto" w:fill="FFFFFF"/>
              <w:spacing w:before="150" w:beforeAutospacing="0" w:after="150" w:afterAutospacing="0"/>
              <w:ind w:left="450" w:right="450"/>
              <w:jc w:val="center"/>
              <w:rPr>
                <w:rStyle w:val="rvts15"/>
                <w:b/>
                <w:bCs/>
                <w:color w:val="333333"/>
                <w:sz w:val="28"/>
                <w:szCs w:val="28"/>
              </w:rPr>
            </w:pPr>
          </w:p>
          <w:p w14:paraId="1F29A94F" w14:textId="77777777" w:rsidR="00E86FF9" w:rsidRDefault="00E86FF9" w:rsidP="00F94A16">
            <w:pPr>
              <w:pStyle w:val="rvps7"/>
              <w:shd w:val="clear" w:color="auto" w:fill="FFFFFF"/>
              <w:spacing w:before="150" w:beforeAutospacing="0" w:after="150" w:afterAutospacing="0"/>
              <w:ind w:left="450" w:right="450"/>
              <w:jc w:val="center"/>
              <w:rPr>
                <w:rStyle w:val="rvts15"/>
                <w:bCs/>
                <w:color w:val="333333"/>
              </w:rPr>
            </w:pPr>
          </w:p>
          <w:p w14:paraId="687E5CCF" w14:textId="77777777" w:rsidR="00E86FF9" w:rsidRDefault="00E86FF9" w:rsidP="00F94A16">
            <w:pPr>
              <w:pStyle w:val="rvps7"/>
              <w:shd w:val="clear" w:color="auto" w:fill="FFFFFF"/>
              <w:spacing w:before="150" w:beforeAutospacing="0" w:after="150" w:afterAutospacing="0"/>
              <w:ind w:left="450" w:right="450"/>
              <w:jc w:val="center"/>
              <w:rPr>
                <w:rStyle w:val="rvts15"/>
                <w:bCs/>
                <w:color w:val="333333"/>
              </w:rPr>
            </w:pPr>
          </w:p>
          <w:p w14:paraId="0D5CBDAF" w14:textId="1C50F2C6" w:rsidR="00F94A16" w:rsidRPr="00AE31D8" w:rsidRDefault="00F94A16" w:rsidP="00F94A16">
            <w:pPr>
              <w:pStyle w:val="rvps7"/>
              <w:shd w:val="clear" w:color="auto" w:fill="FFFFFF"/>
              <w:spacing w:before="150" w:beforeAutospacing="0" w:after="150" w:afterAutospacing="0"/>
              <w:ind w:left="450" w:right="450"/>
              <w:jc w:val="center"/>
              <w:rPr>
                <w:color w:val="333333"/>
              </w:rPr>
            </w:pPr>
            <w:r w:rsidRPr="00AE31D8">
              <w:rPr>
                <w:rStyle w:val="rvts15"/>
                <w:bCs/>
                <w:color w:val="333333"/>
              </w:rPr>
              <w:t xml:space="preserve">Вимоги щодо провадження господарської діяльності з культивування рослин, включених до </w:t>
            </w:r>
            <w:hyperlink r:id="rId28" w:tgtFrame="_blank" w:history="1">
              <w:r w:rsidRPr="00AE31D8">
                <w:rPr>
                  <w:rStyle w:val="a7"/>
                  <w:bCs/>
                  <w:color w:val="000099"/>
                </w:rPr>
                <w:t>таблиці I</w:t>
              </w:r>
            </w:hyperlink>
            <w:r w:rsidRPr="00AE31D8">
              <w:rPr>
                <w:rStyle w:val="rvts15"/>
                <w:bCs/>
                <w:color w:val="333333"/>
              </w:rPr>
              <w:t xml:space="preserve"> переліку</w:t>
            </w:r>
          </w:p>
          <w:p w14:paraId="39E5A81C" w14:textId="6A7E06D7" w:rsidR="00F94A16" w:rsidRDefault="00F94A16" w:rsidP="00F94A16">
            <w:pPr>
              <w:pStyle w:val="rvps2"/>
              <w:shd w:val="clear" w:color="auto" w:fill="FFFFFF"/>
              <w:spacing w:before="0" w:beforeAutospacing="0" w:after="0" w:afterAutospacing="0"/>
              <w:ind w:firstLine="448"/>
              <w:jc w:val="both"/>
              <w:rPr>
                <w:color w:val="333333"/>
              </w:rPr>
            </w:pPr>
            <w:bookmarkStart w:id="13" w:name="n74"/>
            <w:bookmarkEnd w:id="13"/>
            <w:r>
              <w:rPr>
                <w:color w:val="333333"/>
              </w:rPr>
              <w:t xml:space="preserve">32. Діяльність з культивування та (або) використання рослин, включених до </w:t>
            </w:r>
            <w:hyperlink r:id="rId29" w:tgtFrame="_blank" w:history="1">
              <w:r>
                <w:rPr>
                  <w:rStyle w:val="a7"/>
                  <w:color w:val="000099"/>
                </w:rPr>
                <w:t>списку № 3</w:t>
              </w:r>
            </w:hyperlink>
            <w:r>
              <w:rPr>
                <w:color w:val="333333"/>
              </w:rPr>
              <w:t xml:space="preserve"> таблиці I переліку, може провадитися тільки в межах визначених Кабінетом Міністрів України квот.</w:t>
            </w:r>
          </w:p>
          <w:p w14:paraId="3A6F033A" w14:textId="1AC9036E" w:rsidR="00F94A16" w:rsidRDefault="00F94A16" w:rsidP="00F94A16">
            <w:pPr>
              <w:pStyle w:val="rvps2"/>
              <w:shd w:val="clear" w:color="auto" w:fill="FFFFFF"/>
              <w:spacing w:before="0" w:beforeAutospacing="0" w:after="0" w:afterAutospacing="0"/>
              <w:ind w:firstLine="448"/>
              <w:jc w:val="both"/>
              <w:rPr>
                <w:color w:val="333333"/>
              </w:rPr>
            </w:pPr>
            <w:bookmarkStart w:id="14" w:name="n75"/>
            <w:bookmarkEnd w:id="14"/>
            <w:r>
              <w:rPr>
                <w:color w:val="333333"/>
              </w:rPr>
              <w:t xml:space="preserve">33. Культивування рослин, включених до </w:t>
            </w:r>
            <w:hyperlink r:id="rId30" w:tgtFrame="_blank" w:history="1">
              <w:r>
                <w:rPr>
                  <w:rStyle w:val="a7"/>
                  <w:color w:val="000099"/>
                </w:rPr>
                <w:t>списку № 3</w:t>
              </w:r>
            </w:hyperlink>
            <w:r>
              <w:rPr>
                <w:color w:val="333333"/>
              </w:rPr>
              <w:t xml:space="preserve"> таблиці I переліку, дозволяється лише з використанням кондиційного і репродуктивного насіння (насіннєвого матеріалу) маку снотворного та рослин роду конопель, внесених до Реєстру сортів рослин України, відповідно не нижче першої (мак снотворний), першої та другої репродукції (конопель), придбаних ліцензіатами шляхом укладення відповідного договору із суб’єктами насінництва та </w:t>
            </w:r>
            <w:r>
              <w:rPr>
                <w:color w:val="333333"/>
              </w:rPr>
              <w:lastRenderedPageBreak/>
              <w:t>розсадництва, занесених до Державного реєстру виробників насіння і садивного матеріалу.</w:t>
            </w:r>
          </w:p>
          <w:p w14:paraId="4FDBA5BB" w14:textId="77777777" w:rsidR="00F94A16" w:rsidRDefault="00F94A16" w:rsidP="00F94A16">
            <w:pPr>
              <w:pStyle w:val="rvps2"/>
              <w:shd w:val="clear" w:color="auto" w:fill="FFFFFF"/>
              <w:spacing w:before="0" w:beforeAutospacing="0" w:after="0" w:afterAutospacing="0"/>
              <w:ind w:firstLine="450"/>
              <w:jc w:val="both"/>
              <w:rPr>
                <w:color w:val="333333"/>
              </w:rPr>
            </w:pPr>
            <w:bookmarkStart w:id="15" w:name="n76"/>
            <w:bookmarkEnd w:id="15"/>
            <w:r>
              <w:rPr>
                <w:color w:val="333333"/>
              </w:rPr>
              <w:t>34. Культивування рослин виду мак снотворний для виробництва насіння допускається лише за умови використання насіння, зібраного із сортів рослин, у висушеній соломі яких вміст морфіну не перевищує 0,15 відсотка, а рослин роду коноплі для промислових цілей допускається за умови використання насіння, зібраного із сортів рослин, у висушеній соломі яких вміст тетрагідроканнабінолу не перевищує 0,08 відсотка.</w:t>
            </w:r>
          </w:p>
          <w:p w14:paraId="3871D2B9" w14:textId="78AC4D7E" w:rsidR="00F94A16" w:rsidRDefault="00F94A16" w:rsidP="00F94A16">
            <w:pPr>
              <w:pStyle w:val="rvps2"/>
              <w:shd w:val="clear" w:color="auto" w:fill="FFFFFF"/>
              <w:spacing w:before="0" w:beforeAutospacing="0" w:after="0" w:afterAutospacing="0"/>
              <w:ind w:firstLine="450"/>
              <w:jc w:val="both"/>
              <w:rPr>
                <w:color w:val="333333"/>
              </w:rPr>
            </w:pPr>
            <w:bookmarkStart w:id="16" w:name="n77"/>
            <w:bookmarkEnd w:id="16"/>
            <w:r>
              <w:rPr>
                <w:color w:val="333333"/>
              </w:rPr>
              <w:t xml:space="preserve">35. Списання висіяного насіння рослин, включених до </w:t>
            </w:r>
            <w:hyperlink r:id="rId31" w:tgtFrame="_blank" w:history="1">
              <w:r>
                <w:rPr>
                  <w:rStyle w:val="a7"/>
                  <w:color w:val="000099"/>
                </w:rPr>
                <w:t>списку № 3</w:t>
              </w:r>
            </w:hyperlink>
            <w:r>
              <w:rPr>
                <w:color w:val="333333"/>
              </w:rPr>
              <w:t xml:space="preserve"> таблиці I переліку, проводиться згідно з науково обґрунтованими нормами висіву, встановленими автором (власником) сорту, та обсягами посівних площ.</w:t>
            </w:r>
          </w:p>
          <w:p w14:paraId="01ADCA3E" w14:textId="77777777" w:rsidR="00F94A16" w:rsidRDefault="00F94A16" w:rsidP="00F94A16">
            <w:pPr>
              <w:pStyle w:val="rvps2"/>
              <w:shd w:val="clear" w:color="auto" w:fill="FFFFFF"/>
              <w:spacing w:before="0" w:beforeAutospacing="0" w:after="0" w:afterAutospacing="0"/>
              <w:ind w:firstLine="450"/>
              <w:jc w:val="both"/>
              <w:rPr>
                <w:color w:val="333333"/>
              </w:rPr>
            </w:pPr>
            <w:bookmarkStart w:id="17" w:name="n78"/>
            <w:bookmarkEnd w:id="17"/>
            <w:r>
              <w:rPr>
                <w:color w:val="333333"/>
              </w:rPr>
              <w:t>Ліцензіат письмово повідомляє органу ліцензування (не пізніше 10 робочих днів з моменту посіву) про фактичні місця посіву, обсяг посівних площ, сорт із зазначенням джерела придбання насіннєвого матеріалу.</w:t>
            </w:r>
          </w:p>
          <w:p w14:paraId="0334677F" w14:textId="77777777" w:rsidR="00F94A16" w:rsidRDefault="00F94A16" w:rsidP="00F94A16">
            <w:pPr>
              <w:pStyle w:val="rvps2"/>
              <w:shd w:val="clear" w:color="auto" w:fill="FFFFFF"/>
              <w:spacing w:before="0" w:beforeAutospacing="0" w:after="0" w:afterAutospacing="0"/>
              <w:ind w:firstLine="448"/>
              <w:jc w:val="both"/>
              <w:rPr>
                <w:color w:val="333333"/>
              </w:rPr>
            </w:pPr>
            <w:bookmarkStart w:id="18" w:name="n79"/>
            <w:bookmarkEnd w:id="18"/>
            <w:r>
              <w:rPr>
                <w:color w:val="333333"/>
              </w:rPr>
              <w:t>36. Охорона виставляється на об’єкти, які використовуються для культивування рослин маку снотворного, з моменту формування коробочок маку не менше ніж у 50 відсотків рослин, які розміщені на площі об’єкта.</w:t>
            </w:r>
          </w:p>
          <w:p w14:paraId="0C7324BF" w14:textId="197BF1B7" w:rsidR="00F94A16" w:rsidRDefault="00F94A16" w:rsidP="00F94A16">
            <w:pPr>
              <w:pStyle w:val="rvps2"/>
              <w:shd w:val="clear" w:color="auto" w:fill="FFFFFF"/>
              <w:spacing w:before="0" w:beforeAutospacing="0" w:after="0" w:afterAutospacing="0"/>
              <w:ind w:firstLine="448"/>
              <w:jc w:val="both"/>
              <w:rPr>
                <w:color w:val="333333"/>
              </w:rPr>
            </w:pPr>
            <w:bookmarkStart w:id="19" w:name="n80"/>
            <w:bookmarkEnd w:id="19"/>
            <w:r>
              <w:rPr>
                <w:color w:val="333333"/>
              </w:rPr>
              <w:t xml:space="preserve">37. На насіннєвих посівах рослин, включених до </w:t>
            </w:r>
            <w:hyperlink r:id="rId32" w:tgtFrame="_blank" w:history="1">
              <w:r>
                <w:rPr>
                  <w:rStyle w:val="a7"/>
                  <w:color w:val="000099"/>
                </w:rPr>
                <w:t>списку № 3</w:t>
              </w:r>
            </w:hyperlink>
            <w:r>
              <w:rPr>
                <w:color w:val="333333"/>
              </w:rPr>
              <w:t xml:space="preserve"> таблиці I переліку, ліцензіатом у присутності представника органу ліцензування здійснюється відбір зразків для проведення перевірки в спеціалізованих установах, які мають право на дослідження наркотичних засобів, психотропних речовин і прекурсорів:</w:t>
            </w:r>
          </w:p>
          <w:p w14:paraId="385560F0" w14:textId="77777777" w:rsidR="00F94A16" w:rsidRDefault="00F94A16" w:rsidP="00F94A16">
            <w:pPr>
              <w:pStyle w:val="rvps2"/>
              <w:shd w:val="clear" w:color="auto" w:fill="FFFFFF"/>
              <w:spacing w:before="0" w:beforeAutospacing="0" w:after="0" w:afterAutospacing="0"/>
              <w:ind w:firstLine="448"/>
              <w:jc w:val="both"/>
              <w:rPr>
                <w:color w:val="333333"/>
              </w:rPr>
            </w:pPr>
            <w:bookmarkStart w:id="20" w:name="n81"/>
            <w:bookmarkEnd w:id="20"/>
            <w:r>
              <w:rPr>
                <w:color w:val="333333"/>
              </w:rPr>
              <w:t>у фазі повної зрілості перед збором урожаю рослин виду мак снотворний - для визначення вмісту морфіну у висушеній соломі;</w:t>
            </w:r>
          </w:p>
          <w:p w14:paraId="3E74BA30" w14:textId="77777777" w:rsidR="00F94A16" w:rsidRDefault="00F94A16" w:rsidP="00F94A16">
            <w:pPr>
              <w:pStyle w:val="rvps2"/>
              <w:shd w:val="clear" w:color="auto" w:fill="FFFFFF"/>
              <w:spacing w:before="0" w:beforeAutospacing="0" w:after="0" w:afterAutospacing="0"/>
              <w:ind w:firstLine="450"/>
              <w:jc w:val="both"/>
              <w:rPr>
                <w:color w:val="333333"/>
              </w:rPr>
            </w:pPr>
            <w:bookmarkStart w:id="21" w:name="n82"/>
            <w:bookmarkEnd w:id="21"/>
            <w:r>
              <w:rPr>
                <w:color w:val="333333"/>
              </w:rPr>
              <w:t>у фазі цвітіння не менше ніж 50 відсотків рослин роду коноплі - для визначення вмісту тетрагідроканнабінолу у висушеній соломі.</w:t>
            </w:r>
          </w:p>
          <w:p w14:paraId="1F179363" w14:textId="77777777" w:rsidR="00F94A16" w:rsidRDefault="00F94A16" w:rsidP="00F94A16">
            <w:pPr>
              <w:pStyle w:val="rvps2"/>
              <w:shd w:val="clear" w:color="auto" w:fill="FFFFFF"/>
              <w:spacing w:before="0" w:beforeAutospacing="0" w:after="0" w:afterAutospacing="0"/>
              <w:ind w:firstLine="448"/>
              <w:jc w:val="both"/>
              <w:rPr>
                <w:color w:val="333333"/>
              </w:rPr>
            </w:pPr>
            <w:bookmarkStart w:id="22" w:name="n83"/>
            <w:bookmarkEnd w:id="22"/>
            <w:r>
              <w:rPr>
                <w:color w:val="333333"/>
              </w:rPr>
              <w:t>Про результати досліджень ліцензіат протягом 10 робочих днів повідомляє органу ліцензування.</w:t>
            </w:r>
          </w:p>
          <w:p w14:paraId="667E0F89" w14:textId="6BC84184" w:rsidR="00F94A16" w:rsidRDefault="00F94A16" w:rsidP="00F94A16">
            <w:pPr>
              <w:pStyle w:val="rvps2"/>
              <w:shd w:val="clear" w:color="auto" w:fill="FFFFFF"/>
              <w:spacing w:before="0" w:beforeAutospacing="0" w:after="0" w:afterAutospacing="0"/>
              <w:ind w:firstLine="448"/>
              <w:jc w:val="both"/>
              <w:rPr>
                <w:color w:val="333333"/>
              </w:rPr>
            </w:pPr>
            <w:bookmarkStart w:id="23" w:name="n84"/>
            <w:bookmarkEnd w:id="23"/>
            <w:r>
              <w:rPr>
                <w:color w:val="333333"/>
              </w:rPr>
              <w:t xml:space="preserve">38. У разі перевищення на насіннєвих посівах у рослинах, включених до </w:t>
            </w:r>
            <w:hyperlink r:id="rId33" w:tgtFrame="_blank" w:history="1">
              <w:r>
                <w:rPr>
                  <w:rStyle w:val="a7"/>
                  <w:color w:val="000099"/>
                </w:rPr>
                <w:t>таблиці I</w:t>
              </w:r>
            </w:hyperlink>
            <w:r>
              <w:rPr>
                <w:color w:val="333333"/>
              </w:rPr>
              <w:t xml:space="preserve"> переліку, гранично допустимого вмісту морфіну для рослин виду мак снотворний або тетрагідроканнабінолу для рослин роду коноплі, визначеного </w:t>
            </w:r>
            <w:r>
              <w:rPr>
                <w:color w:val="333333"/>
              </w:rPr>
              <w:lastRenderedPageBreak/>
              <w:t>Кабінетом Міністрів України, ліцензіат повинен провести вибракування таких посівів рослин з насінницьких (насіннєвого матеріалу) та перевести їх в промислові (такі, що в подальшому переробляються і не використовуються як насіння), про що оформляється акт та повідомляється органу ліцензування.</w:t>
            </w:r>
          </w:p>
          <w:p w14:paraId="0D26DB0E" w14:textId="77777777" w:rsidR="00F94A16" w:rsidRDefault="00F94A16" w:rsidP="00F94A16">
            <w:pPr>
              <w:pStyle w:val="rvps2"/>
              <w:shd w:val="clear" w:color="auto" w:fill="FFFFFF"/>
              <w:spacing w:before="0" w:beforeAutospacing="0" w:after="0" w:afterAutospacing="0"/>
              <w:ind w:firstLine="448"/>
              <w:jc w:val="both"/>
              <w:rPr>
                <w:color w:val="333333"/>
              </w:rPr>
            </w:pPr>
            <w:bookmarkStart w:id="24" w:name="n85"/>
            <w:bookmarkEnd w:id="24"/>
            <w:r>
              <w:rPr>
                <w:color w:val="333333"/>
              </w:rPr>
              <w:t>39. У разі перевищення в рослинах роду коноплі вмісту тетрагідроканнабінолу понад 0,08 відсотка, ліцензіат протягом 10 робочих днів зобов’язаний забезпечити охорону посівів, місць зберігання та переробки таких рослин, для чого заключає договір із суб’єктом охоронної діяльності.</w:t>
            </w:r>
          </w:p>
          <w:p w14:paraId="26AE6B39" w14:textId="3F5EB8E0" w:rsidR="00F94A16" w:rsidRDefault="00F94A16" w:rsidP="00F94A16">
            <w:pPr>
              <w:pStyle w:val="rvps2"/>
              <w:shd w:val="clear" w:color="auto" w:fill="FFFFFF"/>
              <w:spacing w:before="0" w:beforeAutospacing="0" w:after="0" w:afterAutospacing="0"/>
              <w:ind w:firstLine="448"/>
              <w:jc w:val="both"/>
              <w:rPr>
                <w:color w:val="333333"/>
              </w:rPr>
            </w:pPr>
            <w:bookmarkStart w:id="25" w:name="n86"/>
            <w:bookmarkEnd w:id="25"/>
            <w:r>
              <w:rPr>
                <w:color w:val="333333"/>
              </w:rPr>
              <w:t xml:space="preserve">40. У разі використання для посівів рослин, включених до </w:t>
            </w:r>
            <w:hyperlink r:id="rId34" w:tgtFrame="_blank" w:history="1">
              <w:r>
                <w:rPr>
                  <w:rStyle w:val="a7"/>
                  <w:color w:val="000099"/>
                </w:rPr>
                <w:t>таблиці I</w:t>
              </w:r>
            </w:hyperlink>
            <w:r>
              <w:rPr>
                <w:color w:val="333333"/>
              </w:rPr>
              <w:t xml:space="preserve"> переліку, насіння у суб’єктів насінництва та розсадництва, не занесених до Державного реєстру виробників насіння і садивного матеріалу, ліцензіат </w:t>
            </w:r>
            <w:r w:rsidR="00837AC5">
              <w:rPr>
                <w:color w:val="333333"/>
                <w:shd w:val="clear" w:color="auto" w:fill="FFFFFF"/>
              </w:rPr>
              <w:t>зобов’язаний за власний рахунок знищити такі посіви шляхом переорювання скошених та подрібнених рослин у присутності комісії, до складу якої входять керівник юридичної особи (уповноважена особа), представники органу ліцензування, про що складається відповідний акт за формою, встановленою МОЗ.</w:t>
            </w:r>
          </w:p>
          <w:p w14:paraId="144AF8DE" w14:textId="5F62E0B3" w:rsidR="00233AE6" w:rsidRDefault="00233AE6" w:rsidP="008C73E8">
            <w:pPr>
              <w:pStyle w:val="rvps2"/>
              <w:shd w:val="clear" w:color="auto" w:fill="FFFFFF"/>
              <w:spacing w:before="0" w:beforeAutospacing="0" w:after="150" w:afterAutospacing="0"/>
              <w:ind w:firstLine="450"/>
              <w:jc w:val="both"/>
              <w:rPr>
                <w:b/>
                <w:color w:val="333333"/>
              </w:rPr>
            </w:pPr>
          </w:p>
          <w:p w14:paraId="6F531555" w14:textId="616643B4" w:rsidR="00C46E24" w:rsidRDefault="00C46E24" w:rsidP="008C73E8">
            <w:pPr>
              <w:pStyle w:val="rvps2"/>
              <w:shd w:val="clear" w:color="auto" w:fill="FFFFFF"/>
              <w:spacing w:before="0" w:beforeAutospacing="0" w:after="150" w:afterAutospacing="0"/>
              <w:ind w:firstLine="450"/>
              <w:jc w:val="both"/>
              <w:rPr>
                <w:b/>
                <w:color w:val="333333"/>
              </w:rPr>
            </w:pPr>
          </w:p>
          <w:p w14:paraId="2B404AE6" w14:textId="5C8632B8" w:rsidR="00C46E24" w:rsidRDefault="00C46E24" w:rsidP="008C73E8">
            <w:pPr>
              <w:pStyle w:val="rvps2"/>
              <w:shd w:val="clear" w:color="auto" w:fill="FFFFFF"/>
              <w:spacing w:before="0" w:beforeAutospacing="0" w:after="150" w:afterAutospacing="0"/>
              <w:ind w:firstLine="450"/>
              <w:jc w:val="both"/>
              <w:rPr>
                <w:b/>
                <w:color w:val="333333"/>
              </w:rPr>
            </w:pPr>
          </w:p>
          <w:p w14:paraId="23549C87" w14:textId="0005BF2A" w:rsidR="00C46E24" w:rsidRDefault="00C46E24" w:rsidP="008C73E8">
            <w:pPr>
              <w:pStyle w:val="rvps2"/>
              <w:shd w:val="clear" w:color="auto" w:fill="FFFFFF"/>
              <w:spacing w:before="0" w:beforeAutospacing="0" w:after="150" w:afterAutospacing="0"/>
              <w:ind w:firstLine="450"/>
              <w:jc w:val="both"/>
              <w:rPr>
                <w:b/>
                <w:color w:val="333333"/>
              </w:rPr>
            </w:pPr>
          </w:p>
          <w:p w14:paraId="778352BF" w14:textId="040A54D7" w:rsidR="00C46E24" w:rsidRDefault="00C46E24" w:rsidP="008C73E8">
            <w:pPr>
              <w:pStyle w:val="rvps2"/>
              <w:shd w:val="clear" w:color="auto" w:fill="FFFFFF"/>
              <w:spacing w:before="0" w:beforeAutospacing="0" w:after="150" w:afterAutospacing="0"/>
              <w:ind w:firstLine="450"/>
              <w:jc w:val="both"/>
              <w:rPr>
                <w:b/>
                <w:color w:val="333333"/>
              </w:rPr>
            </w:pPr>
          </w:p>
          <w:p w14:paraId="1B65694A" w14:textId="1C8503AB" w:rsidR="00C46E24" w:rsidRDefault="00C46E24" w:rsidP="008C73E8">
            <w:pPr>
              <w:pStyle w:val="rvps2"/>
              <w:shd w:val="clear" w:color="auto" w:fill="FFFFFF"/>
              <w:spacing w:before="0" w:beforeAutospacing="0" w:after="150" w:afterAutospacing="0"/>
              <w:ind w:firstLine="450"/>
              <w:jc w:val="both"/>
              <w:rPr>
                <w:b/>
                <w:color w:val="333333"/>
              </w:rPr>
            </w:pPr>
          </w:p>
          <w:p w14:paraId="35EA6B0C" w14:textId="7D198079" w:rsidR="00C46E24" w:rsidRDefault="00C46E24" w:rsidP="008C73E8">
            <w:pPr>
              <w:pStyle w:val="rvps2"/>
              <w:shd w:val="clear" w:color="auto" w:fill="FFFFFF"/>
              <w:spacing w:before="0" w:beforeAutospacing="0" w:after="150" w:afterAutospacing="0"/>
              <w:ind w:firstLine="450"/>
              <w:jc w:val="both"/>
              <w:rPr>
                <w:b/>
                <w:color w:val="333333"/>
              </w:rPr>
            </w:pPr>
          </w:p>
          <w:p w14:paraId="5662AF58" w14:textId="22EDB9E2" w:rsidR="00C46E24" w:rsidRDefault="00C46E24" w:rsidP="008C73E8">
            <w:pPr>
              <w:pStyle w:val="rvps2"/>
              <w:shd w:val="clear" w:color="auto" w:fill="FFFFFF"/>
              <w:spacing w:before="0" w:beforeAutospacing="0" w:after="150" w:afterAutospacing="0"/>
              <w:ind w:firstLine="450"/>
              <w:jc w:val="both"/>
              <w:rPr>
                <w:b/>
                <w:color w:val="333333"/>
              </w:rPr>
            </w:pPr>
          </w:p>
          <w:p w14:paraId="1500D0B2" w14:textId="5B52FBFA" w:rsidR="00C46E24" w:rsidRDefault="00C46E24" w:rsidP="008C73E8">
            <w:pPr>
              <w:pStyle w:val="rvps2"/>
              <w:shd w:val="clear" w:color="auto" w:fill="FFFFFF"/>
              <w:spacing w:before="0" w:beforeAutospacing="0" w:after="150" w:afterAutospacing="0"/>
              <w:ind w:firstLine="450"/>
              <w:jc w:val="both"/>
              <w:rPr>
                <w:b/>
                <w:color w:val="333333"/>
              </w:rPr>
            </w:pPr>
          </w:p>
          <w:p w14:paraId="19999252" w14:textId="338F07DE" w:rsidR="00C46E24" w:rsidRDefault="00C46E24" w:rsidP="008C73E8">
            <w:pPr>
              <w:pStyle w:val="rvps2"/>
              <w:shd w:val="clear" w:color="auto" w:fill="FFFFFF"/>
              <w:spacing w:before="0" w:beforeAutospacing="0" w:after="150" w:afterAutospacing="0"/>
              <w:ind w:firstLine="450"/>
              <w:jc w:val="both"/>
              <w:rPr>
                <w:b/>
                <w:color w:val="333333"/>
              </w:rPr>
            </w:pPr>
          </w:p>
          <w:p w14:paraId="112D8C58" w14:textId="1B6DC464" w:rsidR="00C46E24" w:rsidRDefault="00C46E24" w:rsidP="008C73E8">
            <w:pPr>
              <w:pStyle w:val="rvps2"/>
              <w:shd w:val="clear" w:color="auto" w:fill="FFFFFF"/>
              <w:spacing w:before="0" w:beforeAutospacing="0" w:after="150" w:afterAutospacing="0"/>
              <w:ind w:firstLine="450"/>
              <w:jc w:val="both"/>
              <w:rPr>
                <w:b/>
                <w:color w:val="333333"/>
              </w:rPr>
            </w:pPr>
          </w:p>
          <w:p w14:paraId="5D14018D" w14:textId="638C542A" w:rsidR="00C46E24" w:rsidRDefault="00C46E24" w:rsidP="008C73E8">
            <w:pPr>
              <w:pStyle w:val="rvps2"/>
              <w:shd w:val="clear" w:color="auto" w:fill="FFFFFF"/>
              <w:spacing w:before="0" w:beforeAutospacing="0" w:after="150" w:afterAutospacing="0"/>
              <w:ind w:firstLine="450"/>
              <w:jc w:val="both"/>
              <w:rPr>
                <w:b/>
                <w:color w:val="333333"/>
              </w:rPr>
            </w:pPr>
          </w:p>
          <w:p w14:paraId="1985B636" w14:textId="39ABFF1F" w:rsidR="00C46E24" w:rsidRDefault="00C46E24" w:rsidP="008C73E8">
            <w:pPr>
              <w:pStyle w:val="rvps2"/>
              <w:shd w:val="clear" w:color="auto" w:fill="FFFFFF"/>
              <w:spacing w:before="0" w:beforeAutospacing="0" w:after="150" w:afterAutospacing="0"/>
              <w:ind w:firstLine="450"/>
              <w:jc w:val="both"/>
              <w:rPr>
                <w:b/>
                <w:color w:val="333333"/>
              </w:rPr>
            </w:pPr>
          </w:p>
          <w:p w14:paraId="5A799E62" w14:textId="0C7AB4DB" w:rsidR="00BC6A9F" w:rsidRDefault="00BC6A9F" w:rsidP="00C46E24">
            <w:pPr>
              <w:pStyle w:val="rvps2"/>
              <w:shd w:val="clear" w:color="auto" w:fill="FFFFFF"/>
              <w:spacing w:before="0" w:beforeAutospacing="0" w:after="0" w:afterAutospacing="0"/>
              <w:ind w:firstLine="448"/>
              <w:jc w:val="both"/>
              <w:rPr>
                <w:color w:val="333333"/>
                <w:shd w:val="clear" w:color="auto" w:fill="FFFFFF"/>
              </w:rPr>
            </w:pPr>
          </w:p>
          <w:p w14:paraId="21DC26C6" w14:textId="536D3CCD" w:rsidR="00207E06" w:rsidRDefault="00A84658" w:rsidP="00C46E24">
            <w:pPr>
              <w:pStyle w:val="rvps2"/>
              <w:shd w:val="clear" w:color="auto" w:fill="FFFFFF"/>
              <w:spacing w:before="0" w:beforeAutospacing="0" w:after="0" w:afterAutospacing="0"/>
              <w:ind w:firstLine="448"/>
              <w:jc w:val="both"/>
              <w:rPr>
                <w:color w:val="333333"/>
                <w:shd w:val="clear" w:color="auto" w:fill="FFFFFF"/>
              </w:rPr>
            </w:pPr>
            <w:r w:rsidRPr="00C46E24">
              <w:rPr>
                <w:color w:val="333333"/>
                <w:shd w:val="clear" w:color="auto" w:fill="FFFFFF"/>
              </w:rPr>
              <w:t>Вимоги щодо провадження господарської діяльності з виробництва, виготовлення наркотичних засобів, психотропних речовин і прекурсорів, що зареєстровані як лікарські засоби</w:t>
            </w:r>
          </w:p>
          <w:p w14:paraId="3D85494E" w14:textId="3D5A05F6"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41A372ED" w14:textId="367CCFA8"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6D372689" w14:textId="77CE530C"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4154E82C" w14:textId="6758BB52" w:rsidR="00207E06" w:rsidRDefault="00A84658" w:rsidP="00C46E24">
            <w:pPr>
              <w:pStyle w:val="rvps2"/>
              <w:shd w:val="clear" w:color="auto" w:fill="FFFFFF"/>
              <w:spacing w:before="0" w:beforeAutospacing="0" w:after="0" w:afterAutospacing="0"/>
              <w:ind w:firstLine="448"/>
              <w:jc w:val="both"/>
              <w:rPr>
                <w:color w:val="333333"/>
                <w:shd w:val="clear" w:color="auto" w:fill="FFFFFF"/>
              </w:rPr>
            </w:pPr>
            <w:r w:rsidRPr="00086787">
              <w:rPr>
                <w:b/>
                <w:color w:val="333333"/>
                <w:shd w:val="clear" w:color="auto" w:fill="FFFFFF"/>
                <w:lang w:val="uk-UA"/>
              </w:rPr>
              <w:t>Пункт відсутній.</w:t>
            </w:r>
          </w:p>
          <w:p w14:paraId="67FD196D" w14:textId="73C548A1"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7280471D" w14:textId="3E3522D7"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17865CF6" w14:textId="18A90E74"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289C3DC0" w14:textId="0CF9BEC7"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64188B78" w14:textId="1CAB56C2"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742C13FC" w14:textId="5A079DA3"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1667295F" w14:textId="4EEC1EFA" w:rsidR="00C46E24" w:rsidRDefault="00C46E24" w:rsidP="00C46E24">
            <w:pPr>
              <w:pStyle w:val="rvps2"/>
              <w:shd w:val="clear" w:color="auto" w:fill="FFFFFF"/>
              <w:spacing w:before="0" w:beforeAutospacing="0" w:after="0" w:afterAutospacing="0"/>
              <w:ind w:firstLine="448"/>
              <w:jc w:val="both"/>
              <w:rPr>
                <w:color w:val="333333"/>
                <w:shd w:val="clear" w:color="auto" w:fill="FFFFFF"/>
              </w:rPr>
            </w:pPr>
          </w:p>
          <w:p w14:paraId="6755AB84" w14:textId="3FA48208" w:rsidR="00086787" w:rsidRDefault="006B28CD" w:rsidP="00C46E24">
            <w:pPr>
              <w:pStyle w:val="rvps2"/>
              <w:shd w:val="clear" w:color="auto" w:fill="FFFFFF"/>
              <w:spacing w:before="0" w:beforeAutospacing="0" w:after="0" w:afterAutospacing="0"/>
              <w:ind w:firstLine="448"/>
              <w:jc w:val="both"/>
              <w:rPr>
                <w:color w:val="333333"/>
                <w:shd w:val="clear" w:color="auto" w:fill="FFFFFF"/>
              </w:rPr>
            </w:pPr>
            <w:r w:rsidRPr="00086787">
              <w:rPr>
                <w:b/>
                <w:color w:val="333333"/>
                <w:shd w:val="clear" w:color="auto" w:fill="FFFFFF"/>
                <w:lang w:val="uk-UA"/>
              </w:rPr>
              <w:t>Пункт відсутній.</w:t>
            </w:r>
          </w:p>
          <w:p w14:paraId="453174A0" w14:textId="1553EBD4" w:rsidR="00086787" w:rsidRDefault="00086787" w:rsidP="00C46E24">
            <w:pPr>
              <w:pStyle w:val="rvps2"/>
              <w:shd w:val="clear" w:color="auto" w:fill="FFFFFF"/>
              <w:spacing w:before="0" w:beforeAutospacing="0" w:after="0" w:afterAutospacing="0"/>
              <w:ind w:firstLine="448"/>
              <w:jc w:val="both"/>
              <w:rPr>
                <w:color w:val="333333"/>
                <w:shd w:val="clear" w:color="auto" w:fill="FFFFFF"/>
              </w:rPr>
            </w:pPr>
          </w:p>
          <w:p w14:paraId="4F8AE55A" w14:textId="4843AD36" w:rsidR="00086787" w:rsidRPr="00086787" w:rsidRDefault="00086787" w:rsidP="00F240F7">
            <w:pPr>
              <w:pStyle w:val="rvps2"/>
              <w:shd w:val="clear" w:color="auto" w:fill="FFFFFF"/>
              <w:spacing w:before="0" w:beforeAutospacing="0" w:after="0" w:afterAutospacing="0"/>
              <w:ind w:firstLine="416"/>
              <w:jc w:val="both"/>
              <w:rPr>
                <w:b/>
                <w:color w:val="333333"/>
                <w:shd w:val="clear" w:color="auto" w:fill="FFFFFF"/>
                <w:lang w:val="uk-UA"/>
              </w:rPr>
            </w:pPr>
          </w:p>
          <w:p w14:paraId="38D44A94" w14:textId="77777777" w:rsidR="00086787" w:rsidRPr="00F240F7" w:rsidRDefault="00086787" w:rsidP="00C46E24">
            <w:pPr>
              <w:pStyle w:val="rvps2"/>
              <w:shd w:val="clear" w:color="auto" w:fill="FFFFFF"/>
              <w:spacing w:before="0" w:beforeAutospacing="0" w:after="0" w:afterAutospacing="0"/>
              <w:ind w:firstLine="448"/>
              <w:jc w:val="both"/>
              <w:rPr>
                <w:color w:val="333333"/>
                <w:shd w:val="clear" w:color="auto" w:fill="FFFFFF"/>
                <w:lang w:val="uk-UA"/>
              </w:rPr>
            </w:pPr>
          </w:p>
          <w:p w14:paraId="6D8AC13D" w14:textId="77777777" w:rsidR="00F56845" w:rsidRDefault="00F56845" w:rsidP="009D602E">
            <w:pPr>
              <w:pStyle w:val="rvps2"/>
              <w:shd w:val="clear" w:color="auto" w:fill="FFFFFF"/>
              <w:spacing w:before="0" w:beforeAutospacing="0" w:after="150" w:afterAutospacing="0"/>
              <w:ind w:firstLine="450"/>
              <w:jc w:val="both"/>
              <w:rPr>
                <w:rFonts w:eastAsia="Calibri"/>
                <w:lang w:val="uk-UA"/>
              </w:rPr>
            </w:pPr>
          </w:p>
          <w:p w14:paraId="28493405" w14:textId="77777777" w:rsidR="00F55FB5" w:rsidRDefault="00F55FB5" w:rsidP="009D602E">
            <w:pPr>
              <w:pStyle w:val="rvps2"/>
              <w:shd w:val="clear" w:color="auto" w:fill="FFFFFF"/>
              <w:spacing w:before="0" w:beforeAutospacing="0" w:after="150" w:afterAutospacing="0"/>
              <w:ind w:firstLine="450"/>
              <w:jc w:val="both"/>
              <w:rPr>
                <w:rFonts w:eastAsia="Calibri"/>
                <w:lang w:val="uk-UA"/>
              </w:rPr>
            </w:pPr>
          </w:p>
          <w:p w14:paraId="6B0C7A53" w14:textId="77777777" w:rsidR="00F55FB5" w:rsidRDefault="00F55FB5" w:rsidP="009D602E">
            <w:pPr>
              <w:pStyle w:val="rvps2"/>
              <w:shd w:val="clear" w:color="auto" w:fill="FFFFFF"/>
              <w:spacing w:before="0" w:beforeAutospacing="0" w:after="150" w:afterAutospacing="0"/>
              <w:ind w:firstLine="450"/>
              <w:jc w:val="both"/>
              <w:rPr>
                <w:rFonts w:eastAsia="Calibri"/>
                <w:lang w:val="uk-UA"/>
              </w:rPr>
            </w:pPr>
          </w:p>
          <w:p w14:paraId="7FB6D2C1" w14:textId="23D70D07" w:rsidR="00F55FB5" w:rsidRDefault="00F55FB5" w:rsidP="009D602E">
            <w:pPr>
              <w:pStyle w:val="rvps2"/>
              <w:shd w:val="clear" w:color="auto" w:fill="FFFFFF"/>
              <w:spacing w:before="0" w:beforeAutospacing="0" w:after="150" w:afterAutospacing="0"/>
              <w:ind w:firstLine="450"/>
              <w:jc w:val="both"/>
              <w:rPr>
                <w:rFonts w:eastAsia="Calibri"/>
                <w:lang w:val="uk-UA"/>
              </w:rPr>
            </w:pPr>
          </w:p>
          <w:p w14:paraId="0C1B859C" w14:textId="77777777" w:rsidR="0001770E" w:rsidRDefault="0001770E" w:rsidP="009D602E">
            <w:pPr>
              <w:pStyle w:val="rvps2"/>
              <w:shd w:val="clear" w:color="auto" w:fill="FFFFFF"/>
              <w:spacing w:before="0" w:beforeAutospacing="0" w:after="150" w:afterAutospacing="0"/>
              <w:ind w:firstLine="450"/>
              <w:jc w:val="both"/>
              <w:rPr>
                <w:rFonts w:eastAsia="Calibri"/>
                <w:lang w:val="uk-UA"/>
              </w:rPr>
            </w:pPr>
          </w:p>
          <w:p w14:paraId="21698B1A" w14:textId="33088243" w:rsidR="00F55FB5" w:rsidRPr="00086787" w:rsidRDefault="006B28CD" w:rsidP="00F240F7">
            <w:pPr>
              <w:pStyle w:val="rvps2"/>
              <w:shd w:val="clear" w:color="auto" w:fill="FFFFFF"/>
              <w:spacing w:before="0" w:beforeAutospacing="0" w:after="0" w:afterAutospacing="0"/>
              <w:ind w:firstLine="416"/>
              <w:jc w:val="both"/>
              <w:rPr>
                <w:b/>
                <w:color w:val="333333"/>
                <w:shd w:val="clear" w:color="auto" w:fill="FFFFFF"/>
                <w:lang w:val="uk-UA"/>
              </w:rPr>
            </w:pPr>
            <w:r w:rsidRPr="00086787">
              <w:rPr>
                <w:b/>
                <w:color w:val="333333"/>
                <w:shd w:val="clear" w:color="auto" w:fill="FFFFFF"/>
                <w:lang w:val="uk-UA"/>
              </w:rPr>
              <w:t>Пункт відсутній.</w:t>
            </w:r>
          </w:p>
          <w:p w14:paraId="08DBBBD4" w14:textId="77777777" w:rsidR="00F55FB5" w:rsidRDefault="00F55FB5" w:rsidP="009D602E">
            <w:pPr>
              <w:pStyle w:val="rvps2"/>
              <w:shd w:val="clear" w:color="auto" w:fill="FFFFFF"/>
              <w:spacing w:before="0" w:beforeAutospacing="0" w:after="150" w:afterAutospacing="0"/>
              <w:ind w:firstLine="450"/>
              <w:jc w:val="both"/>
              <w:rPr>
                <w:rFonts w:eastAsia="Calibri"/>
                <w:lang w:val="uk-UA"/>
              </w:rPr>
            </w:pPr>
          </w:p>
          <w:p w14:paraId="46028613" w14:textId="77777777" w:rsidR="00183FD0" w:rsidRDefault="00183FD0" w:rsidP="009D602E">
            <w:pPr>
              <w:pStyle w:val="rvps2"/>
              <w:shd w:val="clear" w:color="auto" w:fill="FFFFFF"/>
              <w:spacing w:before="0" w:beforeAutospacing="0" w:after="150" w:afterAutospacing="0"/>
              <w:ind w:firstLine="450"/>
              <w:jc w:val="both"/>
              <w:rPr>
                <w:rFonts w:eastAsia="Calibri"/>
                <w:lang w:val="uk-UA"/>
              </w:rPr>
            </w:pPr>
          </w:p>
          <w:p w14:paraId="151514F9" w14:textId="77777777" w:rsidR="00183FD0" w:rsidRDefault="00183FD0" w:rsidP="009D602E">
            <w:pPr>
              <w:pStyle w:val="rvps2"/>
              <w:shd w:val="clear" w:color="auto" w:fill="FFFFFF"/>
              <w:spacing w:before="0" w:beforeAutospacing="0" w:after="150" w:afterAutospacing="0"/>
              <w:ind w:firstLine="450"/>
              <w:jc w:val="both"/>
              <w:rPr>
                <w:rFonts w:eastAsia="Calibri"/>
                <w:lang w:val="uk-UA"/>
              </w:rPr>
            </w:pPr>
          </w:p>
          <w:p w14:paraId="71C83160" w14:textId="77777777" w:rsidR="00183FD0" w:rsidRDefault="00183FD0" w:rsidP="009D602E">
            <w:pPr>
              <w:pStyle w:val="rvps2"/>
              <w:shd w:val="clear" w:color="auto" w:fill="FFFFFF"/>
              <w:spacing w:before="0" w:beforeAutospacing="0" w:after="150" w:afterAutospacing="0"/>
              <w:ind w:firstLine="450"/>
              <w:jc w:val="both"/>
              <w:rPr>
                <w:rFonts w:eastAsia="Calibri"/>
                <w:lang w:val="uk-UA"/>
              </w:rPr>
            </w:pPr>
          </w:p>
          <w:p w14:paraId="66DC49F7"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4382D7B0"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4E05AB96"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3C1395CF"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49A443DB"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5576A0E2"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79158487"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56C4844E"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47EEC4E4"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61F0BB3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543E5654"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0D7075D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1C4FC9F1" w14:textId="499D63AC"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36059646" w14:textId="0F62DEA3" w:rsidR="007E1716" w:rsidRDefault="007E1716" w:rsidP="009D602E">
            <w:pPr>
              <w:pStyle w:val="rvps2"/>
              <w:shd w:val="clear" w:color="auto" w:fill="FFFFFF"/>
              <w:spacing w:before="0" w:beforeAutospacing="0" w:after="150" w:afterAutospacing="0"/>
              <w:ind w:firstLine="450"/>
              <w:jc w:val="both"/>
              <w:rPr>
                <w:color w:val="333333"/>
                <w:shd w:val="clear" w:color="auto" w:fill="FFFFFF"/>
              </w:rPr>
            </w:pPr>
          </w:p>
          <w:p w14:paraId="5F03D992" w14:textId="31BEA562" w:rsidR="007E1716" w:rsidRDefault="007E1716" w:rsidP="009D602E">
            <w:pPr>
              <w:pStyle w:val="rvps2"/>
              <w:shd w:val="clear" w:color="auto" w:fill="FFFFFF"/>
              <w:spacing w:before="0" w:beforeAutospacing="0" w:after="150" w:afterAutospacing="0"/>
              <w:ind w:firstLine="450"/>
              <w:jc w:val="both"/>
              <w:rPr>
                <w:color w:val="333333"/>
                <w:shd w:val="clear" w:color="auto" w:fill="FFFFFF"/>
              </w:rPr>
            </w:pPr>
          </w:p>
          <w:p w14:paraId="79DB774A" w14:textId="65D19D4F" w:rsidR="007E1716" w:rsidRDefault="007E1716" w:rsidP="009D602E">
            <w:pPr>
              <w:pStyle w:val="rvps2"/>
              <w:shd w:val="clear" w:color="auto" w:fill="FFFFFF"/>
              <w:spacing w:before="0" w:beforeAutospacing="0" w:after="150" w:afterAutospacing="0"/>
              <w:ind w:firstLine="450"/>
              <w:jc w:val="both"/>
              <w:rPr>
                <w:color w:val="333333"/>
                <w:shd w:val="clear" w:color="auto" w:fill="FFFFFF"/>
              </w:rPr>
            </w:pPr>
          </w:p>
          <w:p w14:paraId="358CD184" w14:textId="764E8B6B" w:rsidR="00C00CCE" w:rsidRDefault="00C00CCE" w:rsidP="009D602E">
            <w:pPr>
              <w:pStyle w:val="rvps2"/>
              <w:shd w:val="clear" w:color="auto" w:fill="FFFFFF"/>
              <w:spacing w:before="0" w:beforeAutospacing="0" w:after="150" w:afterAutospacing="0"/>
              <w:ind w:firstLine="450"/>
              <w:jc w:val="both"/>
              <w:rPr>
                <w:color w:val="333333"/>
                <w:shd w:val="clear" w:color="auto" w:fill="FFFFFF"/>
              </w:rPr>
            </w:pPr>
          </w:p>
          <w:p w14:paraId="3E47793D" w14:textId="5702EC41" w:rsidR="00C00CCE" w:rsidRDefault="00C00CCE" w:rsidP="009D602E">
            <w:pPr>
              <w:pStyle w:val="rvps2"/>
              <w:shd w:val="clear" w:color="auto" w:fill="FFFFFF"/>
              <w:spacing w:before="0" w:beforeAutospacing="0" w:after="150" w:afterAutospacing="0"/>
              <w:ind w:firstLine="450"/>
              <w:jc w:val="both"/>
              <w:rPr>
                <w:color w:val="333333"/>
                <w:shd w:val="clear" w:color="auto" w:fill="FFFFFF"/>
              </w:rPr>
            </w:pPr>
          </w:p>
          <w:p w14:paraId="262E6450" w14:textId="5CCB1DB6" w:rsidR="00C00CCE" w:rsidRDefault="00C00CCE" w:rsidP="009D602E">
            <w:pPr>
              <w:pStyle w:val="rvps2"/>
              <w:shd w:val="clear" w:color="auto" w:fill="FFFFFF"/>
              <w:spacing w:before="0" w:beforeAutospacing="0" w:after="150" w:afterAutospacing="0"/>
              <w:ind w:firstLine="450"/>
              <w:jc w:val="both"/>
              <w:rPr>
                <w:color w:val="333333"/>
                <w:shd w:val="clear" w:color="auto" w:fill="FFFFFF"/>
              </w:rPr>
            </w:pPr>
          </w:p>
          <w:p w14:paraId="773FC859" w14:textId="77777777" w:rsidR="00C00CCE" w:rsidRDefault="00C00CCE" w:rsidP="009D602E">
            <w:pPr>
              <w:pStyle w:val="rvps2"/>
              <w:shd w:val="clear" w:color="auto" w:fill="FFFFFF"/>
              <w:spacing w:before="0" w:beforeAutospacing="0" w:after="150" w:afterAutospacing="0"/>
              <w:ind w:firstLine="450"/>
              <w:jc w:val="both"/>
              <w:rPr>
                <w:color w:val="333333"/>
                <w:shd w:val="clear" w:color="auto" w:fill="FFFFFF"/>
              </w:rPr>
            </w:pPr>
          </w:p>
          <w:p w14:paraId="56E1B94C" w14:textId="1E5BD83E" w:rsidR="005F3D49" w:rsidRDefault="00BB1E66" w:rsidP="009D602E">
            <w:pPr>
              <w:pStyle w:val="rvps2"/>
              <w:shd w:val="clear" w:color="auto" w:fill="FFFFFF"/>
              <w:spacing w:before="0" w:beforeAutospacing="0" w:after="150" w:afterAutospacing="0"/>
              <w:ind w:firstLine="450"/>
              <w:jc w:val="both"/>
              <w:rPr>
                <w:color w:val="333333"/>
                <w:shd w:val="clear" w:color="auto" w:fill="FFFFFF"/>
              </w:rPr>
            </w:pPr>
            <w:r w:rsidRPr="005F3D49">
              <w:rPr>
                <w:b/>
                <w:color w:val="333333"/>
                <w:shd w:val="clear" w:color="auto" w:fill="FFFFFF"/>
                <w:lang w:val="uk-UA"/>
              </w:rPr>
              <w:t>Пункт відсутній.</w:t>
            </w:r>
          </w:p>
          <w:p w14:paraId="6FB2787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1CC5CE4D"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6186B01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49975DB2"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3F542B62" w14:textId="1C02469E" w:rsidR="005F3D49" w:rsidRPr="005F3D49" w:rsidRDefault="005F3D49" w:rsidP="009D602E">
            <w:pPr>
              <w:pStyle w:val="rvps2"/>
              <w:shd w:val="clear" w:color="auto" w:fill="FFFFFF"/>
              <w:spacing w:before="0" w:beforeAutospacing="0" w:after="150" w:afterAutospacing="0"/>
              <w:ind w:firstLine="450"/>
              <w:jc w:val="both"/>
              <w:rPr>
                <w:b/>
                <w:color w:val="333333"/>
                <w:shd w:val="clear" w:color="auto" w:fill="FFFFFF"/>
                <w:lang w:val="uk-UA"/>
              </w:rPr>
            </w:pPr>
          </w:p>
          <w:p w14:paraId="7B355522" w14:textId="55413710" w:rsidR="005F3D49" w:rsidRDefault="00BB1E66" w:rsidP="009D602E">
            <w:pPr>
              <w:pStyle w:val="rvps2"/>
              <w:shd w:val="clear" w:color="auto" w:fill="FFFFFF"/>
              <w:spacing w:before="0" w:beforeAutospacing="0" w:after="150" w:afterAutospacing="0"/>
              <w:ind w:firstLine="450"/>
              <w:jc w:val="both"/>
              <w:rPr>
                <w:color w:val="333333"/>
                <w:shd w:val="clear" w:color="auto" w:fill="FFFFFF"/>
              </w:rPr>
            </w:pPr>
            <w:r w:rsidRPr="00005A31">
              <w:rPr>
                <w:b/>
                <w:color w:val="333333"/>
                <w:shd w:val="clear" w:color="auto" w:fill="FFFFFF"/>
                <w:lang w:val="uk-UA"/>
              </w:rPr>
              <w:t>Пункт відсутній.</w:t>
            </w:r>
          </w:p>
          <w:p w14:paraId="29A03A6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7842540C" w14:textId="77777777" w:rsidR="00BA4F40" w:rsidRDefault="00BA4F40" w:rsidP="009D602E">
            <w:pPr>
              <w:pStyle w:val="rvps2"/>
              <w:shd w:val="clear" w:color="auto" w:fill="FFFFFF"/>
              <w:spacing w:before="0" w:beforeAutospacing="0" w:after="150" w:afterAutospacing="0"/>
              <w:ind w:firstLine="450"/>
              <w:jc w:val="both"/>
              <w:rPr>
                <w:color w:val="333333"/>
                <w:shd w:val="clear" w:color="auto" w:fill="FFFFFF"/>
              </w:rPr>
            </w:pPr>
          </w:p>
          <w:p w14:paraId="1AFEC4DD" w14:textId="36410AA6" w:rsidR="00005A31" w:rsidRPr="00005A31" w:rsidRDefault="009653B5" w:rsidP="009D602E">
            <w:pPr>
              <w:pStyle w:val="rvps2"/>
              <w:shd w:val="clear" w:color="auto" w:fill="FFFFFF"/>
              <w:spacing w:before="0" w:beforeAutospacing="0" w:after="150" w:afterAutospacing="0"/>
              <w:ind w:firstLine="450"/>
              <w:jc w:val="both"/>
              <w:rPr>
                <w:b/>
                <w:color w:val="333333"/>
                <w:shd w:val="clear" w:color="auto" w:fill="FFFFFF"/>
                <w:lang w:val="uk-UA"/>
              </w:rPr>
            </w:pPr>
            <w:r w:rsidRPr="00F240F7">
              <w:rPr>
                <w:color w:val="333333"/>
                <w:shd w:val="clear" w:color="auto" w:fill="FFFFFF"/>
              </w:rPr>
              <w:t>Вимоги щодо провадження господарської діяльності з перевезення наркотичних засобів, психотропних речовин і прекурсорів, включених до переліку</w:t>
            </w:r>
          </w:p>
          <w:p w14:paraId="4D40339F" w14:textId="24D8C158" w:rsidR="00005A31" w:rsidRDefault="00005A31" w:rsidP="009D602E">
            <w:pPr>
              <w:pStyle w:val="rvps2"/>
              <w:shd w:val="clear" w:color="auto" w:fill="FFFFFF"/>
              <w:spacing w:before="0" w:beforeAutospacing="0" w:after="150" w:afterAutospacing="0"/>
              <w:ind w:firstLine="450"/>
              <w:jc w:val="both"/>
              <w:rPr>
                <w:color w:val="333333"/>
                <w:shd w:val="clear" w:color="auto" w:fill="FFFFFF"/>
                <w:lang w:val="uk-UA"/>
              </w:rPr>
            </w:pPr>
          </w:p>
          <w:p w14:paraId="2A7E09E3" w14:textId="77777777" w:rsidR="00B625FD" w:rsidRPr="00B625FD" w:rsidRDefault="00B625FD" w:rsidP="009D602E">
            <w:pPr>
              <w:pStyle w:val="rvps2"/>
              <w:shd w:val="clear" w:color="auto" w:fill="FFFFFF"/>
              <w:spacing w:before="0" w:beforeAutospacing="0" w:after="150" w:afterAutospacing="0"/>
              <w:ind w:firstLine="450"/>
              <w:jc w:val="both"/>
              <w:rPr>
                <w:color w:val="333333"/>
                <w:shd w:val="clear" w:color="auto" w:fill="FFFFFF"/>
                <w:lang w:val="uk-UA"/>
              </w:rPr>
            </w:pPr>
          </w:p>
          <w:p w14:paraId="5AAF40A0" w14:textId="4FFF8533" w:rsidR="00005A31" w:rsidRPr="007D59A1" w:rsidRDefault="0027403B" w:rsidP="009D602E">
            <w:pPr>
              <w:pStyle w:val="rvps2"/>
              <w:shd w:val="clear" w:color="auto" w:fill="FFFFFF"/>
              <w:spacing w:before="0" w:beforeAutospacing="0" w:after="150" w:afterAutospacing="0"/>
              <w:ind w:firstLine="450"/>
              <w:jc w:val="both"/>
              <w:rPr>
                <w:color w:val="333333"/>
                <w:shd w:val="clear" w:color="auto" w:fill="FFFFFF"/>
                <w:lang w:val="uk-UA"/>
              </w:rPr>
            </w:pPr>
            <w:r>
              <w:rPr>
                <w:rFonts w:eastAsia="Calibri"/>
                <w:lang w:val="uk-UA"/>
              </w:rPr>
              <w:t>55.</w:t>
            </w:r>
            <w:r w:rsidRPr="00C23E4F">
              <w:rPr>
                <w:rFonts w:eastAsia="Calibri"/>
                <w:lang w:val="uk-UA"/>
              </w:rPr>
              <w:t>Діяльність з перевезення наркотичних засобів, психотропних речовин і прекурсорів на території України здійснюється ліцензіатами за наявності в них ліцензії на цей вид діяльності.</w:t>
            </w:r>
          </w:p>
          <w:p w14:paraId="3186F543" w14:textId="0170002C" w:rsidR="00183FD0" w:rsidRPr="007D59A1" w:rsidRDefault="00183FD0" w:rsidP="009D602E">
            <w:pPr>
              <w:pStyle w:val="rvps2"/>
              <w:shd w:val="clear" w:color="auto" w:fill="FFFFFF"/>
              <w:spacing w:before="0" w:beforeAutospacing="0" w:after="150" w:afterAutospacing="0"/>
              <w:ind w:firstLine="450"/>
              <w:jc w:val="both"/>
              <w:rPr>
                <w:rFonts w:eastAsia="Calibri"/>
                <w:lang w:val="uk-UA"/>
              </w:rPr>
            </w:pPr>
          </w:p>
          <w:p w14:paraId="6CFB51BF" w14:textId="6ABAD309" w:rsidR="00F240F7" w:rsidRDefault="009A68D1" w:rsidP="00F240F7">
            <w:pPr>
              <w:pStyle w:val="rvps2"/>
              <w:shd w:val="clear" w:color="auto" w:fill="FFFFFF"/>
              <w:spacing w:before="0" w:beforeAutospacing="0" w:after="150" w:afterAutospacing="0"/>
              <w:ind w:firstLine="416"/>
              <w:jc w:val="both"/>
              <w:rPr>
                <w:b/>
                <w:color w:val="333333"/>
                <w:shd w:val="clear" w:color="auto" w:fill="FFFFFF"/>
                <w:lang w:val="uk-UA"/>
              </w:rPr>
            </w:pPr>
            <w:r>
              <w:rPr>
                <w:rFonts w:eastAsia="Calibri"/>
                <w:lang w:val="uk-UA"/>
              </w:rPr>
              <w:t xml:space="preserve">56. </w:t>
            </w:r>
            <w:r w:rsidRPr="00970CA0">
              <w:rPr>
                <w:rFonts w:eastAsia="Calibri"/>
                <w:lang w:val="uk-UA"/>
              </w:rPr>
              <w:t>Перевезення наркотичних засобів, психотропних речовин і прекурсорів на території України здійснюється автомобільним, повітряним або водним транспортом.</w:t>
            </w:r>
          </w:p>
          <w:p w14:paraId="2E1EFB17" w14:textId="77777777" w:rsidR="00F240F7" w:rsidRDefault="00F240F7" w:rsidP="00F240F7">
            <w:pPr>
              <w:pStyle w:val="rvps2"/>
              <w:shd w:val="clear" w:color="auto" w:fill="FFFFFF"/>
              <w:spacing w:before="0" w:beforeAutospacing="0" w:after="150" w:afterAutospacing="0"/>
              <w:ind w:firstLine="416"/>
              <w:jc w:val="both"/>
              <w:rPr>
                <w:b/>
                <w:color w:val="333333"/>
                <w:shd w:val="clear" w:color="auto" w:fill="FFFFFF"/>
                <w:lang w:val="uk-UA"/>
              </w:rPr>
            </w:pPr>
          </w:p>
          <w:p w14:paraId="43108E2D" w14:textId="02FD0222" w:rsidR="00F240F7" w:rsidRDefault="00853812" w:rsidP="00F240F7">
            <w:pPr>
              <w:pStyle w:val="rvps2"/>
              <w:shd w:val="clear" w:color="auto" w:fill="FFFFFF"/>
              <w:spacing w:before="0" w:beforeAutospacing="0" w:after="150" w:afterAutospacing="0"/>
              <w:ind w:firstLine="416"/>
              <w:jc w:val="both"/>
              <w:rPr>
                <w:sz w:val="28"/>
                <w:szCs w:val="28"/>
                <w:lang w:val="uk-UA"/>
              </w:rPr>
            </w:pPr>
            <w:r>
              <w:rPr>
                <w:rFonts w:eastAsia="Calibri"/>
                <w:lang w:val="uk-UA"/>
              </w:rPr>
              <w:t>57.</w:t>
            </w:r>
            <w:r w:rsidRPr="00BB6DEC">
              <w:rPr>
                <w:rFonts w:eastAsia="Calibri"/>
              </w:rPr>
              <w:t xml:space="preserve"> </w:t>
            </w:r>
            <w:r w:rsidRPr="00970CA0">
              <w:rPr>
                <w:rFonts w:eastAsia="Calibri"/>
                <w:lang w:val="uk-UA"/>
              </w:rPr>
              <w:t>Перевозити наркотичні засоби, психотропні речовини</w:t>
            </w:r>
            <w:r>
              <w:rPr>
                <w:rFonts w:eastAsia="Calibri"/>
                <w:lang w:val="uk-UA"/>
              </w:rPr>
              <w:t xml:space="preserve"> </w:t>
            </w:r>
            <w:r w:rsidRPr="00970CA0">
              <w:rPr>
                <w:rFonts w:eastAsia="Calibri"/>
                <w:lang w:val="uk-UA"/>
              </w:rPr>
              <w:t>і прекурсори, за винятком прекурсорів, включених до списку № 2 таблиці IV переліку, залізничним транспортом заборонено</w:t>
            </w:r>
            <w:r>
              <w:rPr>
                <w:rFonts w:eastAsia="Calibri"/>
                <w:lang w:val="uk-UA"/>
              </w:rPr>
              <w:t>.</w:t>
            </w:r>
          </w:p>
          <w:p w14:paraId="52CE2370" w14:textId="283FC1A6" w:rsidR="00C23E4F" w:rsidRDefault="00C23E4F" w:rsidP="00970CA0">
            <w:pPr>
              <w:pStyle w:val="rvps2"/>
              <w:shd w:val="clear" w:color="auto" w:fill="FFFFFF"/>
              <w:spacing w:before="0" w:beforeAutospacing="0" w:after="0" w:afterAutospacing="0"/>
              <w:ind w:firstLine="416"/>
              <w:jc w:val="both"/>
              <w:rPr>
                <w:rFonts w:eastAsia="Calibri"/>
                <w:lang w:val="uk-UA"/>
              </w:rPr>
            </w:pPr>
          </w:p>
          <w:p w14:paraId="3522AFB4" w14:textId="4232CB1D" w:rsidR="00970CA0" w:rsidRDefault="009F7322" w:rsidP="00970CA0">
            <w:pPr>
              <w:pStyle w:val="rvps2"/>
              <w:shd w:val="clear" w:color="auto" w:fill="FFFFFF"/>
              <w:spacing w:before="0" w:beforeAutospacing="0" w:after="0" w:afterAutospacing="0"/>
              <w:ind w:firstLine="416"/>
              <w:jc w:val="both"/>
              <w:rPr>
                <w:rFonts w:eastAsia="Calibri"/>
                <w:lang w:val="uk-UA"/>
              </w:rPr>
            </w:pPr>
            <w:r w:rsidRPr="00A76361">
              <w:rPr>
                <w:rFonts w:eastAsia="Calibri"/>
                <w:lang w:val="uk-UA"/>
              </w:rPr>
              <w:t>61. Перевезення наркотичних засобів, психотропних речовин і прекурсорів у межах населеного пункту чи області може здійснюватися без супроводження суб’єктом охоронної діяльності</w:t>
            </w:r>
            <w:r>
              <w:rPr>
                <w:rFonts w:eastAsia="Calibri"/>
                <w:lang w:val="uk-UA"/>
              </w:rPr>
              <w:t>.</w:t>
            </w:r>
          </w:p>
          <w:p w14:paraId="61AFC06E"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052074C6"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4E0D03AF" w14:textId="7638BA02"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7944C573" w14:textId="77777777" w:rsidR="006D1877" w:rsidRDefault="006D1877" w:rsidP="00970CA0">
            <w:pPr>
              <w:pStyle w:val="rvps2"/>
              <w:shd w:val="clear" w:color="auto" w:fill="FFFFFF"/>
              <w:spacing w:before="0" w:beforeAutospacing="0" w:after="0" w:afterAutospacing="0"/>
              <w:ind w:firstLine="416"/>
              <w:jc w:val="both"/>
              <w:rPr>
                <w:rFonts w:eastAsia="Calibri"/>
                <w:lang w:val="uk-UA"/>
              </w:rPr>
            </w:pPr>
          </w:p>
          <w:p w14:paraId="6421E69A" w14:textId="3B38EA72" w:rsidR="0001770E" w:rsidRDefault="00FD32A7" w:rsidP="00970CA0">
            <w:pPr>
              <w:pStyle w:val="rvps2"/>
              <w:shd w:val="clear" w:color="auto" w:fill="FFFFFF"/>
              <w:spacing w:before="0" w:beforeAutospacing="0" w:after="0" w:afterAutospacing="0"/>
              <w:ind w:firstLine="416"/>
              <w:jc w:val="both"/>
              <w:rPr>
                <w:rFonts w:eastAsia="Calibri"/>
                <w:lang w:val="uk-UA"/>
              </w:rPr>
            </w:pPr>
            <w:r w:rsidRPr="00A0094D">
              <w:rPr>
                <w:rFonts w:eastAsia="Calibri"/>
                <w:lang w:val="uk-UA"/>
              </w:rPr>
              <w:t>62. Перевезення наркотичних засобів, психотропних речовин</w:t>
            </w:r>
            <w:r>
              <w:rPr>
                <w:rFonts w:eastAsia="Calibri"/>
                <w:lang w:val="uk-UA"/>
              </w:rPr>
              <w:t xml:space="preserve">        </w:t>
            </w:r>
            <w:r w:rsidRPr="00A0094D">
              <w:rPr>
                <w:rFonts w:eastAsia="Calibri"/>
                <w:lang w:val="uk-UA"/>
              </w:rPr>
              <w:t xml:space="preserve"> і прекурсорів, за винятком прекурсорів, включених до переліку </w:t>
            </w:r>
            <w:r>
              <w:rPr>
                <w:rFonts w:eastAsia="Calibri"/>
                <w:lang w:val="uk-UA"/>
              </w:rPr>
              <w:t xml:space="preserve">                  </w:t>
            </w:r>
            <w:r w:rsidRPr="00A0094D">
              <w:rPr>
                <w:rFonts w:eastAsia="Calibri"/>
                <w:lang w:val="uk-UA"/>
              </w:rPr>
              <w:t>і віднесених згідно із законодавством до небезпечних речовин, в кількості 200 і більше кілограмів (літрів) здійснюється у супроводженні суб’єкта охоронної діяльності.</w:t>
            </w:r>
          </w:p>
          <w:p w14:paraId="0F7215EC"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24D0E005"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311294DE"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7DEF69EC"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24146BA8" w14:textId="5E57CE2D"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698D88DC" w14:textId="75C84B11" w:rsidR="006D1877" w:rsidRDefault="006D1877" w:rsidP="00970CA0">
            <w:pPr>
              <w:pStyle w:val="rvps2"/>
              <w:shd w:val="clear" w:color="auto" w:fill="FFFFFF"/>
              <w:spacing w:before="0" w:beforeAutospacing="0" w:after="0" w:afterAutospacing="0"/>
              <w:ind w:firstLine="416"/>
              <w:jc w:val="both"/>
              <w:rPr>
                <w:rFonts w:eastAsia="Calibri"/>
                <w:lang w:val="uk-UA"/>
              </w:rPr>
            </w:pPr>
          </w:p>
          <w:p w14:paraId="49CEF31E" w14:textId="77777777" w:rsidR="006D1877" w:rsidRDefault="006D1877" w:rsidP="00970CA0">
            <w:pPr>
              <w:pStyle w:val="rvps2"/>
              <w:shd w:val="clear" w:color="auto" w:fill="FFFFFF"/>
              <w:spacing w:before="0" w:beforeAutospacing="0" w:after="0" w:afterAutospacing="0"/>
              <w:ind w:firstLine="416"/>
              <w:jc w:val="both"/>
              <w:rPr>
                <w:rFonts w:eastAsia="Calibri"/>
                <w:lang w:val="uk-UA"/>
              </w:rPr>
            </w:pPr>
          </w:p>
          <w:p w14:paraId="3FBBBC0F" w14:textId="45397DB1" w:rsidR="00A76361" w:rsidRDefault="003F7E0F" w:rsidP="00970CA0">
            <w:pPr>
              <w:pStyle w:val="rvps2"/>
              <w:shd w:val="clear" w:color="auto" w:fill="FFFFFF"/>
              <w:spacing w:before="0" w:beforeAutospacing="0" w:after="0" w:afterAutospacing="0"/>
              <w:ind w:firstLine="416"/>
              <w:jc w:val="both"/>
              <w:rPr>
                <w:rFonts w:eastAsia="Calibri"/>
                <w:lang w:val="uk-UA"/>
              </w:rPr>
            </w:pPr>
            <w:r w:rsidRPr="00A0094D">
              <w:rPr>
                <w:b/>
                <w:color w:val="333333"/>
                <w:shd w:val="clear" w:color="auto" w:fill="FFFFFF"/>
                <w:lang w:val="uk-UA"/>
              </w:rPr>
              <w:t>Пункт відсутній</w:t>
            </w:r>
            <w:r>
              <w:rPr>
                <w:b/>
                <w:color w:val="333333"/>
                <w:shd w:val="clear" w:color="auto" w:fill="FFFFFF"/>
                <w:lang w:val="uk-UA"/>
              </w:rPr>
              <w:t>.</w:t>
            </w:r>
          </w:p>
          <w:p w14:paraId="57F518AD"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24784FB9"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612B3146"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5A997B95" w14:textId="146D2BE0" w:rsidR="00A0094D" w:rsidRDefault="00A0094D" w:rsidP="00970CA0">
            <w:pPr>
              <w:pStyle w:val="rvps2"/>
              <w:shd w:val="clear" w:color="auto" w:fill="FFFFFF"/>
              <w:spacing w:before="0" w:beforeAutospacing="0" w:after="0" w:afterAutospacing="0"/>
              <w:ind w:firstLine="416"/>
              <w:jc w:val="both"/>
              <w:rPr>
                <w:rFonts w:eastAsia="Calibri"/>
                <w:lang w:val="uk-UA"/>
              </w:rPr>
            </w:pPr>
          </w:p>
          <w:p w14:paraId="6978EAEC" w14:textId="77777777" w:rsidR="00A0094D" w:rsidRDefault="00A0094D" w:rsidP="00970CA0">
            <w:pPr>
              <w:pStyle w:val="rvps2"/>
              <w:shd w:val="clear" w:color="auto" w:fill="FFFFFF"/>
              <w:spacing w:before="0" w:beforeAutospacing="0" w:after="0" w:afterAutospacing="0"/>
              <w:ind w:firstLine="416"/>
              <w:jc w:val="both"/>
              <w:rPr>
                <w:rFonts w:eastAsia="Calibri"/>
                <w:lang w:val="uk-UA"/>
              </w:rPr>
            </w:pPr>
          </w:p>
          <w:p w14:paraId="547329A9" w14:textId="77777777" w:rsidR="00A0094D" w:rsidRDefault="00A0094D" w:rsidP="00970CA0">
            <w:pPr>
              <w:pStyle w:val="rvps2"/>
              <w:shd w:val="clear" w:color="auto" w:fill="FFFFFF"/>
              <w:spacing w:before="0" w:beforeAutospacing="0" w:after="0" w:afterAutospacing="0"/>
              <w:ind w:firstLine="416"/>
              <w:jc w:val="both"/>
              <w:rPr>
                <w:rFonts w:eastAsia="Calibri"/>
                <w:lang w:val="uk-UA"/>
              </w:rPr>
            </w:pPr>
          </w:p>
          <w:p w14:paraId="1571E0D7" w14:textId="77777777" w:rsidR="00410822" w:rsidRDefault="00410822" w:rsidP="00970CA0">
            <w:pPr>
              <w:pStyle w:val="rvps2"/>
              <w:shd w:val="clear" w:color="auto" w:fill="FFFFFF"/>
              <w:spacing w:before="0" w:beforeAutospacing="0" w:after="0" w:afterAutospacing="0"/>
              <w:ind w:firstLine="416"/>
              <w:jc w:val="both"/>
              <w:rPr>
                <w:rFonts w:eastAsia="Calibri"/>
                <w:lang w:val="uk-UA"/>
              </w:rPr>
            </w:pPr>
          </w:p>
          <w:p w14:paraId="2ED19CC9" w14:textId="77777777" w:rsidR="00410822" w:rsidRDefault="00410822" w:rsidP="00970CA0">
            <w:pPr>
              <w:pStyle w:val="rvps2"/>
              <w:shd w:val="clear" w:color="auto" w:fill="FFFFFF"/>
              <w:spacing w:before="0" w:beforeAutospacing="0" w:after="0" w:afterAutospacing="0"/>
              <w:ind w:firstLine="416"/>
              <w:jc w:val="both"/>
              <w:rPr>
                <w:rFonts w:eastAsia="Calibri"/>
                <w:lang w:val="uk-UA"/>
              </w:rPr>
            </w:pPr>
          </w:p>
          <w:p w14:paraId="3D7C8A15" w14:textId="77777777" w:rsidR="00410822" w:rsidRDefault="00410822" w:rsidP="00970CA0">
            <w:pPr>
              <w:pStyle w:val="rvps2"/>
              <w:shd w:val="clear" w:color="auto" w:fill="FFFFFF"/>
              <w:spacing w:before="0" w:beforeAutospacing="0" w:after="0" w:afterAutospacing="0"/>
              <w:ind w:firstLine="416"/>
              <w:jc w:val="both"/>
              <w:rPr>
                <w:rFonts w:eastAsia="Calibri"/>
                <w:lang w:val="uk-UA"/>
              </w:rPr>
            </w:pPr>
          </w:p>
          <w:p w14:paraId="7E1C8E24" w14:textId="77777777" w:rsidR="00410822" w:rsidRDefault="00410822" w:rsidP="00970CA0">
            <w:pPr>
              <w:pStyle w:val="rvps2"/>
              <w:shd w:val="clear" w:color="auto" w:fill="FFFFFF"/>
              <w:spacing w:before="0" w:beforeAutospacing="0" w:after="0" w:afterAutospacing="0"/>
              <w:ind w:firstLine="416"/>
              <w:jc w:val="both"/>
              <w:rPr>
                <w:rFonts w:eastAsia="Calibri"/>
                <w:lang w:val="uk-UA"/>
              </w:rPr>
            </w:pPr>
          </w:p>
          <w:p w14:paraId="0E40EEBD" w14:textId="6DCA1F38" w:rsidR="00A0094D" w:rsidRDefault="0024160A" w:rsidP="00970CA0">
            <w:pPr>
              <w:pStyle w:val="rvps2"/>
              <w:shd w:val="clear" w:color="auto" w:fill="FFFFFF"/>
              <w:spacing w:before="0" w:beforeAutospacing="0" w:after="0" w:afterAutospacing="0"/>
              <w:ind w:firstLine="416"/>
              <w:jc w:val="both"/>
              <w:rPr>
                <w:rFonts w:eastAsia="Calibri"/>
                <w:lang w:val="uk-UA"/>
              </w:rPr>
            </w:pPr>
            <w:r>
              <w:rPr>
                <w:rFonts w:eastAsia="Calibri"/>
                <w:lang w:val="uk-UA"/>
              </w:rPr>
              <w:t xml:space="preserve">69. </w:t>
            </w:r>
            <w:r w:rsidRPr="00EA4682">
              <w:rPr>
                <w:color w:val="333333"/>
                <w:shd w:val="clear" w:color="auto" w:fill="FFFFFF"/>
                <w:lang w:val="uk-UA"/>
              </w:rPr>
              <w:t>Препарати, що містять наркотичні засоби, психотропні речовини і прекурсори, призначаються лікарями або в установлених МОЗ випадках фельдшерами відповідно до медичних показань.</w:t>
            </w:r>
          </w:p>
          <w:p w14:paraId="42F8779A" w14:textId="77777777" w:rsidR="00A0094D" w:rsidRDefault="00A0094D" w:rsidP="00970CA0">
            <w:pPr>
              <w:pStyle w:val="rvps2"/>
              <w:shd w:val="clear" w:color="auto" w:fill="FFFFFF"/>
              <w:spacing w:before="0" w:beforeAutospacing="0" w:after="0" w:afterAutospacing="0"/>
              <w:ind w:firstLine="416"/>
              <w:jc w:val="both"/>
              <w:rPr>
                <w:rFonts w:eastAsia="Calibri"/>
                <w:lang w:val="uk-UA"/>
              </w:rPr>
            </w:pPr>
          </w:p>
          <w:p w14:paraId="1A6D77A9" w14:textId="3615895F" w:rsidR="00A0094D" w:rsidRDefault="00D839EF" w:rsidP="00970CA0">
            <w:pPr>
              <w:pStyle w:val="rvps2"/>
              <w:shd w:val="clear" w:color="auto" w:fill="FFFFFF"/>
              <w:spacing w:before="0" w:beforeAutospacing="0" w:after="0" w:afterAutospacing="0"/>
              <w:ind w:firstLine="416"/>
              <w:jc w:val="both"/>
              <w:rPr>
                <w:rFonts w:eastAsia="Calibri"/>
                <w:lang w:val="uk-UA"/>
              </w:rPr>
            </w:pPr>
            <w:r w:rsidRPr="00846D49">
              <w:rPr>
                <w:rFonts w:eastAsia="Calibri"/>
                <w:b/>
                <w:lang w:val="uk-UA"/>
              </w:rPr>
              <w:t>Пункт відсутній.</w:t>
            </w:r>
          </w:p>
          <w:p w14:paraId="4D650C7E" w14:textId="52B6B913" w:rsidR="0007182E" w:rsidRDefault="0007182E" w:rsidP="00970CA0">
            <w:pPr>
              <w:pStyle w:val="rvps2"/>
              <w:shd w:val="clear" w:color="auto" w:fill="FFFFFF"/>
              <w:spacing w:before="0" w:beforeAutospacing="0" w:after="0" w:afterAutospacing="0"/>
              <w:ind w:firstLine="416"/>
              <w:jc w:val="both"/>
              <w:rPr>
                <w:rFonts w:eastAsia="Calibri"/>
                <w:lang w:val="uk-UA"/>
              </w:rPr>
            </w:pPr>
          </w:p>
          <w:p w14:paraId="114AFC76" w14:textId="43232A70"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r w:rsidRPr="00A16CD6">
              <w:rPr>
                <w:rFonts w:eastAsia="Calibri"/>
                <w:lang w:val="uk-UA"/>
              </w:rPr>
              <w:t>87. Об’єкти які використовуються для культивування рослин, включених до </w:t>
            </w:r>
            <w:hyperlink r:id="rId35" w:tgtFrame="_blank" w:history="1">
              <w:r w:rsidRPr="00A16CD6">
                <w:rPr>
                  <w:rFonts w:eastAsia="Calibri"/>
                  <w:lang w:val="uk-UA"/>
                </w:rPr>
                <w:t>таблиці I</w:t>
              </w:r>
            </w:hyperlink>
            <w:r w:rsidR="00EE52F6">
              <w:rPr>
                <w:rFonts w:eastAsia="Calibri"/>
                <w:lang w:val="uk-UA"/>
              </w:rPr>
              <w:t xml:space="preserve"> </w:t>
            </w:r>
            <w:r w:rsidRPr="00A16CD6">
              <w:rPr>
                <w:rFonts w:eastAsia="Calibri"/>
                <w:lang w:val="uk-UA"/>
              </w:rPr>
              <w:t xml:space="preserve">переліку, розташовані на відстані не менше ніж 0,5 кілометра від населених пунктів, 0,5 кілометра - від автомобільних доріг загального користування державного значення, залізничних шляхів сполучення, не менше ніж 3 кілометри - від міст, </w:t>
            </w:r>
            <w:r w:rsidRPr="00A16CD6">
              <w:rPr>
                <w:rFonts w:eastAsia="Calibri"/>
                <w:lang w:val="uk-UA"/>
              </w:rPr>
              <w:lastRenderedPageBreak/>
              <w:t>що мають спеціальний статус, республіканського і обласного підпорядкування, а також державного кордону України.</w:t>
            </w:r>
          </w:p>
          <w:p w14:paraId="04C40127" w14:textId="2A61B6EC"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6" w:name="n192"/>
            <w:bookmarkEnd w:id="26"/>
            <w:r w:rsidRPr="00A16CD6">
              <w:rPr>
                <w:rFonts w:eastAsia="Calibri"/>
                <w:lang w:val="uk-UA"/>
              </w:rPr>
              <w:t>На об’єктах, призначених для провадження діяльності з кул</w:t>
            </w:r>
            <w:r w:rsidR="00A4079C">
              <w:rPr>
                <w:rFonts w:eastAsia="Calibri"/>
                <w:lang w:val="uk-UA"/>
              </w:rPr>
              <w:t xml:space="preserve">ьтивування рослин, включених до </w:t>
            </w:r>
            <w:hyperlink r:id="rId36" w:tgtFrame="_blank" w:history="1">
              <w:r w:rsidRPr="00A16CD6">
                <w:rPr>
                  <w:rFonts w:eastAsia="Calibri"/>
                  <w:lang w:val="uk-UA"/>
                </w:rPr>
                <w:t>таблиці I</w:t>
              </w:r>
            </w:hyperlink>
            <w:r w:rsidR="00A4079C">
              <w:rPr>
                <w:rFonts w:eastAsia="Calibri"/>
                <w:lang w:val="uk-UA"/>
              </w:rPr>
              <w:t xml:space="preserve"> </w:t>
            </w:r>
            <w:r w:rsidRPr="00A16CD6">
              <w:rPr>
                <w:rFonts w:eastAsia="Calibri"/>
                <w:lang w:val="uk-UA"/>
              </w:rPr>
              <w:t>переліку, забезпечується пропускний режим та внутрішньооб’єктовий режим. З цією метою ліцензіат заключає договір із суб’єктом охоронної діяльності.</w:t>
            </w:r>
          </w:p>
          <w:p w14:paraId="6E6CF72D"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7" w:name="n193"/>
            <w:bookmarkEnd w:id="27"/>
            <w:r w:rsidRPr="00A16CD6">
              <w:rPr>
                <w:rFonts w:eastAsia="Calibri"/>
                <w:lang w:val="uk-UA"/>
              </w:rPr>
              <w:t>Місця посівів обладнані:</w:t>
            </w:r>
          </w:p>
          <w:p w14:paraId="65537A86"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8" w:name="n194"/>
            <w:bookmarkEnd w:id="28"/>
            <w:r w:rsidRPr="00A16CD6">
              <w:rPr>
                <w:rFonts w:eastAsia="Calibri"/>
                <w:lang w:val="uk-UA"/>
              </w:rPr>
              <w:t>обмежувальними пристроями для проїзду сторонніх транспортних засобів;</w:t>
            </w:r>
          </w:p>
          <w:p w14:paraId="4E904636"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9" w:name="n195"/>
            <w:bookmarkEnd w:id="29"/>
            <w:r w:rsidRPr="00A16CD6">
              <w:rPr>
                <w:rFonts w:eastAsia="Calibri"/>
                <w:lang w:val="uk-UA"/>
              </w:rPr>
              <w:t>покажчиками з написом (на підходах до території поля, що охороняється, установлюються добре видимі покажчики з написом, наприклад: “Прохід (проїзд) заборонено (закрито)”, “Об’єкт охороняється”).</w:t>
            </w:r>
          </w:p>
          <w:p w14:paraId="0FE2762A"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30" w:name="n196"/>
            <w:bookmarkEnd w:id="30"/>
            <w:r w:rsidRPr="00A16CD6">
              <w:rPr>
                <w:rFonts w:eastAsia="Calibri"/>
                <w:lang w:val="uk-UA"/>
              </w:rPr>
              <w:t>Місця очищення насіння маку та/або конопель, переробки стебел конопель ізольовані від загальної території суб’єкта господарювання, мають огорожу, що обмежує вільний доступ та обладнані пропускними пунктами, місцем для зважування готової продукції та пожнивних залишків із справними вагами та місцем для знищення залишків рослин або їх пожнивних залишків.</w:t>
            </w:r>
          </w:p>
          <w:p w14:paraId="7DDBD5FD"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31" w:name="n197"/>
            <w:bookmarkEnd w:id="31"/>
            <w:r w:rsidRPr="00A16CD6">
              <w:rPr>
                <w:rFonts w:eastAsia="Calibri"/>
                <w:lang w:val="uk-UA"/>
              </w:rPr>
              <w:t>Ці вимоги не поширюються на місця культивування, зберігання та переробки рослин роду коноплі за умови використання насіння, зібраного із сортів рослин, у висушеній соломі яких вміст тетрагідроканнабінолу не перевищує вміст, визначений Кабінетом Міністрів України.</w:t>
            </w:r>
          </w:p>
          <w:p w14:paraId="77A940A5" w14:textId="34426948" w:rsidR="00A16CD6" w:rsidRPr="00A16CD6" w:rsidRDefault="00A16CD6" w:rsidP="00A16CD6">
            <w:pPr>
              <w:pStyle w:val="rvps2"/>
              <w:shd w:val="clear" w:color="auto" w:fill="FFFFFF"/>
              <w:spacing w:before="0" w:beforeAutospacing="0" w:after="150" w:afterAutospacing="0"/>
              <w:ind w:firstLine="416"/>
              <w:jc w:val="both"/>
              <w:rPr>
                <w:b/>
                <w:color w:val="333333"/>
                <w:shd w:val="clear" w:color="auto" w:fill="FFFFFF"/>
                <w:lang w:val="uk-UA"/>
              </w:rPr>
            </w:pPr>
          </w:p>
        </w:tc>
        <w:tc>
          <w:tcPr>
            <w:tcW w:w="7196" w:type="dxa"/>
          </w:tcPr>
          <w:p w14:paraId="6AA0D963" w14:textId="20CEBE37" w:rsidR="008C73E8" w:rsidRPr="00C33199" w:rsidRDefault="00857CAA"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lastRenderedPageBreak/>
              <w:t xml:space="preserve">1. Ці Ліцензійні умови встановлюють вичерпний перелік вимог, обов’язкових для виконання під час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w:t>
            </w:r>
            <w:hyperlink r:id="rId37" w:tgtFrame="_blank" w:history="1">
              <w:r w:rsidRPr="00C33199">
                <w:rPr>
                  <w:b/>
                  <w:color w:val="333333"/>
                  <w:lang w:val="uk-UA"/>
                </w:rPr>
                <w:t>таблиці I</w:t>
              </w:r>
            </w:hyperlink>
            <w:r w:rsidRPr="00C33199">
              <w:rPr>
                <w:b/>
                <w:color w:val="333333"/>
                <w:lang w:val="uk-UA"/>
              </w:rPr>
              <w:t xml:space="preserve"> Переліку наркотичних засобів, психотропних речовин і прекурсорів, затвердженого постановою Кабінету Міністрів України від 6 травня 2000 р. № 770 (Офіційний вісник України, 2000 р., № 19, ст. 789) (далі - Перелік),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у тому числі рослин, психотропних речовин і прекурсорів, включених до зазначеного Переліку (далі - діяльність з обігу наркотичних засобів, психотропних речовин і прекурсорів), а також вичерпний перелік документів, які додаються до заяви про отримання ліцензії на провадження господарської діяльності з обігу наркотичних засобів, психотропних речовин і прекурсорів (далі - ліцензія).</w:t>
            </w:r>
          </w:p>
          <w:p w14:paraId="7E5E9F77" w14:textId="77777777" w:rsidR="00620178" w:rsidRPr="00C33199" w:rsidRDefault="00CF0787"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5. </w:t>
            </w:r>
            <w:r w:rsidR="00620178" w:rsidRPr="00C33199">
              <w:rPr>
                <w:b/>
                <w:color w:val="333333"/>
                <w:lang w:val="uk-UA"/>
              </w:rPr>
              <w:t xml:space="preserve">Документи подаються до органу ліцензування у спосіб, визначений </w:t>
            </w:r>
            <w:hyperlink r:id="rId38" w:anchor="n212" w:tgtFrame="_blank" w:history="1">
              <w:r w:rsidR="00620178" w:rsidRPr="00C33199">
                <w:rPr>
                  <w:b/>
                  <w:color w:val="333333"/>
                  <w:lang w:val="uk-UA"/>
                </w:rPr>
                <w:t>частиною першою</w:t>
              </w:r>
            </w:hyperlink>
            <w:r w:rsidR="00620178" w:rsidRPr="00C33199">
              <w:rPr>
                <w:b/>
                <w:color w:val="333333"/>
                <w:lang w:val="uk-UA"/>
              </w:rPr>
              <w:t xml:space="preserve"> статті 10 Закону України «Про ліцензування видів господарської діяльності» та цими Ліцензійними умовами, за вибором здобувача ліцензії або ліцензіата. </w:t>
            </w:r>
          </w:p>
          <w:p w14:paraId="0F18A506" w14:textId="77777777" w:rsidR="00620178" w:rsidRPr="00C33199" w:rsidRDefault="0062017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Для отримання ліцензії у повному обсязі або частково </w:t>
            </w:r>
            <w:bookmarkStart w:id="32" w:name="n19"/>
            <w:bookmarkEnd w:id="32"/>
            <w:r w:rsidRPr="00C33199">
              <w:rPr>
                <w:b/>
                <w:color w:val="333333"/>
                <w:lang w:val="uk-UA"/>
              </w:rPr>
              <w:t xml:space="preserve">суб’єкт господарювання подає до органу ліцензування заяву за формою, згідно з </w:t>
            </w:r>
            <w:hyperlink r:id="rId39" w:anchor="n199" w:history="1">
              <w:r w:rsidRPr="00C33199">
                <w:rPr>
                  <w:b/>
                  <w:color w:val="333333"/>
                  <w:lang w:val="uk-UA"/>
                </w:rPr>
                <w:t>додатком 1</w:t>
              </w:r>
            </w:hyperlink>
            <w:r w:rsidRPr="00C33199">
              <w:rPr>
                <w:b/>
                <w:color w:val="333333"/>
                <w:lang w:val="uk-UA"/>
              </w:rPr>
              <w:t>.</w:t>
            </w:r>
          </w:p>
          <w:p w14:paraId="77E0CA04" w14:textId="3F7F9658" w:rsidR="00584CA1" w:rsidRPr="00C33199" w:rsidRDefault="0062017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lastRenderedPageBreak/>
              <w:t>У заяві зазначаються всі місця провадження виду господарської діяльності, що ліцензується.</w:t>
            </w:r>
          </w:p>
          <w:p w14:paraId="3D509A82" w14:textId="0AABC057" w:rsidR="00584CA1" w:rsidRPr="00C33199" w:rsidRDefault="009027A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6. До заяви про отримання ліцензії додаються такі документи:</w:t>
            </w:r>
          </w:p>
          <w:p w14:paraId="4C3C61CF" w14:textId="30B4DA83" w:rsidR="00584CA1" w:rsidRPr="00C33199" w:rsidRDefault="009027A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5) </w:t>
            </w:r>
            <w:r w:rsidR="003944D1" w:rsidRPr="00C33199">
              <w:rPr>
                <w:b/>
                <w:color w:val="333333"/>
                <w:lang w:val="uk-UA"/>
              </w:rPr>
              <w:t xml:space="preserve">копія документа, що підтверджує право власності або право користування, або спільного користування на об’єкти та/або приміщення, на яких провадиться господарська діяльність з культивування рослин, включених до </w:t>
            </w:r>
            <w:hyperlink r:id="rId40" w:tgtFrame="_blank" w:history="1">
              <w:r w:rsidR="003944D1" w:rsidRPr="00C33199">
                <w:rPr>
                  <w:b/>
                  <w:color w:val="333333"/>
                  <w:lang w:val="uk-UA"/>
                </w:rPr>
                <w:t>списку № 3</w:t>
              </w:r>
            </w:hyperlink>
            <w:r w:rsidR="003944D1" w:rsidRPr="00C33199">
              <w:rPr>
                <w:b/>
                <w:color w:val="333333"/>
                <w:lang w:val="uk-UA"/>
              </w:rPr>
              <w:t xml:space="preserve"> та/або списку № 4 таблиці I Переліку</w:t>
            </w:r>
            <w:r w:rsidRPr="00C33199">
              <w:rPr>
                <w:b/>
                <w:color w:val="333333"/>
                <w:lang w:val="uk-UA"/>
              </w:rPr>
              <w:t>;</w:t>
            </w:r>
          </w:p>
          <w:p w14:paraId="39266C21" w14:textId="77777777" w:rsidR="00D1635C" w:rsidRPr="00C33199" w:rsidRDefault="00D1635C"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6) відомості про:</w:t>
            </w:r>
          </w:p>
          <w:p w14:paraId="120EF21A" w14:textId="77777777" w:rsidR="00D1635C" w:rsidRPr="00C33199" w:rsidRDefault="00D1635C"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стан матеріально-технічної бази суб’єкта господарювання та наявність персоналу із зазначенням його кваліфікаційного рівня;</w:t>
            </w:r>
          </w:p>
          <w:p w14:paraId="626A8731" w14:textId="77777777" w:rsidR="00D1635C" w:rsidRPr="00C33199" w:rsidRDefault="00D1635C"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w:t>
            </w:r>
          </w:p>
          <w:p w14:paraId="49826FCC" w14:textId="24838E52" w:rsidR="00584CA1" w:rsidRDefault="00D1635C"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 (</w:t>
            </w:r>
            <w:hyperlink r:id="rId41" w:anchor="n203" w:history="1">
              <w:r w:rsidRPr="00C33199">
                <w:rPr>
                  <w:b/>
                  <w:color w:val="333333"/>
                  <w:lang w:val="uk-UA"/>
                </w:rPr>
                <w:t>додаток 3</w:t>
              </w:r>
            </w:hyperlink>
            <w:r w:rsidRPr="00C33199">
              <w:rPr>
                <w:b/>
                <w:color w:val="333333"/>
                <w:lang w:val="uk-UA"/>
              </w:rPr>
              <w:t>)</w:t>
            </w:r>
            <w:r w:rsidR="00E4021F">
              <w:rPr>
                <w:b/>
                <w:color w:val="333333"/>
                <w:lang w:val="uk-UA"/>
              </w:rPr>
              <w:t>.</w:t>
            </w:r>
          </w:p>
          <w:p w14:paraId="65F7ADF0" w14:textId="2D179577" w:rsidR="00E4021F" w:rsidRPr="00C33199" w:rsidRDefault="00A028F1" w:rsidP="00C33199">
            <w:pPr>
              <w:pStyle w:val="rvps2"/>
              <w:shd w:val="clear" w:color="auto" w:fill="FFFFFF"/>
              <w:spacing w:before="0" w:beforeAutospacing="0" w:after="0" w:afterAutospacing="0"/>
              <w:ind w:firstLine="448"/>
              <w:jc w:val="both"/>
              <w:rPr>
                <w:b/>
                <w:color w:val="333333"/>
                <w:lang w:val="uk-UA"/>
              </w:rPr>
            </w:pPr>
            <w:r w:rsidRPr="00A028F1">
              <w:rPr>
                <w:b/>
                <w:color w:val="333333"/>
                <w:lang w:val="uk-UA"/>
              </w:rPr>
              <w:t>Для провадження діяльності з культивування рослин, включених до списку 4 таблиці І Переліку, відомості, визначені цим підпунктом, подаються за формою згідно з додатком 9.</w:t>
            </w:r>
          </w:p>
          <w:p w14:paraId="4237CACD" w14:textId="2E5116C4" w:rsidR="00584CA1" w:rsidRPr="00C33199" w:rsidRDefault="003F272B" w:rsidP="00C33199">
            <w:pPr>
              <w:pStyle w:val="rvps2"/>
              <w:shd w:val="clear" w:color="auto" w:fill="FFFFFF"/>
              <w:spacing w:before="0" w:beforeAutospacing="0" w:after="0" w:afterAutospacing="0"/>
              <w:ind w:firstLine="448"/>
              <w:jc w:val="both"/>
              <w:rPr>
                <w:b/>
                <w:color w:val="333333"/>
                <w:lang w:val="uk-UA"/>
              </w:rPr>
            </w:pPr>
            <w:bookmarkStart w:id="33" w:name="n225"/>
            <w:bookmarkEnd w:id="33"/>
            <w:r w:rsidRPr="00C33199">
              <w:rPr>
                <w:b/>
                <w:color w:val="333333"/>
                <w:lang w:val="uk-UA"/>
              </w:rPr>
              <w:t>Сторінки відомостей нумеруються, засвідчуються підписом суб’єкта господарювання (уповноваженої особи).</w:t>
            </w:r>
          </w:p>
          <w:p w14:paraId="0F1CDA61" w14:textId="7200B1E1" w:rsidR="00BE47A6" w:rsidRPr="00C33199" w:rsidRDefault="00BE47A6" w:rsidP="00C33199">
            <w:pPr>
              <w:pStyle w:val="rvps2"/>
              <w:shd w:val="clear" w:color="auto" w:fill="FFFFFF"/>
              <w:spacing w:before="0" w:beforeAutospacing="0" w:after="0" w:afterAutospacing="0"/>
              <w:ind w:firstLine="448"/>
              <w:jc w:val="both"/>
              <w:rPr>
                <w:b/>
                <w:color w:val="333333"/>
                <w:lang w:val="uk-UA"/>
              </w:rPr>
            </w:pPr>
          </w:p>
          <w:p w14:paraId="3824ED94" w14:textId="77777777" w:rsidR="006929A9" w:rsidRPr="00C33199" w:rsidRDefault="006929A9"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6</w:t>
            </w:r>
            <w:r w:rsidRPr="00C33199">
              <w:rPr>
                <w:lang w:val="uk-UA"/>
              </w:rPr>
              <w:t>-1</w:t>
            </w:r>
            <w:r w:rsidRPr="00C33199">
              <w:rPr>
                <w:b/>
                <w:color w:val="333333"/>
                <w:lang w:val="uk-UA"/>
              </w:rPr>
              <w:t xml:space="preserve">. Здобувач ліцензії для її отримання в умовах воєнного стану подає до органу ліцензування заяву про отримання ліцензії в електронній формі згідно з </w:t>
            </w:r>
            <w:hyperlink r:id="rId42" w:anchor="n199" w:history="1">
              <w:r w:rsidRPr="00C33199">
                <w:rPr>
                  <w:b/>
                  <w:color w:val="333333"/>
                  <w:lang w:val="uk-UA"/>
                </w:rPr>
                <w:t>додатком 1</w:t>
              </w:r>
            </w:hyperlink>
            <w:r w:rsidRPr="00C33199">
              <w:rPr>
                <w:b/>
                <w:color w:val="333333"/>
                <w:lang w:val="uk-UA"/>
              </w:rPr>
              <w:t xml:space="preserve">. До заяви про отримання ліцензії додаються документи, визначені </w:t>
            </w:r>
            <w:hyperlink r:id="rId43" w:anchor="n20" w:history="1">
              <w:r w:rsidRPr="00C33199">
                <w:rPr>
                  <w:b/>
                  <w:color w:val="333333"/>
                  <w:lang w:val="uk-UA"/>
                </w:rPr>
                <w:t>підпунктами 1</w:t>
              </w:r>
            </w:hyperlink>
            <w:r w:rsidRPr="00C33199">
              <w:rPr>
                <w:b/>
                <w:color w:val="333333"/>
                <w:lang w:val="uk-UA"/>
              </w:rPr>
              <w:t xml:space="preserve">, </w:t>
            </w:r>
            <w:hyperlink r:id="rId44" w:anchor="n21" w:history="1">
              <w:r w:rsidRPr="00C33199">
                <w:rPr>
                  <w:b/>
                  <w:color w:val="333333"/>
                  <w:lang w:val="uk-UA"/>
                </w:rPr>
                <w:t>2</w:t>
              </w:r>
            </w:hyperlink>
            <w:r w:rsidRPr="00C33199">
              <w:rPr>
                <w:b/>
                <w:color w:val="333333"/>
                <w:lang w:val="uk-UA"/>
              </w:rPr>
              <w:t xml:space="preserve">, </w:t>
            </w:r>
            <w:hyperlink r:id="rId45" w:anchor="n24" w:history="1">
              <w:r w:rsidRPr="00C33199">
                <w:rPr>
                  <w:b/>
                  <w:color w:val="333333"/>
                  <w:lang w:val="uk-UA"/>
                </w:rPr>
                <w:t>5</w:t>
              </w:r>
            </w:hyperlink>
            <w:r w:rsidRPr="00C33199">
              <w:rPr>
                <w:b/>
                <w:color w:val="333333"/>
                <w:lang w:val="uk-UA"/>
              </w:rPr>
              <w:t xml:space="preserve"> і </w:t>
            </w:r>
            <w:hyperlink r:id="rId46" w:anchor="n25" w:history="1">
              <w:r w:rsidRPr="00C33199">
                <w:rPr>
                  <w:b/>
                  <w:color w:val="333333"/>
                  <w:lang w:val="uk-UA"/>
                </w:rPr>
                <w:t>6</w:t>
              </w:r>
            </w:hyperlink>
            <w:r w:rsidRPr="00C33199">
              <w:rPr>
                <w:b/>
                <w:color w:val="333333"/>
                <w:lang w:val="uk-UA"/>
              </w:rPr>
              <w:t xml:space="preserve"> пункту 6 цих Ліцензійних умов.</w:t>
            </w:r>
          </w:p>
          <w:p w14:paraId="7BBB1CB4" w14:textId="77777777" w:rsidR="006929A9" w:rsidRPr="00C33199" w:rsidRDefault="006929A9"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lastRenderedPageBreak/>
              <w:t>Установити, що на період воєнного стану документи, визначені </w:t>
            </w:r>
            <w:hyperlink r:id="rId47" w:anchor="n21" w:history="1">
              <w:r w:rsidRPr="00C33199">
                <w:rPr>
                  <w:b/>
                  <w:color w:val="333333"/>
                  <w:lang w:val="uk-UA"/>
                </w:rPr>
                <w:t>підпунктом 2</w:t>
              </w:r>
            </w:hyperlink>
            <w:r w:rsidRPr="00C33199">
              <w:rPr>
                <w:b/>
                <w:color w:val="333333"/>
                <w:lang w:val="uk-UA"/>
              </w:rPr>
              <w:t>, </w:t>
            </w:r>
            <w:hyperlink r:id="rId48" w:anchor="n223" w:history="1">
              <w:r w:rsidRPr="00C33199">
                <w:rPr>
                  <w:b/>
                  <w:color w:val="333333"/>
                  <w:lang w:val="uk-UA"/>
                </w:rPr>
                <w:t>абзацами третім</w:t>
              </w:r>
            </w:hyperlink>
            <w:r w:rsidRPr="00C33199">
              <w:rPr>
                <w:b/>
                <w:color w:val="333333"/>
                <w:lang w:val="uk-UA"/>
              </w:rPr>
              <w:t> і </w:t>
            </w:r>
            <w:hyperlink r:id="rId49" w:anchor="n224" w:history="1">
              <w:r w:rsidRPr="00C33199">
                <w:rPr>
                  <w:b/>
                  <w:color w:val="333333"/>
                  <w:lang w:val="uk-UA"/>
                </w:rPr>
                <w:t>четвертим</w:t>
              </w:r>
            </w:hyperlink>
            <w:r w:rsidRPr="00C33199">
              <w:rPr>
                <w:b/>
                <w:color w:val="333333"/>
                <w:lang w:val="uk-UA"/>
              </w:rPr>
              <w:t> підпункту 6 пункту 6 цих Ліцензійних умов, подаються у разі їх наявності.</w:t>
            </w:r>
          </w:p>
          <w:p w14:paraId="25C45F56" w14:textId="126950CE" w:rsidR="006929A9" w:rsidRPr="00C33199" w:rsidRDefault="006929A9"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Дія цього пункту поширюється на здобувачів ліцензії, місце провадження діяльності яких перебуває на територіях, які включені Мінреінтеграції</w:t>
            </w:r>
            <w:r w:rsidR="00C07A06">
              <w:rPr>
                <w:b/>
                <w:color w:val="333333"/>
                <w:lang w:val="uk-UA"/>
              </w:rPr>
              <w:t>,</w:t>
            </w:r>
            <w:r w:rsidRPr="00C33199">
              <w:rPr>
                <w:b/>
                <w:color w:val="333333"/>
                <w:lang w:val="uk-UA"/>
              </w:rPr>
              <w:t xml:space="preserve"> </w:t>
            </w:r>
            <w:r w:rsidR="00C07A06" w:rsidRPr="00C07A06">
              <w:rPr>
                <w:b/>
                <w:color w:val="333333"/>
                <w:lang w:val="uk-UA"/>
              </w:rPr>
              <w:t xml:space="preserve">крім територій з </w:t>
            </w:r>
            <w:r w:rsidR="00C07A06" w:rsidRPr="00C07A06">
              <w:rPr>
                <w:rFonts w:hint="eastAsia"/>
                <w:b/>
                <w:color w:val="333333"/>
                <w:lang w:val="uk-UA"/>
              </w:rPr>
              <w:t>підрозділів</w:t>
            </w:r>
            <w:r w:rsidR="00C07A06" w:rsidRPr="00C07A06">
              <w:rPr>
                <w:b/>
                <w:color w:val="333333"/>
                <w:lang w:val="uk-UA"/>
              </w:rPr>
              <w:t xml:space="preserve"> 1 </w:t>
            </w:r>
            <w:r w:rsidR="00C07A06" w:rsidRPr="00C07A06">
              <w:rPr>
                <w:rFonts w:hint="eastAsia"/>
                <w:b/>
                <w:color w:val="333333"/>
                <w:lang w:val="uk-UA"/>
              </w:rPr>
              <w:t>і</w:t>
            </w:r>
            <w:r w:rsidR="00C07A06" w:rsidRPr="00C07A06">
              <w:rPr>
                <w:b/>
                <w:color w:val="333333"/>
                <w:lang w:val="uk-UA"/>
              </w:rPr>
              <w:t xml:space="preserve"> 2 </w:t>
            </w:r>
            <w:r w:rsidR="00C07A06" w:rsidRPr="00C07A06">
              <w:rPr>
                <w:rFonts w:hint="eastAsia"/>
                <w:b/>
                <w:color w:val="333333"/>
                <w:lang w:val="uk-UA"/>
              </w:rPr>
              <w:t>розділу</w:t>
            </w:r>
            <w:r w:rsidR="00C07A06" w:rsidRPr="00C07A06">
              <w:rPr>
                <w:b/>
                <w:color w:val="333333"/>
                <w:lang w:val="uk-UA"/>
              </w:rPr>
              <w:t xml:space="preserve"> I даного </w:t>
            </w:r>
            <w:r w:rsidR="00C07A06" w:rsidRPr="00C07A06">
              <w:rPr>
                <w:rFonts w:hint="eastAsia"/>
                <w:b/>
                <w:color w:val="333333"/>
                <w:lang w:val="uk-UA"/>
              </w:rPr>
              <w:t>переліку</w:t>
            </w:r>
            <w:r w:rsidR="00C07A06">
              <w:rPr>
                <w:b/>
                <w:color w:val="333333"/>
                <w:lang w:val="uk-UA"/>
              </w:rPr>
              <w:t xml:space="preserve"> </w:t>
            </w:r>
            <w:r w:rsidR="00C07A06" w:rsidRPr="00C07A06">
              <w:rPr>
                <w:b/>
                <w:color w:val="333333"/>
                <w:lang w:val="uk-UA"/>
              </w:rPr>
              <w:t>де внесена дата припинення можливості бойових дій або дата завершення бойових дій.</w:t>
            </w:r>
          </w:p>
          <w:p w14:paraId="47C3778F" w14:textId="77777777" w:rsidR="006929A9" w:rsidRPr="00C33199" w:rsidRDefault="006929A9" w:rsidP="00C33199">
            <w:pPr>
              <w:pStyle w:val="rvps2"/>
              <w:shd w:val="clear" w:color="auto" w:fill="FFFFFF"/>
              <w:spacing w:before="0" w:beforeAutospacing="0" w:after="0" w:afterAutospacing="0"/>
              <w:ind w:firstLine="448"/>
              <w:jc w:val="both"/>
              <w:rPr>
                <w:b/>
                <w:color w:val="333333"/>
                <w:lang w:val="uk-UA"/>
              </w:rPr>
            </w:pPr>
          </w:p>
          <w:p w14:paraId="6F44EC8B" w14:textId="53709224" w:rsidR="0089664D" w:rsidRPr="00C33199" w:rsidRDefault="000C2AEA"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7. Діяльність з обігу наркотичних засобів, психотропних речовин і прекурсорів провадиться суб’єктами господарювання на підставі ліцензії на відповідний вид діяльності за умови наявності виконання кадрових, організаційних, технологічних, інших спеціальних вимог, установлених цими Ліцензійними умовами.</w:t>
            </w:r>
          </w:p>
          <w:p w14:paraId="4D3AAC42" w14:textId="2EDB1D3A" w:rsidR="0089664D" w:rsidRPr="00C33199" w:rsidRDefault="00FC600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14. Ліцензіат провадить господарську діяльність з обігу наркотичних засобів, психотропних речовин і прекурсорів виключно в межах місць провадження господарської діяльності, які зазначені у відомостях про них та відомості про які внесено до </w:t>
            </w:r>
            <w:r w:rsidR="001760FA" w:rsidRPr="00C33199">
              <w:rPr>
                <w:b/>
                <w:color w:val="333333"/>
                <w:lang w:val="uk-UA"/>
              </w:rPr>
              <w:t>л</w:t>
            </w:r>
            <w:r w:rsidR="00187DFD" w:rsidRPr="00C33199">
              <w:rPr>
                <w:b/>
                <w:color w:val="333333"/>
                <w:lang w:val="uk-UA"/>
              </w:rPr>
              <w:t>іцензійного реєстру</w:t>
            </w:r>
            <w:r w:rsidRPr="00C33199">
              <w:rPr>
                <w:b/>
                <w:color w:val="333333"/>
                <w:lang w:val="uk-UA"/>
              </w:rPr>
              <w:t>.</w:t>
            </w:r>
          </w:p>
          <w:p w14:paraId="083C0CB8" w14:textId="77777777" w:rsidR="0089664D" w:rsidRPr="00C33199" w:rsidRDefault="0089664D" w:rsidP="00C33199">
            <w:pPr>
              <w:pStyle w:val="rvps2"/>
              <w:shd w:val="clear" w:color="auto" w:fill="FFFFFF"/>
              <w:spacing w:before="0" w:beforeAutospacing="0" w:after="0" w:afterAutospacing="0"/>
              <w:ind w:firstLine="448"/>
              <w:jc w:val="both"/>
              <w:rPr>
                <w:b/>
                <w:color w:val="333333"/>
                <w:lang w:val="uk-UA"/>
              </w:rPr>
            </w:pPr>
          </w:p>
          <w:p w14:paraId="3F6CE504" w14:textId="1AA7710E" w:rsidR="00CC1B27" w:rsidRPr="00C33199" w:rsidRDefault="00CC1B27"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15. У разі створення нового місця, в межах якого планується провадження господарської діяльності з обігу наркотичних засобів, психотропних речовин і прекурсорів, ліцензіат повинен письмово поінформувати орган ліцензування та надати документи, передбачені </w:t>
            </w:r>
            <w:hyperlink r:id="rId50" w:anchor="n20" w:history="1">
              <w:r w:rsidRPr="00E4021F">
                <w:rPr>
                  <w:b/>
                  <w:color w:val="333333"/>
                  <w:lang w:val="uk-UA"/>
                </w:rPr>
                <w:t>підпунктами 1-8</w:t>
              </w:r>
            </w:hyperlink>
            <w:r w:rsidRPr="00C33199">
              <w:rPr>
                <w:b/>
                <w:color w:val="333333"/>
                <w:lang w:val="uk-UA"/>
              </w:rPr>
              <w:t xml:space="preserve"> пункту 6 цих Ліцензійних умов.</w:t>
            </w:r>
          </w:p>
          <w:p w14:paraId="334273E9" w14:textId="0914DCCD" w:rsidR="0089664D" w:rsidRPr="00C33199" w:rsidRDefault="00CC1B27"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Інформація про зміну місця провадження ліцензіатом господарської діяльності з обігу наркотичних засобів, психотропних речовин і прекурсорів не вноситься до </w:t>
            </w:r>
            <w:r w:rsidR="00305398">
              <w:rPr>
                <w:b/>
                <w:color w:val="333333"/>
                <w:lang w:val="uk-UA"/>
              </w:rPr>
              <w:t>л</w:t>
            </w:r>
            <w:r w:rsidRPr="00CC1B27">
              <w:rPr>
                <w:b/>
                <w:color w:val="333333"/>
                <w:lang w:val="uk-UA"/>
              </w:rPr>
              <w:t>іцензійного реєстру</w:t>
            </w:r>
            <w:r w:rsidRPr="00C33199">
              <w:rPr>
                <w:b/>
                <w:color w:val="333333"/>
                <w:lang w:val="uk-UA"/>
              </w:rPr>
              <w:t>, якщо місце провадження господарської діяльності згідно з поданими документами не відповідає вимогам цих Ліцензійних умов, про що орган ліцензування письмово повідомляє ліцензіату.</w:t>
            </w:r>
          </w:p>
          <w:p w14:paraId="2BEA50A4" w14:textId="3EC73621" w:rsidR="0089664D" w:rsidRPr="00C33199" w:rsidRDefault="00F07526" w:rsidP="00C33199">
            <w:pPr>
              <w:pStyle w:val="rvps2"/>
              <w:shd w:val="clear" w:color="auto" w:fill="FFFFFF"/>
              <w:spacing w:before="0" w:beforeAutospacing="0" w:after="0" w:afterAutospacing="0"/>
              <w:ind w:firstLine="448"/>
              <w:jc w:val="both"/>
              <w:rPr>
                <w:b/>
                <w:color w:val="333333"/>
                <w:lang w:val="uk-UA"/>
              </w:rPr>
            </w:pPr>
            <w:r w:rsidRPr="00F07526">
              <w:rPr>
                <w:b/>
                <w:color w:val="333333"/>
                <w:lang w:val="uk-UA"/>
              </w:rPr>
              <w:t>15</w:t>
            </w:r>
            <w:r w:rsidRPr="00C33199">
              <w:rPr>
                <w:b/>
                <w:color w:val="333333"/>
                <w:lang w:val="uk-UA"/>
              </w:rPr>
              <w:t>1</w:t>
            </w:r>
            <w:r w:rsidRPr="00F07526">
              <w:rPr>
                <w:b/>
                <w:color w:val="333333"/>
                <w:lang w:val="uk-UA"/>
              </w:rPr>
              <w:t xml:space="preserve">. </w:t>
            </w:r>
            <w:r w:rsidR="00AA0DCC" w:rsidRPr="00C33199">
              <w:rPr>
                <w:b/>
                <w:color w:val="333333"/>
                <w:lang w:val="uk-UA"/>
              </w:rPr>
              <w:t xml:space="preserve">Ліцензіати зобов’язані своєчасно вносити достовірну інформацію до електронної інформаційної системи обліку </w:t>
            </w:r>
            <w:r w:rsidR="00AA0DCC" w:rsidRPr="00C33199">
              <w:rPr>
                <w:b/>
                <w:color w:val="333333"/>
                <w:lang w:val="uk-UA"/>
              </w:rPr>
              <w:lastRenderedPageBreak/>
              <w:t>вирощених рослин конопель для медичних цілей, переміщення таких рослин, продуктів їх переробки, рослинної субстанції канабісу, вироблених (виготовлених) із них лікарських засобів на всіх етапах обігу (далі - електронна інформаційна система обліку) в порядку, строки та обсягах, визначених Положенням про електронну інформаційну систему обліку, затверджену постановою Кабінету Міністрів України, під час здійснення діяльністі з культивування конопель для медичних цілей, виробництва чи ввезення рослинної субстанції канабісу, виробництва з них наркотичних засобів, психотропних речовин чи лікарських засобів, у тому числі виготовлення в умовах аптеки за рецептом лікаря або на замовлення лікувально-профілактичних закладів, а також діяльність з обігу вироблених (виготовлених) із них лікарських засобів.</w:t>
            </w:r>
          </w:p>
          <w:p w14:paraId="7F1BA765" w14:textId="77777777" w:rsidR="00627C1B" w:rsidRPr="00C33199" w:rsidRDefault="00E80A0C"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16. </w:t>
            </w:r>
            <w:r w:rsidR="00627C1B" w:rsidRPr="00C33199">
              <w:rPr>
                <w:b/>
                <w:color w:val="333333"/>
                <w:lang w:val="uk-UA"/>
              </w:rPr>
              <w:t>Ліцензіати за формами та в порядку, встановленому Порядком провадження діяльності, пов'язаної з обігом наркотичних засобів, у тому числі рослин, психотропних речовин, прекурсорів, конопель для медичних цілей та контролю за їх обігом, затвердженого постановою Кабінету Міністрів України, зобов’язані подавати до органу ліцензування:</w:t>
            </w:r>
          </w:p>
          <w:p w14:paraId="62F1C5CD" w14:textId="77777777" w:rsidR="00627C1B" w:rsidRPr="00C33199" w:rsidRDefault="00627C1B"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щоквартальні звіти про кількість наркотичних засобів, психотропних речовин і прекурсорів, що відповідно виробляються, виготовляються, ввозяться на територію України чи вивозяться з території України;</w:t>
            </w:r>
          </w:p>
          <w:p w14:paraId="75498AB5" w14:textId="703E29E7" w:rsidR="001333DE" w:rsidRPr="00C33199" w:rsidRDefault="00627C1B"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щорічні звіти про діяльність із зазначенням відповідно кількості вирощених і перероблених рослин, включених до </w:t>
            </w:r>
            <w:hyperlink r:id="rId51" w:anchor="n11" w:tgtFrame="_blank" w:history="1">
              <w:r w:rsidRPr="00C33199">
                <w:rPr>
                  <w:b/>
                  <w:color w:val="333333"/>
                  <w:lang w:val="uk-UA"/>
                </w:rPr>
                <w:t>Переліку</w:t>
              </w:r>
            </w:hyperlink>
            <w:r w:rsidRPr="00C33199">
              <w:rPr>
                <w:b/>
                <w:color w:val="333333"/>
                <w:lang w:val="uk-UA"/>
              </w:rPr>
              <w:t>, кількості наркотичних засобів, психотропних речовин і прекурсорів, що виробляються, виготовляються, ввозяться на територію України, вивозяться з території України, реалізовуються чи використовуються, а також про кількість запасів наркотичних засобів, психотропних речовин і прекурсорів станом на 31 грудня звітного року.</w:t>
            </w:r>
          </w:p>
          <w:p w14:paraId="57FAC967" w14:textId="302DE6B0" w:rsidR="003654B1" w:rsidRPr="00C33199" w:rsidRDefault="003654B1"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19. Особи керівного складу, на яких покладені обов’язки щодо здійснення контролю за обігом наркотичних засобів, психотропних речовин і прекурсорів, та мають професійну </w:t>
            </w:r>
            <w:r w:rsidRPr="00C33199">
              <w:rPr>
                <w:b/>
                <w:color w:val="333333"/>
                <w:lang w:val="uk-UA"/>
              </w:rPr>
              <w:lastRenderedPageBreak/>
              <w:t>підготовку, яка відповідає діяльності, що ліцензується, матеріально відповідальні особи та особи, які за посадовими обов’язками отримають доступ до обігу наркотичних засобів, психотропних речовин і прекурсорів, визначаються наказом керівника юридичної особи (уповноваженої особи) або фізичної особи - підприємця, яка має ліцензію на провадження медичної або ветеринарної практики.</w:t>
            </w:r>
          </w:p>
          <w:p w14:paraId="40FED3CA" w14:textId="6A11A1DD" w:rsidR="001333DE" w:rsidRPr="00C33199" w:rsidRDefault="0095249A" w:rsidP="00C33199">
            <w:pPr>
              <w:pStyle w:val="rvps2"/>
              <w:shd w:val="clear" w:color="auto" w:fill="FFFFFF"/>
              <w:spacing w:before="0" w:beforeAutospacing="0" w:after="0" w:afterAutospacing="0"/>
              <w:ind w:firstLine="448"/>
              <w:jc w:val="both"/>
              <w:rPr>
                <w:b/>
                <w:color w:val="333333"/>
                <w:lang w:val="uk-UA"/>
              </w:rPr>
            </w:pPr>
            <w:r w:rsidRPr="003654B1">
              <w:rPr>
                <w:b/>
                <w:color w:val="333333"/>
                <w:lang w:val="uk-UA"/>
              </w:rPr>
              <w:t>22</w:t>
            </w:r>
            <w:r w:rsidRPr="00C33199">
              <w:rPr>
                <w:b/>
                <w:color w:val="333333"/>
                <w:vertAlign w:val="superscript"/>
                <w:lang w:val="uk-UA"/>
              </w:rPr>
              <w:t>1</w:t>
            </w:r>
            <w:r w:rsidRPr="003654B1">
              <w:rPr>
                <w:b/>
                <w:color w:val="333333"/>
                <w:lang w:val="uk-UA"/>
              </w:rPr>
              <w:t>.</w:t>
            </w:r>
            <w:r w:rsidRPr="00C33199">
              <w:rPr>
                <w:b/>
                <w:color w:val="333333"/>
                <w:lang w:val="uk-UA"/>
              </w:rPr>
              <w:t xml:space="preserve"> </w:t>
            </w:r>
            <w:r w:rsidR="00B7148B" w:rsidRPr="00B7148B">
              <w:rPr>
                <w:b/>
                <w:color w:val="333333"/>
                <w:lang w:val="uk-UA"/>
              </w:rPr>
              <w:t>Ліцензіати для забезпечення простежуванності конопель для медичних цілей, продуктів їх переробки, рослинної субстанції канабісу, вироблених (виготовлених) наркотичних засобів, психотропних речовин та лікарських засобів, повинні вести предметно-кількісний</w:t>
            </w:r>
            <w:bookmarkStart w:id="34" w:name="w1_4"/>
            <w:r w:rsidR="00B7148B" w:rsidRPr="00B7148B">
              <w:rPr>
                <w:b/>
                <w:color w:val="333333"/>
                <w:lang w:val="uk-UA"/>
              </w:rPr>
              <w:t xml:space="preserve"> </w:t>
            </w:r>
            <w:hyperlink r:id="rId52" w:anchor="w1_5" w:history="1">
              <w:r w:rsidR="00B7148B" w:rsidRPr="00B7148B">
                <w:rPr>
                  <w:b/>
                  <w:color w:val="333333"/>
                  <w:lang w:val="uk-UA"/>
                </w:rPr>
                <w:t>облік</w:t>
              </w:r>
            </w:hyperlink>
            <w:bookmarkEnd w:id="34"/>
            <w:r w:rsidR="00B7148B" w:rsidRPr="00B7148B">
              <w:rPr>
                <w:b/>
                <w:color w:val="333333"/>
                <w:lang w:val="uk-UA"/>
              </w:rPr>
              <w:t xml:space="preserve"> на всіх етапах здійснення відповідних видів діяльності, шляхом реєстрації операцій в електронній інформаційній системі обліку та зберігати всі документи обліку, що підтверджують здійснення операцій обліку, протягом дії ліцензії.</w:t>
            </w:r>
          </w:p>
          <w:p w14:paraId="7992CF17" w14:textId="78AB6E1F" w:rsidR="001333DE" w:rsidRDefault="00951BDE" w:rsidP="00C33199">
            <w:pPr>
              <w:pStyle w:val="rvps2"/>
              <w:shd w:val="clear" w:color="auto" w:fill="FFFFFF"/>
              <w:spacing w:before="0" w:beforeAutospacing="0" w:after="0" w:afterAutospacing="0"/>
              <w:ind w:firstLine="448"/>
              <w:jc w:val="both"/>
              <w:rPr>
                <w:b/>
                <w:color w:val="333333"/>
                <w:lang w:val="uk-UA"/>
              </w:rPr>
            </w:pPr>
            <w:r w:rsidRPr="0025250B">
              <w:rPr>
                <w:b/>
                <w:color w:val="333333"/>
                <w:lang w:val="uk-UA"/>
              </w:rPr>
              <w:t>27</w:t>
            </w:r>
            <w:r w:rsidRPr="00C33199">
              <w:rPr>
                <w:b/>
                <w:color w:val="333333"/>
                <w:vertAlign w:val="superscript"/>
                <w:lang w:val="uk-UA"/>
              </w:rPr>
              <w:t>1</w:t>
            </w:r>
            <w:r w:rsidRPr="0025250B">
              <w:rPr>
                <w:b/>
                <w:color w:val="333333"/>
                <w:lang w:val="uk-UA"/>
              </w:rPr>
              <w:t xml:space="preserve">. </w:t>
            </w:r>
            <w:r w:rsidR="00C33199" w:rsidRPr="00C33199">
              <w:rPr>
                <w:b/>
                <w:color w:val="333333"/>
                <w:lang w:val="uk-UA"/>
              </w:rPr>
              <w:t xml:space="preserve">Виготовлення, реалізація (відпуск) наркотичних засобів та (або) психотропних речовин у формі лікарських засобів, виготовлених (вироблених) в умовах аптеки із рослинної субстанції канабісу, дозволяється здійснювати лише на замовлення суб’єктів господарювання, які мають ліцензію на використання таких наркотичних засобів та (або) психотропних речовин </w:t>
            </w:r>
            <w:r w:rsidR="00DD198E" w:rsidRPr="00DD198E">
              <w:rPr>
                <w:b/>
                <w:color w:val="333333"/>
                <w:lang w:val="uk-UA"/>
              </w:rPr>
              <w:t xml:space="preserve">та/або за </w:t>
            </w:r>
            <w:r w:rsidR="00DD198E" w:rsidRPr="00DD198E">
              <w:rPr>
                <w:rFonts w:hint="eastAsia"/>
                <w:b/>
                <w:color w:val="333333"/>
                <w:lang w:val="uk-UA"/>
              </w:rPr>
              <w:t>електронним</w:t>
            </w:r>
            <w:r w:rsidR="00DD198E" w:rsidRPr="00DD198E">
              <w:rPr>
                <w:b/>
                <w:color w:val="333333"/>
                <w:lang w:val="uk-UA"/>
              </w:rPr>
              <w:t xml:space="preserve"> </w:t>
            </w:r>
            <w:r w:rsidR="00DD198E" w:rsidRPr="00DD198E">
              <w:rPr>
                <w:rFonts w:hint="eastAsia"/>
                <w:b/>
                <w:color w:val="333333"/>
                <w:lang w:val="uk-UA"/>
              </w:rPr>
              <w:t>рецептом</w:t>
            </w:r>
            <w:r w:rsidR="00DD198E" w:rsidRPr="00DD198E">
              <w:rPr>
                <w:b/>
                <w:color w:val="333333"/>
                <w:lang w:val="uk-UA"/>
              </w:rPr>
              <w:t xml:space="preserve">, </w:t>
            </w:r>
            <w:r w:rsidR="00DD198E" w:rsidRPr="00DD198E">
              <w:rPr>
                <w:rFonts w:hint="eastAsia"/>
                <w:b/>
                <w:color w:val="333333"/>
                <w:lang w:val="uk-UA"/>
              </w:rPr>
              <w:t>виданим</w:t>
            </w:r>
            <w:r w:rsidR="00DD198E" w:rsidRPr="00DD198E">
              <w:rPr>
                <w:b/>
                <w:color w:val="333333"/>
                <w:lang w:val="uk-UA"/>
              </w:rPr>
              <w:t xml:space="preserve"> </w:t>
            </w:r>
            <w:r w:rsidR="00DD198E" w:rsidRPr="00DD198E">
              <w:rPr>
                <w:rFonts w:hint="eastAsia"/>
                <w:b/>
                <w:color w:val="333333"/>
                <w:lang w:val="uk-UA"/>
              </w:rPr>
              <w:t>у</w:t>
            </w:r>
            <w:r w:rsidR="00DD198E" w:rsidRPr="00DD198E">
              <w:rPr>
                <w:b/>
                <w:color w:val="333333"/>
                <w:lang w:val="uk-UA"/>
              </w:rPr>
              <w:t xml:space="preserve"> </w:t>
            </w:r>
            <w:r w:rsidR="00DD198E" w:rsidRPr="00DD198E">
              <w:rPr>
                <w:rFonts w:hint="eastAsia"/>
                <w:b/>
                <w:color w:val="333333"/>
                <w:lang w:val="uk-UA"/>
              </w:rPr>
              <w:t>порядку</w:t>
            </w:r>
            <w:r w:rsidR="00DD198E" w:rsidRPr="00DD198E">
              <w:rPr>
                <w:b/>
                <w:color w:val="333333"/>
                <w:lang w:val="uk-UA"/>
              </w:rPr>
              <w:t xml:space="preserve">, </w:t>
            </w:r>
            <w:r w:rsidR="00DD198E" w:rsidRPr="00DD198E">
              <w:rPr>
                <w:rFonts w:hint="eastAsia"/>
                <w:b/>
                <w:color w:val="333333"/>
                <w:lang w:val="uk-UA"/>
              </w:rPr>
              <w:t>встановленому</w:t>
            </w:r>
            <w:r w:rsidR="00DD198E" w:rsidRPr="00DD198E">
              <w:rPr>
                <w:b/>
                <w:color w:val="333333"/>
                <w:lang w:val="uk-UA"/>
              </w:rPr>
              <w:t xml:space="preserve"> </w:t>
            </w:r>
            <w:r w:rsidR="00DD198E" w:rsidRPr="00DD198E">
              <w:rPr>
                <w:rFonts w:hint="eastAsia"/>
                <w:b/>
                <w:color w:val="333333"/>
                <w:lang w:val="uk-UA"/>
              </w:rPr>
              <w:t>центральним</w:t>
            </w:r>
            <w:r w:rsidR="00DD198E" w:rsidRPr="00DD198E">
              <w:rPr>
                <w:b/>
                <w:color w:val="333333"/>
                <w:lang w:val="uk-UA"/>
              </w:rPr>
              <w:t xml:space="preserve"> </w:t>
            </w:r>
            <w:r w:rsidR="00DD198E" w:rsidRPr="00DD198E">
              <w:rPr>
                <w:rFonts w:hint="eastAsia"/>
                <w:b/>
                <w:color w:val="333333"/>
                <w:lang w:val="uk-UA"/>
              </w:rPr>
              <w:t>органом</w:t>
            </w:r>
            <w:r w:rsidR="00DD198E" w:rsidRPr="00DD198E">
              <w:rPr>
                <w:b/>
                <w:color w:val="333333"/>
                <w:lang w:val="uk-UA"/>
              </w:rPr>
              <w:t xml:space="preserve"> </w:t>
            </w:r>
            <w:r w:rsidR="00DD198E" w:rsidRPr="00DD198E">
              <w:rPr>
                <w:rFonts w:hint="eastAsia"/>
                <w:b/>
                <w:color w:val="333333"/>
                <w:lang w:val="uk-UA"/>
              </w:rPr>
              <w:t>виконавчої</w:t>
            </w:r>
            <w:r w:rsidR="00DD198E" w:rsidRPr="00DD198E">
              <w:rPr>
                <w:b/>
                <w:color w:val="333333"/>
                <w:lang w:val="uk-UA"/>
              </w:rPr>
              <w:t xml:space="preserve"> </w:t>
            </w:r>
            <w:r w:rsidR="00DD198E" w:rsidRPr="00DD198E">
              <w:rPr>
                <w:rFonts w:hint="eastAsia"/>
                <w:b/>
                <w:color w:val="333333"/>
                <w:lang w:val="uk-UA"/>
              </w:rPr>
              <w:t>влади</w:t>
            </w:r>
            <w:r w:rsidR="00DD198E" w:rsidRPr="00DD198E">
              <w:rPr>
                <w:b/>
                <w:color w:val="333333"/>
                <w:lang w:val="uk-UA"/>
              </w:rPr>
              <w:t xml:space="preserve">, </w:t>
            </w:r>
            <w:r w:rsidR="00DD198E" w:rsidRPr="00DD198E">
              <w:rPr>
                <w:rFonts w:hint="eastAsia"/>
                <w:b/>
                <w:color w:val="333333"/>
                <w:lang w:val="uk-UA"/>
              </w:rPr>
              <w:t>що</w:t>
            </w:r>
            <w:r w:rsidR="00DD198E" w:rsidRPr="00DD198E">
              <w:rPr>
                <w:b/>
                <w:color w:val="333333"/>
                <w:lang w:val="uk-UA"/>
              </w:rPr>
              <w:t xml:space="preserve"> </w:t>
            </w:r>
            <w:r w:rsidR="00DD198E" w:rsidRPr="00DD198E">
              <w:rPr>
                <w:rFonts w:hint="eastAsia"/>
                <w:b/>
                <w:color w:val="333333"/>
                <w:lang w:val="uk-UA"/>
              </w:rPr>
              <w:t>забезпечує</w:t>
            </w:r>
            <w:r w:rsidR="00DD198E" w:rsidRPr="00DD198E">
              <w:rPr>
                <w:b/>
                <w:color w:val="333333"/>
                <w:lang w:val="uk-UA"/>
              </w:rPr>
              <w:t xml:space="preserve"> </w:t>
            </w:r>
            <w:r w:rsidR="00DD198E" w:rsidRPr="00DD198E">
              <w:rPr>
                <w:rFonts w:hint="eastAsia"/>
                <w:b/>
                <w:color w:val="333333"/>
                <w:lang w:val="uk-UA"/>
              </w:rPr>
              <w:t>формування</w:t>
            </w:r>
            <w:r w:rsidR="00DD198E" w:rsidRPr="00DD198E">
              <w:rPr>
                <w:b/>
                <w:color w:val="333333"/>
                <w:lang w:val="uk-UA"/>
              </w:rPr>
              <w:t xml:space="preserve"> </w:t>
            </w:r>
            <w:r w:rsidR="00DD198E" w:rsidRPr="00DD198E">
              <w:rPr>
                <w:rFonts w:hint="eastAsia"/>
                <w:b/>
                <w:color w:val="333333"/>
                <w:lang w:val="uk-UA"/>
              </w:rPr>
              <w:t>державної</w:t>
            </w:r>
            <w:r w:rsidR="00DD198E" w:rsidRPr="00DD198E">
              <w:rPr>
                <w:b/>
                <w:color w:val="333333"/>
                <w:lang w:val="uk-UA"/>
              </w:rPr>
              <w:t xml:space="preserve"> </w:t>
            </w:r>
            <w:r w:rsidR="00DD198E" w:rsidRPr="00DD198E">
              <w:rPr>
                <w:rFonts w:hint="eastAsia"/>
                <w:b/>
                <w:color w:val="333333"/>
                <w:lang w:val="uk-UA"/>
              </w:rPr>
              <w:t>політики</w:t>
            </w:r>
            <w:r w:rsidR="00DD198E" w:rsidRPr="00DD198E">
              <w:rPr>
                <w:b/>
                <w:color w:val="333333"/>
                <w:lang w:val="uk-UA"/>
              </w:rPr>
              <w:t xml:space="preserve"> </w:t>
            </w:r>
            <w:r w:rsidR="00DD198E" w:rsidRPr="00DD198E">
              <w:rPr>
                <w:rFonts w:hint="eastAsia"/>
                <w:b/>
                <w:color w:val="333333"/>
                <w:lang w:val="uk-UA"/>
              </w:rPr>
              <w:t>у</w:t>
            </w:r>
            <w:r w:rsidR="00DD198E" w:rsidRPr="00DD198E">
              <w:rPr>
                <w:b/>
                <w:color w:val="333333"/>
                <w:lang w:val="uk-UA"/>
              </w:rPr>
              <w:t xml:space="preserve"> </w:t>
            </w:r>
            <w:r w:rsidR="00DD198E" w:rsidRPr="00DD198E">
              <w:rPr>
                <w:rFonts w:hint="eastAsia"/>
                <w:b/>
                <w:color w:val="333333"/>
                <w:lang w:val="uk-UA"/>
              </w:rPr>
              <w:t>сфері</w:t>
            </w:r>
            <w:r w:rsidR="00DD198E" w:rsidRPr="00DD198E">
              <w:rPr>
                <w:b/>
                <w:color w:val="333333"/>
                <w:lang w:val="uk-UA"/>
              </w:rPr>
              <w:t xml:space="preserve"> </w:t>
            </w:r>
            <w:r w:rsidR="00DD198E" w:rsidRPr="00DD198E">
              <w:rPr>
                <w:rFonts w:hint="eastAsia"/>
                <w:b/>
                <w:color w:val="333333"/>
                <w:lang w:val="uk-UA"/>
              </w:rPr>
              <w:t>охорони</w:t>
            </w:r>
            <w:r w:rsidR="00DD198E" w:rsidRPr="00DD198E">
              <w:rPr>
                <w:b/>
                <w:color w:val="333333"/>
                <w:lang w:val="uk-UA"/>
              </w:rPr>
              <w:t xml:space="preserve"> </w:t>
            </w:r>
            <w:r w:rsidR="00DD198E" w:rsidRPr="00DD198E">
              <w:rPr>
                <w:rFonts w:hint="eastAsia"/>
                <w:b/>
                <w:color w:val="333333"/>
                <w:lang w:val="uk-UA"/>
              </w:rPr>
              <w:t>здоров’я</w:t>
            </w:r>
            <w:r w:rsidR="00DD198E" w:rsidRPr="00DD198E">
              <w:rPr>
                <w:b/>
                <w:color w:val="333333"/>
                <w:lang w:val="uk-UA"/>
              </w:rPr>
              <w:t>.</w:t>
            </w:r>
          </w:p>
          <w:p w14:paraId="35FA7460" w14:textId="77777777" w:rsidR="008B3324" w:rsidRPr="00C33199" w:rsidRDefault="008B3324" w:rsidP="00C33199">
            <w:pPr>
              <w:pStyle w:val="rvps2"/>
              <w:shd w:val="clear" w:color="auto" w:fill="FFFFFF"/>
              <w:spacing w:before="0" w:beforeAutospacing="0" w:after="0" w:afterAutospacing="0"/>
              <w:ind w:firstLine="448"/>
              <w:jc w:val="both"/>
              <w:rPr>
                <w:b/>
                <w:color w:val="333333"/>
                <w:lang w:val="uk-UA"/>
              </w:rPr>
            </w:pPr>
          </w:p>
          <w:p w14:paraId="2539BD80" w14:textId="66072FBC" w:rsidR="001333DE" w:rsidRPr="00C33199" w:rsidRDefault="00B876D7"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29</w:t>
            </w:r>
            <w:r w:rsidRPr="000D1D1A">
              <w:rPr>
                <w:vertAlign w:val="superscript"/>
                <w:lang w:val="uk-UA"/>
              </w:rPr>
              <w:t>1</w:t>
            </w:r>
            <w:r w:rsidRPr="00C33199">
              <w:rPr>
                <w:b/>
                <w:color w:val="333333"/>
                <w:lang w:val="uk-UA"/>
              </w:rPr>
              <w:t xml:space="preserve">. У разі зупинення дії ліцензії повністю або частково (на види господарської діяльності з використання, зберігання) чи анулювання ліцензії повністю або частково керівник юридичної особи (уповноважена особа), фізична особа - підприємець зобов’язані провести інвентаризацію наркотичних засобів, психотропних речовин і прекурсорів у визначеному законодавством порядку із складенням балансу товарно-матеріальних цінностей. Копію зазначеного балансу ліцензіат </w:t>
            </w:r>
            <w:r w:rsidRPr="00C33199">
              <w:rPr>
                <w:b/>
                <w:color w:val="333333"/>
                <w:lang w:val="uk-UA"/>
              </w:rPr>
              <w:lastRenderedPageBreak/>
              <w:t>надсилає до Держлікслужби протягом двох робочих днів з дня завершення інвентаризації.</w:t>
            </w:r>
          </w:p>
          <w:p w14:paraId="108F7909" w14:textId="70D0C8DE" w:rsidR="001333DE" w:rsidRPr="00C33199" w:rsidRDefault="00E8203B"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30. Ліцензіат повинен мати кваліфікований персонал з практичним досвідом роботи</w:t>
            </w:r>
            <w:r w:rsidR="00FD03F5" w:rsidRPr="00C33199">
              <w:rPr>
                <w:b/>
                <w:color w:val="333333"/>
                <w:lang w:val="uk-UA"/>
              </w:rPr>
              <w:t xml:space="preserve"> у кількості не менше трьох осіб</w:t>
            </w:r>
            <w:r w:rsidRPr="00C33199">
              <w:rPr>
                <w:b/>
                <w:color w:val="333333"/>
                <w:lang w:val="uk-UA"/>
              </w:rPr>
              <w:t>.</w:t>
            </w:r>
          </w:p>
          <w:p w14:paraId="593BA64F" w14:textId="77777777" w:rsidR="00804E96" w:rsidRPr="00C33199" w:rsidRDefault="00804E96"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31. До переліку працівників, які відповідно до наказу керівника юридичної особи (уповноваженої особи), фізичної особи - підприємця, яка має ліцензію на провадження медичної або ветеринарної практики, за своїми службовими обов’язками отримують доступ до наркотичних засобів, психотропних речовин і прекурсорів, повинні входити спеціалісти, що мають професійну підготовку, яка відповідає діяльності, що ліцензується:</w:t>
            </w:r>
          </w:p>
          <w:p w14:paraId="1CF2D726" w14:textId="77777777" w:rsidR="00F56845" w:rsidRPr="00C33199" w:rsidRDefault="00804E96"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1) культивування рослин, включених до </w:t>
            </w:r>
            <w:hyperlink r:id="rId53" w:tgtFrame="_blank" w:history="1">
              <w:r w:rsidRPr="00E4021F">
                <w:rPr>
                  <w:b/>
                  <w:color w:val="333333"/>
                  <w:lang w:val="uk-UA"/>
                </w:rPr>
                <w:t xml:space="preserve">таблиці </w:t>
              </w:r>
              <w:r w:rsidRPr="00C33199">
                <w:rPr>
                  <w:b/>
                  <w:color w:val="333333"/>
                  <w:lang w:val="uk-UA"/>
                </w:rPr>
                <w:t>I</w:t>
              </w:r>
            </w:hyperlink>
            <w:r w:rsidRPr="00C33199">
              <w:rPr>
                <w:b/>
                <w:color w:val="333333"/>
                <w:lang w:val="uk-UA"/>
              </w:rPr>
              <w:t xml:space="preserve"> переліку, - свідоцтво (посвідчення, сертифікат спеціаліста), що підтверджує професійну придатність працівників юридичної особи;</w:t>
            </w:r>
          </w:p>
          <w:p w14:paraId="2BAA3715" w14:textId="7CF0E50E" w:rsidR="00804E96" w:rsidRPr="00C33199" w:rsidRDefault="0033129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к</w:t>
            </w:r>
            <w:r w:rsidR="00CF6EC9" w:rsidRPr="00C33199">
              <w:rPr>
                <w:b/>
                <w:color w:val="333333"/>
                <w:lang w:val="uk-UA"/>
              </w:rPr>
              <w:t xml:space="preserve">ультивування рослин, включених до </w:t>
            </w:r>
            <w:hyperlink r:id="rId54" w:tgtFrame="_blank" w:history="1">
              <w:r w:rsidR="00CF6EC9" w:rsidRPr="00C33199">
                <w:rPr>
                  <w:b/>
                  <w:color w:val="333333"/>
                  <w:lang w:val="uk-UA"/>
                </w:rPr>
                <w:t>списку № 4</w:t>
              </w:r>
            </w:hyperlink>
            <w:r w:rsidR="00CF6EC9" w:rsidRPr="00C33199">
              <w:rPr>
                <w:b/>
                <w:color w:val="333333"/>
                <w:lang w:val="uk-UA"/>
              </w:rPr>
              <w:t xml:space="preserve"> таблиці I Переліку, - повинні мати спеціалістів, які пройшли відповідну підготовку та мають відповідний кваліфікаційний рівень, необхідний для провадження цього виду господарської діяльності згідно з вимогами </w:t>
            </w:r>
            <w:r w:rsidR="00553C95" w:rsidRPr="00C33199">
              <w:rPr>
                <w:b/>
                <w:color w:val="333333"/>
                <w:lang w:val="uk-UA"/>
              </w:rPr>
              <w:t>н</w:t>
            </w:r>
            <w:r w:rsidR="00CF6EC9" w:rsidRPr="00C33199">
              <w:rPr>
                <w:b/>
                <w:color w:val="333333"/>
                <w:lang w:val="uk-UA"/>
              </w:rPr>
              <w:t xml:space="preserve">алежної практики культивування та збирання вихідної сировини рослинного походження та </w:t>
            </w:r>
            <w:r w:rsidR="00553C95" w:rsidRPr="00C33199">
              <w:rPr>
                <w:b/>
                <w:color w:val="333333"/>
                <w:lang w:val="uk-UA"/>
              </w:rPr>
              <w:t>н</w:t>
            </w:r>
            <w:r w:rsidR="00CF6EC9" w:rsidRPr="00C33199">
              <w:rPr>
                <w:b/>
                <w:color w:val="333333"/>
                <w:lang w:val="uk-UA"/>
              </w:rPr>
              <w:t>алежної виробничої практики.</w:t>
            </w:r>
          </w:p>
          <w:p w14:paraId="0349BF42" w14:textId="77777777" w:rsidR="00AE31D8" w:rsidRPr="00C33199" w:rsidRDefault="00AE31D8" w:rsidP="00C33199">
            <w:pPr>
              <w:pStyle w:val="rvps7"/>
              <w:shd w:val="clear" w:color="auto" w:fill="FFFFFF"/>
              <w:spacing w:before="150" w:beforeAutospacing="0" w:after="0" w:afterAutospacing="0"/>
              <w:ind w:right="450" w:firstLine="448"/>
              <w:jc w:val="center"/>
              <w:rPr>
                <w:b/>
                <w:color w:val="333333"/>
                <w:lang w:eastAsia="ru-RU"/>
              </w:rPr>
            </w:pPr>
            <w:r w:rsidRPr="00C33199">
              <w:rPr>
                <w:lang w:eastAsia="ru-RU"/>
              </w:rPr>
              <w:t xml:space="preserve">Вимоги щодо провадження господарської діяльності з культивування рослин, включених до </w:t>
            </w:r>
            <w:hyperlink r:id="rId55" w:tgtFrame="_blank" w:history="1">
              <w:r w:rsidRPr="00C33199">
                <w:rPr>
                  <w:lang w:eastAsia="ru-RU"/>
                </w:rPr>
                <w:t>таблиці I</w:t>
              </w:r>
            </w:hyperlink>
            <w:r w:rsidRPr="00C33199">
              <w:rPr>
                <w:lang w:eastAsia="ru-RU"/>
              </w:rPr>
              <w:t xml:space="preserve"> Переліку</w:t>
            </w:r>
          </w:p>
          <w:p w14:paraId="3F3AF595" w14:textId="4A3858E4"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32. Діяльність з культивування рослин, включених до таблиці I Переліку, може провадитися тільки в межах визначених Кабінетом Міністрів України квот.</w:t>
            </w:r>
          </w:p>
          <w:p w14:paraId="53EC2E38" w14:textId="23E0E924"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33. </w:t>
            </w:r>
            <w:r w:rsidR="00A377B0" w:rsidRPr="00C33199">
              <w:rPr>
                <w:b/>
                <w:color w:val="333333"/>
                <w:lang w:val="uk-UA"/>
              </w:rPr>
              <w:t xml:space="preserve">Культивування рослин виду мак снотворний, дозволяється лише з використанням кондиційного насіння (насіннєвого матеріалу) сортів маку снотворного, внесених до Державного реєстру сортів рослин, придатних для поширення в Україні, відповідно не нижче першої генерації власного виробництва або придбаних ліцензіатами шляхом укладення відповідного договору із суб’єктами насінництва та </w:t>
            </w:r>
            <w:r w:rsidR="00A377B0" w:rsidRPr="00C33199">
              <w:rPr>
                <w:b/>
                <w:color w:val="333333"/>
                <w:lang w:val="uk-UA"/>
              </w:rPr>
              <w:lastRenderedPageBreak/>
              <w:t>розсадництва, занесених до Державного реєстру суб’єктів насінництва та розсадництва.</w:t>
            </w:r>
          </w:p>
          <w:p w14:paraId="26B60A10" w14:textId="42BA3D10"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33</w:t>
            </w:r>
            <w:r w:rsidRPr="00BF57B0">
              <w:rPr>
                <w:b/>
                <w:color w:val="333333"/>
                <w:vertAlign w:val="superscript"/>
                <w:lang w:val="uk-UA"/>
              </w:rPr>
              <w:t>1</w:t>
            </w:r>
            <w:r w:rsidRPr="00C33199">
              <w:rPr>
                <w:b/>
                <w:color w:val="333333"/>
                <w:lang w:val="uk-UA"/>
              </w:rPr>
              <w:t>. Культивування рослин виду мак снотворний допускається лише за умови використання насіння, зібраного із сортів рослин, у висушеній соломі яких вміст морфіну не перевищує 0,15 відсотка.</w:t>
            </w:r>
          </w:p>
          <w:p w14:paraId="30ACDAFC" w14:textId="77777777"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33</w:t>
            </w:r>
            <w:r w:rsidRPr="00BF57B0">
              <w:rPr>
                <w:b/>
                <w:color w:val="333333"/>
                <w:vertAlign w:val="superscript"/>
                <w:lang w:val="uk-UA"/>
              </w:rPr>
              <w:t>2</w:t>
            </w:r>
            <w:r w:rsidRPr="00C33199">
              <w:rPr>
                <w:b/>
                <w:color w:val="333333"/>
                <w:lang w:val="uk-UA"/>
              </w:rPr>
              <w:t>. Списання висіяного насіння рослин виду мак снотворний, проводиться згідно з науково обґрунтованими нормами висіву, встановленими автором (власником) сорту, та обсягами посівних площ.</w:t>
            </w:r>
          </w:p>
          <w:p w14:paraId="7259C0D9" w14:textId="77777777"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33</w:t>
            </w:r>
            <w:r w:rsidRPr="008637AA">
              <w:rPr>
                <w:b/>
                <w:color w:val="333333"/>
                <w:vertAlign w:val="superscript"/>
                <w:lang w:val="uk-UA"/>
              </w:rPr>
              <w:t>3</w:t>
            </w:r>
            <w:r w:rsidRPr="00C33199">
              <w:rPr>
                <w:b/>
                <w:color w:val="333333"/>
                <w:lang w:val="uk-UA"/>
              </w:rPr>
              <w:t>. Охорона виставляється на об’єкти, які використовуються для культивування рослин маку снотворного, з моменту формування коробочок маку не менше ніж у 50 відсотків рослин, які розміщені на площі об’єкта.</w:t>
            </w:r>
          </w:p>
          <w:p w14:paraId="784833B9" w14:textId="77777777"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34. Ліцензіат письмово повідомляє органу ліцензування (не пізніше 10 робочих днів з моменту посіву) про фактичні місця посіву рослин, виду мак снотворний, обсяг посівних площ, сорт із зазначенням джерела придбання насіннєвого матеріалу.</w:t>
            </w:r>
          </w:p>
          <w:p w14:paraId="01FD2833" w14:textId="77777777" w:rsidR="00A6181D"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35. </w:t>
            </w:r>
            <w:r w:rsidR="00A6181D" w:rsidRPr="00C33199">
              <w:rPr>
                <w:b/>
                <w:color w:val="333333"/>
                <w:lang w:val="uk-UA"/>
              </w:rPr>
              <w:t xml:space="preserve">На посівах рослин роду коноплі (Cannabis) включених до списку № 3 та списку № 4 таблиці І Переліку, які містять наркотичні засоби та психотропні речовини, здійснюється відбір зразків відповідно до Порядку подання заяви про відбір зразків рослин роду коноплі (Cannabis) включених до списку № 3 та списку № 4 таблиці І Переліку для проведення лабораторних випробувань (досліджень), їх відбору, визначення суб’єкта проведення лабораторного випробування (дослідження), направлення зразків для проведення лабораторних випробувань (досліджень), проведення таких лабораторних випробувань (досліджень) та оскарження результатів лабораторного випробування (дослідження), затвердженого Кабінетом Міністрів України. </w:t>
            </w:r>
          </w:p>
          <w:p w14:paraId="5E5BCAFB" w14:textId="18902D70" w:rsidR="00003DF0" w:rsidRPr="00C33199" w:rsidRDefault="00A6181D"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На посівах рослин, виду мак снотворний, відбір зразків здійснюється відповідно до Порядку провадження діяльності, пов'язаної з обігом наркотичних засобів, у тому числі рослин, психотропних речовин, прекурсорів, конопель для медичних </w:t>
            </w:r>
            <w:r w:rsidRPr="00C33199">
              <w:rPr>
                <w:b/>
                <w:color w:val="333333"/>
                <w:lang w:val="uk-UA"/>
              </w:rPr>
              <w:lastRenderedPageBreak/>
              <w:t>цілей та контролю за їх обігом, затвердженого Кабінетом Міністрів України.</w:t>
            </w:r>
          </w:p>
          <w:p w14:paraId="239069B0" w14:textId="669A23D0"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36. Культивування рослин, включених до </w:t>
            </w:r>
            <w:hyperlink r:id="rId56" w:tgtFrame="_blank" w:history="1">
              <w:r w:rsidRPr="00C33199">
                <w:rPr>
                  <w:b/>
                  <w:color w:val="333333"/>
                  <w:lang w:val="uk-UA"/>
                </w:rPr>
                <w:t>списку № 4</w:t>
              </w:r>
            </w:hyperlink>
            <w:r w:rsidRPr="00C33199">
              <w:rPr>
                <w:b/>
                <w:color w:val="333333"/>
                <w:lang w:val="uk-UA"/>
              </w:rPr>
              <w:t xml:space="preserve"> таблиці I </w:t>
            </w:r>
            <w:r w:rsidR="00D11620">
              <w:rPr>
                <w:b/>
                <w:color w:val="333333"/>
                <w:lang w:val="uk-UA"/>
              </w:rPr>
              <w:t>П</w:t>
            </w:r>
            <w:r w:rsidRPr="00C33199">
              <w:rPr>
                <w:b/>
                <w:color w:val="333333"/>
                <w:lang w:val="uk-UA"/>
              </w:rPr>
              <w:t>ереліку здійснюється шляхом застосування кондиційного і сертифікованого насіння не нижче другої генерації придбаного у Порядку придбання насіння рослин, включених до таблиці І Переліку, затвердженого Кабінетом Міністрів України.</w:t>
            </w:r>
          </w:p>
          <w:p w14:paraId="763341B4" w14:textId="35BAB4F1"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37. Культивування рослин, включених до </w:t>
            </w:r>
            <w:hyperlink r:id="rId57" w:tgtFrame="_blank" w:history="1">
              <w:r w:rsidRPr="00C33199">
                <w:rPr>
                  <w:b/>
                  <w:color w:val="333333"/>
                  <w:lang w:val="uk-UA"/>
                </w:rPr>
                <w:t>списку № 4</w:t>
              </w:r>
            </w:hyperlink>
            <w:r w:rsidRPr="00C33199">
              <w:rPr>
                <w:b/>
                <w:color w:val="333333"/>
                <w:lang w:val="uk-UA"/>
              </w:rPr>
              <w:t xml:space="preserve"> таблиці I </w:t>
            </w:r>
            <w:r w:rsidR="00D11620">
              <w:rPr>
                <w:b/>
                <w:color w:val="333333"/>
                <w:lang w:val="uk-UA"/>
              </w:rPr>
              <w:t>П</w:t>
            </w:r>
            <w:r w:rsidRPr="00C33199">
              <w:rPr>
                <w:b/>
                <w:color w:val="333333"/>
                <w:lang w:val="uk-UA"/>
              </w:rPr>
              <w:t>ереліку здійснюється з дотриманням вимог належної практики культивування та збирання вихідної сировини рослинно</w:t>
            </w:r>
            <w:r w:rsidR="00D11620" w:rsidRPr="00C33199">
              <w:rPr>
                <w:b/>
                <w:color w:val="333333"/>
                <w:lang w:val="uk-UA"/>
              </w:rPr>
              <w:t>го походження, встановлених МОЗ</w:t>
            </w:r>
            <w:r w:rsidRPr="00C33199">
              <w:rPr>
                <w:b/>
                <w:color w:val="333333"/>
                <w:lang w:val="uk-UA"/>
              </w:rPr>
              <w:t>.</w:t>
            </w:r>
          </w:p>
          <w:p w14:paraId="4AC53DD4" w14:textId="5FE58809" w:rsidR="00003DF0"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38. Суб’єкти господарювання розробляють письмові процедури щодо культивування, клонування, збору урожаю, сортування, очищення, </w:t>
            </w:r>
            <w:r w:rsidR="00DD2F4E">
              <w:rPr>
                <w:b/>
                <w:color w:val="333333"/>
                <w:lang w:val="uk-UA"/>
              </w:rPr>
              <w:t xml:space="preserve">знищення, </w:t>
            </w:r>
            <w:r w:rsidRPr="00C33199">
              <w:rPr>
                <w:b/>
                <w:color w:val="333333"/>
                <w:lang w:val="uk-UA"/>
              </w:rPr>
              <w:t xml:space="preserve">висушування </w:t>
            </w:r>
            <w:r w:rsidR="00C30484">
              <w:rPr>
                <w:b/>
                <w:color w:val="333333"/>
                <w:lang w:val="uk-UA"/>
              </w:rPr>
              <w:t>(</w:t>
            </w:r>
            <w:r w:rsidRPr="00C33199">
              <w:rPr>
                <w:b/>
                <w:color w:val="333333"/>
                <w:lang w:val="uk-UA"/>
              </w:rPr>
              <w:t>із зазначенням часу і температурного режиму</w:t>
            </w:r>
            <w:r w:rsidR="00C30484">
              <w:rPr>
                <w:b/>
                <w:color w:val="333333"/>
                <w:lang w:val="uk-UA"/>
              </w:rPr>
              <w:t>)</w:t>
            </w:r>
            <w:r w:rsidRPr="00C33199">
              <w:rPr>
                <w:b/>
                <w:color w:val="333333"/>
                <w:lang w:val="uk-UA"/>
              </w:rPr>
              <w:t>, пакування, охорони, контролю якості, транспортування, в тому числі для кожного транспортного засобу, який використовується для транспортування рослин, включених д</w:t>
            </w:r>
            <w:r w:rsidR="00C57F1C" w:rsidRPr="00C33199">
              <w:rPr>
                <w:b/>
                <w:color w:val="333333"/>
                <w:lang w:val="uk-UA"/>
              </w:rPr>
              <w:t>о списку № 4 таблиці І Переліку</w:t>
            </w:r>
            <w:r w:rsidRPr="00C33199">
              <w:rPr>
                <w:b/>
                <w:color w:val="333333"/>
                <w:lang w:val="uk-UA"/>
              </w:rPr>
              <w:t>.</w:t>
            </w:r>
          </w:p>
          <w:p w14:paraId="07E364B2" w14:textId="71E073BE"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Письмові процедури затверджуються керівником суб’єкта господарювання або особою уповноваженою керівником суб’єкта господарювання.</w:t>
            </w:r>
          </w:p>
          <w:p w14:paraId="399ABE8E" w14:textId="7D467978" w:rsidR="00AE31D8"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39. Культивування рослин, включених до </w:t>
            </w:r>
            <w:hyperlink r:id="rId58" w:tgtFrame="_blank" w:history="1">
              <w:r w:rsidRPr="00C33199">
                <w:rPr>
                  <w:b/>
                  <w:color w:val="333333"/>
                  <w:lang w:val="uk-UA"/>
                </w:rPr>
                <w:t>списку № 4</w:t>
              </w:r>
            </w:hyperlink>
            <w:r w:rsidRPr="00C33199">
              <w:rPr>
                <w:b/>
                <w:color w:val="333333"/>
                <w:lang w:val="uk-UA"/>
              </w:rPr>
              <w:t xml:space="preserve"> таблиці I </w:t>
            </w:r>
            <w:r w:rsidR="003D3D3D">
              <w:rPr>
                <w:b/>
                <w:color w:val="333333"/>
                <w:lang w:val="uk-UA"/>
              </w:rPr>
              <w:t>П</w:t>
            </w:r>
            <w:r w:rsidRPr="00C33199">
              <w:rPr>
                <w:b/>
                <w:color w:val="333333"/>
                <w:lang w:val="uk-UA"/>
              </w:rPr>
              <w:t>ереліку здійснюється за умови забезпечення контролю та простежувано</w:t>
            </w:r>
            <w:r w:rsidR="003D3D3D" w:rsidRPr="00C33199">
              <w:rPr>
                <w:b/>
                <w:color w:val="333333"/>
                <w:lang w:val="uk-UA"/>
              </w:rPr>
              <w:t>сті на всіх етапах такого обігу</w:t>
            </w:r>
            <w:r w:rsidR="003D3D3D">
              <w:rPr>
                <w:b/>
                <w:color w:val="333333"/>
                <w:lang w:val="uk-UA"/>
              </w:rPr>
              <w:t>,</w:t>
            </w:r>
            <w:r w:rsidRPr="00C33199">
              <w:rPr>
                <w:b/>
                <w:color w:val="333333"/>
                <w:lang w:val="uk-UA"/>
              </w:rPr>
              <w:t xml:space="preserve"> маркування унікальним електронним ідентифікатором кожної рослини конопель для медичних цілей, кожної партії продуктів їх переробки та кожної одиниці фасованої продукції, у тому числі рослинної субстанції канабісу.</w:t>
            </w:r>
          </w:p>
          <w:p w14:paraId="7BF4ADC6" w14:textId="66D73E81" w:rsidR="004B425C" w:rsidRPr="00C33199" w:rsidRDefault="00AE31D8"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40. </w:t>
            </w:r>
            <w:r w:rsidR="005E73F2" w:rsidRPr="00C33199">
              <w:rPr>
                <w:b/>
                <w:color w:val="333333"/>
                <w:lang w:val="uk-UA"/>
              </w:rPr>
              <w:t xml:space="preserve">Суб’єкти господарювання, які провадять діяльність з культивування рослин, включених до </w:t>
            </w:r>
            <w:hyperlink r:id="rId59" w:tgtFrame="_blank" w:history="1">
              <w:r w:rsidR="005E73F2" w:rsidRPr="00C33199">
                <w:rPr>
                  <w:b/>
                  <w:color w:val="333333"/>
                  <w:lang w:val="uk-UA"/>
                </w:rPr>
                <w:t>списку № 4</w:t>
              </w:r>
            </w:hyperlink>
            <w:r w:rsidR="005E73F2" w:rsidRPr="00C33199">
              <w:rPr>
                <w:b/>
                <w:color w:val="333333"/>
                <w:lang w:val="uk-UA"/>
              </w:rPr>
              <w:t xml:space="preserve"> таблиці I Переліку зобов’язані своєчасно вносити достовірну інформацію до електронної інформаційної системи обліку в порядку, строки та обсягах, визначених Положенням про електронну інформаційну систему обліку, затвердженим Кабінетом </w:t>
            </w:r>
            <w:r w:rsidR="005E73F2" w:rsidRPr="00C33199">
              <w:rPr>
                <w:b/>
                <w:color w:val="333333"/>
                <w:lang w:val="uk-UA"/>
              </w:rPr>
              <w:lastRenderedPageBreak/>
              <w:t>Міністрів України. Облік ведеться по факту здійснення операції</w:t>
            </w:r>
            <w:r w:rsidRPr="00C33199">
              <w:rPr>
                <w:b/>
                <w:color w:val="333333"/>
                <w:lang w:val="uk-UA"/>
              </w:rPr>
              <w:t>.</w:t>
            </w:r>
          </w:p>
          <w:p w14:paraId="58C41CF6" w14:textId="09719273" w:rsidR="0079626B" w:rsidRPr="00F240F7" w:rsidRDefault="00BC6A9F"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Вимоги щодо провадження господарської діяльності з виробництва, виготовлення наркотичних засобів, психотропних речовин і прекурсорів, що зареєстровані як лікарські засоби, рослинної субстанції канабісу та вироблених (виготовлених) з них лікарських засобів</w:t>
            </w:r>
            <w:r w:rsidR="00F240F7">
              <w:rPr>
                <w:b/>
                <w:color w:val="333333"/>
                <w:lang w:val="uk-UA"/>
              </w:rPr>
              <w:t>.</w:t>
            </w:r>
          </w:p>
          <w:p w14:paraId="78EF0445" w14:textId="5B1A4096" w:rsidR="00207E06" w:rsidRPr="00C33199" w:rsidRDefault="00086787"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43</w:t>
            </w:r>
            <w:r w:rsidRPr="000B1F43">
              <w:rPr>
                <w:b/>
                <w:color w:val="333333"/>
                <w:vertAlign w:val="superscript"/>
                <w:lang w:val="uk-UA"/>
              </w:rPr>
              <w:t>1</w:t>
            </w:r>
            <w:r w:rsidRPr="00C33199">
              <w:rPr>
                <w:b/>
                <w:color w:val="333333"/>
                <w:lang w:val="uk-UA"/>
              </w:rPr>
              <w:t xml:space="preserve">. </w:t>
            </w:r>
            <w:r w:rsidR="00256B19" w:rsidRPr="00C33199">
              <w:rPr>
                <w:b/>
                <w:color w:val="333333"/>
                <w:lang w:val="uk-UA"/>
              </w:rPr>
              <w:t>Виробництво лікарської рослинної сировини медичного канабісу, рослинної субстанції канабісу, виробництво з них наркотичних засобів, психотропних речовин чи лікарських засобів, здійснюється з дотриманням вимог встановлених для лікарських засобів та забезпеченням організації процесу виробництва відповідно до правил (вимог та рекомендацій) належної виробничої практики, гармонізованої із вимогами ЄС</w:t>
            </w:r>
            <w:r w:rsidRPr="00C33199">
              <w:rPr>
                <w:b/>
                <w:color w:val="333333"/>
                <w:lang w:val="uk-UA"/>
              </w:rPr>
              <w:t>.</w:t>
            </w:r>
          </w:p>
          <w:p w14:paraId="4A861CB6" w14:textId="77777777" w:rsidR="00776C9C" w:rsidRPr="00C33199" w:rsidRDefault="00F55FB5"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43</w:t>
            </w:r>
            <w:r w:rsidRPr="000B1F43">
              <w:rPr>
                <w:b/>
                <w:color w:val="333333"/>
                <w:vertAlign w:val="superscript"/>
                <w:lang w:val="uk-UA"/>
              </w:rPr>
              <w:t>2</w:t>
            </w:r>
            <w:r w:rsidRPr="00C33199">
              <w:rPr>
                <w:b/>
                <w:color w:val="333333"/>
                <w:lang w:val="uk-UA"/>
              </w:rPr>
              <w:t xml:space="preserve">. </w:t>
            </w:r>
            <w:r w:rsidR="00776C9C" w:rsidRPr="00C33199">
              <w:rPr>
                <w:b/>
                <w:color w:val="333333"/>
                <w:lang w:val="uk-UA"/>
              </w:rPr>
              <w:t>Виробництво, виготовлення лікарських засобів з рослинної субстанції канабісу та з готових лікарських форм, що містять рослинну субстанцію канабісу і зареєстровані в Україні, в аптеках здійснюється за наявності ліцензії на виробництво, виготовлення наркотичних засобів, психотропних речовин та відповідно до правил виготовлення лікарських засобів в умовах аптеки, встановлених МОЗ.</w:t>
            </w:r>
          </w:p>
          <w:p w14:paraId="262BABEE" w14:textId="16085A7F" w:rsidR="00F55FB5" w:rsidRPr="00C33199" w:rsidRDefault="00776C9C" w:rsidP="00C33199">
            <w:pPr>
              <w:pStyle w:val="rvps2"/>
              <w:shd w:val="clear" w:color="auto" w:fill="FFFFFF"/>
              <w:spacing w:before="0" w:beforeAutospacing="0" w:after="0" w:afterAutospacing="0"/>
              <w:ind w:firstLine="448"/>
              <w:jc w:val="both"/>
              <w:rPr>
                <w:b/>
                <w:color w:val="333333"/>
                <w:lang w:val="uk-UA"/>
              </w:rPr>
            </w:pPr>
            <w:bookmarkStart w:id="35" w:name="n408"/>
            <w:bookmarkEnd w:id="35"/>
            <w:r w:rsidRPr="00C33199">
              <w:rPr>
                <w:b/>
                <w:color w:val="333333"/>
                <w:lang w:val="uk-UA"/>
              </w:rPr>
              <w:t>Реалізація лікарських засобів з рослинної субстанції канабісу, що вироблені, виготовлені в умовах аптеки, здійснюється лише через аптеки, що їх виробляє, виготовляє, з дотриманням умов перевезення, зберігання та реалізації (відпуску).</w:t>
            </w:r>
          </w:p>
          <w:p w14:paraId="3DD98326" w14:textId="353A5BB5" w:rsidR="00C44FEA" w:rsidRPr="00C33199" w:rsidRDefault="00C44FEA"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43</w:t>
            </w:r>
            <w:r w:rsidRPr="000B1F43">
              <w:rPr>
                <w:b/>
                <w:color w:val="333333"/>
                <w:vertAlign w:val="superscript"/>
                <w:lang w:val="uk-UA"/>
              </w:rPr>
              <w:t>3</w:t>
            </w:r>
            <w:r w:rsidRPr="00C33199">
              <w:rPr>
                <w:b/>
                <w:color w:val="333333"/>
                <w:lang w:val="uk-UA"/>
              </w:rPr>
              <w:t xml:space="preserve">. </w:t>
            </w:r>
            <w:r w:rsidR="006538BA" w:rsidRPr="00C33199">
              <w:rPr>
                <w:b/>
                <w:color w:val="333333"/>
                <w:lang w:val="uk-UA"/>
              </w:rPr>
              <w:t>Ліцензіат забезпечує у складських зонах упорядковане зберігання різних видів складського запасу: рослинної сировини, рослинної субстанції канабісу, вироблених (виготовлених) з них, лікарських засобів, в тому числі тих, що перебувають на карантині, пакувальних матеріалів, проміжної, нерозфасованої продукції, внутрішньоаптечної заготовки та готової продукції за серіями (партіями) та/або унікальним електронним ідентифікатором.</w:t>
            </w:r>
          </w:p>
          <w:p w14:paraId="5C891CDF" w14:textId="77777777" w:rsidR="00C44FEA" w:rsidRPr="00C33199" w:rsidRDefault="00C44FEA"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Складські зони повинні бути чистими і сухими, в них повинна підтримуватися необхідна для зберігання сировини, </w:t>
            </w:r>
            <w:r w:rsidRPr="00C33199">
              <w:rPr>
                <w:b/>
                <w:color w:val="333333"/>
                <w:lang w:val="uk-UA"/>
              </w:rPr>
              <w:lastRenderedPageBreak/>
              <w:t xml:space="preserve">продуктів переробки, готової продукції, лікарських засобів, пакувальних матеріалів, відходів температура. Складські приміщення повинні бути обладнані системою припливно-витяжної вентиляції повітря з механічним спонуканням та/або іншими інженерно-технічними засобами для забезпечення необхідних умов зберігання, які слід підтримувати, перевіряти і контролювати. </w:t>
            </w:r>
          </w:p>
          <w:p w14:paraId="13258F93" w14:textId="57B59CFF" w:rsidR="00C44FEA" w:rsidRPr="00C33199" w:rsidRDefault="005D6B69"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Лабораторії та/або кабінет (робоче місце) фармацевта - аналітика з контролю якості повинні бути відокремлені від виробничих приміщень (зон), мати в наявності місце для зберігання зразків, обладнання.</w:t>
            </w:r>
          </w:p>
          <w:p w14:paraId="2301B7D8" w14:textId="77777777" w:rsidR="00C44FEA" w:rsidRPr="00C33199" w:rsidRDefault="00C44FEA"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Допоміжні зони (кімнати відпочинку, їдальні, туалети та інші) повинні бути відокремлені від виробничих, складських зон та зон контролю якості».</w:t>
            </w:r>
          </w:p>
          <w:p w14:paraId="15867084" w14:textId="77777777" w:rsidR="005E13C4" w:rsidRPr="00C33199" w:rsidRDefault="005E13C4"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Суб'єкт господарювання повинен мати для провадження діяльності стандартні операційні процедури, технологічні інструкції, методики, протоколи, технічні, технологічні регламенти, досьє виробничої дільниці (за наявності), яке прирівнюється до технічного регламенту, матеріали, що містять відомості про технологію, технологічні методи, технічні засоби тощо, які охоплюють виконання різних операцій. Документація може існувати у різних формах, у тому числі на паперовому, електронному або фотографічному носіях. </w:t>
            </w:r>
          </w:p>
          <w:p w14:paraId="61972B94" w14:textId="77777777" w:rsidR="005E13C4" w:rsidRPr="00C33199" w:rsidRDefault="005E13C4"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Всі критичні процеси, що можуть вплинути на якість продукції, повинні бути валідовані, а методи контролю якості верифіковані (валідовані). Критична документація має зберігатись протягом строку дії ліцензії.</w:t>
            </w:r>
          </w:p>
          <w:p w14:paraId="41101D60" w14:textId="7F6FAC5F" w:rsidR="00C44FEA" w:rsidRPr="00C33199" w:rsidRDefault="005E13C4"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Такі документи та зміни до них повинні бути затверджені, підписані із зазначенням дати уповноваженими на це особами ліцензіата.</w:t>
            </w:r>
          </w:p>
          <w:p w14:paraId="1AF6C6D2" w14:textId="08363292" w:rsidR="00C44FEA" w:rsidRPr="00C33199" w:rsidRDefault="00C44FEA" w:rsidP="00C33199">
            <w:pPr>
              <w:pStyle w:val="rvps2"/>
              <w:shd w:val="clear" w:color="auto" w:fill="FFFFFF"/>
              <w:spacing w:before="0" w:beforeAutospacing="0" w:after="0" w:afterAutospacing="0"/>
              <w:ind w:firstLine="448"/>
              <w:jc w:val="both"/>
              <w:rPr>
                <w:b/>
                <w:color w:val="333333"/>
                <w:lang w:val="uk-UA"/>
              </w:rPr>
            </w:pPr>
          </w:p>
          <w:p w14:paraId="52BCD90F" w14:textId="753A327B" w:rsidR="00183FD0" w:rsidRPr="00C33199" w:rsidRDefault="00183FD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53</w:t>
            </w:r>
            <w:r w:rsidRPr="000B1F43">
              <w:rPr>
                <w:b/>
                <w:color w:val="333333"/>
                <w:vertAlign w:val="superscript"/>
                <w:lang w:val="uk-UA"/>
              </w:rPr>
              <w:t>1</w:t>
            </w:r>
            <w:r w:rsidRPr="00C33199">
              <w:rPr>
                <w:b/>
                <w:color w:val="333333"/>
                <w:lang w:val="uk-UA"/>
              </w:rPr>
              <w:t xml:space="preserve">. </w:t>
            </w:r>
            <w:r w:rsidR="005E362B" w:rsidRPr="00C33199">
              <w:rPr>
                <w:b/>
                <w:color w:val="333333"/>
                <w:lang w:val="uk-UA"/>
              </w:rPr>
              <w:t xml:space="preserve">Суб’єкти господарювання здійснюють діяльність з вивезення з території України наркотичних засобів та (або) психотропних речовин, виготовлених (вироблених) із рослин, включених до списку № 4 таблиці І Переліку, лише на замовлення суб’єктів господарювання інших держав, </w:t>
            </w:r>
            <w:r w:rsidR="005E362B" w:rsidRPr="00C33199">
              <w:rPr>
                <w:b/>
                <w:color w:val="333333"/>
                <w:lang w:val="uk-UA"/>
              </w:rPr>
              <w:lastRenderedPageBreak/>
              <w:t>законодавство яких дозволяє ввезення таких наркотичних засобів, психотропних речовин на їх митну територію.</w:t>
            </w:r>
          </w:p>
          <w:p w14:paraId="38FB2EDC" w14:textId="253B99BA" w:rsidR="00005A31" w:rsidRPr="00BA4F40" w:rsidRDefault="00005A31"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54</w:t>
            </w:r>
            <w:r w:rsidRPr="000B1F43">
              <w:rPr>
                <w:b/>
                <w:color w:val="333333"/>
                <w:vertAlign w:val="superscript"/>
                <w:lang w:val="uk-UA"/>
              </w:rPr>
              <w:t>1</w:t>
            </w:r>
            <w:r w:rsidRPr="00C33199">
              <w:rPr>
                <w:b/>
                <w:color w:val="333333"/>
                <w:lang w:val="uk-UA"/>
              </w:rPr>
              <w:t xml:space="preserve">. </w:t>
            </w:r>
            <w:r w:rsidR="00BA4F40" w:rsidRPr="00BA4F40">
              <w:rPr>
                <w:b/>
                <w:color w:val="333333"/>
                <w:lang w:val="uk-UA"/>
              </w:rPr>
              <w:t>Суб’єкти господарювання реалізують наркотичні засоби та (або) психотропні речовини, виготовлені (вироблені) із рослин, включених до списку № 4 таблиці І Переліку, виключно на замовлення суб’єктів господарювання, які мають ліцензію на використання таких наркотичних засобів та (або) психотропних речовин.</w:t>
            </w:r>
          </w:p>
          <w:p w14:paraId="500E3CBF" w14:textId="15B2AD01" w:rsidR="00207E06" w:rsidRPr="00C33199" w:rsidRDefault="00F240F7"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Вимоги щодо провадження господарської діяльності з перевезення наркотичних засобів, психотропних речовин і прекурсорів, а також конопель для медичних цілей, рослинної субстанції канабісу та вироблених (виготовлених) з них лікарських засобів</w:t>
            </w:r>
            <w:r w:rsidR="00C23E4F" w:rsidRPr="00C33199">
              <w:rPr>
                <w:b/>
                <w:color w:val="333333"/>
                <w:lang w:val="uk-UA"/>
              </w:rPr>
              <w:t>.</w:t>
            </w:r>
          </w:p>
          <w:p w14:paraId="0C8B04F0" w14:textId="3A7D466E" w:rsidR="00970CA0" w:rsidRPr="00C33199" w:rsidRDefault="00C23E4F"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55.Діяльність з перевезення наркотичних засобів, психотропних речовин і прекурсорів</w:t>
            </w:r>
            <w:r w:rsidR="00970CA0" w:rsidRPr="00C33199">
              <w:rPr>
                <w:b/>
                <w:color w:val="333333"/>
                <w:lang w:val="uk-UA"/>
              </w:rPr>
              <w:t>,</w:t>
            </w:r>
            <w:r w:rsidRPr="00C33199">
              <w:rPr>
                <w:b/>
                <w:color w:val="333333"/>
                <w:lang w:val="uk-UA"/>
              </w:rPr>
              <w:t xml:space="preserve"> а також конопель для медичних цілей, рослинної субстанції канабісу та вироблених (виготовлених) з них лікарських засобів на території України здійснюється ліцензіатами за наявності в них ліцензії на цей вид діяльності</w:t>
            </w:r>
            <w:r w:rsidR="00970CA0" w:rsidRPr="00C33199">
              <w:rPr>
                <w:b/>
                <w:color w:val="333333"/>
                <w:lang w:val="uk-UA"/>
              </w:rPr>
              <w:t>.</w:t>
            </w:r>
          </w:p>
          <w:p w14:paraId="7303B111" w14:textId="1E90DCE9" w:rsidR="00970CA0" w:rsidRPr="00C33199" w:rsidRDefault="00970CA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56. Перевезення наркотичних засобів, психотропних речовин і прекурсорів, а також конопель для медичних цілей, рослинної субстанції канабісу та вироблених (виготовлених) з них лікарських засобів на території України здійснюється автомобільним, повітряним транспортом.</w:t>
            </w:r>
          </w:p>
          <w:p w14:paraId="618DC984" w14:textId="403A9E39" w:rsidR="006C4354" w:rsidRPr="00C33199" w:rsidRDefault="006C4354" w:rsidP="00C33199">
            <w:pPr>
              <w:pStyle w:val="rvps2"/>
              <w:shd w:val="clear" w:color="auto" w:fill="FFFFFF"/>
              <w:spacing w:before="0" w:beforeAutospacing="0" w:after="0" w:afterAutospacing="0"/>
              <w:ind w:firstLine="448"/>
              <w:jc w:val="both"/>
              <w:rPr>
                <w:b/>
                <w:color w:val="333333"/>
                <w:lang w:val="uk-UA"/>
              </w:rPr>
            </w:pPr>
          </w:p>
          <w:p w14:paraId="23D4D869" w14:textId="77777777" w:rsidR="007D59A1" w:rsidRPr="00C33199" w:rsidRDefault="007D59A1" w:rsidP="00C33199">
            <w:pPr>
              <w:pStyle w:val="rvps2"/>
              <w:shd w:val="clear" w:color="auto" w:fill="FFFFFF"/>
              <w:spacing w:before="0" w:beforeAutospacing="0" w:after="0" w:afterAutospacing="0"/>
              <w:ind w:firstLine="448"/>
              <w:jc w:val="both"/>
              <w:rPr>
                <w:b/>
                <w:color w:val="333333"/>
                <w:lang w:val="uk-UA"/>
              </w:rPr>
            </w:pPr>
          </w:p>
          <w:p w14:paraId="3677997B" w14:textId="1D788368" w:rsidR="00970CA0" w:rsidRPr="00C33199" w:rsidRDefault="00970CA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57.Перевозити наркотичні засоби, психотропні речовини і прекурсори</w:t>
            </w:r>
            <w:r w:rsidR="00A76361" w:rsidRPr="00C33199">
              <w:rPr>
                <w:b/>
                <w:color w:val="333333"/>
                <w:lang w:val="uk-UA"/>
              </w:rPr>
              <w:t>, а також коноплі</w:t>
            </w:r>
            <w:r w:rsidRPr="00C33199">
              <w:rPr>
                <w:b/>
                <w:color w:val="333333"/>
                <w:lang w:val="uk-UA"/>
              </w:rPr>
              <w:t xml:space="preserve"> для медичних цілей, рослинної субстанції канабісу та вироблених (виготовлених) з них лікарських засобів, за винятком прекурсорів, включених до списку № 2 таблиці IV переліку, залізничним транспортом заборонено</w:t>
            </w:r>
            <w:r w:rsidR="00A76361" w:rsidRPr="00C33199">
              <w:rPr>
                <w:b/>
                <w:color w:val="333333"/>
                <w:lang w:val="uk-UA"/>
              </w:rPr>
              <w:t>.</w:t>
            </w:r>
          </w:p>
          <w:p w14:paraId="15F540EC" w14:textId="77777777" w:rsidR="00810759" w:rsidRPr="00C33199" w:rsidRDefault="00A76361"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61. </w:t>
            </w:r>
            <w:r w:rsidR="00810759" w:rsidRPr="00C33199">
              <w:rPr>
                <w:b/>
                <w:color w:val="333333"/>
                <w:lang w:val="uk-UA"/>
              </w:rPr>
              <w:t xml:space="preserve">Перевезення наркотичних засобів та (або) психотропних речовин у формі лікарських засобів, якщо кількість діючої речовини не перевищує 10 кілограмів (літрів), у межах </w:t>
            </w:r>
            <w:r w:rsidR="00810759" w:rsidRPr="00C33199">
              <w:rPr>
                <w:b/>
                <w:color w:val="333333"/>
                <w:lang w:val="uk-UA"/>
              </w:rPr>
              <w:lastRenderedPageBreak/>
              <w:t>населеного пункту чи області може здійснюватися без залучення суб’єкта провадження охоронної діяльності.</w:t>
            </w:r>
          </w:p>
          <w:p w14:paraId="668783B5" w14:textId="7CC85255" w:rsidR="00A0094D" w:rsidRPr="00C33199" w:rsidRDefault="00810759"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Питання охорони вантажу в дорозі вирішується керівником суб'єкта господарювання виходячи з конкретних обставин.</w:t>
            </w:r>
          </w:p>
          <w:p w14:paraId="35EE7AC4" w14:textId="77777777" w:rsidR="000B1F43" w:rsidRPr="000B1F43" w:rsidRDefault="00A0094D" w:rsidP="000B1F43">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62. </w:t>
            </w:r>
            <w:r w:rsidR="000B1F43" w:rsidRPr="000B1F43">
              <w:rPr>
                <w:b/>
                <w:color w:val="333333"/>
                <w:lang w:val="uk-UA"/>
              </w:rPr>
              <w:t>Під час здійснення діяльності з перевезення наркотичних засобів, психотропних речовин, прекурсорів, а також конопель для медичних цілей на території України суб’єкт господарювання повинен залучити суб’єкта провадження охоронної діяльності державної форми власності.</w:t>
            </w:r>
          </w:p>
          <w:p w14:paraId="36DB44F3" w14:textId="648D4F9B" w:rsidR="00A0094D" w:rsidRPr="00C33199" w:rsidRDefault="002B3956" w:rsidP="000B1F43">
            <w:pPr>
              <w:pStyle w:val="rvps2"/>
              <w:shd w:val="clear" w:color="auto" w:fill="FFFFFF"/>
              <w:spacing w:before="0" w:beforeAutospacing="0" w:after="0" w:afterAutospacing="0"/>
              <w:ind w:firstLine="448"/>
              <w:jc w:val="both"/>
              <w:rPr>
                <w:b/>
                <w:color w:val="333333"/>
                <w:lang w:val="uk-UA"/>
              </w:rPr>
            </w:pPr>
            <w:r w:rsidRPr="002B3956">
              <w:rPr>
                <w:b/>
                <w:color w:val="333333"/>
                <w:lang w:val="uk-UA"/>
              </w:rPr>
              <w:t>Суб’єкт господарювання обладнує транспортні засоби, що перевозять рослинну субстанцію канабісу, вироблені (виготовлені) з них лікарські засоби, якщо кількість діючої речовини перевищує 10 кілограмів (літрів), коноплі для медичних цілей, супутниковими системами контролю з реєстрацією та моніторингом маршруту, що дозволяє ідентифікувати та встановлювати безпосереднє місцезнаходження автомобіля</w:t>
            </w:r>
            <w:r w:rsidR="000B1F43" w:rsidRPr="000B1F43">
              <w:rPr>
                <w:b/>
                <w:color w:val="333333"/>
                <w:lang w:val="uk-UA"/>
              </w:rPr>
              <w:t>.</w:t>
            </w:r>
          </w:p>
          <w:p w14:paraId="3266588A" w14:textId="53AEC6E7" w:rsidR="00A16CD6" w:rsidRPr="00C33199" w:rsidRDefault="00A0094D"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64</w:t>
            </w:r>
            <w:r w:rsidRPr="000B1F43">
              <w:rPr>
                <w:b/>
                <w:color w:val="333333"/>
                <w:vertAlign w:val="superscript"/>
                <w:lang w:val="uk-UA"/>
              </w:rPr>
              <w:t>1</w:t>
            </w:r>
            <w:r w:rsidRPr="00C33199">
              <w:rPr>
                <w:b/>
                <w:color w:val="333333"/>
                <w:lang w:val="uk-UA"/>
              </w:rPr>
              <w:t>. Перевезення 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 або безпосередньо суб’єктам господарювання, які мають ліцензію на виробництво, виготовлення та (або) використання таких наркотичних засобів та (або) психотропних речовин.</w:t>
            </w:r>
          </w:p>
          <w:p w14:paraId="73117A0F" w14:textId="17C57856" w:rsidR="00D839EF" w:rsidRPr="00C33199" w:rsidRDefault="00D839EF"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69. </w:t>
            </w:r>
            <w:r w:rsidR="0024160A" w:rsidRPr="00C33199">
              <w:rPr>
                <w:b/>
                <w:color w:val="333333"/>
                <w:lang w:val="uk-UA"/>
              </w:rPr>
              <w:t>Препарати, що містять наркотичні засоби, психотропні речовини і прекурсори, призначаються лікарями відповідно до медичних показань.</w:t>
            </w:r>
          </w:p>
          <w:p w14:paraId="70A595A3" w14:textId="6AB54B72" w:rsidR="002C4549" w:rsidRPr="00C33199" w:rsidRDefault="00846D49"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69</w:t>
            </w:r>
            <w:r w:rsidRPr="00126A17">
              <w:rPr>
                <w:b/>
                <w:color w:val="333333"/>
                <w:vertAlign w:val="superscript"/>
                <w:lang w:val="uk-UA"/>
              </w:rPr>
              <w:t>1</w:t>
            </w:r>
            <w:r w:rsidRPr="00C33199">
              <w:rPr>
                <w:b/>
                <w:color w:val="333333"/>
                <w:lang w:val="uk-UA"/>
              </w:rPr>
              <w:t xml:space="preserve">. </w:t>
            </w:r>
            <w:r w:rsidR="00126A17" w:rsidRPr="00126A17">
              <w:rPr>
                <w:b/>
                <w:color w:val="333333"/>
                <w:lang w:val="uk-UA"/>
              </w:rPr>
              <w:t>Використання лікарських засобів, вироблених (виготовлених) з рослинної субстанції канабісу та дозволених до застосування у медичній практиці, здійснюється згідно з призначенням лікаря на такі лікарські засоби відповідно до переліку захворювань та станів затверджених МОЗ.</w:t>
            </w:r>
            <w:r w:rsidRPr="00C33199">
              <w:rPr>
                <w:b/>
                <w:color w:val="333333"/>
                <w:lang w:val="uk-UA"/>
              </w:rPr>
              <w:t>.</w:t>
            </w:r>
          </w:p>
          <w:p w14:paraId="1CD336B6" w14:textId="2FC02745"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 xml:space="preserve">87. Об’єкти які використовуються для культивування рослин, включених до списку № 3 таблиці І Переліку, що містять малі кількості наркотичних речовин, крім рослин коноплі для промислових цілей, розташовані на відстані не </w:t>
            </w:r>
            <w:r w:rsidRPr="00C33199">
              <w:rPr>
                <w:b/>
                <w:color w:val="333333"/>
                <w:lang w:val="uk-UA"/>
              </w:rPr>
              <w:lastRenderedPageBreak/>
              <w:t>менше ніж 0,5 кілометра від населених пунктів, 0,5 кілометра - від автомобільних доріг загального користування державного значення, залізничних шляхів сполучення, не менше ніж 3 кілометри - від міст, що мають спеціальний статус, республіканського і обласного підпорядкування, а також державного кордону України.</w:t>
            </w:r>
          </w:p>
          <w:p w14:paraId="6DE69831"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На об’єктах, призначених для провадження діяльності з культивування рослин, включених до списку № 3 таблиці І Переліку, забезпечується пропускний режим та внутрішньооб’єктовий режим.</w:t>
            </w:r>
          </w:p>
          <w:p w14:paraId="426972DB"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Місця посівів обладнані:</w:t>
            </w:r>
          </w:p>
          <w:p w14:paraId="62681A7E"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обмежувальними пристроями для проїзду сторонніх транспортних засобів;</w:t>
            </w:r>
          </w:p>
          <w:p w14:paraId="4ECD32EF"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покажчиками з написом (на підходах до території поля, що охороняється, установлюються добре видимі покажчики з написом, наприклад: «Прохід (проїзд) заборонено (закрито)», «Об’єкт охороняється»).</w:t>
            </w:r>
          </w:p>
          <w:p w14:paraId="3127C887"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Місця очищення насіння маку ізольовані від загальної території суб’єкта господарювання, мають огорожу, що обмежує вільний доступ та обладнані пропускними пунктами, місцем для зважування готової продукції та пожнивних залишків із справними вагами та місцем для знищення залишків рослин або їх пожнивних залишків.</w:t>
            </w:r>
          </w:p>
          <w:p w14:paraId="5E44A461"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Ліцензіатом забезпечується режим охорони всіх місць провадження діяльності з рослинами, включеними до списків № 3, № 4 таблиці І Переліку, крім рослин конопель для промислових цілей, зокрема, посівів, місць зберігання і переробки рослин, підрозділами поліції охорони Національної поліції України на договірних засадах та надання безоплатного цілодобового доступу до даних відеоспостереження Національній поліції України за місцем провадження діяльності та центральному органу виконавчої влади, що реалізує державну політику у сфері обігу наркотичних засобів, психотропних речовин і прекурсорів, протидії їх незаконному обігу.</w:t>
            </w:r>
          </w:p>
          <w:p w14:paraId="0A630611" w14:textId="147678B3" w:rsidR="002622C0" w:rsidRPr="00C33199" w:rsidRDefault="00754354" w:rsidP="00C33199">
            <w:pPr>
              <w:pStyle w:val="rvps2"/>
              <w:shd w:val="clear" w:color="auto" w:fill="FFFFFF"/>
              <w:spacing w:before="0" w:beforeAutospacing="0" w:after="0" w:afterAutospacing="0"/>
              <w:ind w:firstLine="448"/>
              <w:jc w:val="both"/>
              <w:rPr>
                <w:b/>
                <w:color w:val="333333"/>
                <w:lang w:val="uk-UA"/>
              </w:rPr>
            </w:pPr>
            <w:r w:rsidRPr="00754354">
              <w:rPr>
                <w:b/>
                <w:color w:val="333333"/>
                <w:lang w:val="uk-UA"/>
              </w:rPr>
              <w:lastRenderedPageBreak/>
              <w:t xml:space="preserve">Культивування рослин, включених до списку № 4 таблиці І Переліку здійснюється в окремо розташованих спеціально облаштованих капітальних будівлях, а також в </w:t>
            </w:r>
            <w:r w:rsidR="00F931CB">
              <w:rPr>
                <w:b/>
                <w:color w:val="333333"/>
                <w:lang w:val="uk-UA"/>
              </w:rPr>
              <w:t xml:space="preserve">спеціально облаштованих </w:t>
            </w:r>
            <w:r w:rsidRPr="00754354">
              <w:rPr>
                <w:b/>
                <w:color w:val="333333"/>
                <w:lang w:val="uk-UA"/>
              </w:rPr>
              <w:t>допоміжних будівлях промислових підприємств із забезпеченням цілодобового відеоспостереження.</w:t>
            </w:r>
            <w:r w:rsidR="002622C0" w:rsidRPr="00C33199">
              <w:rPr>
                <w:b/>
                <w:color w:val="333333"/>
                <w:lang w:val="uk-UA"/>
              </w:rPr>
              <w:t xml:space="preserve"> </w:t>
            </w:r>
          </w:p>
          <w:p w14:paraId="13EC7213"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Приміщення повинні бути розміщені та впорядковані відповідно до технологічних зон: для культивування рослин, для сушіння конопель, для обрізки та сортування, для зберігання рослин, складських, контролю якості, допоміжних.</w:t>
            </w:r>
          </w:p>
          <w:p w14:paraId="70E109B5"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Ліцензіатом повинні бути вжиті заходи для запобігання потраплянню у приміщення сторонніх осіб.</w:t>
            </w:r>
          </w:p>
          <w:p w14:paraId="043E578C"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Посадова особа, на яку покладені обов’язки з режиму та охорони, розробляє письмову процедуру про порядок організації пропускного режиму, яка затверджуються керівником суб’єкта господарювання (уповноваженою особою).</w:t>
            </w:r>
          </w:p>
          <w:p w14:paraId="66B153D3"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bookmarkStart w:id="36" w:name="o83"/>
            <w:bookmarkEnd w:id="36"/>
            <w:r w:rsidRPr="00C33199">
              <w:rPr>
                <w:b/>
                <w:color w:val="333333"/>
                <w:lang w:val="uk-UA"/>
              </w:rPr>
              <w:t>Вхід працівників у приміщення дозволяється тільки за спеціальними перепустками або за електронними перепустками з обмеженим доступом.</w:t>
            </w:r>
          </w:p>
          <w:p w14:paraId="3BE9A7CF" w14:textId="77777777" w:rsidR="002622C0" w:rsidRPr="00C33199" w:rsidRDefault="002622C0" w:rsidP="00C33199">
            <w:pPr>
              <w:pStyle w:val="rvps2"/>
              <w:shd w:val="clear" w:color="auto" w:fill="FFFFFF"/>
              <w:spacing w:before="0" w:beforeAutospacing="0" w:after="0" w:afterAutospacing="0"/>
              <w:ind w:firstLine="448"/>
              <w:jc w:val="both"/>
              <w:rPr>
                <w:b/>
                <w:color w:val="333333"/>
                <w:lang w:val="uk-UA"/>
              </w:rPr>
            </w:pPr>
            <w:r w:rsidRPr="00C33199">
              <w:rPr>
                <w:b/>
                <w:color w:val="333333"/>
                <w:lang w:val="uk-UA"/>
              </w:rPr>
              <w:t>Допускається організація доступу працівників підприємства в приміщення або в місця, що визначені на підприємстві для виробництва, виготовлення та використання у виробництві наркотичних засобів, у тому числі рослин, та психотропних речовин за електронною системою з автоматичним обмеженням доступу.</w:t>
            </w:r>
          </w:p>
          <w:p w14:paraId="13A3F330" w14:textId="0DD78818" w:rsidR="0079626B" w:rsidRPr="00C33199" w:rsidRDefault="002622C0" w:rsidP="00C33199">
            <w:pPr>
              <w:pStyle w:val="rvps2"/>
              <w:shd w:val="clear" w:color="auto" w:fill="FFFFFF"/>
              <w:spacing w:before="0" w:beforeAutospacing="0" w:after="0" w:afterAutospacing="0"/>
              <w:ind w:firstLine="448"/>
              <w:jc w:val="both"/>
              <w:rPr>
                <w:b/>
                <w:color w:val="333333"/>
                <w:lang w:val="uk-UA"/>
              </w:rPr>
            </w:pPr>
            <w:bookmarkStart w:id="37" w:name="o87"/>
            <w:bookmarkStart w:id="38" w:name="o91"/>
            <w:bookmarkStart w:id="39" w:name="o92"/>
            <w:bookmarkEnd w:id="37"/>
            <w:bookmarkEnd w:id="38"/>
            <w:bookmarkEnd w:id="39"/>
            <w:r w:rsidRPr="00C33199">
              <w:rPr>
                <w:b/>
                <w:color w:val="333333"/>
                <w:lang w:val="uk-UA"/>
              </w:rPr>
              <w:t>Усі особи, що не є працівниками підприємства, при відвідуванні приміщень реєструються в журналі обліку відвідувань, що знаходиться на контрольно-пропускному пункті.»</w:t>
            </w:r>
          </w:p>
        </w:tc>
      </w:tr>
      <w:tr w:rsidR="00FC5F4F" w14:paraId="0AA344ED" w14:textId="77777777" w:rsidTr="00536C20">
        <w:trPr>
          <w:trHeight w:val="274"/>
        </w:trPr>
        <w:tc>
          <w:tcPr>
            <w:tcW w:w="7194" w:type="dxa"/>
          </w:tcPr>
          <w:p w14:paraId="15578602" w14:textId="77777777" w:rsidR="00FC5F4F" w:rsidRPr="00FC5F4F" w:rsidRDefault="00FC5F4F" w:rsidP="00FC5F4F">
            <w:pPr>
              <w:pStyle w:val="ShapkaDocumentu"/>
              <w:keepNext w:val="0"/>
              <w:keepLines w:val="0"/>
              <w:widowControl w:val="0"/>
              <w:spacing w:before="240" w:after="0"/>
              <w:ind w:left="2977"/>
              <w:rPr>
                <w:rFonts w:ascii="Times New Roman" w:hAnsi="Times New Roman"/>
                <w:sz w:val="18"/>
                <w:szCs w:val="18"/>
              </w:rPr>
            </w:pPr>
            <w:r w:rsidRPr="00FC5F4F">
              <w:rPr>
                <w:rFonts w:ascii="Times New Roman" w:hAnsi="Times New Roman"/>
                <w:sz w:val="18"/>
                <w:szCs w:val="18"/>
              </w:rPr>
              <w:lastRenderedPageBreak/>
              <w:t>Додаток 1</w:t>
            </w:r>
            <w:r w:rsidRPr="00FC5F4F">
              <w:rPr>
                <w:rFonts w:ascii="Times New Roman" w:hAnsi="Times New Roman"/>
                <w:sz w:val="18"/>
                <w:szCs w:val="18"/>
              </w:rPr>
              <w:br/>
              <w:t>до Ліцензійних умов</w:t>
            </w:r>
          </w:p>
          <w:p w14:paraId="59BCB099" w14:textId="77777777" w:rsidR="00FC5F4F" w:rsidRPr="00FC5F4F" w:rsidRDefault="00FC5F4F" w:rsidP="00FC5F4F">
            <w:pPr>
              <w:pStyle w:val="ShapkaDocumentu"/>
              <w:keepNext w:val="0"/>
              <w:keepLines w:val="0"/>
              <w:widowControl w:val="0"/>
              <w:ind w:left="2977"/>
              <w:rPr>
                <w:rFonts w:ascii="Times New Roman" w:hAnsi="Times New Roman"/>
                <w:sz w:val="18"/>
                <w:szCs w:val="18"/>
              </w:rPr>
            </w:pPr>
            <w:r w:rsidRPr="00FC5F4F">
              <w:rPr>
                <w:rFonts w:ascii="Times New Roman" w:hAnsi="Times New Roman"/>
                <w:sz w:val="18"/>
                <w:szCs w:val="18"/>
              </w:rPr>
              <w:t>(в редакції постанови Кабінету Міністрів України</w:t>
            </w:r>
            <w:r w:rsidRPr="00FC5F4F">
              <w:rPr>
                <w:rFonts w:ascii="Times New Roman" w:hAnsi="Times New Roman"/>
                <w:sz w:val="18"/>
                <w:szCs w:val="18"/>
              </w:rPr>
              <w:br/>
              <w:t xml:space="preserve">від 8 вересня 2021 р. </w:t>
            </w:r>
            <w:r w:rsidRPr="00FC5F4F">
              <w:rPr>
                <w:rFonts w:ascii="Times New Roman" w:hAnsi="Times New Roman"/>
                <w:sz w:val="18"/>
                <w:szCs w:val="18"/>
                <w:lang w:val="ru-RU"/>
              </w:rPr>
              <w:t>№ 939</w:t>
            </w:r>
            <w:r w:rsidRPr="00FC5F4F">
              <w:rPr>
                <w:rFonts w:ascii="Times New Roman" w:hAnsi="Times New Roman"/>
                <w:sz w:val="18"/>
                <w:szCs w:val="18"/>
              </w:rPr>
              <w:t>)</w:t>
            </w:r>
          </w:p>
          <w:p w14:paraId="36CFCE6D" w14:textId="77777777" w:rsidR="00FC5F4F" w:rsidRPr="00FC5F4F" w:rsidRDefault="00FC5F4F" w:rsidP="00FC5F4F">
            <w:pPr>
              <w:pStyle w:val="ShapkaDocumentu"/>
              <w:keepNext w:val="0"/>
              <w:keepLines w:val="0"/>
              <w:widowControl w:val="0"/>
              <w:ind w:left="2977"/>
              <w:rPr>
                <w:rFonts w:ascii="Times New Roman" w:hAnsi="Times New Roman"/>
                <w:sz w:val="18"/>
                <w:szCs w:val="18"/>
              </w:rPr>
            </w:pPr>
            <w:r w:rsidRPr="00FC5F4F">
              <w:rPr>
                <w:rFonts w:ascii="Times New Roman" w:hAnsi="Times New Roman"/>
                <w:sz w:val="18"/>
                <w:szCs w:val="18"/>
              </w:rPr>
              <w:t>_______________________________</w:t>
            </w:r>
            <w:r w:rsidRPr="00FC5F4F">
              <w:rPr>
                <w:rFonts w:ascii="Times New Roman" w:hAnsi="Times New Roman"/>
                <w:sz w:val="18"/>
                <w:szCs w:val="18"/>
              </w:rPr>
              <w:br/>
              <w:t>(найменування органу ліцензування)</w:t>
            </w:r>
          </w:p>
          <w:p w14:paraId="5D2EF434" w14:textId="77777777" w:rsidR="00FC5F4F" w:rsidRPr="00FC5F4F" w:rsidRDefault="00FC5F4F" w:rsidP="00FC5F4F">
            <w:pPr>
              <w:pStyle w:val="a9"/>
              <w:keepNext w:val="0"/>
              <w:keepLines w:val="0"/>
              <w:widowControl w:val="0"/>
              <w:rPr>
                <w:rFonts w:ascii="Times New Roman" w:hAnsi="Times New Roman"/>
                <w:sz w:val="18"/>
                <w:szCs w:val="18"/>
              </w:rPr>
            </w:pPr>
            <w:r w:rsidRPr="00FC5F4F">
              <w:rPr>
                <w:rFonts w:ascii="Times New Roman" w:hAnsi="Times New Roman"/>
                <w:sz w:val="18"/>
                <w:szCs w:val="18"/>
              </w:rPr>
              <w:t xml:space="preserve">ЗАЯВА </w:t>
            </w:r>
            <w:r w:rsidRPr="00FC5F4F">
              <w:rPr>
                <w:rFonts w:ascii="Times New Roman" w:hAnsi="Times New Roman"/>
                <w:sz w:val="18"/>
                <w:szCs w:val="18"/>
              </w:rPr>
              <w:br/>
            </w:r>
            <w:r w:rsidRPr="00FC5F4F">
              <w:rPr>
                <w:rFonts w:ascii="Times New Roman" w:hAnsi="Times New Roman"/>
                <w:sz w:val="18"/>
                <w:szCs w:val="18"/>
              </w:rPr>
              <w:lastRenderedPageBreak/>
              <w:t>про отримання ліцензії</w:t>
            </w:r>
          </w:p>
          <w:p w14:paraId="6D5B491A" w14:textId="77777777"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Здобувач ліцензії _______________________________________________________</w:t>
            </w:r>
            <w:r w:rsidRPr="00FC5F4F">
              <w:rPr>
                <w:rFonts w:ascii="Times New Roman" w:hAnsi="Times New Roman"/>
                <w:sz w:val="18"/>
                <w:szCs w:val="18"/>
              </w:rPr>
              <w:br/>
              <w:t xml:space="preserve">                                                           (найменування, місцезнаходження юридичної особи,</w:t>
            </w:r>
          </w:p>
          <w:p w14:paraId="62105EF5" w14:textId="77777777" w:rsidR="00FC5F4F" w:rsidRPr="00FC5F4F" w:rsidRDefault="00FC5F4F" w:rsidP="00FC5F4F">
            <w:pPr>
              <w:pStyle w:val="a8"/>
              <w:widowControl w:val="0"/>
              <w:ind w:firstLine="0"/>
              <w:jc w:val="center"/>
              <w:rPr>
                <w:rFonts w:ascii="Times New Roman" w:hAnsi="Times New Roman"/>
                <w:sz w:val="18"/>
                <w:szCs w:val="18"/>
              </w:rPr>
            </w:pPr>
            <w:r w:rsidRPr="00FC5F4F">
              <w:rPr>
                <w:rFonts w:ascii="Times New Roman" w:hAnsi="Times New Roman"/>
                <w:sz w:val="18"/>
                <w:szCs w:val="18"/>
              </w:rPr>
              <w:t>_____________________________________________</w:t>
            </w:r>
            <w:r w:rsidRPr="00FC5F4F">
              <w:rPr>
                <w:rFonts w:ascii="Times New Roman" w:hAnsi="Times New Roman"/>
                <w:sz w:val="18"/>
                <w:szCs w:val="18"/>
                <w:lang w:val="ru-RU"/>
              </w:rPr>
              <w:t>_______________</w:t>
            </w:r>
            <w:r w:rsidRPr="00FC5F4F">
              <w:rPr>
                <w:rFonts w:ascii="Times New Roman" w:hAnsi="Times New Roman"/>
                <w:sz w:val="18"/>
                <w:szCs w:val="18"/>
              </w:rPr>
              <w:t>______________________________</w:t>
            </w:r>
            <w:r w:rsidRPr="00FC5F4F">
              <w:rPr>
                <w:rFonts w:ascii="Times New Roman" w:hAnsi="Times New Roman"/>
                <w:sz w:val="18"/>
                <w:szCs w:val="18"/>
              </w:rPr>
              <w:br/>
              <w:t>прізвище, ім’я, по батькові керівника юридичної особи</w:t>
            </w:r>
          </w:p>
          <w:p w14:paraId="2917C83A" w14:textId="77777777" w:rsidR="00FC5F4F" w:rsidRPr="00FC5F4F" w:rsidRDefault="00FC5F4F" w:rsidP="00FC5F4F">
            <w:pPr>
              <w:pStyle w:val="a8"/>
              <w:widowControl w:val="0"/>
              <w:ind w:firstLine="0"/>
              <w:jc w:val="center"/>
              <w:rPr>
                <w:rFonts w:ascii="Times New Roman" w:hAnsi="Times New Roman"/>
                <w:sz w:val="18"/>
                <w:szCs w:val="18"/>
              </w:rPr>
            </w:pPr>
            <w:r w:rsidRPr="00FC5F4F">
              <w:rPr>
                <w:rFonts w:ascii="Times New Roman" w:hAnsi="Times New Roman"/>
                <w:sz w:val="18"/>
                <w:szCs w:val="18"/>
              </w:rPr>
              <w:t>__________________________________________________________________________________________</w:t>
            </w:r>
          </w:p>
          <w:p w14:paraId="10693024" w14:textId="77777777" w:rsidR="00FC5F4F" w:rsidRPr="00FC5F4F" w:rsidRDefault="00FC5F4F" w:rsidP="00FC5F4F">
            <w:pPr>
              <w:pStyle w:val="a8"/>
              <w:widowControl w:val="0"/>
              <w:spacing w:before="0"/>
              <w:ind w:firstLine="0"/>
              <w:jc w:val="center"/>
              <w:rPr>
                <w:rFonts w:ascii="Times New Roman" w:hAnsi="Times New Roman"/>
                <w:sz w:val="18"/>
                <w:szCs w:val="18"/>
              </w:rPr>
            </w:pPr>
            <w:r w:rsidRPr="00FC5F4F">
              <w:rPr>
                <w:rFonts w:ascii="Times New Roman" w:hAnsi="Times New Roman"/>
                <w:sz w:val="18"/>
                <w:szCs w:val="18"/>
              </w:rPr>
              <w:t>або прізвище, ім’я, по батькові фізичної особи - підприємця,</w:t>
            </w:r>
          </w:p>
          <w:p w14:paraId="2E688B1A" w14:textId="77777777" w:rsidR="00FC5F4F" w:rsidRPr="00FC5F4F" w:rsidRDefault="00FC5F4F" w:rsidP="00FC5F4F">
            <w:pPr>
              <w:pStyle w:val="a8"/>
              <w:widowControl w:val="0"/>
              <w:ind w:firstLine="0"/>
              <w:jc w:val="center"/>
              <w:rPr>
                <w:rFonts w:ascii="Times New Roman" w:hAnsi="Times New Roman"/>
                <w:sz w:val="18"/>
                <w:szCs w:val="18"/>
                <w:lang w:val="ru-RU"/>
              </w:rPr>
            </w:pPr>
            <w:r w:rsidRPr="00FC5F4F">
              <w:rPr>
                <w:rFonts w:ascii="Times New Roman" w:hAnsi="Times New Roman"/>
                <w:sz w:val="18"/>
                <w:szCs w:val="18"/>
              </w:rPr>
              <w:t>________________________________________</w:t>
            </w:r>
            <w:r w:rsidRPr="00FC5F4F">
              <w:rPr>
                <w:rFonts w:ascii="Times New Roman" w:hAnsi="Times New Roman"/>
                <w:sz w:val="18"/>
                <w:szCs w:val="18"/>
                <w:lang w:val="ru-RU"/>
              </w:rPr>
              <w:t>__________________________</w:t>
            </w:r>
            <w:r w:rsidRPr="00FC5F4F">
              <w:rPr>
                <w:rFonts w:ascii="Times New Roman" w:hAnsi="Times New Roman"/>
                <w:sz w:val="18"/>
                <w:szCs w:val="18"/>
              </w:rPr>
              <w:t>________________________</w:t>
            </w:r>
            <w:r w:rsidRPr="00FC5F4F">
              <w:rPr>
                <w:rFonts w:ascii="Times New Roman" w:hAnsi="Times New Roman"/>
                <w:sz w:val="18"/>
                <w:szCs w:val="18"/>
              </w:rPr>
              <w:br/>
              <w:t>місце проживання</w:t>
            </w:r>
            <w:r w:rsidRPr="00FC5F4F">
              <w:rPr>
                <w:rFonts w:ascii="Times New Roman" w:hAnsi="Times New Roman"/>
                <w:sz w:val="18"/>
                <w:szCs w:val="18"/>
                <w:lang w:val="ru-RU"/>
              </w:rPr>
              <w:t>)</w:t>
            </w:r>
          </w:p>
          <w:p w14:paraId="7BAD3CDB" w14:textId="77777777"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Номер телефону __________, адреса електронної пошти _________________________</w:t>
            </w:r>
          </w:p>
          <w:p w14:paraId="4004AAA6" w14:textId="77777777" w:rsidR="00FC5F4F" w:rsidRDefault="00FC5F4F" w:rsidP="00FC5F4F">
            <w:pPr>
              <w:pStyle w:val="a8"/>
              <w:widowControl w:val="0"/>
              <w:jc w:val="both"/>
              <w:rPr>
                <w:rFonts w:ascii="Times New Roman" w:hAnsi="Times New Roman"/>
                <w:sz w:val="24"/>
                <w:szCs w:val="24"/>
              </w:rPr>
            </w:pPr>
            <w:r w:rsidRPr="00FC5F4F">
              <w:rPr>
                <w:rFonts w:ascii="Times New Roman" w:hAnsi="Times New Roman"/>
                <w:sz w:val="18"/>
                <w:szCs w:val="18"/>
              </w:rPr>
              <w:t>Організаційно-правова форма</w:t>
            </w:r>
            <w:r>
              <w:rPr>
                <w:rFonts w:ascii="Times New Roman" w:hAnsi="Times New Roman"/>
                <w:sz w:val="24"/>
                <w:szCs w:val="24"/>
              </w:rPr>
              <w:t xml:space="preserve"> ___________________</w:t>
            </w:r>
            <w:r>
              <w:rPr>
                <w:rFonts w:ascii="Times New Roman" w:hAnsi="Times New Roman"/>
                <w:sz w:val="20"/>
              </w:rPr>
              <w:t>_____________</w:t>
            </w:r>
            <w:r>
              <w:rPr>
                <w:rFonts w:ascii="Times New Roman" w:hAnsi="Times New Roman"/>
                <w:sz w:val="24"/>
                <w:szCs w:val="24"/>
              </w:rPr>
              <w:t>_______________</w:t>
            </w:r>
          </w:p>
          <w:p w14:paraId="1CBC670C" w14:textId="660CF28C"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 ____________________________________________________________</w:t>
            </w:r>
          </w:p>
          <w:p w14:paraId="02C9F52E" w14:textId="77E6D1A6"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Поточний рахунок _______________ в _______________________</w:t>
            </w:r>
            <w:r>
              <w:rPr>
                <w:rFonts w:ascii="Times New Roman" w:hAnsi="Times New Roman"/>
                <w:sz w:val="18"/>
                <w:szCs w:val="18"/>
              </w:rPr>
              <w:t>______________</w:t>
            </w:r>
          </w:p>
          <w:p w14:paraId="18CF9392" w14:textId="1B9A1F3C"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Прошу видати ліцензію на провадження такого (таких) виду (видів) господарської діяльності: __________________________________________</w:t>
            </w:r>
            <w:r>
              <w:rPr>
                <w:rFonts w:ascii="Times New Roman" w:hAnsi="Times New Roman"/>
                <w:sz w:val="18"/>
                <w:szCs w:val="18"/>
              </w:rPr>
              <w:t>________________________</w:t>
            </w:r>
          </w:p>
          <w:p w14:paraId="011B54C5" w14:textId="5FFCEA8F" w:rsidR="00FC5F4F" w:rsidRDefault="00FC5F4F" w:rsidP="00FC5F4F">
            <w:pPr>
              <w:pStyle w:val="a8"/>
              <w:widowControl w:val="0"/>
              <w:ind w:firstLine="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w:t>
            </w:r>
            <w:r>
              <w:rPr>
                <w:rFonts w:ascii="Times New Roman" w:hAnsi="Times New Roman"/>
                <w:sz w:val="20"/>
              </w:rPr>
              <w:t>_____________</w:t>
            </w:r>
            <w:r>
              <w:rPr>
                <w:rFonts w:ascii="Times New Roman" w:hAnsi="Times New Roman"/>
                <w:sz w:val="24"/>
                <w:szCs w:val="24"/>
              </w:rPr>
              <w:t>,</w:t>
            </w:r>
          </w:p>
          <w:p w14:paraId="108FB2B5" w14:textId="77777777" w:rsidR="00FC5F4F" w:rsidRPr="00FC5F4F" w:rsidRDefault="00FC5F4F" w:rsidP="00FC5F4F">
            <w:pPr>
              <w:pStyle w:val="a8"/>
              <w:widowControl w:val="0"/>
              <w:ind w:firstLine="0"/>
              <w:jc w:val="both"/>
              <w:rPr>
                <w:rFonts w:ascii="Times New Roman" w:hAnsi="Times New Roman"/>
                <w:sz w:val="18"/>
                <w:szCs w:val="18"/>
              </w:rPr>
            </w:pPr>
            <w:r w:rsidRPr="00FC5F4F">
              <w:rPr>
                <w:rFonts w:ascii="Times New Roman" w:hAnsi="Times New Roman"/>
                <w:sz w:val="18"/>
                <w:szCs w:val="18"/>
              </w:rPr>
              <w:t>місце провадження господарської діяльності: ______________________________________</w:t>
            </w:r>
          </w:p>
          <w:p w14:paraId="73C77283" w14:textId="77777777" w:rsidR="00FC5F4F" w:rsidRPr="00FC5F4F" w:rsidRDefault="00FC5F4F" w:rsidP="00FC5F4F">
            <w:pPr>
              <w:pStyle w:val="a8"/>
              <w:widowControl w:val="0"/>
              <w:ind w:firstLine="0"/>
              <w:jc w:val="both"/>
              <w:rPr>
                <w:rFonts w:ascii="Times New Roman" w:hAnsi="Times New Roman"/>
                <w:sz w:val="18"/>
                <w:szCs w:val="18"/>
              </w:rPr>
            </w:pPr>
            <w:r w:rsidRPr="00FC5F4F">
              <w:rPr>
                <w:rFonts w:ascii="Times New Roman" w:hAnsi="Times New Roman"/>
                <w:sz w:val="18"/>
                <w:szCs w:val="18"/>
              </w:rPr>
              <w:t>_____________________________________________________________________________</w:t>
            </w:r>
          </w:p>
          <w:p w14:paraId="4581101A" w14:textId="77777777" w:rsidR="00FC5F4F" w:rsidRPr="00FC5F4F" w:rsidRDefault="00FC5F4F" w:rsidP="00FC5F4F">
            <w:pPr>
              <w:pStyle w:val="a8"/>
              <w:widowControl w:val="0"/>
              <w:ind w:firstLine="0"/>
              <w:jc w:val="both"/>
              <w:rPr>
                <w:rFonts w:ascii="Times New Roman" w:hAnsi="Times New Roman"/>
                <w:sz w:val="18"/>
                <w:szCs w:val="18"/>
              </w:rPr>
            </w:pPr>
            <w:r w:rsidRPr="00FC5F4F">
              <w:rPr>
                <w:rFonts w:ascii="Times New Roman" w:hAnsi="Times New Roman"/>
                <w:sz w:val="18"/>
                <w:szCs w:val="18"/>
              </w:rPr>
              <w:t>_____________________________________________________________________________.</w:t>
            </w:r>
          </w:p>
          <w:p w14:paraId="03538519" w14:textId="77777777"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З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3625C6C8" w14:textId="77777777" w:rsidR="00FC5F4F" w:rsidRPr="00FC5F4F" w:rsidRDefault="00FC5F4F" w:rsidP="00FC5F4F">
            <w:pPr>
              <w:pStyle w:val="a8"/>
              <w:widowControl w:val="0"/>
              <w:ind w:firstLine="0"/>
              <w:rPr>
                <w:rFonts w:ascii="Times New Roman" w:hAnsi="Times New Roman"/>
                <w:sz w:val="18"/>
                <w:szCs w:val="18"/>
              </w:rPr>
            </w:pPr>
          </w:p>
          <w:p w14:paraId="6247B110" w14:textId="77777777" w:rsidR="00FC5F4F" w:rsidRPr="00FC5F4F" w:rsidRDefault="00FC5F4F" w:rsidP="00FC5F4F">
            <w:pPr>
              <w:pStyle w:val="a8"/>
              <w:widowControl w:val="0"/>
              <w:ind w:firstLine="0"/>
              <w:rPr>
                <w:rFonts w:ascii="Times New Roman" w:hAnsi="Times New Roman"/>
                <w:sz w:val="18"/>
                <w:szCs w:val="18"/>
              </w:rPr>
            </w:pPr>
            <w:r w:rsidRPr="00FC5F4F">
              <w:rPr>
                <w:rFonts w:ascii="Times New Roman" w:hAnsi="Times New Roman"/>
                <w:sz w:val="18"/>
                <w:szCs w:val="18"/>
              </w:rPr>
              <w:t>_________               _____________________________________                ____  ____________ 20__ р.</w:t>
            </w:r>
          </w:p>
          <w:p w14:paraId="73608B73" w14:textId="77777777" w:rsidR="00FC5F4F" w:rsidRPr="00FC5F4F" w:rsidRDefault="00FC5F4F" w:rsidP="00FC5F4F">
            <w:pPr>
              <w:pStyle w:val="a8"/>
              <w:widowControl w:val="0"/>
              <w:spacing w:before="0"/>
              <w:ind w:firstLine="0"/>
              <w:rPr>
                <w:rFonts w:ascii="Times New Roman" w:hAnsi="Times New Roman"/>
                <w:sz w:val="18"/>
                <w:szCs w:val="18"/>
              </w:rPr>
            </w:pPr>
            <w:r w:rsidRPr="00FC5F4F">
              <w:rPr>
                <w:rFonts w:ascii="Times New Roman" w:hAnsi="Times New Roman"/>
                <w:sz w:val="18"/>
                <w:szCs w:val="18"/>
              </w:rPr>
              <w:t xml:space="preserve"> (підпис)                               (ініціали та прізвище керівника</w:t>
            </w:r>
            <w:r w:rsidRPr="00FC5F4F">
              <w:rPr>
                <w:rFonts w:ascii="Times New Roman" w:hAnsi="Times New Roman"/>
                <w:sz w:val="18"/>
                <w:szCs w:val="18"/>
              </w:rPr>
              <w:br/>
              <w:t xml:space="preserve">                                           юридичної особи, фізичної особи -</w:t>
            </w:r>
          </w:p>
          <w:p w14:paraId="59D2B668" w14:textId="77777777" w:rsidR="00FC5F4F" w:rsidRPr="00FC5F4F" w:rsidRDefault="00FC5F4F" w:rsidP="00FC5F4F">
            <w:pPr>
              <w:pStyle w:val="a8"/>
              <w:widowControl w:val="0"/>
              <w:spacing w:before="0"/>
              <w:ind w:firstLine="0"/>
              <w:rPr>
                <w:rFonts w:ascii="Times New Roman" w:hAnsi="Times New Roman"/>
                <w:sz w:val="18"/>
                <w:szCs w:val="18"/>
              </w:rPr>
            </w:pPr>
            <w:r w:rsidRPr="00FC5F4F">
              <w:rPr>
                <w:rFonts w:ascii="Times New Roman" w:hAnsi="Times New Roman"/>
                <w:sz w:val="18"/>
                <w:szCs w:val="18"/>
              </w:rPr>
              <w:t xml:space="preserve">                                       підприємця або уповноваженої особи)</w:t>
            </w:r>
          </w:p>
          <w:p w14:paraId="03ACA8E6" w14:textId="77777777"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Дата і номер реєстрації заяви</w:t>
            </w:r>
            <w:r w:rsidRPr="00FC5F4F">
              <w:rPr>
                <w:rFonts w:ascii="Times New Roman" w:hAnsi="Times New Roman"/>
                <w:sz w:val="18"/>
                <w:szCs w:val="18"/>
                <w:lang w:val="ru-RU"/>
              </w:rPr>
              <w:t xml:space="preserve">        </w:t>
            </w:r>
            <w:r w:rsidRPr="00FC5F4F">
              <w:rPr>
                <w:rFonts w:ascii="Times New Roman" w:hAnsi="Times New Roman"/>
                <w:sz w:val="18"/>
                <w:szCs w:val="18"/>
              </w:rPr>
              <w:t xml:space="preserve"> ___  ____________ 20__ р.</w:t>
            </w:r>
            <w:r w:rsidRPr="00FC5F4F">
              <w:rPr>
                <w:rFonts w:ascii="Times New Roman" w:hAnsi="Times New Roman"/>
                <w:sz w:val="18"/>
                <w:szCs w:val="18"/>
                <w:lang w:val="ru-RU"/>
              </w:rPr>
              <w:t xml:space="preserve">      </w:t>
            </w:r>
            <w:r w:rsidRPr="00FC5F4F">
              <w:rPr>
                <w:rFonts w:ascii="Times New Roman" w:hAnsi="Times New Roman"/>
                <w:sz w:val="18"/>
                <w:szCs w:val="18"/>
              </w:rPr>
              <w:t xml:space="preserve"> № ______</w:t>
            </w:r>
          </w:p>
          <w:p w14:paraId="11D82F5D" w14:textId="77777777" w:rsidR="00FC5F4F" w:rsidRPr="00FC5F4F" w:rsidRDefault="00FC5F4F" w:rsidP="00FC5F4F">
            <w:pPr>
              <w:pStyle w:val="a8"/>
              <w:widowControl w:val="0"/>
              <w:jc w:val="both"/>
              <w:rPr>
                <w:rFonts w:ascii="Times New Roman" w:hAnsi="Times New Roman"/>
                <w:sz w:val="18"/>
                <w:szCs w:val="18"/>
              </w:rPr>
            </w:pPr>
          </w:p>
          <w:tbl>
            <w:tblPr>
              <w:tblW w:w="4900" w:type="pct"/>
              <w:tblLayout w:type="fixed"/>
              <w:tblLook w:val="00A0" w:firstRow="1" w:lastRow="0" w:firstColumn="1" w:lastColumn="0" w:noHBand="0" w:noVBand="0"/>
            </w:tblPr>
            <w:tblGrid>
              <w:gridCol w:w="3355"/>
              <w:gridCol w:w="1265"/>
              <w:gridCol w:w="2218"/>
            </w:tblGrid>
            <w:tr w:rsidR="00FC5F4F" w:rsidRPr="00FC5F4F" w14:paraId="03DA4500" w14:textId="77777777" w:rsidTr="00FC5F4F">
              <w:tc>
                <w:tcPr>
                  <w:tcW w:w="2453" w:type="pct"/>
                  <w:hideMark/>
                </w:tcPr>
                <w:p w14:paraId="2D9DB1EB" w14:textId="77777777" w:rsidR="00FC5F4F" w:rsidRPr="00FC5F4F" w:rsidRDefault="00FC5F4F" w:rsidP="00FC5F4F">
                  <w:pPr>
                    <w:pStyle w:val="a8"/>
                    <w:widowControl w:val="0"/>
                    <w:ind w:firstLine="0"/>
                    <w:jc w:val="center"/>
                    <w:rPr>
                      <w:rFonts w:ascii="Times New Roman" w:hAnsi="Times New Roman"/>
                      <w:sz w:val="18"/>
                      <w:szCs w:val="18"/>
                    </w:rPr>
                  </w:pPr>
                  <w:bookmarkStart w:id="40" w:name="BM417"/>
                  <w:bookmarkEnd w:id="40"/>
                  <w:r w:rsidRPr="00FC5F4F">
                    <w:rPr>
                      <w:rFonts w:ascii="Times New Roman" w:hAnsi="Times New Roman"/>
                      <w:sz w:val="18"/>
                      <w:szCs w:val="18"/>
                    </w:rPr>
                    <w:t>_______________</w:t>
                  </w:r>
                  <w:r w:rsidRPr="00FC5F4F">
                    <w:rPr>
                      <w:rFonts w:ascii="Times New Roman" w:hAnsi="Times New Roman"/>
                      <w:sz w:val="18"/>
                      <w:szCs w:val="18"/>
                      <w:lang w:val="ru-RU"/>
                    </w:rPr>
                    <w:t>___________</w:t>
                  </w:r>
                  <w:r w:rsidRPr="00FC5F4F">
                    <w:rPr>
                      <w:rFonts w:ascii="Times New Roman" w:hAnsi="Times New Roman"/>
                      <w:sz w:val="18"/>
                      <w:szCs w:val="18"/>
                    </w:rPr>
                    <w:t>_______________</w:t>
                  </w:r>
                  <w:r w:rsidRPr="00FC5F4F">
                    <w:rPr>
                      <w:rFonts w:ascii="Times New Roman" w:hAnsi="Times New Roman"/>
                      <w:sz w:val="18"/>
                      <w:szCs w:val="18"/>
                    </w:rPr>
                    <w:br/>
                    <w:t>(найменування посади особи, яка прийняла заяву (в разі подання документів на паперових носіях)</w:t>
                  </w:r>
                </w:p>
              </w:tc>
              <w:tc>
                <w:tcPr>
                  <w:tcW w:w="925" w:type="pct"/>
                  <w:hideMark/>
                </w:tcPr>
                <w:p w14:paraId="15BF4184" w14:textId="77777777" w:rsidR="00FC5F4F" w:rsidRPr="00FC5F4F" w:rsidRDefault="00FC5F4F" w:rsidP="00FC5F4F">
                  <w:pPr>
                    <w:pStyle w:val="a8"/>
                    <w:widowControl w:val="0"/>
                    <w:ind w:firstLine="0"/>
                    <w:jc w:val="center"/>
                    <w:rPr>
                      <w:rFonts w:ascii="Times New Roman" w:hAnsi="Times New Roman"/>
                      <w:sz w:val="18"/>
                      <w:szCs w:val="18"/>
                    </w:rPr>
                  </w:pPr>
                  <w:r w:rsidRPr="00FC5F4F">
                    <w:rPr>
                      <w:rFonts w:ascii="Times New Roman" w:hAnsi="Times New Roman"/>
                      <w:sz w:val="18"/>
                      <w:szCs w:val="18"/>
                    </w:rPr>
                    <w:t>__________</w:t>
                  </w:r>
                  <w:r w:rsidRPr="00FC5F4F">
                    <w:rPr>
                      <w:rFonts w:ascii="Times New Roman" w:hAnsi="Times New Roman"/>
                      <w:sz w:val="18"/>
                      <w:szCs w:val="18"/>
                    </w:rPr>
                    <w:br/>
                    <w:t>(підпис)</w:t>
                  </w:r>
                </w:p>
              </w:tc>
              <w:tc>
                <w:tcPr>
                  <w:tcW w:w="1622" w:type="pct"/>
                  <w:hideMark/>
                </w:tcPr>
                <w:p w14:paraId="654120D2" w14:textId="77777777" w:rsidR="00FC5F4F" w:rsidRPr="00FC5F4F" w:rsidRDefault="00FC5F4F" w:rsidP="00FC5F4F">
                  <w:pPr>
                    <w:pStyle w:val="a8"/>
                    <w:widowControl w:val="0"/>
                    <w:ind w:right="-108" w:firstLine="0"/>
                    <w:jc w:val="center"/>
                    <w:rPr>
                      <w:rFonts w:ascii="Times New Roman" w:hAnsi="Times New Roman"/>
                      <w:sz w:val="18"/>
                      <w:szCs w:val="18"/>
                    </w:rPr>
                  </w:pPr>
                  <w:r w:rsidRPr="00FC5F4F">
                    <w:rPr>
                      <w:rFonts w:ascii="Times New Roman" w:hAnsi="Times New Roman"/>
                      <w:sz w:val="18"/>
                      <w:szCs w:val="18"/>
                    </w:rPr>
                    <w:t>_____</w:t>
                  </w:r>
                  <w:r w:rsidRPr="00FC5F4F">
                    <w:rPr>
                      <w:rFonts w:ascii="Times New Roman" w:hAnsi="Times New Roman"/>
                      <w:sz w:val="18"/>
                      <w:szCs w:val="18"/>
                      <w:lang w:val="ru-RU"/>
                    </w:rPr>
                    <w:t>__</w:t>
                  </w:r>
                  <w:r w:rsidRPr="00FC5F4F">
                    <w:rPr>
                      <w:rFonts w:ascii="Times New Roman" w:hAnsi="Times New Roman"/>
                      <w:sz w:val="18"/>
                      <w:szCs w:val="18"/>
                    </w:rPr>
                    <w:t>_____________</w:t>
                  </w:r>
                </w:p>
                <w:p w14:paraId="0E94F727" w14:textId="77777777" w:rsidR="00FC5F4F" w:rsidRPr="00FC5F4F" w:rsidRDefault="00FC5F4F" w:rsidP="00FC5F4F">
                  <w:pPr>
                    <w:pStyle w:val="a8"/>
                    <w:widowControl w:val="0"/>
                    <w:spacing w:before="0"/>
                    <w:ind w:firstLine="0"/>
                    <w:jc w:val="center"/>
                    <w:rPr>
                      <w:rFonts w:ascii="Times New Roman" w:hAnsi="Times New Roman"/>
                      <w:sz w:val="18"/>
                      <w:szCs w:val="18"/>
                    </w:rPr>
                  </w:pPr>
                  <w:r w:rsidRPr="00FC5F4F">
                    <w:rPr>
                      <w:rFonts w:ascii="Times New Roman" w:hAnsi="Times New Roman"/>
                      <w:sz w:val="18"/>
                      <w:szCs w:val="18"/>
                    </w:rPr>
                    <w:t>(ініціали  та прізвище)</w:t>
                  </w:r>
                </w:p>
              </w:tc>
            </w:tr>
          </w:tbl>
          <w:p w14:paraId="2825166B" w14:textId="77777777" w:rsidR="00FC5F4F" w:rsidRPr="0087577C" w:rsidRDefault="00FC5F4F" w:rsidP="0087577C">
            <w:pPr>
              <w:pStyle w:val="rvps2"/>
              <w:shd w:val="clear" w:color="auto" w:fill="FFFFFF"/>
              <w:spacing w:before="0" w:beforeAutospacing="0" w:after="150" w:afterAutospacing="0"/>
              <w:jc w:val="both"/>
              <w:rPr>
                <w:color w:val="333333"/>
                <w:shd w:val="clear" w:color="auto" w:fill="FFFFFF"/>
                <w:lang w:val="uk-UA"/>
              </w:rPr>
            </w:pPr>
          </w:p>
        </w:tc>
        <w:tc>
          <w:tcPr>
            <w:tcW w:w="7196" w:type="dxa"/>
          </w:tcPr>
          <w:p w14:paraId="03CA7BAC" w14:textId="77777777" w:rsidR="00FC5F4F" w:rsidRPr="00FC5F4F" w:rsidRDefault="00FC5F4F" w:rsidP="00FC5F4F">
            <w:pPr>
              <w:pStyle w:val="ShapkaDocumentu"/>
              <w:keepNext w:val="0"/>
              <w:keepLines w:val="0"/>
              <w:widowControl w:val="0"/>
              <w:spacing w:before="240" w:after="0"/>
              <w:ind w:left="2977"/>
              <w:rPr>
                <w:rFonts w:ascii="Times New Roman" w:hAnsi="Times New Roman"/>
                <w:sz w:val="18"/>
                <w:szCs w:val="18"/>
              </w:rPr>
            </w:pPr>
            <w:r w:rsidRPr="00FC5F4F">
              <w:rPr>
                <w:rFonts w:ascii="Times New Roman" w:hAnsi="Times New Roman"/>
                <w:sz w:val="18"/>
                <w:szCs w:val="18"/>
              </w:rPr>
              <w:lastRenderedPageBreak/>
              <w:t>Додаток 1</w:t>
            </w:r>
            <w:r w:rsidRPr="00FC5F4F">
              <w:rPr>
                <w:rFonts w:ascii="Times New Roman" w:hAnsi="Times New Roman"/>
                <w:sz w:val="18"/>
                <w:szCs w:val="18"/>
              </w:rPr>
              <w:br/>
              <w:t>до Ліцензійних умов</w:t>
            </w:r>
          </w:p>
          <w:p w14:paraId="09F71AA7" w14:textId="77777777" w:rsidR="00FC5F4F" w:rsidRPr="00FC5F4F" w:rsidRDefault="00FC5F4F" w:rsidP="00FC5F4F">
            <w:pPr>
              <w:pStyle w:val="ShapkaDocumentu"/>
              <w:keepNext w:val="0"/>
              <w:keepLines w:val="0"/>
              <w:widowControl w:val="0"/>
              <w:ind w:left="2977"/>
              <w:rPr>
                <w:rFonts w:ascii="Times New Roman" w:hAnsi="Times New Roman"/>
                <w:sz w:val="18"/>
                <w:szCs w:val="18"/>
              </w:rPr>
            </w:pPr>
            <w:r w:rsidRPr="00FC5F4F">
              <w:rPr>
                <w:rFonts w:ascii="Times New Roman" w:hAnsi="Times New Roman"/>
                <w:sz w:val="18"/>
                <w:szCs w:val="18"/>
              </w:rPr>
              <w:t>(в редакції постанови Кабінету Міністрів України</w:t>
            </w:r>
            <w:r w:rsidRPr="00FC5F4F">
              <w:rPr>
                <w:rFonts w:ascii="Times New Roman" w:hAnsi="Times New Roman"/>
                <w:sz w:val="18"/>
                <w:szCs w:val="18"/>
              </w:rPr>
              <w:br/>
              <w:t xml:space="preserve">від 8 вересня 2021 р. </w:t>
            </w:r>
            <w:r w:rsidRPr="00FC5F4F">
              <w:rPr>
                <w:rFonts w:ascii="Times New Roman" w:hAnsi="Times New Roman"/>
                <w:sz w:val="18"/>
                <w:szCs w:val="18"/>
                <w:lang w:val="ru-RU"/>
              </w:rPr>
              <w:t>№ 939</w:t>
            </w:r>
            <w:r w:rsidRPr="00FC5F4F">
              <w:rPr>
                <w:rFonts w:ascii="Times New Roman" w:hAnsi="Times New Roman"/>
                <w:sz w:val="18"/>
                <w:szCs w:val="18"/>
              </w:rPr>
              <w:t>)</w:t>
            </w:r>
          </w:p>
          <w:p w14:paraId="67C62FBD" w14:textId="77777777" w:rsidR="00FC5F4F" w:rsidRPr="00FC5F4F" w:rsidRDefault="00FC5F4F" w:rsidP="00FC5F4F">
            <w:pPr>
              <w:pStyle w:val="ShapkaDocumentu"/>
              <w:keepNext w:val="0"/>
              <w:keepLines w:val="0"/>
              <w:widowControl w:val="0"/>
              <w:ind w:left="2977"/>
              <w:rPr>
                <w:rFonts w:ascii="Times New Roman" w:hAnsi="Times New Roman"/>
                <w:sz w:val="18"/>
                <w:szCs w:val="18"/>
              </w:rPr>
            </w:pPr>
            <w:r w:rsidRPr="00FC5F4F">
              <w:rPr>
                <w:rFonts w:ascii="Times New Roman" w:hAnsi="Times New Roman"/>
                <w:sz w:val="18"/>
                <w:szCs w:val="18"/>
              </w:rPr>
              <w:t>_______________________________</w:t>
            </w:r>
            <w:r w:rsidRPr="00FC5F4F">
              <w:rPr>
                <w:rFonts w:ascii="Times New Roman" w:hAnsi="Times New Roman"/>
                <w:sz w:val="18"/>
                <w:szCs w:val="18"/>
              </w:rPr>
              <w:br/>
              <w:t>(найменування органу ліцензування)</w:t>
            </w:r>
          </w:p>
          <w:p w14:paraId="392252E8" w14:textId="77777777" w:rsidR="00FC5F4F" w:rsidRPr="00FC5F4F" w:rsidRDefault="00FC5F4F" w:rsidP="00FC5F4F">
            <w:pPr>
              <w:pStyle w:val="a9"/>
              <w:keepNext w:val="0"/>
              <w:keepLines w:val="0"/>
              <w:widowControl w:val="0"/>
              <w:rPr>
                <w:rFonts w:ascii="Times New Roman" w:hAnsi="Times New Roman"/>
                <w:sz w:val="18"/>
                <w:szCs w:val="18"/>
              </w:rPr>
            </w:pPr>
            <w:r w:rsidRPr="00FC5F4F">
              <w:rPr>
                <w:rFonts w:ascii="Times New Roman" w:hAnsi="Times New Roman"/>
                <w:sz w:val="18"/>
                <w:szCs w:val="18"/>
              </w:rPr>
              <w:t xml:space="preserve">ЗАЯВА </w:t>
            </w:r>
            <w:r w:rsidRPr="00FC5F4F">
              <w:rPr>
                <w:rFonts w:ascii="Times New Roman" w:hAnsi="Times New Roman"/>
                <w:sz w:val="18"/>
                <w:szCs w:val="18"/>
              </w:rPr>
              <w:br/>
            </w:r>
            <w:r w:rsidRPr="00FC5F4F">
              <w:rPr>
                <w:rFonts w:ascii="Times New Roman" w:hAnsi="Times New Roman"/>
                <w:sz w:val="18"/>
                <w:szCs w:val="18"/>
              </w:rPr>
              <w:lastRenderedPageBreak/>
              <w:t>про отримання ліцензії</w:t>
            </w:r>
          </w:p>
          <w:p w14:paraId="34CB57D7" w14:textId="77777777" w:rsidR="00C71995" w:rsidRPr="00C71995" w:rsidRDefault="00C71995" w:rsidP="00C71995">
            <w:pPr>
              <w:pStyle w:val="a8"/>
              <w:widowControl w:val="0"/>
              <w:jc w:val="both"/>
              <w:rPr>
                <w:rFonts w:ascii="Times New Roman" w:hAnsi="Times New Roman"/>
                <w:sz w:val="18"/>
                <w:szCs w:val="18"/>
              </w:rPr>
            </w:pPr>
            <w:r w:rsidRPr="00C71995">
              <w:rPr>
                <w:rFonts w:ascii="Times New Roman" w:hAnsi="Times New Roman"/>
                <w:sz w:val="18"/>
                <w:szCs w:val="18"/>
              </w:rPr>
              <w:t>Здобувач ліцензії _______________________________________________________</w:t>
            </w:r>
            <w:r w:rsidRPr="00C71995">
              <w:rPr>
                <w:rFonts w:ascii="Times New Roman" w:hAnsi="Times New Roman"/>
                <w:sz w:val="18"/>
                <w:szCs w:val="18"/>
              </w:rPr>
              <w:br/>
              <w:t xml:space="preserve">                                                           (найменування, місцезнаходження юридичної особи)</w:t>
            </w:r>
          </w:p>
          <w:p w14:paraId="77F5B256" w14:textId="77777777" w:rsidR="00C71995" w:rsidRPr="00C71995" w:rsidRDefault="00C71995" w:rsidP="00C71995">
            <w:pPr>
              <w:pStyle w:val="a8"/>
              <w:widowControl w:val="0"/>
              <w:ind w:firstLine="0"/>
              <w:jc w:val="center"/>
              <w:rPr>
                <w:rFonts w:ascii="Times New Roman" w:hAnsi="Times New Roman"/>
                <w:sz w:val="18"/>
                <w:szCs w:val="18"/>
              </w:rPr>
            </w:pPr>
            <w:r w:rsidRPr="00C71995">
              <w:rPr>
                <w:rFonts w:ascii="Times New Roman" w:hAnsi="Times New Roman"/>
                <w:sz w:val="18"/>
                <w:szCs w:val="18"/>
              </w:rPr>
              <w:t>_____________________________________________</w:t>
            </w:r>
            <w:r w:rsidRPr="00C71995">
              <w:rPr>
                <w:rFonts w:ascii="Times New Roman" w:hAnsi="Times New Roman"/>
                <w:sz w:val="18"/>
                <w:szCs w:val="18"/>
                <w:lang w:val="ru-RU"/>
              </w:rPr>
              <w:t>_______________</w:t>
            </w:r>
            <w:r w:rsidRPr="00C71995">
              <w:rPr>
                <w:rFonts w:ascii="Times New Roman" w:hAnsi="Times New Roman"/>
                <w:sz w:val="18"/>
                <w:szCs w:val="18"/>
              </w:rPr>
              <w:t>______________________________</w:t>
            </w:r>
            <w:r w:rsidRPr="00C71995">
              <w:rPr>
                <w:rFonts w:ascii="Times New Roman" w:hAnsi="Times New Roman"/>
                <w:sz w:val="18"/>
                <w:szCs w:val="18"/>
              </w:rPr>
              <w:br/>
            </w:r>
            <w:r w:rsidRPr="00C71995">
              <w:rPr>
                <w:rFonts w:ascii="Times New Roman" w:hAnsi="Times New Roman"/>
                <w:noProof/>
                <w:sz w:val="18"/>
                <w:szCs w:val="18"/>
                <w:lang w:val="ru-RU"/>
              </w:rPr>
              <w:t>(прізвище, власне ім’я, по батькові (за наявності) керівника юридичної особи)</w:t>
            </w:r>
          </w:p>
          <w:p w14:paraId="27C78847" w14:textId="77777777" w:rsidR="00C71995" w:rsidRPr="00C71995" w:rsidRDefault="00C71995" w:rsidP="00C71995">
            <w:pPr>
              <w:pStyle w:val="a8"/>
              <w:spacing w:before="0"/>
              <w:ind w:firstLine="0"/>
              <w:jc w:val="both"/>
              <w:rPr>
                <w:rFonts w:ascii="Times New Roman" w:hAnsi="Times New Roman"/>
                <w:noProof/>
                <w:sz w:val="18"/>
                <w:szCs w:val="18"/>
                <w:lang w:val="ru-RU"/>
              </w:rPr>
            </w:pPr>
            <w:r w:rsidRPr="00C71995">
              <w:rPr>
                <w:rFonts w:ascii="Times New Roman" w:hAnsi="Times New Roman"/>
                <w:sz w:val="18"/>
                <w:szCs w:val="18"/>
              </w:rPr>
              <w:t>__</w:t>
            </w:r>
            <w:r w:rsidRPr="00C71995">
              <w:rPr>
                <w:rFonts w:ascii="Times New Roman" w:hAnsi="Times New Roman"/>
                <w:noProof/>
                <w:sz w:val="18"/>
                <w:szCs w:val="18"/>
                <w:lang w:val="ru-RU"/>
              </w:rPr>
              <w:t>______________________________________________________________________________,</w:t>
            </w:r>
          </w:p>
          <w:p w14:paraId="2CC3C929" w14:textId="77777777" w:rsidR="00C71995" w:rsidRPr="00C71995" w:rsidRDefault="00C71995" w:rsidP="00C71995">
            <w:pPr>
              <w:pStyle w:val="a8"/>
              <w:widowControl w:val="0"/>
              <w:spacing w:before="0"/>
              <w:ind w:firstLine="0"/>
              <w:jc w:val="center"/>
              <w:rPr>
                <w:rFonts w:ascii="Times New Roman" w:hAnsi="Times New Roman"/>
                <w:sz w:val="18"/>
                <w:szCs w:val="18"/>
              </w:rPr>
            </w:pPr>
            <w:r w:rsidRPr="00C71995">
              <w:rPr>
                <w:rFonts w:ascii="Times New Roman" w:hAnsi="Times New Roman"/>
                <w:sz w:val="18"/>
                <w:szCs w:val="18"/>
                <w:lang w:val="ru-RU"/>
              </w:rPr>
              <w:t>(</w:t>
            </w:r>
            <w:r w:rsidRPr="00C71995">
              <w:rPr>
                <w:rFonts w:ascii="Times New Roman" w:hAnsi="Times New Roman"/>
                <w:sz w:val="18"/>
                <w:szCs w:val="18"/>
              </w:rPr>
              <w:t>прізвище, власне ім’я, по батькові (за наявності) фізичної особи – підприємця),</w:t>
            </w:r>
          </w:p>
          <w:p w14:paraId="6E08FAAA" w14:textId="77777777" w:rsidR="00C71995" w:rsidRPr="00C71995" w:rsidRDefault="00C71995" w:rsidP="00C71995">
            <w:pPr>
              <w:rPr>
                <w:sz w:val="18"/>
                <w:szCs w:val="18"/>
              </w:rPr>
            </w:pPr>
            <w:r w:rsidRPr="00C71995">
              <w:rPr>
                <w:rFonts w:ascii="Times New Roman" w:hAnsi="Times New Roman"/>
                <w:sz w:val="18"/>
                <w:szCs w:val="18"/>
              </w:rPr>
              <w:t>________________________________________________________________________________________________</w:t>
            </w:r>
          </w:p>
          <w:p w14:paraId="6985449D" w14:textId="77777777" w:rsidR="00C71995" w:rsidRPr="00C71995" w:rsidRDefault="00C71995" w:rsidP="00C71995">
            <w:pPr>
              <w:pStyle w:val="a8"/>
              <w:widowControl w:val="0"/>
              <w:spacing w:before="0"/>
              <w:ind w:firstLine="0"/>
              <w:jc w:val="center"/>
              <w:rPr>
                <w:rFonts w:ascii="Times New Roman" w:hAnsi="Times New Roman"/>
                <w:sz w:val="18"/>
                <w:szCs w:val="18"/>
              </w:rPr>
            </w:pPr>
            <w:r w:rsidRPr="00C71995">
              <w:rPr>
                <w:rFonts w:ascii="Times New Roman" w:hAnsi="Times New Roman"/>
                <w:noProof/>
                <w:sz w:val="18"/>
                <w:szCs w:val="18"/>
                <w:lang w:val="ru-RU"/>
              </w:rPr>
              <w:t>(серія, номер паспорта, дата видачі,</w:t>
            </w:r>
          </w:p>
          <w:p w14:paraId="38A63ACA" w14:textId="77777777" w:rsidR="00C71995" w:rsidRPr="00C71995" w:rsidRDefault="00C71995" w:rsidP="00C71995">
            <w:pPr>
              <w:pStyle w:val="a8"/>
              <w:widowControl w:val="0"/>
              <w:ind w:firstLine="0"/>
              <w:jc w:val="center"/>
              <w:rPr>
                <w:rFonts w:ascii="Times New Roman" w:hAnsi="Times New Roman"/>
                <w:sz w:val="18"/>
                <w:szCs w:val="18"/>
                <w:lang w:val="ru-RU"/>
              </w:rPr>
            </w:pPr>
            <w:r w:rsidRPr="00C71995">
              <w:rPr>
                <w:rFonts w:ascii="Times New Roman" w:hAnsi="Times New Roman"/>
                <w:sz w:val="18"/>
                <w:szCs w:val="18"/>
              </w:rPr>
              <w:t>________________________________________</w:t>
            </w:r>
            <w:r w:rsidRPr="00C71995">
              <w:rPr>
                <w:rFonts w:ascii="Times New Roman" w:hAnsi="Times New Roman"/>
                <w:sz w:val="18"/>
                <w:szCs w:val="18"/>
                <w:lang w:val="ru-RU"/>
              </w:rPr>
              <w:t>__________________________</w:t>
            </w:r>
            <w:r w:rsidRPr="00C71995">
              <w:rPr>
                <w:rFonts w:ascii="Times New Roman" w:hAnsi="Times New Roman"/>
                <w:sz w:val="18"/>
                <w:szCs w:val="18"/>
              </w:rPr>
              <w:t>________________________</w:t>
            </w:r>
            <w:r w:rsidRPr="00C71995">
              <w:rPr>
                <w:rFonts w:ascii="Times New Roman" w:hAnsi="Times New Roman"/>
                <w:sz w:val="18"/>
                <w:szCs w:val="18"/>
              </w:rPr>
              <w:br/>
            </w:r>
            <w:r w:rsidRPr="00C71995">
              <w:rPr>
                <w:rFonts w:ascii="Times New Roman" w:hAnsi="Times New Roman"/>
                <w:noProof/>
                <w:sz w:val="18"/>
                <w:szCs w:val="18"/>
                <w:lang w:val="ru-RU"/>
              </w:rPr>
              <w:t xml:space="preserve">орган, що видав паспорт, </w:t>
            </w:r>
            <w:r w:rsidRPr="00C71995">
              <w:rPr>
                <w:rFonts w:ascii="Times New Roman" w:hAnsi="Times New Roman"/>
                <w:sz w:val="18"/>
                <w:szCs w:val="18"/>
              </w:rPr>
              <w:t>місце проживання</w:t>
            </w:r>
            <w:r w:rsidRPr="00C71995">
              <w:rPr>
                <w:rFonts w:ascii="Times New Roman" w:hAnsi="Times New Roman"/>
                <w:sz w:val="18"/>
                <w:szCs w:val="18"/>
                <w:lang w:val="ru-RU"/>
              </w:rPr>
              <w:t>)</w:t>
            </w:r>
          </w:p>
          <w:p w14:paraId="512B4F25" w14:textId="30BBEEF7" w:rsidR="00FC5F4F" w:rsidRPr="00C71995" w:rsidRDefault="00FC5F4F" w:rsidP="00FC5F4F">
            <w:pPr>
              <w:pStyle w:val="a8"/>
              <w:widowControl w:val="0"/>
              <w:ind w:firstLine="0"/>
              <w:jc w:val="center"/>
              <w:rPr>
                <w:rFonts w:ascii="Times New Roman" w:hAnsi="Times New Roman"/>
                <w:sz w:val="18"/>
                <w:szCs w:val="18"/>
                <w:lang w:val="ru-RU"/>
              </w:rPr>
            </w:pPr>
          </w:p>
          <w:p w14:paraId="05880DCB" w14:textId="7FBBE192" w:rsidR="00FC5F4F" w:rsidRPr="00FC5F4F" w:rsidRDefault="00FC5F4F" w:rsidP="00FC5F4F">
            <w:pPr>
              <w:pStyle w:val="a8"/>
              <w:widowControl w:val="0"/>
              <w:jc w:val="both"/>
              <w:rPr>
                <w:rFonts w:ascii="Times New Roman" w:hAnsi="Times New Roman"/>
                <w:sz w:val="18"/>
                <w:szCs w:val="18"/>
              </w:rPr>
            </w:pPr>
            <w:r w:rsidRPr="00C71995">
              <w:rPr>
                <w:rFonts w:ascii="Times New Roman" w:hAnsi="Times New Roman"/>
                <w:sz w:val="18"/>
                <w:szCs w:val="18"/>
              </w:rPr>
              <w:t>Номер телефону __________, адреса електронної</w:t>
            </w:r>
            <w:r w:rsidR="00C71995">
              <w:rPr>
                <w:rFonts w:ascii="Times New Roman" w:hAnsi="Times New Roman"/>
                <w:sz w:val="18"/>
                <w:szCs w:val="18"/>
              </w:rPr>
              <w:t xml:space="preserve"> пошти _____________________</w:t>
            </w:r>
          </w:p>
          <w:p w14:paraId="4F85E5EF" w14:textId="77777777" w:rsidR="00FC5F4F" w:rsidRDefault="00FC5F4F" w:rsidP="00FC5F4F">
            <w:pPr>
              <w:pStyle w:val="a8"/>
              <w:widowControl w:val="0"/>
              <w:jc w:val="both"/>
              <w:rPr>
                <w:rFonts w:ascii="Times New Roman" w:hAnsi="Times New Roman"/>
                <w:sz w:val="24"/>
                <w:szCs w:val="24"/>
              </w:rPr>
            </w:pPr>
            <w:r w:rsidRPr="00FC5F4F">
              <w:rPr>
                <w:rFonts w:ascii="Times New Roman" w:hAnsi="Times New Roman"/>
                <w:sz w:val="18"/>
                <w:szCs w:val="18"/>
              </w:rPr>
              <w:t>Організаційно-правова форма</w:t>
            </w:r>
            <w:r>
              <w:rPr>
                <w:rFonts w:ascii="Times New Roman" w:hAnsi="Times New Roman"/>
                <w:sz w:val="24"/>
                <w:szCs w:val="24"/>
              </w:rPr>
              <w:t xml:space="preserve"> ___________________</w:t>
            </w:r>
            <w:r>
              <w:rPr>
                <w:rFonts w:ascii="Times New Roman" w:hAnsi="Times New Roman"/>
                <w:sz w:val="20"/>
              </w:rPr>
              <w:t>_____________</w:t>
            </w:r>
            <w:r>
              <w:rPr>
                <w:rFonts w:ascii="Times New Roman" w:hAnsi="Times New Roman"/>
                <w:sz w:val="24"/>
                <w:szCs w:val="24"/>
              </w:rPr>
              <w:t>_______________</w:t>
            </w:r>
          </w:p>
          <w:p w14:paraId="5ED2DCB6" w14:textId="77777777"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 ____________________________________________________________</w:t>
            </w:r>
          </w:p>
          <w:p w14:paraId="26230C02" w14:textId="77777777" w:rsidR="00FC5F4F" w:rsidRDefault="00FC5F4F" w:rsidP="00857CAA">
            <w:pPr>
              <w:pStyle w:val="rvps2"/>
              <w:shd w:val="clear" w:color="auto" w:fill="FFFFFF"/>
              <w:spacing w:before="0" w:beforeAutospacing="0" w:after="150" w:afterAutospacing="0"/>
              <w:jc w:val="both"/>
              <w:rPr>
                <w:color w:val="333333"/>
                <w:shd w:val="clear" w:color="auto" w:fill="FFFFFF"/>
                <w:lang w:val="uk-UA"/>
              </w:rPr>
            </w:pPr>
          </w:p>
          <w:p w14:paraId="2990783A" w14:textId="77777777"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Прошу видати ліцензію на провадження такого (таких) виду (видів) господарської діяльності: __________________________________________</w:t>
            </w:r>
            <w:r>
              <w:rPr>
                <w:rFonts w:ascii="Times New Roman" w:hAnsi="Times New Roman"/>
                <w:sz w:val="18"/>
                <w:szCs w:val="18"/>
              </w:rPr>
              <w:t>________________________</w:t>
            </w:r>
          </w:p>
          <w:p w14:paraId="26611832" w14:textId="77777777" w:rsidR="00FC5F4F" w:rsidRDefault="00FC5F4F" w:rsidP="00FC5F4F">
            <w:pPr>
              <w:pStyle w:val="a8"/>
              <w:widowControl w:val="0"/>
              <w:ind w:firstLine="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w:t>
            </w:r>
            <w:r>
              <w:rPr>
                <w:rFonts w:ascii="Times New Roman" w:hAnsi="Times New Roman"/>
                <w:sz w:val="20"/>
              </w:rPr>
              <w:t>_____________</w:t>
            </w:r>
            <w:r>
              <w:rPr>
                <w:rFonts w:ascii="Times New Roman" w:hAnsi="Times New Roman"/>
                <w:sz w:val="24"/>
                <w:szCs w:val="24"/>
              </w:rPr>
              <w:t>________,</w:t>
            </w:r>
          </w:p>
          <w:p w14:paraId="75EA08CF" w14:textId="77777777" w:rsidR="00FC5F4F" w:rsidRPr="00FC5F4F" w:rsidRDefault="00FC5F4F" w:rsidP="00FC5F4F">
            <w:pPr>
              <w:pStyle w:val="a8"/>
              <w:widowControl w:val="0"/>
              <w:ind w:firstLine="0"/>
              <w:jc w:val="both"/>
              <w:rPr>
                <w:rFonts w:ascii="Times New Roman" w:hAnsi="Times New Roman"/>
                <w:sz w:val="18"/>
                <w:szCs w:val="18"/>
              </w:rPr>
            </w:pPr>
            <w:r w:rsidRPr="00FC5F4F">
              <w:rPr>
                <w:rFonts w:ascii="Times New Roman" w:hAnsi="Times New Roman"/>
                <w:sz w:val="18"/>
                <w:szCs w:val="18"/>
              </w:rPr>
              <w:t>місце провадження господарської діяльності: ______________________________________</w:t>
            </w:r>
          </w:p>
          <w:p w14:paraId="2E60D474" w14:textId="77777777" w:rsidR="00FC5F4F" w:rsidRPr="00FC5F4F" w:rsidRDefault="00FC5F4F" w:rsidP="00FC5F4F">
            <w:pPr>
              <w:pStyle w:val="a8"/>
              <w:widowControl w:val="0"/>
              <w:ind w:firstLine="0"/>
              <w:jc w:val="both"/>
              <w:rPr>
                <w:rFonts w:ascii="Times New Roman" w:hAnsi="Times New Roman"/>
                <w:sz w:val="18"/>
                <w:szCs w:val="18"/>
              </w:rPr>
            </w:pPr>
            <w:r w:rsidRPr="00FC5F4F">
              <w:rPr>
                <w:rFonts w:ascii="Times New Roman" w:hAnsi="Times New Roman"/>
                <w:sz w:val="18"/>
                <w:szCs w:val="18"/>
              </w:rPr>
              <w:t>_____________________________________________________________________________</w:t>
            </w:r>
          </w:p>
          <w:p w14:paraId="53C3254E" w14:textId="77777777" w:rsidR="00FC5F4F" w:rsidRPr="00FC5F4F" w:rsidRDefault="00FC5F4F" w:rsidP="00FC5F4F">
            <w:pPr>
              <w:pStyle w:val="a8"/>
              <w:widowControl w:val="0"/>
              <w:ind w:firstLine="0"/>
              <w:jc w:val="both"/>
              <w:rPr>
                <w:rFonts w:ascii="Times New Roman" w:hAnsi="Times New Roman"/>
                <w:sz w:val="18"/>
                <w:szCs w:val="18"/>
              </w:rPr>
            </w:pPr>
            <w:r w:rsidRPr="00FC5F4F">
              <w:rPr>
                <w:rFonts w:ascii="Times New Roman" w:hAnsi="Times New Roman"/>
                <w:sz w:val="18"/>
                <w:szCs w:val="18"/>
              </w:rPr>
              <w:t>_____________________________________________________________________________.</w:t>
            </w:r>
          </w:p>
          <w:p w14:paraId="007AFFE6" w14:textId="01275390" w:rsid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З Ліцензійними умовами провадження господарської діяльності з культивування рослин</w:t>
            </w:r>
            <w:r>
              <w:rPr>
                <w:rFonts w:ascii="Times New Roman" w:hAnsi="Times New Roman"/>
                <w:sz w:val="18"/>
                <w:szCs w:val="18"/>
              </w:rPr>
              <w:t xml:space="preserve"> </w:t>
            </w:r>
            <w:r w:rsidRPr="00FC5F4F">
              <w:rPr>
                <w:rFonts w:ascii="Times New Roman" w:hAnsi="Times New Roman"/>
                <w:b/>
                <w:sz w:val="18"/>
                <w:szCs w:val="18"/>
              </w:rPr>
              <w:t>(крім конопель для промислових цілей, визначених Законом України «Про наркотичні засоби, психотропні речовини і прекурсори»)</w:t>
            </w:r>
            <w:r w:rsidRPr="00FC5F4F">
              <w:rPr>
                <w:rFonts w:ascii="Times New Roman" w:hAnsi="Times New Roman"/>
                <w:sz w:val="18"/>
                <w:szCs w:val="18"/>
              </w:rPr>
              <w:t xml:space="preserve">, включених до таблиці I переліку наркотичних засобів, психотропних речовин і прекурсорів, затвердженого </w:t>
            </w:r>
            <w:r w:rsidRPr="00FC5F4F">
              <w:rPr>
                <w:rFonts w:ascii="Times New Roman" w:hAnsi="Times New Roman"/>
                <w:sz w:val="18"/>
                <w:szCs w:val="18"/>
              </w:rPr>
              <w:lastRenderedPageBreak/>
              <w:t>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5CBD7B60" w14:textId="6C32F754" w:rsidR="00C71995" w:rsidRPr="00FC5F4F" w:rsidRDefault="00C71995" w:rsidP="00FC5F4F">
            <w:pPr>
              <w:pStyle w:val="a8"/>
              <w:widowControl w:val="0"/>
              <w:jc w:val="both"/>
              <w:rPr>
                <w:rFonts w:ascii="Times New Roman" w:hAnsi="Times New Roman"/>
                <w:sz w:val="18"/>
                <w:szCs w:val="18"/>
              </w:rPr>
            </w:pPr>
            <w:r w:rsidRPr="00C71995">
              <w:rPr>
                <w:rFonts w:ascii="Times New Roman" w:hAnsi="Times New Roman"/>
                <w:sz w:val="18"/>
                <w:szCs w:val="18"/>
              </w:rPr>
              <w:t>Даю згоду на обробку персональних даних з метою забезпечення виконання вимог Закону України «Про ліцензування видів господарської діяльності».</w:t>
            </w:r>
          </w:p>
          <w:p w14:paraId="09B7D6E0" w14:textId="77777777" w:rsidR="00FC5F4F" w:rsidRPr="00FC5F4F" w:rsidRDefault="00FC5F4F" w:rsidP="00FC5F4F">
            <w:pPr>
              <w:pStyle w:val="a8"/>
              <w:widowControl w:val="0"/>
              <w:ind w:firstLine="0"/>
              <w:rPr>
                <w:rFonts w:ascii="Times New Roman" w:hAnsi="Times New Roman"/>
                <w:sz w:val="18"/>
                <w:szCs w:val="18"/>
              </w:rPr>
            </w:pPr>
          </w:p>
          <w:p w14:paraId="6CBB0B51" w14:textId="77777777" w:rsidR="00FC5F4F" w:rsidRPr="00FC5F4F" w:rsidRDefault="00FC5F4F" w:rsidP="00FC5F4F">
            <w:pPr>
              <w:pStyle w:val="a8"/>
              <w:widowControl w:val="0"/>
              <w:ind w:firstLine="0"/>
              <w:rPr>
                <w:rFonts w:ascii="Times New Roman" w:hAnsi="Times New Roman"/>
                <w:sz w:val="18"/>
                <w:szCs w:val="18"/>
              </w:rPr>
            </w:pPr>
            <w:r w:rsidRPr="00FC5F4F">
              <w:rPr>
                <w:rFonts w:ascii="Times New Roman" w:hAnsi="Times New Roman"/>
                <w:sz w:val="18"/>
                <w:szCs w:val="18"/>
              </w:rPr>
              <w:t>_________               _____________________________________                ____  ____________ 20__ р.</w:t>
            </w:r>
          </w:p>
          <w:p w14:paraId="5EAE13C1" w14:textId="77777777" w:rsidR="00FC5F4F" w:rsidRPr="00FC5F4F" w:rsidRDefault="00FC5F4F" w:rsidP="00FC5F4F">
            <w:pPr>
              <w:pStyle w:val="a8"/>
              <w:widowControl w:val="0"/>
              <w:spacing w:before="0"/>
              <w:ind w:firstLine="0"/>
              <w:rPr>
                <w:rFonts w:ascii="Times New Roman" w:hAnsi="Times New Roman"/>
                <w:sz w:val="18"/>
                <w:szCs w:val="18"/>
              </w:rPr>
            </w:pPr>
            <w:r w:rsidRPr="00FC5F4F">
              <w:rPr>
                <w:rFonts w:ascii="Times New Roman" w:hAnsi="Times New Roman"/>
                <w:sz w:val="18"/>
                <w:szCs w:val="18"/>
              </w:rPr>
              <w:t xml:space="preserve"> (підпис)                               (ініціали та прізвище керівника</w:t>
            </w:r>
            <w:r w:rsidRPr="00FC5F4F">
              <w:rPr>
                <w:rFonts w:ascii="Times New Roman" w:hAnsi="Times New Roman"/>
                <w:sz w:val="18"/>
                <w:szCs w:val="18"/>
              </w:rPr>
              <w:br/>
              <w:t xml:space="preserve">                                           юридичної особи, фізичної особи -</w:t>
            </w:r>
          </w:p>
          <w:p w14:paraId="5738B5F1" w14:textId="77777777" w:rsidR="00FC5F4F" w:rsidRPr="00FC5F4F" w:rsidRDefault="00FC5F4F" w:rsidP="00FC5F4F">
            <w:pPr>
              <w:pStyle w:val="a8"/>
              <w:widowControl w:val="0"/>
              <w:spacing w:before="0"/>
              <w:ind w:firstLine="0"/>
              <w:rPr>
                <w:rFonts w:ascii="Times New Roman" w:hAnsi="Times New Roman"/>
                <w:sz w:val="18"/>
                <w:szCs w:val="18"/>
              </w:rPr>
            </w:pPr>
            <w:r w:rsidRPr="00FC5F4F">
              <w:rPr>
                <w:rFonts w:ascii="Times New Roman" w:hAnsi="Times New Roman"/>
                <w:sz w:val="18"/>
                <w:szCs w:val="18"/>
              </w:rPr>
              <w:t xml:space="preserve">                                       підприємця або уповноваженої особи)</w:t>
            </w:r>
          </w:p>
          <w:p w14:paraId="35A8CECB" w14:textId="77777777" w:rsidR="00FC5F4F" w:rsidRPr="00FC5F4F" w:rsidRDefault="00FC5F4F" w:rsidP="00FC5F4F">
            <w:pPr>
              <w:pStyle w:val="a8"/>
              <w:widowControl w:val="0"/>
              <w:jc w:val="both"/>
              <w:rPr>
                <w:rFonts w:ascii="Times New Roman" w:hAnsi="Times New Roman"/>
                <w:sz w:val="18"/>
                <w:szCs w:val="18"/>
              </w:rPr>
            </w:pPr>
            <w:r w:rsidRPr="00FC5F4F">
              <w:rPr>
                <w:rFonts w:ascii="Times New Roman" w:hAnsi="Times New Roman"/>
                <w:sz w:val="18"/>
                <w:szCs w:val="18"/>
              </w:rPr>
              <w:t>Дата і номер реєстрації заяви</w:t>
            </w:r>
            <w:r w:rsidRPr="00FC5F4F">
              <w:rPr>
                <w:rFonts w:ascii="Times New Roman" w:hAnsi="Times New Roman"/>
                <w:sz w:val="18"/>
                <w:szCs w:val="18"/>
                <w:lang w:val="ru-RU"/>
              </w:rPr>
              <w:t xml:space="preserve">        </w:t>
            </w:r>
            <w:r w:rsidRPr="00FC5F4F">
              <w:rPr>
                <w:rFonts w:ascii="Times New Roman" w:hAnsi="Times New Roman"/>
                <w:sz w:val="18"/>
                <w:szCs w:val="18"/>
              </w:rPr>
              <w:t xml:space="preserve"> ___  ____________ 20__ р.</w:t>
            </w:r>
            <w:r w:rsidRPr="00FC5F4F">
              <w:rPr>
                <w:rFonts w:ascii="Times New Roman" w:hAnsi="Times New Roman"/>
                <w:sz w:val="18"/>
                <w:szCs w:val="18"/>
                <w:lang w:val="ru-RU"/>
              </w:rPr>
              <w:t xml:space="preserve">      </w:t>
            </w:r>
            <w:r w:rsidRPr="00FC5F4F">
              <w:rPr>
                <w:rFonts w:ascii="Times New Roman" w:hAnsi="Times New Roman"/>
                <w:sz w:val="18"/>
                <w:szCs w:val="18"/>
              </w:rPr>
              <w:t xml:space="preserve"> № ______</w:t>
            </w:r>
          </w:p>
          <w:p w14:paraId="28121F55" w14:textId="77777777" w:rsidR="00FC5F4F" w:rsidRPr="00FC5F4F" w:rsidRDefault="00FC5F4F" w:rsidP="00FC5F4F">
            <w:pPr>
              <w:pStyle w:val="a8"/>
              <w:widowControl w:val="0"/>
              <w:jc w:val="both"/>
              <w:rPr>
                <w:rFonts w:ascii="Times New Roman" w:hAnsi="Times New Roman"/>
                <w:sz w:val="18"/>
                <w:szCs w:val="18"/>
              </w:rPr>
            </w:pPr>
          </w:p>
          <w:tbl>
            <w:tblPr>
              <w:tblW w:w="4900" w:type="pct"/>
              <w:tblLayout w:type="fixed"/>
              <w:tblLook w:val="00A0" w:firstRow="1" w:lastRow="0" w:firstColumn="1" w:lastColumn="0" w:noHBand="0" w:noVBand="0"/>
            </w:tblPr>
            <w:tblGrid>
              <w:gridCol w:w="3356"/>
              <w:gridCol w:w="1265"/>
              <w:gridCol w:w="2219"/>
            </w:tblGrid>
            <w:tr w:rsidR="00FC5F4F" w:rsidRPr="00FC5F4F" w14:paraId="3C4EB832" w14:textId="77777777" w:rsidTr="00375671">
              <w:tc>
                <w:tcPr>
                  <w:tcW w:w="2453" w:type="pct"/>
                  <w:hideMark/>
                </w:tcPr>
                <w:p w14:paraId="5A48D4B2" w14:textId="77777777" w:rsidR="00FC5F4F" w:rsidRPr="00FC5F4F" w:rsidRDefault="00FC5F4F" w:rsidP="00FC5F4F">
                  <w:pPr>
                    <w:pStyle w:val="a8"/>
                    <w:widowControl w:val="0"/>
                    <w:ind w:firstLine="0"/>
                    <w:jc w:val="center"/>
                    <w:rPr>
                      <w:rFonts w:ascii="Times New Roman" w:hAnsi="Times New Roman"/>
                      <w:sz w:val="18"/>
                      <w:szCs w:val="18"/>
                    </w:rPr>
                  </w:pPr>
                  <w:r w:rsidRPr="00FC5F4F">
                    <w:rPr>
                      <w:rFonts w:ascii="Times New Roman" w:hAnsi="Times New Roman"/>
                      <w:sz w:val="18"/>
                      <w:szCs w:val="18"/>
                    </w:rPr>
                    <w:t>_______________</w:t>
                  </w:r>
                  <w:r w:rsidRPr="00FC5F4F">
                    <w:rPr>
                      <w:rFonts w:ascii="Times New Roman" w:hAnsi="Times New Roman"/>
                      <w:sz w:val="18"/>
                      <w:szCs w:val="18"/>
                      <w:lang w:val="ru-RU"/>
                    </w:rPr>
                    <w:t>___________</w:t>
                  </w:r>
                  <w:r w:rsidRPr="00FC5F4F">
                    <w:rPr>
                      <w:rFonts w:ascii="Times New Roman" w:hAnsi="Times New Roman"/>
                      <w:sz w:val="18"/>
                      <w:szCs w:val="18"/>
                    </w:rPr>
                    <w:t>_______________</w:t>
                  </w:r>
                  <w:r w:rsidRPr="00FC5F4F">
                    <w:rPr>
                      <w:rFonts w:ascii="Times New Roman" w:hAnsi="Times New Roman"/>
                      <w:sz w:val="18"/>
                      <w:szCs w:val="18"/>
                    </w:rPr>
                    <w:br/>
                    <w:t>(найменування посади особи, яка прийняла заяву (в разі подання документів на паперових носіях)</w:t>
                  </w:r>
                </w:p>
              </w:tc>
              <w:tc>
                <w:tcPr>
                  <w:tcW w:w="925" w:type="pct"/>
                  <w:hideMark/>
                </w:tcPr>
                <w:p w14:paraId="3714A22E" w14:textId="77777777" w:rsidR="00FC5F4F" w:rsidRPr="00FC5F4F" w:rsidRDefault="00FC5F4F" w:rsidP="00FC5F4F">
                  <w:pPr>
                    <w:pStyle w:val="a8"/>
                    <w:widowControl w:val="0"/>
                    <w:ind w:firstLine="0"/>
                    <w:jc w:val="center"/>
                    <w:rPr>
                      <w:rFonts w:ascii="Times New Roman" w:hAnsi="Times New Roman"/>
                      <w:sz w:val="18"/>
                      <w:szCs w:val="18"/>
                    </w:rPr>
                  </w:pPr>
                  <w:r w:rsidRPr="00FC5F4F">
                    <w:rPr>
                      <w:rFonts w:ascii="Times New Roman" w:hAnsi="Times New Roman"/>
                      <w:sz w:val="18"/>
                      <w:szCs w:val="18"/>
                    </w:rPr>
                    <w:t>__________</w:t>
                  </w:r>
                  <w:r w:rsidRPr="00FC5F4F">
                    <w:rPr>
                      <w:rFonts w:ascii="Times New Roman" w:hAnsi="Times New Roman"/>
                      <w:sz w:val="18"/>
                      <w:szCs w:val="18"/>
                    </w:rPr>
                    <w:br/>
                    <w:t>(підпис)</w:t>
                  </w:r>
                </w:p>
              </w:tc>
              <w:tc>
                <w:tcPr>
                  <w:tcW w:w="1622" w:type="pct"/>
                  <w:hideMark/>
                </w:tcPr>
                <w:p w14:paraId="2D9E9FAB" w14:textId="77777777" w:rsidR="00FC5F4F" w:rsidRPr="00FC5F4F" w:rsidRDefault="00FC5F4F" w:rsidP="00FC5F4F">
                  <w:pPr>
                    <w:pStyle w:val="a8"/>
                    <w:widowControl w:val="0"/>
                    <w:ind w:right="-108" w:firstLine="0"/>
                    <w:jc w:val="center"/>
                    <w:rPr>
                      <w:rFonts w:ascii="Times New Roman" w:hAnsi="Times New Roman"/>
                      <w:sz w:val="18"/>
                      <w:szCs w:val="18"/>
                    </w:rPr>
                  </w:pPr>
                  <w:r w:rsidRPr="00FC5F4F">
                    <w:rPr>
                      <w:rFonts w:ascii="Times New Roman" w:hAnsi="Times New Roman"/>
                      <w:sz w:val="18"/>
                      <w:szCs w:val="18"/>
                    </w:rPr>
                    <w:t>_____</w:t>
                  </w:r>
                  <w:r w:rsidRPr="00FC5F4F">
                    <w:rPr>
                      <w:rFonts w:ascii="Times New Roman" w:hAnsi="Times New Roman"/>
                      <w:sz w:val="18"/>
                      <w:szCs w:val="18"/>
                      <w:lang w:val="ru-RU"/>
                    </w:rPr>
                    <w:t>__</w:t>
                  </w:r>
                  <w:r w:rsidRPr="00FC5F4F">
                    <w:rPr>
                      <w:rFonts w:ascii="Times New Roman" w:hAnsi="Times New Roman"/>
                      <w:sz w:val="18"/>
                      <w:szCs w:val="18"/>
                    </w:rPr>
                    <w:t>_____________</w:t>
                  </w:r>
                </w:p>
                <w:p w14:paraId="39603E9C" w14:textId="77777777" w:rsidR="00FC5F4F" w:rsidRPr="00FC5F4F" w:rsidRDefault="00FC5F4F" w:rsidP="00FC5F4F">
                  <w:pPr>
                    <w:pStyle w:val="a8"/>
                    <w:widowControl w:val="0"/>
                    <w:spacing w:before="0"/>
                    <w:ind w:firstLine="0"/>
                    <w:jc w:val="center"/>
                    <w:rPr>
                      <w:rFonts w:ascii="Times New Roman" w:hAnsi="Times New Roman"/>
                      <w:sz w:val="18"/>
                      <w:szCs w:val="18"/>
                    </w:rPr>
                  </w:pPr>
                  <w:r w:rsidRPr="00FC5F4F">
                    <w:rPr>
                      <w:rFonts w:ascii="Times New Roman" w:hAnsi="Times New Roman"/>
                      <w:sz w:val="18"/>
                      <w:szCs w:val="18"/>
                    </w:rPr>
                    <w:t>(ініціали  та прізвище)</w:t>
                  </w:r>
                </w:p>
              </w:tc>
            </w:tr>
          </w:tbl>
          <w:p w14:paraId="31D9C690" w14:textId="5297D714" w:rsidR="00FC5F4F" w:rsidRPr="00857CAA" w:rsidRDefault="00FC5F4F" w:rsidP="00857CAA">
            <w:pPr>
              <w:pStyle w:val="rvps2"/>
              <w:shd w:val="clear" w:color="auto" w:fill="FFFFFF"/>
              <w:spacing w:before="0" w:beforeAutospacing="0" w:after="150" w:afterAutospacing="0"/>
              <w:jc w:val="both"/>
              <w:rPr>
                <w:color w:val="333333"/>
                <w:shd w:val="clear" w:color="auto" w:fill="FFFFFF"/>
                <w:lang w:val="uk-UA"/>
              </w:rPr>
            </w:pPr>
          </w:p>
        </w:tc>
      </w:tr>
      <w:tr w:rsidR="00D31C42" w:rsidRPr="00D1269E" w14:paraId="24F491DD" w14:textId="77777777" w:rsidTr="00536C20">
        <w:trPr>
          <w:trHeight w:val="1829"/>
        </w:trPr>
        <w:tc>
          <w:tcPr>
            <w:tcW w:w="7194" w:type="dxa"/>
          </w:tcPr>
          <w:p w14:paraId="4C696D7C" w14:textId="230FBA76" w:rsidR="007270E2" w:rsidRDefault="007270E2" w:rsidP="00D31C42">
            <w:pPr>
              <w:pStyle w:val="rvps2"/>
              <w:shd w:val="clear" w:color="auto" w:fill="FFFFFF"/>
              <w:spacing w:before="0" w:beforeAutospacing="0" w:after="150" w:afterAutospacing="0"/>
              <w:ind w:firstLine="450"/>
              <w:jc w:val="both"/>
              <w:rPr>
                <w:b/>
                <w:color w:val="333333"/>
                <w:shd w:val="clear" w:color="auto" w:fill="FFFFFF"/>
                <w:lang w:val="uk-UA"/>
              </w:rPr>
            </w:pPr>
          </w:p>
          <w:p w14:paraId="7196AB4B" w14:textId="77777777" w:rsidR="0024518C" w:rsidRPr="0024518C" w:rsidRDefault="0024518C" w:rsidP="0024518C">
            <w:pPr>
              <w:widowControl w:val="0"/>
              <w:spacing w:before="120" w:after="0" w:line="240" w:lineRule="auto"/>
              <w:ind w:left="297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Додаток 3</w:t>
            </w:r>
            <w:r w:rsidRPr="0024518C">
              <w:rPr>
                <w:rFonts w:ascii="Times New Roman" w:eastAsia="Times New Roman" w:hAnsi="Times New Roman" w:cs="Times New Roman"/>
                <w:noProof/>
                <w:sz w:val="18"/>
                <w:szCs w:val="18"/>
                <w:lang w:val="ru-RU" w:eastAsia="ru-RU"/>
              </w:rPr>
              <w:br/>
              <w:t>до Ліцензійних умов</w:t>
            </w:r>
          </w:p>
          <w:p w14:paraId="3C364333" w14:textId="77777777" w:rsidR="0024518C" w:rsidRPr="0024518C" w:rsidRDefault="0024518C" w:rsidP="0024518C">
            <w:pPr>
              <w:widowControl w:val="0"/>
              <w:spacing w:after="240" w:line="240" w:lineRule="auto"/>
              <w:ind w:left="297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(в редакції постанови Кабінету Міністрів України</w:t>
            </w:r>
            <w:r w:rsidRPr="0024518C">
              <w:rPr>
                <w:rFonts w:ascii="Times New Roman" w:eastAsia="Times New Roman" w:hAnsi="Times New Roman" w:cs="Times New Roman"/>
                <w:noProof/>
                <w:sz w:val="18"/>
                <w:szCs w:val="18"/>
                <w:lang w:val="ru-RU" w:eastAsia="ru-RU"/>
              </w:rPr>
              <w:br/>
              <w:t>від 8 вересня 2021 р. № 939)</w:t>
            </w:r>
          </w:p>
          <w:p w14:paraId="08BCD093" w14:textId="77777777" w:rsidR="0024518C" w:rsidRPr="0024518C" w:rsidRDefault="0024518C" w:rsidP="0024518C">
            <w:pPr>
              <w:widowControl w:val="0"/>
              <w:spacing w:after="240" w:line="240" w:lineRule="auto"/>
              <w:ind w:left="297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_________________________________</w:t>
            </w:r>
            <w:r w:rsidRPr="0024518C">
              <w:rPr>
                <w:rFonts w:ascii="Times New Roman" w:eastAsia="Times New Roman" w:hAnsi="Times New Roman" w:cs="Times New Roman"/>
                <w:noProof/>
                <w:sz w:val="18"/>
                <w:szCs w:val="18"/>
                <w:lang w:val="ru-RU" w:eastAsia="ru-RU"/>
              </w:rPr>
              <w:br/>
              <w:t>(найменування органу ліцензування)</w:t>
            </w:r>
          </w:p>
          <w:p w14:paraId="4E9A5119" w14:textId="77777777" w:rsidR="0024518C" w:rsidRPr="0024518C" w:rsidRDefault="0024518C" w:rsidP="0024518C">
            <w:pPr>
              <w:widowControl w:val="0"/>
              <w:spacing w:before="240" w:after="240" w:line="240" w:lineRule="auto"/>
              <w:jc w:val="center"/>
              <w:rPr>
                <w:rFonts w:ascii="Times New Roman" w:eastAsia="Times New Roman" w:hAnsi="Times New Roman" w:cs="Times New Roman"/>
                <w:b/>
                <w:noProof/>
                <w:sz w:val="18"/>
                <w:szCs w:val="18"/>
                <w:lang w:val="ru-RU" w:eastAsia="ru-RU"/>
              </w:rPr>
            </w:pPr>
            <w:r w:rsidRPr="0024518C">
              <w:rPr>
                <w:rFonts w:ascii="Times New Roman" w:eastAsia="Times New Roman" w:hAnsi="Times New Roman" w:cs="Times New Roman"/>
                <w:b/>
                <w:noProof/>
                <w:sz w:val="18"/>
                <w:szCs w:val="18"/>
                <w:lang w:val="ru-RU" w:eastAsia="ru-RU"/>
              </w:rPr>
              <w:t xml:space="preserve">ВІДОМОСТІ </w:t>
            </w:r>
            <w:r w:rsidRPr="0024518C">
              <w:rPr>
                <w:rFonts w:ascii="Times New Roman" w:eastAsia="Times New Roman" w:hAnsi="Times New Roman" w:cs="Times New Roman"/>
                <w:b/>
                <w:noProof/>
                <w:sz w:val="18"/>
                <w:szCs w:val="18"/>
                <w:lang w:val="ru-RU" w:eastAsia="ru-RU"/>
              </w:rPr>
              <w:br/>
              <w:t xml:space="preserve">про стан матеріально-технічної бази суб’єкта господарювання </w:t>
            </w:r>
            <w:r w:rsidRPr="0024518C">
              <w:rPr>
                <w:rFonts w:ascii="Times New Roman" w:eastAsia="Times New Roman" w:hAnsi="Times New Roman" w:cs="Times New Roman"/>
                <w:b/>
                <w:noProof/>
                <w:sz w:val="18"/>
                <w:szCs w:val="18"/>
                <w:lang w:val="ru-RU" w:eastAsia="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w:t>
            </w:r>
          </w:p>
          <w:p w14:paraId="112600AE" w14:textId="77777777" w:rsidR="0024518C" w:rsidRPr="0024518C" w:rsidRDefault="0024518C" w:rsidP="0024518C">
            <w:pPr>
              <w:widowControl w:val="0"/>
              <w:spacing w:before="120" w:after="0" w:line="240" w:lineRule="auto"/>
              <w:jc w:val="right"/>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____  ____________ 20__ р.</w:t>
            </w:r>
          </w:p>
          <w:p w14:paraId="79F4C975"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lastRenderedPageBreak/>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2211"/>
            </w:tblGrid>
            <w:tr w:rsidR="0024518C" w:rsidRPr="0024518C" w14:paraId="70491468" w14:textId="77777777" w:rsidTr="0010256E">
              <w:tc>
                <w:tcPr>
                  <w:tcW w:w="3416" w:type="pct"/>
                  <w:tcBorders>
                    <w:left w:val="nil"/>
                  </w:tcBorders>
                  <w:hideMark/>
                </w:tcPr>
                <w:p w14:paraId="3EE17AD3" w14:textId="77777777" w:rsidR="0024518C" w:rsidRPr="0024518C" w:rsidRDefault="0024518C" w:rsidP="0024518C">
                  <w:pPr>
                    <w:widowControl w:val="0"/>
                    <w:spacing w:before="120" w:after="0" w:line="240" w:lineRule="auto"/>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Повне найменування юридичної особи або прізвище, ім’я, по батькові фізичної особи - підприємця</w:t>
                  </w:r>
                </w:p>
              </w:tc>
              <w:tc>
                <w:tcPr>
                  <w:tcW w:w="1584" w:type="pct"/>
                  <w:tcBorders>
                    <w:right w:val="nil"/>
                  </w:tcBorders>
                </w:tcPr>
                <w:p w14:paraId="6B31CB17"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val="ru-RU" w:eastAsia="ru-RU"/>
                    </w:rPr>
                  </w:pPr>
                </w:p>
              </w:tc>
            </w:tr>
            <w:tr w:rsidR="0024518C" w:rsidRPr="0024518C" w14:paraId="1CC9C02C" w14:textId="77777777" w:rsidTr="0010256E">
              <w:tc>
                <w:tcPr>
                  <w:tcW w:w="3416" w:type="pct"/>
                  <w:tcBorders>
                    <w:left w:val="nil"/>
                  </w:tcBorders>
                  <w:hideMark/>
                </w:tcPr>
                <w:p w14:paraId="3EA0DF14" w14:textId="77777777" w:rsidR="0024518C" w:rsidRPr="0024518C" w:rsidRDefault="0024518C" w:rsidP="0024518C">
                  <w:pPr>
                    <w:widowControl w:val="0"/>
                    <w:spacing w:before="120" w:after="0" w:line="240" w:lineRule="auto"/>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w:t>
                  </w:r>
                </w:p>
              </w:tc>
              <w:tc>
                <w:tcPr>
                  <w:tcW w:w="1584" w:type="pct"/>
                  <w:tcBorders>
                    <w:right w:val="nil"/>
                  </w:tcBorders>
                </w:tcPr>
                <w:p w14:paraId="3C9AE180"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eastAsia="ru-RU"/>
                    </w:rPr>
                  </w:pPr>
                </w:p>
              </w:tc>
            </w:tr>
            <w:tr w:rsidR="0024518C" w:rsidRPr="0024518C" w14:paraId="5F6D704F" w14:textId="77777777" w:rsidTr="0010256E">
              <w:tc>
                <w:tcPr>
                  <w:tcW w:w="3416" w:type="pct"/>
                  <w:tcBorders>
                    <w:left w:val="nil"/>
                  </w:tcBorders>
                  <w:hideMark/>
                </w:tcPr>
                <w:p w14:paraId="02DE1534" w14:textId="77777777" w:rsidR="0024518C" w:rsidRPr="0024518C" w:rsidRDefault="0024518C" w:rsidP="0024518C">
                  <w:pPr>
                    <w:widowControl w:val="0"/>
                    <w:spacing w:before="120" w:after="0" w:line="240" w:lineRule="auto"/>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Місцезнаходження юридичної особи/місце проживання фізичної особи - підприємця</w:t>
                  </w:r>
                </w:p>
              </w:tc>
              <w:tc>
                <w:tcPr>
                  <w:tcW w:w="1584" w:type="pct"/>
                  <w:tcBorders>
                    <w:right w:val="nil"/>
                  </w:tcBorders>
                </w:tcPr>
                <w:p w14:paraId="1CE02EBB"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eastAsia="ru-RU"/>
                    </w:rPr>
                  </w:pPr>
                </w:p>
              </w:tc>
            </w:tr>
          </w:tbl>
          <w:p w14:paraId="047A7645"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2. Вид (види) господарської діяльності, на право провадження якого (яких) здобувач ліцензії має намір отримати ліцензію: _______________________________________________</w:t>
            </w:r>
          </w:p>
          <w:p w14:paraId="6917FA4C"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________________________________________________________________________________</w:t>
            </w:r>
          </w:p>
          <w:p w14:paraId="57EA2F84" w14:textId="77777777" w:rsidR="0024518C" w:rsidRPr="0024518C" w:rsidRDefault="0024518C" w:rsidP="0024518C">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24518C">
              <w:rPr>
                <w:rFonts w:ascii="Times New Roman" w:eastAsia="Times New Roman" w:hAnsi="Times New Roman" w:cs="Times New Roman"/>
                <w:noProof/>
                <w:sz w:val="18"/>
                <w:szCs w:val="18"/>
                <w:lang w:eastAsia="ru-RU"/>
              </w:rPr>
              <w:t xml:space="preserve">3. Інформація щодо  об’єктів і приміщень: </w:t>
            </w:r>
          </w:p>
          <w:tbl>
            <w:tblPr>
              <w:tblW w:w="505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170"/>
              <w:gridCol w:w="1383"/>
              <w:gridCol w:w="1809"/>
              <w:gridCol w:w="1198"/>
            </w:tblGrid>
            <w:tr w:rsidR="0024518C" w:rsidRPr="0024518C" w14:paraId="5FAC3C95" w14:textId="77777777" w:rsidTr="0010256E">
              <w:tc>
                <w:tcPr>
                  <w:tcW w:w="1056" w:type="pct"/>
                  <w:tcBorders>
                    <w:left w:val="nil"/>
                  </w:tcBorders>
                  <w:vAlign w:val="center"/>
                  <w:hideMark/>
                </w:tcPr>
                <w:p w14:paraId="4E2DC919"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 xml:space="preserve">Найменування юридичної особи, її відокремлених структурних підрозділів, філій (прізвище, ім’я, по батькові фізичної </w:t>
                  </w:r>
                  <w:r w:rsidRPr="0024518C">
                    <w:rPr>
                      <w:rFonts w:ascii="Times New Roman" w:eastAsia="Times New Roman" w:hAnsi="Times New Roman" w:cs="Times New Roman"/>
                      <w:noProof/>
                      <w:sz w:val="18"/>
                      <w:szCs w:val="18"/>
                      <w:lang w:eastAsia="ru-RU"/>
                    </w:rPr>
                    <w:br/>
                    <w:t xml:space="preserve">особи - </w:t>
                  </w:r>
                  <w:r w:rsidRPr="0024518C">
                    <w:rPr>
                      <w:rFonts w:ascii="Times New Roman" w:eastAsia="Times New Roman" w:hAnsi="Times New Roman" w:cs="Times New Roman"/>
                      <w:noProof/>
                      <w:sz w:val="18"/>
                      <w:szCs w:val="18"/>
                      <w:lang w:eastAsia="ru-RU"/>
                    </w:rPr>
                    <w:br/>
                    <w:t>підприємця)</w:t>
                  </w:r>
                </w:p>
              </w:tc>
              <w:tc>
                <w:tcPr>
                  <w:tcW w:w="830" w:type="pct"/>
                  <w:vAlign w:val="center"/>
                  <w:hideMark/>
                </w:tcPr>
                <w:p w14:paraId="4D889E5F"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Адреса місць провадження господарської  діяльності</w:t>
                  </w:r>
                </w:p>
              </w:tc>
              <w:tc>
                <w:tcPr>
                  <w:tcW w:w="981" w:type="pct"/>
                  <w:vAlign w:val="center"/>
                  <w:hideMark/>
                </w:tcPr>
                <w:p w14:paraId="0D3077A2"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Реквізити документа, що підтверджує право власності, оренди чи інше право користування об’єктами і приміщеннями</w:t>
                  </w:r>
                </w:p>
              </w:tc>
              <w:tc>
                <w:tcPr>
                  <w:tcW w:w="1283" w:type="pct"/>
                  <w:vAlign w:val="center"/>
                  <w:hideMark/>
                </w:tcPr>
                <w:p w14:paraId="176A4284"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Найменування об’єктів і приміщень, де провадитиметься господарська діяльність з обігу наркотичних засобів, психотропних речовин і прекурсорів </w:t>
                  </w:r>
                </w:p>
              </w:tc>
              <w:tc>
                <w:tcPr>
                  <w:tcW w:w="850" w:type="pct"/>
                  <w:tcBorders>
                    <w:right w:val="nil"/>
                  </w:tcBorders>
                  <w:vAlign w:val="center"/>
                  <w:hideMark/>
                </w:tcPr>
                <w:p w14:paraId="6286926D"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Вид (види) господарської діяльності, який (які) </w:t>
                  </w:r>
                  <w:r w:rsidRPr="0024518C">
                    <w:rPr>
                      <w:rFonts w:ascii="Times New Roman" w:eastAsia="Times New Roman" w:hAnsi="Times New Roman" w:cs="Times New Roman"/>
                      <w:noProof/>
                      <w:sz w:val="18"/>
                      <w:szCs w:val="18"/>
                      <w:lang w:val="ru-RU" w:eastAsia="ru-RU"/>
                    </w:rPr>
                    <w:br/>
                    <w:t>буде (будуть) провадитися</w:t>
                  </w:r>
                  <w:r w:rsidRPr="0024518C">
                    <w:rPr>
                      <w:rFonts w:ascii="Times New Roman" w:eastAsia="Times New Roman" w:hAnsi="Times New Roman" w:cs="Times New Roman"/>
                      <w:noProof/>
                      <w:sz w:val="18"/>
                      <w:szCs w:val="18"/>
                      <w:lang w:val="ru-RU" w:eastAsia="ru-RU"/>
                    </w:rPr>
                    <w:br/>
                    <w:t>на об’єктах і в приміщеннях</w:t>
                  </w:r>
                </w:p>
              </w:tc>
            </w:tr>
          </w:tbl>
          <w:p w14:paraId="6D9D09ED"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Документ, виданий уповноваженим органом (для закладів охорони здоров’я), що підтверджує відомості про доступність місць провадження господарської діяльності для маломобільних груп населення </w:t>
            </w:r>
            <w:r w:rsidRPr="0024518C">
              <w:rPr>
                <w:rFonts w:ascii="Times New Roman" w:eastAsia="Times New Roman" w:hAnsi="Times New Roman" w:cs="Times New Roman"/>
                <w:noProof/>
                <w:sz w:val="18"/>
                <w:szCs w:val="18"/>
                <w:lang w:val="en-AU" w:eastAsia="ru-RU"/>
              </w:rPr>
              <w:t> </w:t>
            </w:r>
            <w:r w:rsidRPr="0024518C">
              <w:rPr>
                <w:rFonts w:ascii="Times New Roman" w:eastAsia="Times New Roman" w:hAnsi="Times New Roman" w:cs="Times New Roman"/>
                <w:noProof/>
                <w:sz w:val="18"/>
                <w:szCs w:val="18"/>
                <w:lang w:val="ru-RU" w:eastAsia="ru-RU"/>
              </w:rPr>
              <w:t>_____________________________________________________</w:t>
            </w:r>
          </w:p>
          <w:p w14:paraId="3C92B538" w14:textId="77777777" w:rsidR="0024518C" w:rsidRPr="0024518C" w:rsidRDefault="0024518C" w:rsidP="0024518C">
            <w:pPr>
              <w:widowControl w:val="0"/>
              <w:spacing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(назва документа, його реквізити)</w:t>
            </w:r>
          </w:p>
          <w:p w14:paraId="633F0360"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4. Відомості щодо наявності дозволу Національної поліції на використання об’єктів і приміщень, призначених для провадження господарської</w:t>
            </w:r>
            <w:r w:rsidRPr="0024518C">
              <w:rPr>
                <w:rFonts w:ascii="Times New Roman" w:eastAsia="Times New Roman" w:hAnsi="Times New Roman" w:cs="Times New Roman"/>
                <w:b/>
                <w:noProof/>
                <w:sz w:val="18"/>
                <w:szCs w:val="18"/>
                <w:lang w:val="ru-RU" w:eastAsia="ru-RU"/>
              </w:rPr>
              <w:t xml:space="preserve"> </w:t>
            </w:r>
            <w:r w:rsidRPr="0024518C">
              <w:rPr>
                <w:rFonts w:ascii="Times New Roman" w:eastAsia="Times New Roman" w:hAnsi="Times New Roman" w:cs="Times New Roman"/>
                <w:noProof/>
                <w:sz w:val="18"/>
                <w:szCs w:val="18"/>
                <w:lang w:val="ru-RU" w:eastAsia="ru-RU"/>
              </w:rPr>
              <w:t>діяльності з обігу наркотичних засобів, психотропних речовин і прекурсорів ________________________________________</w:t>
            </w:r>
          </w:p>
          <w:p w14:paraId="03717882" w14:textId="3C1E70E0" w:rsidR="0024518C" w:rsidRPr="0024518C" w:rsidRDefault="0024518C" w:rsidP="0024518C">
            <w:pPr>
              <w:widowControl w:val="0"/>
              <w:spacing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w:t>
            </w:r>
            <w:r w:rsidR="00EE52F6">
              <w:rPr>
                <w:rFonts w:ascii="Times New Roman" w:eastAsia="Times New Roman" w:hAnsi="Times New Roman" w:cs="Times New Roman"/>
                <w:noProof/>
                <w:sz w:val="18"/>
                <w:szCs w:val="18"/>
                <w:lang w:val="ru-RU" w:eastAsia="ru-RU"/>
              </w:rPr>
              <w:t xml:space="preserve">           </w:t>
            </w:r>
            <w:r w:rsidRPr="0024518C">
              <w:rPr>
                <w:rFonts w:ascii="Times New Roman" w:eastAsia="Times New Roman" w:hAnsi="Times New Roman" w:cs="Times New Roman"/>
                <w:noProof/>
                <w:sz w:val="18"/>
                <w:szCs w:val="18"/>
                <w:lang w:val="ru-RU" w:eastAsia="ru-RU"/>
              </w:rPr>
              <w:t xml:space="preserve"> (назва документа, його реквізити)</w:t>
            </w:r>
          </w:p>
          <w:p w14:paraId="3328C5A8" w14:textId="77777777" w:rsidR="0024518C" w:rsidRPr="0024518C" w:rsidRDefault="0024518C" w:rsidP="0024518C">
            <w:pPr>
              <w:widowControl w:val="0"/>
              <w:spacing w:before="120" w:after="0" w:line="240" w:lineRule="auto"/>
              <w:ind w:left="-57" w:right="-57"/>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____________________________________________________________________________ </w:t>
            </w:r>
          </w:p>
          <w:p w14:paraId="3E337AE0" w14:textId="77777777" w:rsidR="0024518C" w:rsidRPr="0024518C" w:rsidRDefault="0024518C" w:rsidP="0024518C">
            <w:pPr>
              <w:widowControl w:val="0"/>
              <w:spacing w:before="120" w:after="6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lastRenderedPageBreak/>
              <w:t>5.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 ____:</w:t>
            </w:r>
          </w:p>
          <w:tbl>
            <w:tblPr>
              <w:tblW w:w="934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559"/>
              <w:gridCol w:w="709"/>
              <w:gridCol w:w="851"/>
              <w:gridCol w:w="5088"/>
            </w:tblGrid>
            <w:tr w:rsidR="0024518C" w:rsidRPr="0024518C" w14:paraId="34BE9FB6" w14:textId="77777777" w:rsidTr="00A35B1E">
              <w:tc>
                <w:tcPr>
                  <w:tcW w:w="1138" w:type="dxa"/>
                  <w:tcBorders>
                    <w:left w:val="nil"/>
                  </w:tcBorders>
                  <w:vAlign w:val="center"/>
                  <w:hideMark/>
                </w:tcPr>
                <w:p w14:paraId="57FDA9BB" w14:textId="77777777" w:rsidR="0024518C" w:rsidRPr="0024518C" w:rsidRDefault="0024518C" w:rsidP="0024518C">
                  <w:pPr>
                    <w:widowControl w:val="0"/>
                    <w:spacing w:before="120" w:after="0" w:line="240" w:lineRule="auto"/>
                    <w:jc w:val="center"/>
                    <w:rPr>
                      <w:rFonts w:ascii="Times New Roman" w:eastAsia="Times New Roman" w:hAnsi="Times New Roman" w:cs="Times New Roman"/>
                      <w:noProof/>
                      <w:sz w:val="18"/>
                      <w:szCs w:val="18"/>
                      <w:lang w:val="en-AU" w:eastAsia="ru-RU"/>
                    </w:rPr>
                  </w:pPr>
                  <w:r w:rsidRPr="0024518C">
                    <w:rPr>
                      <w:rFonts w:ascii="Times New Roman" w:eastAsia="Times New Roman" w:hAnsi="Times New Roman" w:cs="Times New Roman"/>
                      <w:noProof/>
                      <w:sz w:val="18"/>
                      <w:szCs w:val="18"/>
                      <w:lang w:val="en-AU" w:eastAsia="ru-RU"/>
                    </w:rPr>
                    <w:t>Порядковий номер</w:t>
                  </w:r>
                </w:p>
              </w:tc>
              <w:tc>
                <w:tcPr>
                  <w:tcW w:w="1559" w:type="dxa"/>
                  <w:vAlign w:val="center"/>
                  <w:hideMark/>
                </w:tcPr>
                <w:p w14:paraId="39655A47" w14:textId="77777777" w:rsidR="0024518C" w:rsidRPr="0024518C" w:rsidRDefault="0024518C" w:rsidP="0024518C">
                  <w:pPr>
                    <w:widowControl w:val="0"/>
                    <w:spacing w:before="120" w:after="0" w:line="240" w:lineRule="auto"/>
                    <w:ind w:left="-108" w:right="-108"/>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Прізвище, ім’я та по батькові, дата народження</w:t>
                  </w:r>
                </w:p>
              </w:tc>
              <w:tc>
                <w:tcPr>
                  <w:tcW w:w="709" w:type="dxa"/>
                  <w:vAlign w:val="center"/>
                  <w:hideMark/>
                </w:tcPr>
                <w:p w14:paraId="00452C7D" w14:textId="77777777" w:rsidR="0024518C" w:rsidRPr="0024518C" w:rsidRDefault="0024518C" w:rsidP="0024518C">
                  <w:pPr>
                    <w:widowControl w:val="0"/>
                    <w:spacing w:before="120" w:after="0" w:line="240" w:lineRule="auto"/>
                    <w:ind w:right="-44"/>
                    <w:jc w:val="center"/>
                    <w:rPr>
                      <w:rFonts w:ascii="Times New Roman" w:eastAsia="Times New Roman" w:hAnsi="Times New Roman" w:cs="Times New Roman"/>
                      <w:noProof/>
                      <w:sz w:val="18"/>
                      <w:szCs w:val="18"/>
                      <w:lang w:val="en-AU" w:eastAsia="ru-RU"/>
                    </w:rPr>
                  </w:pPr>
                  <w:r w:rsidRPr="0024518C">
                    <w:rPr>
                      <w:rFonts w:ascii="Times New Roman" w:eastAsia="Times New Roman" w:hAnsi="Times New Roman" w:cs="Times New Roman"/>
                      <w:noProof/>
                      <w:sz w:val="18"/>
                      <w:szCs w:val="18"/>
                      <w:lang w:val="en-AU" w:eastAsia="ru-RU"/>
                    </w:rPr>
                    <w:t>Найменування посади</w:t>
                  </w:r>
                </w:p>
              </w:tc>
              <w:tc>
                <w:tcPr>
                  <w:tcW w:w="851" w:type="dxa"/>
                  <w:vAlign w:val="center"/>
                  <w:hideMark/>
                </w:tcPr>
                <w:p w14:paraId="78C870F4" w14:textId="77777777" w:rsidR="0024518C" w:rsidRPr="0024518C" w:rsidRDefault="0024518C" w:rsidP="0024518C">
                  <w:pPr>
                    <w:widowControl w:val="0"/>
                    <w:spacing w:before="120" w:after="0" w:line="240" w:lineRule="auto"/>
                    <w:jc w:val="center"/>
                    <w:rPr>
                      <w:rFonts w:ascii="Times New Roman" w:eastAsia="Times New Roman" w:hAnsi="Times New Roman" w:cs="Times New Roman"/>
                      <w:noProof/>
                      <w:sz w:val="18"/>
                      <w:szCs w:val="18"/>
                      <w:lang w:val="en-AU" w:eastAsia="ru-RU"/>
                    </w:rPr>
                  </w:pPr>
                  <w:r w:rsidRPr="0024518C">
                    <w:rPr>
                      <w:rFonts w:ascii="Times New Roman" w:eastAsia="Times New Roman" w:hAnsi="Times New Roman" w:cs="Times New Roman"/>
                      <w:noProof/>
                      <w:sz w:val="18"/>
                      <w:szCs w:val="18"/>
                      <w:lang w:val="en-AU" w:eastAsia="ru-RU"/>
                    </w:rPr>
                    <w:t>Освіта, спеціальність</w:t>
                  </w:r>
                </w:p>
              </w:tc>
              <w:tc>
                <w:tcPr>
                  <w:tcW w:w="5088" w:type="dxa"/>
                  <w:tcBorders>
                    <w:right w:val="nil"/>
                  </w:tcBorders>
                  <w:vAlign w:val="center"/>
                  <w:hideMark/>
                </w:tcPr>
                <w:p w14:paraId="3CA22DAA" w14:textId="77777777" w:rsidR="0024518C" w:rsidRPr="0024518C" w:rsidRDefault="0024518C" w:rsidP="0024518C">
                  <w:pPr>
                    <w:widowControl w:val="0"/>
                    <w:spacing w:before="120" w:after="0" w:line="240" w:lineRule="auto"/>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14:paraId="1001D180"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Відсутність здійснення контролю за діяльністю __________________________________</w:t>
            </w:r>
          </w:p>
          <w:p w14:paraId="30CEE0CF" w14:textId="77777777" w:rsidR="0024518C" w:rsidRPr="0024518C" w:rsidRDefault="0024518C" w:rsidP="0024518C">
            <w:pPr>
              <w:widowControl w:val="0"/>
              <w:spacing w:after="0" w:line="240" w:lineRule="auto"/>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t xml:space="preserve">                                       (найменування </w:t>
            </w:r>
          </w:p>
          <w:p w14:paraId="0B933FB7"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_____________________________ у значенні, наведеному у статті 1 Закону</w:t>
            </w:r>
          </w:p>
          <w:p w14:paraId="2B001324" w14:textId="77777777" w:rsidR="0024518C" w:rsidRPr="0024518C" w:rsidRDefault="0024518C" w:rsidP="0024518C">
            <w:pPr>
              <w:widowControl w:val="0"/>
              <w:spacing w:after="0" w:line="240" w:lineRule="auto"/>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суб’єкта господарювання)</w:t>
            </w:r>
          </w:p>
          <w:p w14:paraId="3CEB26BE"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підтверджую.</w:t>
            </w:r>
          </w:p>
          <w:p w14:paraId="243A189F"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З Ліцензійними умовами провадження господарської діяльності з культивування рослин, включених до таблиці </w:t>
            </w:r>
            <w:r w:rsidRPr="0024518C">
              <w:rPr>
                <w:rFonts w:ascii="Times New Roman" w:eastAsia="Times New Roman" w:hAnsi="Times New Roman" w:cs="Times New Roman"/>
                <w:noProof/>
                <w:sz w:val="18"/>
                <w:szCs w:val="18"/>
                <w:lang w:val="en-AU" w:eastAsia="ru-RU"/>
              </w:rPr>
              <w:t>I</w:t>
            </w:r>
            <w:r w:rsidRPr="0024518C">
              <w:rPr>
                <w:rFonts w:ascii="Times New Roman" w:eastAsia="Times New Roman" w:hAnsi="Times New Roman" w:cs="Times New Roman"/>
                <w:noProof/>
                <w:sz w:val="18"/>
                <w:szCs w:val="18"/>
                <w:lang w:val="ru-RU" w:eastAsia="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63CF5E2E"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Уся надана у цих відомостях інформація є достовірною та повною.</w:t>
            </w:r>
          </w:p>
          <w:p w14:paraId="255D036C"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______________  ____________________________________________________________________</w:t>
            </w:r>
          </w:p>
          <w:p w14:paraId="7C59119C" w14:textId="77777777" w:rsidR="0024518C" w:rsidRPr="0024518C" w:rsidRDefault="0024518C" w:rsidP="0024518C">
            <w:pPr>
              <w:widowControl w:val="0"/>
              <w:spacing w:after="0" w:line="240" w:lineRule="auto"/>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(підпис)                                 (найменування посади, ініціали та прізвище керівника </w:t>
            </w:r>
            <w:r w:rsidRPr="0024518C">
              <w:rPr>
                <w:rFonts w:ascii="Times New Roman" w:eastAsia="Times New Roman" w:hAnsi="Times New Roman" w:cs="Times New Roman"/>
                <w:noProof/>
                <w:sz w:val="18"/>
                <w:szCs w:val="18"/>
                <w:lang w:val="ru-RU" w:eastAsia="ru-RU"/>
              </w:rPr>
              <w:br/>
              <w:t xml:space="preserve">                                                               юридичної особи, ініціали та прізвище фізичної особи - </w:t>
            </w:r>
            <w:r w:rsidRPr="0024518C">
              <w:rPr>
                <w:rFonts w:ascii="Times New Roman" w:eastAsia="Times New Roman" w:hAnsi="Times New Roman" w:cs="Times New Roman"/>
                <w:noProof/>
                <w:sz w:val="18"/>
                <w:szCs w:val="18"/>
                <w:lang w:val="ru-RU" w:eastAsia="ru-RU"/>
              </w:rPr>
              <w:br/>
              <w:t xml:space="preserve">                                                                                підприємця або уповноваженої особи)</w:t>
            </w:r>
          </w:p>
          <w:p w14:paraId="0005838A"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Дата складення цих відомостей ___  ____________ 20__ р.</w:t>
            </w:r>
          </w:p>
          <w:p w14:paraId="4641ABBE" w14:textId="77777777" w:rsidR="007270E2" w:rsidRPr="0024518C" w:rsidRDefault="007270E2" w:rsidP="00D31C42">
            <w:pPr>
              <w:pStyle w:val="rvps2"/>
              <w:shd w:val="clear" w:color="auto" w:fill="FFFFFF"/>
              <w:spacing w:before="0" w:beforeAutospacing="0" w:after="150" w:afterAutospacing="0"/>
              <w:ind w:firstLine="450"/>
              <w:jc w:val="both"/>
              <w:rPr>
                <w:b/>
                <w:color w:val="333333"/>
                <w:shd w:val="clear" w:color="auto" w:fill="FFFFFF"/>
              </w:rPr>
            </w:pPr>
          </w:p>
          <w:p w14:paraId="54000A68" w14:textId="77777777" w:rsidR="007270E2" w:rsidRDefault="007270E2" w:rsidP="00D31C42">
            <w:pPr>
              <w:pStyle w:val="rvps2"/>
              <w:shd w:val="clear" w:color="auto" w:fill="FFFFFF"/>
              <w:spacing w:before="0" w:beforeAutospacing="0" w:after="150" w:afterAutospacing="0"/>
              <w:ind w:firstLine="450"/>
              <w:jc w:val="both"/>
              <w:rPr>
                <w:b/>
                <w:color w:val="333333"/>
                <w:shd w:val="clear" w:color="auto" w:fill="FFFFFF"/>
                <w:lang w:val="uk-UA"/>
              </w:rPr>
            </w:pPr>
          </w:p>
          <w:p w14:paraId="0D976F07" w14:textId="77777777" w:rsidR="00655D63" w:rsidRDefault="00655D63" w:rsidP="00D31C42">
            <w:pPr>
              <w:pStyle w:val="rvps2"/>
              <w:shd w:val="clear" w:color="auto" w:fill="FFFFFF"/>
              <w:spacing w:before="0" w:beforeAutospacing="0" w:after="150" w:afterAutospacing="0"/>
              <w:ind w:firstLine="450"/>
              <w:jc w:val="both"/>
              <w:rPr>
                <w:rFonts w:eastAsia="Calibri"/>
                <w:b/>
                <w:lang w:val="uk-UA"/>
              </w:rPr>
            </w:pPr>
          </w:p>
          <w:p w14:paraId="1F4887D5" w14:textId="7C16B129" w:rsidR="007270E2" w:rsidRDefault="00A70F14" w:rsidP="00D31C42">
            <w:pPr>
              <w:pStyle w:val="rvps2"/>
              <w:shd w:val="clear" w:color="auto" w:fill="FFFFFF"/>
              <w:spacing w:before="0" w:beforeAutospacing="0" w:after="150" w:afterAutospacing="0"/>
              <w:ind w:firstLine="450"/>
              <w:jc w:val="both"/>
              <w:rPr>
                <w:b/>
                <w:color w:val="333333"/>
                <w:shd w:val="clear" w:color="auto" w:fill="FFFFFF"/>
                <w:lang w:val="uk-UA"/>
              </w:rPr>
            </w:pPr>
            <w:r>
              <w:rPr>
                <w:rFonts w:eastAsia="Calibri"/>
                <w:b/>
                <w:lang w:val="uk-UA"/>
              </w:rPr>
              <w:t>Додаток відсутній</w:t>
            </w:r>
          </w:p>
          <w:p w14:paraId="6F7C7C54" w14:textId="0A29D3B9" w:rsidR="007270E2" w:rsidRDefault="007270E2" w:rsidP="00D31C42">
            <w:pPr>
              <w:pStyle w:val="rvps2"/>
              <w:shd w:val="clear" w:color="auto" w:fill="FFFFFF"/>
              <w:spacing w:before="0" w:beforeAutospacing="0" w:after="150" w:afterAutospacing="0"/>
              <w:ind w:firstLine="450"/>
              <w:jc w:val="both"/>
              <w:rPr>
                <w:b/>
                <w:color w:val="333333"/>
                <w:shd w:val="clear" w:color="auto" w:fill="FFFFFF"/>
                <w:lang w:val="uk-UA"/>
              </w:rPr>
            </w:pPr>
          </w:p>
          <w:p w14:paraId="01C430D5" w14:textId="1C74A16C" w:rsidR="007270E2" w:rsidRPr="00A617DC" w:rsidRDefault="007270E2" w:rsidP="00D31C42">
            <w:pPr>
              <w:pStyle w:val="rvps2"/>
              <w:shd w:val="clear" w:color="auto" w:fill="FFFFFF"/>
              <w:spacing w:before="0" w:beforeAutospacing="0" w:after="150" w:afterAutospacing="0"/>
              <w:ind w:firstLine="450"/>
              <w:jc w:val="both"/>
              <w:rPr>
                <w:rFonts w:eastAsia="Calibri"/>
                <w:b/>
                <w:lang w:val="uk-UA"/>
              </w:rPr>
            </w:pPr>
          </w:p>
        </w:tc>
        <w:tc>
          <w:tcPr>
            <w:tcW w:w="7196" w:type="dxa"/>
          </w:tcPr>
          <w:p w14:paraId="1141D476" w14:textId="2256A35E" w:rsidR="002153D0" w:rsidRPr="00D1269E" w:rsidRDefault="002153D0" w:rsidP="008C73E8">
            <w:pPr>
              <w:pStyle w:val="rvps2"/>
              <w:shd w:val="clear" w:color="auto" w:fill="FFFFFF"/>
              <w:spacing w:before="0" w:beforeAutospacing="0" w:after="150" w:afterAutospacing="0"/>
              <w:ind w:firstLine="450"/>
              <w:jc w:val="both"/>
              <w:rPr>
                <w:rFonts w:eastAsia="Calibri"/>
                <w:b/>
                <w:lang w:val="uk-UA"/>
              </w:rPr>
            </w:pPr>
          </w:p>
          <w:p w14:paraId="0AAA426F" w14:textId="77777777" w:rsidR="00B362A4" w:rsidRPr="00B362A4" w:rsidRDefault="00D1269E" w:rsidP="00B362A4">
            <w:pPr>
              <w:widowControl w:val="0"/>
              <w:spacing w:before="120" w:after="0"/>
              <w:ind w:left="2977"/>
              <w:jc w:val="right"/>
              <w:rPr>
                <w:rFonts w:ascii="Times New Roman" w:hAnsi="Times New Roman"/>
                <w:noProof/>
                <w:sz w:val="18"/>
                <w:szCs w:val="18"/>
                <w:lang w:val="ru-RU"/>
              </w:rPr>
            </w:pPr>
            <w:r w:rsidRPr="00D1269E">
              <w:rPr>
                <w:b/>
                <w:color w:val="333333"/>
                <w:shd w:val="clear" w:color="auto" w:fill="FFFFFF"/>
              </w:rPr>
              <w:t xml:space="preserve">   </w:t>
            </w:r>
            <w:r w:rsidRPr="00B362A4">
              <w:rPr>
                <w:b/>
                <w:color w:val="333333"/>
                <w:sz w:val="18"/>
                <w:szCs w:val="18"/>
                <w:shd w:val="clear" w:color="auto" w:fill="FFFFFF"/>
              </w:rPr>
              <w:t xml:space="preserve"> </w:t>
            </w:r>
            <w:r w:rsidR="00B362A4" w:rsidRPr="00B362A4">
              <w:rPr>
                <w:rFonts w:ascii="Times New Roman" w:hAnsi="Times New Roman"/>
                <w:noProof/>
                <w:sz w:val="18"/>
                <w:szCs w:val="18"/>
                <w:lang w:val="ru-RU"/>
              </w:rPr>
              <w:t>Додаток 3</w:t>
            </w:r>
            <w:r w:rsidR="00B362A4" w:rsidRPr="00B362A4">
              <w:rPr>
                <w:rFonts w:ascii="Times New Roman" w:hAnsi="Times New Roman"/>
                <w:noProof/>
                <w:sz w:val="18"/>
                <w:szCs w:val="18"/>
                <w:lang w:val="ru-RU"/>
              </w:rPr>
              <w:br/>
              <w:t>до Ліцензійних умов</w:t>
            </w:r>
          </w:p>
          <w:p w14:paraId="40C34742" w14:textId="77777777" w:rsidR="00B362A4" w:rsidRPr="00B362A4" w:rsidRDefault="00B362A4" w:rsidP="00B362A4">
            <w:pPr>
              <w:widowControl w:val="0"/>
              <w:spacing w:after="240" w:line="240" w:lineRule="auto"/>
              <w:ind w:left="297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_________________________________</w:t>
            </w:r>
            <w:r w:rsidRPr="00B362A4">
              <w:rPr>
                <w:rFonts w:ascii="Times New Roman" w:eastAsia="Times New Roman" w:hAnsi="Times New Roman" w:cs="Times New Roman"/>
                <w:noProof/>
                <w:sz w:val="18"/>
                <w:szCs w:val="18"/>
                <w:lang w:val="ru-RU" w:eastAsia="ru-RU"/>
              </w:rPr>
              <w:br/>
              <w:t>(найменування органу ліцензування)</w:t>
            </w:r>
          </w:p>
          <w:p w14:paraId="1E918BE4" w14:textId="77777777" w:rsidR="00B362A4" w:rsidRPr="00B362A4" w:rsidRDefault="00B362A4" w:rsidP="00B362A4">
            <w:pPr>
              <w:widowControl w:val="0"/>
              <w:spacing w:before="240" w:after="240" w:line="240" w:lineRule="auto"/>
              <w:jc w:val="center"/>
              <w:rPr>
                <w:rFonts w:ascii="Times New Roman" w:eastAsia="Times New Roman" w:hAnsi="Times New Roman" w:cs="Times New Roman"/>
                <w:b/>
                <w:noProof/>
                <w:sz w:val="18"/>
                <w:szCs w:val="18"/>
                <w:lang w:val="ru-RU" w:eastAsia="ru-RU"/>
              </w:rPr>
            </w:pPr>
            <w:r w:rsidRPr="00B362A4">
              <w:rPr>
                <w:rFonts w:ascii="Times New Roman" w:eastAsia="Times New Roman" w:hAnsi="Times New Roman" w:cs="Times New Roman"/>
                <w:b/>
                <w:noProof/>
                <w:sz w:val="18"/>
                <w:szCs w:val="18"/>
                <w:lang w:val="ru-RU" w:eastAsia="ru-RU"/>
              </w:rPr>
              <w:t xml:space="preserve">ВІДОМОСТІ </w:t>
            </w:r>
            <w:r w:rsidRPr="00B362A4">
              <w:rPr>
                <w:rFonts w:ascii="Times New Roman" w:eastAsia="Times New Roman" w:hAnsi="Times New Roman" w:cs="Times New Roman"/>
                <w:b/>
                <w:noProof/>
                <w:sz w:val="18"/>
                <w:szCs w:val="18"/>
                <w:lang w:val="ru-RU" w:eastAsia="ru-RU"/>
              </w:rPr>
              <w:br/>
              <w:t xml:space="preserve">про стан матеріально-технічної бази суб’єкта господарювання </w:t>
            </w:r>
            <w:r w:rsidRPr="00B362A4">
              <w:rPr>
                <w:rFonts w:ascii="Times New Roman" w:eastAsia="Times New Roman" w:hAnsi="Times New Roman" w:cs="Times New Roman"/>
                <w:b/>
                <w:noProof/>
                <w:sz w:val="18"/>
                <w:szCs w:val="18"/>
                <w:lang w:val="ru-RU" w:eastAsia="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w:t>
            </w:r>
            <w:bookmarkStart w:id="41" w:name="w15"/>
            <w:r w:rsidRPr="00B362A4">
              <w:rPr>
                <w:rFonts w:ascii="Times New Roman" w:eastAsia="Times New Roman" w:hAnsi="Times New Roman" w:cs="Times New Roman"/>
                <w:b/>
                <w:noProof/>
                <w:sz w:val="18"/>
                <w:szCs w:val="18"/>
                <w:lang w:val="ru-RU" w:eastAsia="ru-RU"/>
              </w:rPr>
              <w:t>яльності з обігу наркотич</w:t>
            </w:r>
            <w:bookmarkEnd w:id="41"/>
            <w:r w:rsidRPr="00B362A4">
              <w:rPr>
                <w:rFonts w:ascii="Times New Roman" w:eastAsia="Times New Roman" w:hAnsi="Times New Roman" w:cs="Times New Roman"/>
                <w:b/>
                <w:noProof/>
                <w:sz w:val="18"/>
                <w:szCs w:val="18"/>
                <w:lang w:val="ru-RU" w:eastAsia="ru-RU"/>
              </w:rPr>
              <w:t>них засобів, психотропних речовин і прекурсорів; про відсутність у працівників, які за своїми службовими обов’язками отримають (</w:t>
            </w:r>
            <w:bookmarkStart w:id="42" w:name="w13"/>
            <w:r w:rsidRPr="00B362A4">
              <w:rPr>
                <w:rFonts w:ascii="Times New Roman" w:eastAsia="Times New Roman" w:hAnsi="Times New Roman" w:cs="Times New Roman"/>
                <w:b/>
                <w:noProof/>
                <w:sz w:val="18"/>
                <w:szCs w:val="18"/>
                <w:lang w:val="ru-RU" w:eastAsia="ru-RU"/>
              </w:rPr>
              <w:t>чи мають) доступ безпосередньо до наркотич</w:t>
            </w:r>
            <w:bookmarkEnd w:id="42"/>
            <w:r w:rsidRPr="00B362A4">
              <w:rPr>
                <w:rFonts w:ascii="Times New Roman" w:eastAsia="Times New Roman" w:hAnsi="Times New Roman" w:cs="Times New Roman"/>
                <w:b/>
                <w:noProof/>
                <w:sz w:val="18"/>
                <w:szCs w:val="18"/>
                <w:lang w:val="ru-RU" w:eastAsia="ru-RU"/>
              </w:rPr>
              <w:t>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w:t>
            </w:r>
            <w:bookmarkStart w:id="43" w:name="w14"/>
            <w:r w:rsidRPr="00B362A4">
              <w:rPr>
                <w:rFonts w:ascii="Times New Roman" w:eastAsia="Times New Roman" w:hAnsi="Times New Roman" w:cs="Times New Roman"/>
                <w:b/>
                <w:noProof/>
                <w:sz w:val="18"/>
                <w:szCs w:val="18"/>
                <w:lang w:val="ru-RU" w:eastAsia="ru-RU"/>
              </w:rPr>
              <w:t xml:space="preserve"> пов’язаних з незаконним обігом наркотич</w:t>
            </w:r>
            <w:bookmarkEnd w:id="43"/>
            <w:r w:rsidRPr="00B362A4">
              <w:rPr>
                <w:rFonts w:ascii="Times New Roman" w:eastAsia="Times New Roman" w:hAnsi="Times New Roman" w:cs="Times New Roman"/>
                <w:b/>
                <w:noProof/>
                <w:sz w:val="18"/>
                <w:szCs w:val="18"/>
                <w:lang w:val="ru-RU" w:eastAsia="ru-RU"/>
              </w:rPr>
              <w:t>них засобів, психотропних речовин і прекурсорів, у тому числі тих, що вчинені за межами України</w:t>
            </w:r>
          </w:p>
          <w:p w14:paraId="50B0664B" w14:textId="77777777" w:rsidR="00B362A4" w:rsidRPr="00B362A4" w:rsidRDefault="00B362A4" w:rsidP="00B362A4">
            <w:pPr>
              <w:widowControl w:val="0"/>
              <w:spacing w:before="120" w:after="0" w:line="240" w:lineRule="auto"/>
              <w:jc w:val="right"/>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____  ____________ 20__ р.</w:t>
            </w:r>
          </w:p>
          <w:p w14:paraId="1A513B7E"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69"/>
              <w:gridCol w:w="2211"/>
            </w:tblGrid>
            <w:tr w:rsidR="00B362A4" w:rsidRPr="00B362A4" w14:paraId="31FFD1A8" w14:textId="77777777" w:rsidTr="00B362A4">
              <w:tc>
                <w:tcPr>
                  <w:tcW w:w="3416" w:type="pct"/>
                  <w:tcBorders>
                    <w:top w:val="single" w:sz="4" w:space="0" w:color="auto"/>
                    <w:left w:val="nil"/>
                    <w:bottom w:val="single" w:sz="4" w:space="0" w:color="auto"/>
                    <w:right w:val="single" w:sz="4" w:space="0" w:color="auto"/>
                  </w:tcBorders>
                  <w:hideMark/>
                </w:tcPr>
                <w:p w14:paraId="396407FF" w14:textId="77777777" w:rsidR="00B362A4" w:rsidRPr="00B362A4" w:rsidRDefault="00B362A4" w:rsidP="00B362A4">
                  <w:pPr>
                    <w:widowControl w:val="0"/>
                    <w:spacing w:before="120" w:after="0" w:line="256" w:lineRule="auto"/>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Повне найменування юридичної особи або прізвище, ім’я, </w:t>
                  </w:r>
                  <w:r w:rsidRPr="00B362A4">
                    <w:rPr>
                      <w:rFonts w:ascii="Times New Roman" w:eastAsia="Times New Roman" w:hAnsi="Times New Roman" w:cs="Times New Roman"/>
                      <w:noProof/>
                      <w:sz w:val="18"/>
                      <w:szCs w:val="18"/>
                      <w:lang w:val="ru-RU" w:eastAsia="ru-RU"/>
                    </w:rPr>
                    <w:lastRenderedPageBreak/>
                    <w:t>по батькові фізичної особи - підприємця</w:t>
                  </w:r>
                </w:p>
              </w:tc>
              <w:tc>
                <w:tcPr>
                  <w:tcW w:w="1584" w:type="pct"/>
                  <w:tcBorders>
                    <w:top w:val="single" w:sz="4" w:space="0" w:color="auto"/>
                    <w:left w:val="single" w:sz="4" w:space="0" w:color="auto"/>
                    <w:bottom w:val="single" w:sz="4" w:space="0" w:color="auto"/>
                    <w:right w:val="nil"/>
                  </w:tcBorders>
                </w:tcPr>
                <w:p w14:paraId="4D939674" w14:textId="77777777" w:rsidR="00B362A4" w:rsidRPr="00B362A4" w:rsidRDefault="00B362A4" w:rsidP="00B362A4">
                  <w:pPr>
                    <w:widowControl w:val="0"/>
                    <w:spacing w:before="120" w:after="0" w:line="256" w:lineRule="auto"/>
                    <w:jc w:val="both"/>
                    <w:rPr>
                      <w:rFonts w:ascii="Times New Roman" w:eastAsia="Times New Roman" w:hAnsi="Times New Roman" w:cs="Times New Roman"/>
                      <w:noProof/>
                      <w:sz w:val="18"/>
                      <w:szCs w:val="18"/>
                      <w:lang w:val="ru-RU" w:eastAsia="ru-RU"/>
                    </w:rPr>
                  </w:pPr>
                </w:p>
              </w:tc>
            </w:tr>
            <w:tr w:rsidR="00B362A4" w:rsidRPr="00B362A4" w14:paraId="398BF594" w14:textId="77777777" w:rsidTr="00B362A4">
              <w:tc>
                <w:tcPr>
                  <w:tcW w:w="3416" w:type="pct"/>
                  <w:tcBorders>
                    <w:top w:val="single" w:sz="4" w:space="0" w:color="auto"/>
                    <w:left w:val="nil"/>
                    <w:bottom w:val="single" w:sz="4" w:space="0" w:color="auto"/>
                    <w:right w:val="single" w:sz="4" w:space="0" w:color="auto"/>
                  </w:tcBorders>
                  <w:hideMark/>
                </w:tcPr>
                <w:p w14:paraId="3E1AFAFD" w14:textId="77777777" w:rsidR="00B362A4" w:rsidRPr="00B362A4" w:rsidRDefault="00B362A4" w:rsidP="00B362A4">
                  <w:pPr>
                    <w:widowControl w:val="0"/>
                    <w:spacing w:before="120" w:after="0" w:line="256" w:lineRule="auto"/>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w:t>
                  </w:r>
                </w:p>
              </w:tc>
              <w:tc>
                <w:tcPr>
                  <w:tcW w:w="1584" w:type="pct"/>
                  <w:tcBorders>
                    <w:top w:val="single" w:sz="4" w:space="0" w:color="auto"/>
                    <w:left w:val="single" w:sz="4" w:space="0" w:color="auto"/>
                    <w:bottom w:val="single" w:sz="4" w:space="0" w:color="auto"/>
                    <w:right w:val="nil"/>
                  </w:tcBorders>
                </w:tcPr>
                <w:p w14:paraId="2C1B9766" w14:textId="77777777" w:rsidR="00B362A4" w:rsidRPr="00B362A4" w:rsidRDefault="00B362A4" w:rsidP="00B362A4">
                  <w:pPr>
                    <w:widowControl w:val="0"/>
                    <w:spacing w:before="120" w:after="0" w:line="256" w:lineRule="auto"/>
                    <w:jc w:val="both"/>
                    <w:rPr>
                      <w:rFonts w:ascii="Times New Roman" w:eastAsia="Times New Roman" w:hAnsi="Times New Roman" w:cs="Times New Roman"/>
                      <w:noProof/>
                      <w:sz w:val="18"/>
                      <w:szCs w:val="18"/>
                      <w:lang w:eastAsia="ru-RU"/>
                    </w:rPr>
                  </w:pPr>
                </w:p>
              </w:tc>
            </w:tr>
            <w:tr w:rsidR="00B362A4" w:rsidRPr="00B362A4" w14:paraId="65EC5290" w14:textId="77777777" w:rsidTr="00B362A4">
              <w:tc>
                <w:tcPr>
                  <w:tcW w:w="3416" w:type="pct"/>
                  <w:tcBorders>
                    <w:top w:val="single" w:sz="4" w:space="0" w:color="auto"/>
                    <w:left w:val="nil"/>
                    <w:bottom w:val="single" w:sz="4" w:space="0" w:color="auto"/>
                    <w:right w:val="single" w:sz="4" w:space="0" w:color="auto"/>
                  </w:tcBorders>
                  <w:hideMark/>
                </w:tcPr>
                <w:p w14:paraId="4958FA38" w14:textId="77777777" w:rsidR="00B362A4" w:rsidRPr="00B362A4" w:rsidRDefault="00B362A4" w:rsidP="00B362A4">
                  <w:pPr>
                    <w:widowControl w:val="0"/>
                    <w:spacing w:before="120" w:after="0" w:line="256" w:lineRule="auto"/>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Місцезнаходження юридичної особи/місце проживання фізичної особи - підприємця</w:t>
                  </w:r>
                </w:p>
              </w:tc>
              <w:tc>
                <w:tcPr>
                  <w:tcW w:w="1584" w:type="pct"/>
                  <w:tcBorders>
                    <w:top w:val="single" w:sz="4" w:space="0" w:color="auto"/>
                    <w:left w:val="single" w:sz="4" w:space="0" w:color="auto"/>
                    <w:bottom w:val="single" w:sz="4" w:space="0" w:color="auto"/>
                    <w:right w:val="nil"/>
                  </w:tcBorders>
                </w:tcPr>
                <w:p w14:paraId="75840CCF" w14:textId="77777777" w:rsidR="00B362A4" w:rsidRPr="00B362A4" w:rsidRDefault="00B362A4" w:rsidP="00B362A4">
                  <w:pPr>
                    <w:widowControl w:val="0"/>
                    <w:spacing w:before="120" w:after="0" w:line="256" w:lineRule="auto"/>
                    <w:jc w:val="both"/>
                    <w:rPr>
                      <w:rFonts w:ascii="Times New Roman" w:eastAsia="Times New Roman" w:hAnsi="Times New Roman" w:cs="Times New Roman"/>
                      <w:noProof/>
                      <w:sz w:val="18"/>
                      <w:szCs w:val="18"/>
                      <w:lang w:eastAsia="ru-RU"/>
                    </w:rPr>
                  </w:pPr>
                </w:p>
              </w:tc>
            </w:tr>
          </w:tbl>
          <w:p w14:paraId="362857C6"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2. Вид (види) господарської діяльності, на право провадження якого (яких) здобувач ліцензії має намір отримати ліцензію: _____________________________________________</w:t>
            </w:r>
          </w:p>
          <w:p w14:paraId="44BC0B44" w14:textId="77777777" w:rsidR="00B362A4" w:rsidRPr="00B362A4" w:rsidRDefault="00B362A4" w:rsidP="00B362A4">
            <w:pPr>
              <w:widowControl w:val="0"/>
              <w:spacing w:before="120" w:after="0" w:line="240" w:lineRule="auto"/>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_____________________________________________________________________________</w:t>
            </w:r>
          </w:p>
          <w:p w14:paraId="7D08FC5A" w14:textId="77777777" w:rsidR="00B362A4" w:rsidRPr="00B362A4" w:rsidRDefault="00B362A4" w:rsidP="00B362A4">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B362A4">
              <w:rPr>
                <w:rFonts w:ascii="Times New Roman" w:eastAsia="Times New Roman" w:hAnsi="Times New Roman" w:cs="Times New Roman"/>
                <w:noProof/>
                <w:sz w:val="18"/>
                <w:szCs w:val="18"/>
                <w:lang w:eastAsia="ru-RU"/>
              </w:rPr>
              <w:t xml:space="preserve">3. Інформація щодо  об’єктів і приміщень: </w:t>
            </w:r>
          </w:p>
          <w:tbl>
            <w:tblPr>
              <w:tblW w:w="505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170"/>
              <w:gridCol w:w="1383"/>
              <w:gridCol w:w="1809"/>
              <w:gridCol w:w="1199"/>
            </w:tblGrid>
            <w:tr w:rsidR="00B362A4" w:rsidRPr="00B362A4" w14:paraId="61AD5A3E" w14:textId="77777777" w:rsidTr="00B362A4">
              <w:tc>
                <w:tcPr>
                  <w:tcW w:w="1056" w:type="pct"/>
                  <w:tcBorders>
                    <w:top w:val="single" w:sz="4" w:space="0" w:color="auto"/>
                    <w:left w:val="nil"/>
                    <w:bottom w:val="single" w:sz="4" w:space="0" w:color="auto"/>
                    <w:right w:val="single" w:sz="4" w:space="0" w:color="auto"/>
                  </w:tcBorders>
                  <w:vAlign w:val="center"/>
                  <w:hideMark/>
                </w:tcPr>
                <w:p w14:paraId="5CC601EE"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 xml:space="preserve">Найменування юридичної особи, її відокремлених структурних підрозділів, філій (прізвище, ім’я, по батькові фізичної </w:t>
                  </w:r>
                  <w:r w:rsidRPr="00B362A4">
                    <w:rPr>
                      <w:rFonts w:ascii="Times New Roman" w:eastAsia="Times New Roman" w:hAnsi="Times New Roman" w:cs="Times New Roman"/>
                      <w:noProof/>
                      <w:sz w:val="18"/>
                      <w:szCs w:val="18"/>
                      <w:lang w:eastAsia="ru-RU"/>
                    </w:rPr>
                    <w:br/>
                    <w:t xml:space="preserve">особи - </w:t>
                  </w:r>
                  <w:r w:rsidRPr="00B362A4">
                    <w:rPr>
                      <w:rFonts w:ascii="Times New Roman" w:eastAsia="Times New Roman" w:hAnsi="Times New Roman" w:cs="Times New Roman"/>
                      <w:noProof/>
                      <w:sz w:val="18"/>
                      <w:szCs w:val="18"/>
                      <w:lang w:eastAsia="ru-RU"/>
                    </w:rPr>
                    <w:br/>
                    <w:t>підприємця)</w:t>
                  </w:r>
                </w:p>
              </w:tc>
              <w:tc>
                <w:tcPr>
                  <w:tcW w:w="830" w:type="pct"/>
                  <w:tcBorders>
                    <w:top w:val="single" w:sz="4" w:space="0" w:color="auto"/>
                    <w:left w:val="single" w:sz="4" w:space="0" w:color="auto"/>
                    <w:bottom w:val="single" w:sz="4" w:space="0" w:color="auto"/>
                    <w:right w:val="single" w:sz="4" w:space="0" w:color="auto"/>
                  </w:tcBorders>
                  <w:vAlign w:val="center"/>
                  <w:hideMark/>
                </w:tcPr>
                <w:p w14:paraId="3344DD68"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Адреса місць провадження господарської  діяльності</w:t>
                  </w:r>
                </w:p>
              </w:tc>
              <w:tc>
                <w:tcPr>
                  <w:tcW w:w="981" w:type="pct"/>
                  <w:tcBorders>
                    <w:top w:val="single" w:sz="4" w:space="0" w:color="auto"/>
                    <w:left w:val="single" w:sz="4" w:space="0" w:color="auto"/>
                    <w:bottom w:val="single" w:sz="4" w:space="0" w:color="auto"/>
                    <w:right w:val="single" w:sz="4" w:space="0" w:color="auto"/>
                  </w:tcBorders>
                  <w:vAlign w:val="center"/>
                  <w:hideMark/>
                </w:tcPr>
                <w:p w14:paraId="73EE9F5E"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Реквізити документа, що підтверджує право власності, оренди чи інше право користування об’єктами і приміщеннями</w:t>
                  </w:r>
                </w:p>
              </w:tc>
              <w:tc>
                <w:tcPr>
                  <w:tcW w:w="1283" w:type="pct"/>
                  <w:tcBorders>
                    <w:top w:val="single" w:sz="4" w:space="0" w:color="auto"/>
                    <w:left w:val="single" w:sz="4" w:space="0" w:color="auto"/>
                    <w:bottom w:val="single" w:sz="4" w:space="0" w:color="auto"/>
                    <w:right w:val="single" w:sz="4" w:space="0" w:color="auto"/>
                  </w:tcBorders>
                  <w:vAlign w:val="center"/>
                  <w:hideMark/>
                </w:tcPr>
                <w:p w14:paraId="2464C905"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Найменування об’єктів і приміщень, де провадитиметься господарська діяльність з обігу наркотичних засобів, психотропних речовин і прекурсорів </w:t>
                  </w:r>
                </w:p>
              </w:tc>
              <w:tc>
                <w:tcPr>
                  <w:tcW w:w="850" w:type="pct"/>
                  <w:tcBorders>
                    <w:top w:val="single" w:sz="4" w:space="0" w:color="auto"/>
                    <w:left w:val="single" w:sz="4" w:space="0" w:color="auto"/>
                    <w:bottom w:val="single" w:sz="4" w:space="0" w:color="auto"/>
                    <w:right w:val="nil"/>
                  </w:tcBorders>
                  <w:vAlign w:val="center"/>
                  <w:hideMark/>
                </w:tcPr>
                <w:p w14:paraId="49807FA3"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Вид (види) господарської діяльності, який (які) </w:t>
                  </w:r>
                  <w:r w:rsidRPr="00B362A4">
                    <w:rPr>
                      <w:rFonts w:ascii="Times New Roman" w:eastAsia="Times New Roman" w:hAnsi="Times New Roman" w:cs="Times New Roman"/>
                      <w:noProof/>
                      <w:sz w:val="18"/>
                      <w:szCs w:val="18"/>
                      <w:lang w:val="ru-RU" w:eastAsia="ru-RU"/>
                    </w:rPr>
                    <w:br/>
                    <w:t>буде (будуть) провадитися</w:t>
                  </w:r>
                  <w:r w:rsidRPr="00B362A4">
                    <w:rPr>
                      <w:rFonts w:ascii="Times New Roman" w:eastAsia="Times New Roman" w:hAnsi="Times New Roman" w:cs="Times New Roman"/>
                      <w:noProof/>
                      <w:sz w:val="18"/>
                      <w:szCs w:val="18"/>
                      <w:lang w:val="ru-RU" w:eastAsia="ru-RU"/>
                    </w:rPr>
                    <w:br/>
                    <w:t>на об’єктах і в приміщеннях</w:t>
                  </w:r>
                </w:p>
              </w:tc>
            </w:tr>
          </w:tbl>
          <w:p w14:paraId="526BE80B"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b/>
                <w:noProof/>
                <w:color w:val="000000" w:themeColor="text1"/>
                <w:sz w:val="18"/>
                <w:szCs w:val="18"/>
                <w:shd w:val="clear" w:color="auto" w:fill="FFFFFF" w:themeFill="background1"/>
                <w:lang w:eastAsia="ru-RU"/>
              </w:rPr>
              <w:t xml:space="preserve">Документ, виданий фахівцем з питань технічного обстеження будівель та споруд, який має кваліфікаційний сертифікат, або виданий відповідною установою, уповноваженою на проведення такого обстеження (для суб’єктів господарювання, що здійснюють господарську діяльність з медичної практики та роздрібної торгівлі лікарськими засобами), про доступність місць провадження господарської діяльності для осіб з інвалідністю та маломобільних груп </w:t>
            </w:r>
            <w:r w:rsidRPr="00B362A4">
              <w:rPr>
                <w:rFonts w:ascii="Times New Roman" w:hAnsi="Times New Roman" w:cs="Times New Roman"/>
                <w:b/>
                <w:color w:val="000000" w:themeColor="text1"/>
                <w:sz w:val="18"/>
                <w:szCs w:val="18"/>
                <w:shd w:val="clear" w:color="auto" w:fill="FFFFFF" w:themeFill="background1"/>
              </w:rPr>
              <w:t>населення</w:t>
            </w:r>
            <w:r w:rsidRPr="00B362A4">
              <w:rPr>
                <w:rFonts w:ascii="Times New Roman" w:eastAsia="Times New Roman" w:hAnsi="Times New Roman" w:cs="Times New Roman"/>
                <w:noProof/>
                <w:color w:val="000000" w:themeColor="text1"/>
                <w:sz w:val="18"/>
                <w:szCs w:val="18"/>
                <w:lang w:eastAsia="ru-RU"/>
              </w:rPr>
              <w:t xml:space="preserve"> </w:t>
            </w:r>
            <w:r w:rsidRPr="00B362A4">
              <w:rPr>
                <w:rFonts w:ascii="Times New Roman" w:eastAsia="Times New Roman" w:hAnsi="Times New Roman" w:cs="Times New Roman"/>
                <w:noProof/>
                <w:sz w:val="18"/>
                <w:szCs w:val="18"/>
                <w:lang w:eastAsia="ru-RU"/>
              </w:rPr>
              <w:t>________________________________________________</w:t>
            </w:r>
          </w:p>
          <w:p w14:paraId="10B1E0F0" w14:textId="77777777" w:rsidR="00B362A4" w:rsidRPr="00B362A4" w:rsidRDefault="00B362A4" w:rsidP="00B362A4">
            <w:pPr>
              <w:widowControl w:val="0"/>
              <w:spacing w:after="0" w:line="240" w:lineRule="auto"/>
              <w:ind w:firstLine="567"/>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 xml:space="preserve">                                                                          (назва документа, його реквізити)</w:t>
            </w:r>
          </w:p>
          <w:p w14:paraId="130F2318"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4. Відомості щодо наявності дозволу Національної поліції на використання об’єктів і приміщень, призначених для провадження господарської</w:t>
            </w:r>
            <w:r w:rsidRPr="00B362A4">
              <w:rPr>
                <w:rFonts w:ascii="Times New Roman" w:eastAsia="Times New Roman" w:hAnsi="Times New Roman" w:cs="Times New Roman"/>
                <w:b/>
                <w:noProof/>
                <w:sz w:val="18"/>
                <w:szCs w:val="18"/>
                <w:lang w:eastAsia="ru-RU"/>
              </w:rPr>
              <w:t xml:space="preserve"> </w:t>
            </w:r>
            <w:r w:rsidRPr="00B362A4">
              <w:rPr>
                <w:rFonts w:ascii="Times New Roman" w:eastAsia="Times New Roman" w:hAnsi="Times New Roman" w:cs="Times New Roman"/>
                <w:noProof/>
                <w:sz w:val="18"/>
                <w:szCs w:val="18"/>
                <w:lang w:eastAsia="ru-RU"/>
              </w:rPr>
              <w:t>діяльності з обігу наркотичних засобів, психотропних речовин і прекурсорів_______________________________________</w:t>
            </w:r>
          </w:p>
          <w:p w14:paraId="46C20345" w14:textId="77777777" w:rsidR="00B362A4" w:rsidRPr="00EE52F6" w:rsidRDefault="00B362A4" w:rsidP="00B362A4">
            <w:pPr>
              <w:widowControl w:val="0"/>
              <w:spacing w:after="0" w:line="240" w:lineRule="auto"/>
              <w:ind w:firstLine="567"/>
              <w:jc w:val="both"/>
              <w:rPr>
                <w:rFonts w:ascii="Times New Roman" w:eastAsia="Times New Roman" w:hAnsi="Times New Roman" w:cs="Times New Roman"/>
                <w:b/>
                <w:noProof/>
                <w:sz w:val="18"/>
                <w:szCs w:val="18"/>
                <w:lang w:eastAsia="ru-RU"/>
              </w:rPr>
            </w:pPr>
            <w:r w:rsidRPr="00EE52F6">
              <w:rPr>
                <w:rFonts w:ascii="Times New Roman" w:eastAsia="Times New Roman" w:hAnsi="Times New Roman" w:cs="Times New Roman"/>
                <w:b/>
                <w:noProof/>
                <w:sz w:val="18"/>
                <w:szCs w:val="18"/>
                <w:lang w:eastAsia="ru-RU"/>
              </w:rPr>
              <w:t>(назва документа, його реквізити, адреси місць провадження діяльності, об'єкти та приміщення де здійснюються відповідні види діяльності з обігу наркотичних засобів, психотропних речовин і прекурсорів)</w:t>
            </w:r>
          </w:p>
          <w:p w14:paraId="1C0446B6" w14:textId="77777777" w:rsidR="00B362A4" w:rsidRPr="00B362A4" w:rsidRDefault="00B362A4" w:rsidP="00B362A4">
            <w:pPr>
              <w:widowControl w:val="0"/>
              <w:spacing w:before="120" w:after="0" w:line="240" w:lineRule="auto"/>
              <w:ind w:left="-57" w:right="-57"/>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____________________________________________________________________________ </w:t>
            </w:r>
          </w:p>
          <w:p w14:paraId="6B196305" w14:textId="77777777" w:rsidR="00B362A4" w:rsidRPr="00B362A4" w:rsidRDefault="00B362A4" w:rsidP="00B362A4">
            <w:pPr>
              <w:widowControl w:val="0"/>
              <w:spacing w:before="120" w:after="6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lastRenderedPageBreak/>
              <w:t>5.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 ____:</w:t>
            </w:r>
          </w:p>
          <w:tbl>
            <w:tblPr>
              <w:tblW w:w="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98"/>
              <w:gridCol w:w="1701"/>
              <w:gridCol w:w="3650"/>
            </w:tblGrid>
            <w:tr w:rsidR="00B362A4" w:rsidRPr="00B362A4" w14:paraId="6A2393E8" w14:textId="77777777" w:rsidTr="00B362A4">
              <w:tc>
                <w:tcPr>
                  <w:tcW w:w="1526" w:type="dxa"/>
                  <w:tcBorders>
                    <w:top w:val="single" w:sz="4" w:space="0" w:color="auto"/>
                    <w:left w:val="nil"/>
                    <w:bottom w:val="single" w:sz="4" w:space="0" w:color="auto"/>
                    <w:right w:val="single" w:sz="4" w:space="0" w:color="auto"/>
                  </w:tcBorders>
                  <w:vAlign w:val="center"/>
                  <w:hideMark/>
                </w:tcPr>
                <w:p w14:paraId="47F8ABC8" w14:textId="77777777" w:rsidR="00B362A4" w:rsidRPr="00B362A4" w:rsidRDefault="00B362A4" w:rsidP="00B362A4">
                  <w:pPr>
                    <w:widowControl w:val="0"/>
                    <w:spacing w:before="120" w:after="0" w:line="256" w:lineRule="auto"/>
                    <w:jc w:val="center"/>
                    <w:rPr>
                      <w:rFonts w:ascii="Times New Roman" w:eastAsia="Times New Roman" w:hAnsi="Times New Roman" w:cs="Times New Roman"/>
                      <w:noProof/>
                      <w:sz w:val="18"/>
                      <w:szCs w:val="18"/>
                      <w:lang w:val="en-AU" w:eastAsia="ru-RU"/>
                    </w:rPr>
                  </w:pPr>
                  <w:r w:rsidRPr="00B362A4">
                    <w:rPr>
                      <w:rFonts w:ascii="Times New Roman" w:eastAsia="Times New Roman" w:hAnsi="Times New Roman" w:cs="Times New Roman"/>
                      <w:noProof/>
                      <w:sz w:val="18"/>
                      <w:szCs w:val="18"/>
                      <w:lang w:val="en-AU" w:eastAsia="ru-RU"/>
                    </w:rPr>
                    <w:t>Порядковий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2DFF7" w14:textId="77777777" w:rsidR="00B362A4" w:rsidRPr="00B362A4" w:rsidRDefault="00B362A4" w:rsidP="00B362A4">
                  <w:pPr>
                    <w:widowControl w:val="0"/>
                    <w:spacing w:before="120" w:after="0" w:line="256" w:lineRule="auto"/>
                    <w:ind w:left="-108" w:right="-108"/>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Прізвище, ім’я та по батькові, дата народження</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FB6C511" w14:textId="77777777" w:rsidR="00B362A4" w:rsidRPr="00B362A4" w:rsidRDefault="00B362A4" w:rsidP="00B362A4">
                  <w:pPr>
                    <w:widowControl w:val="0"/>
                    <w:spacing w:before="120" w:after="0" w:line="256" w:lineRule="auto"/>
                    <w:ind w:right="-44"/>
                    <w:jc w:val="center"/>
                    <w:rPr>
                      <w:rFonts w:ascii="Times New Roman" w:eastAsia="Times New Roman" w:hAnsi="Times New Roman" w:cs="Times New Roman"/>
                      <w:noProof/>
                      <w:sz w:val="18"/>
                      <w:szCs w:val="18"/>
                      <w:lang w:val="en-AU" w:eastAsia="ru-RU"/>
                    </w:rPr>
                  </w:pPr>
                  <w:r w:rsidRPr="00B362A4">
                    <w:rPr>
                      <w:rFonts w:ascii="Times New Roman" w:eastAsia="Times New Roman" w:hAnsi="Times New Roman" w:cs="Times New Roman"/>
                      <w:noProof/>
                      <w:sz w:val="18"/>
                      <w:szCs w:val="18"/>
                      <w:lang w:val="en-AU" w:eastAsia="ru-RU"/>
                    </w:rPr>
                    <w:t>Найменування посади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B3222D" w14:textId="77777777" w:rsidR="00B362A4" w:rsidRPr="00B362A4" w:rsidRDefault="00B362A4" w:rsidP="00B362A4">
                  <w:pPr>
                    <w:widowControl w:val="0"/>
                    <w:spacing w:before="120" w:after="0" w:line="256" w:lineRule="auto"/>
                    <w:jc w:val="center"/>
                    <w:rPr>
                      <w:rFonts w:ascii="Times New Roman" w:eastAsia="Times New Roman" w:hAnsi="Times New Roman" w:cs="Times New Roman"/>
                      <w:noProof/>
                      <w:sz w:val="18"/>
                      <w:szCs w:val="18"/>
                      <w:lang w:val="en-AU" w:eastAsia="ru-RU"/>
                    </w:rPr>
                  </w:pPr>
                  <w:r w:rsidRPr="00B362A4">
                    <w:rPr>
                      <w:rFonts w:ascii="Times New Roman" w:eastAsia="Times New Roman" w:hAnsi="Times New Roman" w:cs="Times New Roman"/>
                      <w:noProof/>
                      <w:sz w:val="18"/>
                      <w:szCs w:val="18"/>
                      <w:lang w:val="en-AU" w:eastAsia="ru-RU"/>
                    </w:rPr>
                    <w:t>Освіта, спеціальність</w:t>
                  </w:r>
                </w:p>
              </w:tc>
              <w:tc>
                <w:tcPr>
                  <w:tcW w:w="3650" w:type="dxa"/>
                  <w:tcBorders>
                    <w:top w:val="single" w:sz="4" w:space="0" w:color="auto"/>
                    <w:left w:val="single" w:sz="4" w:space="0" w:color="auto"/>
                    <w:bottom w:val="single" w:sz="4" w:space="0" w:color="auto"/>
                    <w:right w:val="nil"/>
                  </w:tcBorders>
                  <w:vAlign w:val="center"/>
                  <w:hideMark/>
                </w:tcPr>
                <w:p w14:paraId="7032DBB5" w14:textId="77777777" w:rsidR="00B362A4" w:rsidRPr="00B362A4" w:rsidRDefault="00B362A4" w:rsidP="00B362A4">
                  <w:pPr>
                    <w:widowControl w:val="0"/>
                    <w:spacing w:before="120" w:after="0" w:line="256" w:lineRule="auto"/>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14:paraId="71EE0D82"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Відсутність здійснення контролю за діяльністю __________________________________</w:t>
            </w:r>
          </w:p>
          <w:p w14:paraId="54893973" w14:textId="77777777" w:rsidR="00B362A4" w:rsidRPr="00B362A4" w:rsidRDefault="00B362A4" w:rsidP="00B362A4">
            <w:pPr>
              <w:widowControl w:val="0"/>
              <w:spacing w:after="0" w:line="240" w:lineRule="auto"/>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t xml:space="preserve">                                       (найменування </w:t>
            </w:r>
          </w:p>
          <w:p w14:paraId="2F6DC91E" w14:textId="77777777" w:rsidR="00B362A4" w:rsidRPr="00B362A4" w:rsidRDefault="00B362A4" w:rsidP="00B362A4">
            <w:pPr>
              <w:widowControl w:val="0"/>
              <w:spacing w:before="120" w:after="0" w:line="240" w:lineRule="auto"/>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_____________________________ у значенні, наведеному у статті 1 Закону </w:t>
            </w:r>
          </w:p>
          <w:p w14:paraId="21C963A9" w14:textId="77777777" w:rsidR="00B362A4" w:rsidRPr="00B362A4" w:rsidRDefault="00B362A4" w:rsidP="00B362A4">
            <w:pPr>
              <w:widowControl w:val="0"/>
              <w:spacing w:after="0" w:line="240" w:lineRule="auto"/>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            суб’єкта господарювання)</w:t>
            </w:r>
          </w:p>
          <w:p w14:paraId="4601031D" w14:textId="77777777" w:rsidR="00B362A4" w:rsidRPr="00B362A4" w:rsidRDefault="00B362A4" w:rsidP="00B362A4">
            <w:pPr>
              <w:widowControl w:val="0"/>
              <w:spacing w:before="120" w:after="0" w:line="240" w:lineRule="auto"/>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України “Про захист економічної конкуренції”, </w:t>
            </w:r>
            <w:r w:rsidRPr="00B362A4">
              <w:rPr>
                <w:rFonts w:ascii="Times New Roman" w:eastAsia="Times New Roman" w:hAnsi="Times New Roman" w:cs="Times New Roman"/>
                <w:b/>
                <w:noProof/>
                <w:sz w:val="18"/>
                <w:szCs w:val="18"/>
                <w:lang w:val="ru-RU" w:eastAsia="ru-RU"/>
              </w:rPr>
              <w:t>та/або торговельних відносин</w:t>
            </w:r>
            <w:r w:rsidRPr="00B362A4">
              <w:rPr>
                <w:rFonts w:ascii="Times New Roman" w:eastAsia="Times New Roman" w:hAnsi="Times New Roman" w:cs="Times New Roman"/>
                <w:noProof/>
                <w:sz w:val="18"/>
                <w:szCs w:val="18"/>
                <w:lang w:val="ru-RU" w:eastAsia="ru-RU"/>
              </w:rPr>
              <w:t xml:space="preserve"> </w:t>
            </w:r>
            <w:r w:rsidRPr="00B362A4">
              <w:rPr>
                <w:rFonts w:ascii="Times New Roman" w:eastAsia="Times New Roman" w:hAnsi="Times New Roman" w:cs="Times New Roman"/>
                <w:noProof/>
                <w:color w:val="000000" w:themeColor="text1"/>
                <w:sz w:val="18"/>
                <w:szCs w:val="18"/>
                <w:lang w:val="ru-RU" w:eastAsia="ru-RU"/>
              </w:rPr>
              <w:t xml:space="preserve">з </w:t>
            </w:r>
            <w:r w:rsidRPr="00B362A4">
              <w:rPr>
                <w:rFonts w:ascii="Times New Roman" w:eastAsia="Times New Roman" w:hAnsi="Times New Roman" w:cs="Times New Roman"/>
                <w:noProof/>
                <w:sz w:val="18"/>
                <w:szCs w:val="18"/>
                <w:lang w:val="ru-RU" w:eastAsia="ru-RU"/>
              </w:rPr>
              <w:t>резидентами держав, що здійснюють збройну агресію проти України, у значенні, наведеному у статті 1 Закону України “Про оборону України”, підтверджую.</w:t>
            </w:r>
          </w:p>
          <w:p w14:paraId="2FE15CA2"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З Ліцензійними умовами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w:t>
            </w:r>
            <w:r w:rsidRPr="00B362A4">
              <w:rPr>
                <w:rFonts w:ascii="Times New Roman" w:eastAsia="Times New Roman" w:hAnsi="Times New Roman" w:cs="Times New Roman"/>
                <w:noProof/>
                <w:sz w:val="18"/>
                <w:szCs w:val="18"/>
                <w:lang w:val="en-AU" w:eastAsia="ru-RU"/>
              </w:rPr>
              <w:t>I</w:t>
            </w:r>
            <w:r w:rsidRPr="00B362A4">
              <w:rPr>
                <w:rFonts w:ascii="Times New Roman" w:eastAsia="Times New Roman" w:hAnsi="Times New Roman" w:cs="Times New Roman"/>
                <w:noProof/>
                <w:sz w:val="18"/>
                <w:szCs w:val="18"/>
                <w:lang w:val="ru-RU" w:eastAsia="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73AB784F"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Уся надана у цих відомостях інформація є достовірною та повною.</w:t>
            </w:r>
          </w:p>
          <w:p w14:paraId="14335727"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 ______________  ____________________________________________________________________</w:t>
            </w:r>
          </w:p>
          <w:p w14:paraId="10A32EBD" w14:textId="77777777" w:rsidR="00B362A4" w:rsidRPr="00B362A4" w:rsidRDefault="00B362A4" w:rsidP="00B362A4">
            <w:pPr>
              <w:widowControl w:val="0"/>
              <w:spacing w:after="0" w:line="240" w:lineRule="auto"/>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                  (підпис)                                 (найменування посади, ініціали та прізвище керівника </w:t>
            </w:r>
            <w:r w:rsidRPr="00B362A4">
              <w:rPr>
                <w:rFonts w:ascii="Times New Roman" w:eastAsia="Times New Roman" w:hAnsi="Times New Roman" w:cs="Times New Roman"/>
                <w:noProof/>
                <w:sz w:val="18"/>
                <w:szCs w:val="18"/>
                <w:lang w:val="ru-RU" w:eastAsia="ru-RU"/>
              </w:rPr>
              <w:br/>
              <w:t xml:space="preserve">                                                               юридичної особи, ініціали та прізвище фізичної особи - </w:t>
            </w:r>
            <w:r w:rsidRPr="00B362A4">
              <w:rPr>
                <w:rFonts w:ascii="Times New Roman" w:eastAsia="Times New Roman" w:hAnsi="Times New Roman" w:cs="Times New Roman"/>
                <w:noProof/>
                <w:sz w:val="18"/>
                <w:szCs w:val="18"/>
                <w:lang w:val="ru-RU" w:eastAsia="ru-RU"/>
              </w:rPr>
              <w:br/>
              <w:t xml:space="preserve">                                                                                підприємця або уповноваженої особи)</w:t>
            </w:r>
          </w:p>
          <w:p w14:paraId="5F44CBA5" w14:textId="37F860EF" w:rsid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Дата складення цих відомостей ___  ____________ 20__ р.</w:t>
            </w:r>
          </w:p>
          <w:p w14:paraId="4EAB7648" w14:textId="22E5909C" w:rsidR="00A35B1E" w:rsidRDefault="00A35B1E"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p>
          <w:p w14:paraId="5BE96C17" w14:textId="24E489C5" w:rsidR="00A35B1E" w:rsidRDefault="00A35B1E"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p>
          <w:p w14:paraId="0C2B0803" w14:textId="77777777" w:rsidR="00A35B1E" w:rsidRPr="00A35B1E" w:rsidRDefault="00A35B1E" w:rsidP="00A35B1E">
            <w:pPr>
              <w:widowControl w:val="0"/>
              <w:spacing w:before="120" w:after="0" w:line="240" w:lineRule="auto"/>
              <w:ind w:left="2977"/>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lastRenderedPageBreak/>
              <w:t>Додаток 9</w:t>
            </w:r>
            <w:r w:rsidRPr="00A35B1E">
              <w:rPr>
                <w:rFonts w:ascii="Times New Roman" w:eastAsia="Times New Roman" w:hAnsi="Times New Roman" w:cs="Times New Roman"/>
                <w:b/>
                <w:noProof/>
                <w:sz w:val="18"/>
                <w:szCs w:val="18"/>
                <w:lang w:val="ru-RU" w:eastAsia="ru-RU"/>
              </w:rPr>
              <w:br/>
              <w:t>до Ліцензійних умов</w:t>
            </w:r>
          </w:p>
          <w:p w14:paraId="69DF1442" w14:textId="77777777" w:rsidR="00A35B1E" w:rsidRPr="00A35B1E" w:rsidRDefault="00A35B1E" w:rsidP="00A35B1E">
            <w:pPr>
              <w:widowControl w:val="0"/>
              <w:spacing w:after="240" w:line="240" w:lineRule="auto"/>
              <w:ind w:left="2977"/>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_________________________________</w:t>
            </w:r>
            <w:r w:rsidRPr="00A35B1E">
              <w:rPr>
                <w:rFonts w:ascii="Times New Roman" w:eastAsia="Times New Roman" w:hAnsi="Times New Roman" w:cs="Times New Roman"/>
                <w:b/>
                <w:noProof/>
                <w:sz w:val="18"/>
                <w:szCs w:val="18"/>
                <w:lang w:val="ru-RU" w:eastAsia="ru-RU"/>
              </w:rPr>
              <w:br/>
              <w:t>(найменування органу ліцензування)</w:t>
            </w:r>
          </w:p>
          <w:p w14:paraId="2E191885" w14:textId="702C7738" w:rsidR="00A35B1E" w:rsidRPr="00A35B1E" w:rsidRDefault="00A35B1E" w:rsidP="00A35B1E">
            <w:pPr>
              <w:widowControl w:val="0"/>
              <w:spacing w:before="240" w:after="240" w:line="240"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ВІДОМОСТІ </w:t>
            </w:r>
            <w:r w:rsidRPr="00A35B1E">
              <w:rPr>
                <w:rFonts w:ascii="Times New Roman" w:eastAsia="Times New Roman" w:hAnsi="Times New Roman" w:cs="Times New Roman"/>
                <w:b/>
                <w:noProof/>
                <w:sz w:val="18"/>
                <w:szCs w:val="18"/>
                <w:lang w:val="ru-RU" w:eastAsia="ru-RU"/>
              </w:rPr>
              <w:br/>
              <w:t>про стан матеріально-технічної бази суб’єкта господарювання</w:t>
            </w:r>
            <w:r w:rsidR="00BB41F1">
              <w:rPr>
                <w:rFonts w:ascii="Times New Roman" w:eastAsia="Times New Roman" w:hAnsi="Times New Roman" w:cs="Times New Roman"/>
                <w:b/>
                <w:noProof/>
                <w:sz w:val="18"/>
                <w:szCs w:val="18"/>
                <w:lang w:val="ru-RU" w:eastAsia="ru-RU"/>
              </w:rPr>
              <w:t xml:space="preserve">, </w:t>
            </w:r>
            <w:r w:rsidR="00BB41F1" w:rsidRPr="00BB41F1">
              <w:rPr>
                <w:rFonts w:ascii="Times New Roman" w:eastAsia="Times New Roman" w:hAnsi="Times New Roman" w:cs="Times New Roman"/>
                <w:b/>
                <w:noProof/>
                <w:sz w:val="18"/>
                <w:szCs w:val="18"/>
                <w:lang w:val="ru-RU" w:eastAsia="ru-RU"/>
              </w:rPr>
              <w:t>що здійснює діяльність з культивування рослин включених до списку 4 таблиці І Переліку</w:t>
            </w:r>
            <w:r w:rsidRPr="00A35B1E">
              <w:rPr>
                <w:rFonts w:ascii="Times New Roman" w:eastAsia="Times New Roman" w:hAnsi="Times New Roman" w:cs="Times New Roman"/>
                <w:b/>
                <w:noProof/>
                <w:sz w:val="18"/>
                <w:szCs w:val="18"/>
                <w:lang w:val="ru-RU" w:eastAsia="ru-RU"/>
              </w:rPr>
              <w:t xml:space="preserve"> </w:t>
            </w:r>
            <w:r w:rsidRPr="00A35B1E">
              <w:rPr>
                <w:rFonts w:ascii="Times New Roman" w:eastAsia="Times New Roman" w:hAnsi="Times New Roman" w:cs="Times New Roman"/>
                <w:b/>
                <w:noProof/>
                <w:sz w:val="18"/>
                <w:szCs w:val="18"/>
                <w:lang w:val="ru-RU" w:eastAsia="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w:t>
            </w:r>
          </w:p>
          <w:p w14:paraId="13CE796A" w14:textId="77777777" w:rsidR="00A35B1E" w:rsidRPr="00A35B1E" w:rsidRDefault="00A35B1E" w:rsidP="00A35B1E">
            <w:pPr>
              <w:widowControl w:val="0"/>
              <w:spacing w:before="120" w:after="0" w:line="240" w:lineRule="auto"/>
              <w:jc w:val="right"/>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____  ____________ 20__ р.</w:t>
            </w:r>
          </w:p>
          <w:p w14:paraId="73149BD7"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69"/>
              <w:gridCol w:w="2211"/>
            </w:tblGrid>
            <w:tr w:rsidR="00A35B1E" w:rsidRPr="00A35B1E" w14:paraId="65F23017" w14:textId="77777777" w:rsidTr="0010256E">
              <w:tc>
                <w:tcPr>
                  <w:tcW w:w="3416" w:type="pct"/>
                  <w:tcBorders>
                    <w:top w:val="single" w:sz="4" w:space="0" w:color="auto"/>
                    <w:left w:val="nil"/>
                    <w:bottom w:val="single" w:sz="4" w:space="0" w:color="auto"/>
                    <w:right w:val="single" w:sz="4" w:space="0" w:color="auto"/>
                  </w:tcBorders>
                  <w:hideMark/>
                </w:tcPr>
                <w:p w14:paraId="78AB7A1E" w14:textId="77777777" w:rsidR="00A35B1E" w:rsidRPr="00A35B1E" w:rsidRDefault="00A35B1E" w:rsidP="00A35B1E">
                  <w:pPr>
                    <w:widowControl w:val="0"/>
                    <w:spacing w:before="120" w:after="0" w:line="256" w:lineRule="auto"/>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Повне найменування юридичної особи </w:t>
                  </w:r>
                </w:p>
              </w:tc>
              <w:tc>
                <w:tcPr>
                  <w:tcW w:w="1584" w:type="pct"/>
                  <w:tcBorders>
                    <w:top w:val="single" w:sz="4" w:space="0" w:color="auto"/>
                    <w:left w:val="single" w:sz="4" w:space="0" w:color="auto"/>
                    <w:bottom w:val="single" w:sz="4" w:space="0" w:color="auto"/>
                    <w:right w:val="nil"/>
                  </w:tcBorders>
                </w:tcPr>
                <w:p w14:paraId="6578CA35" w14:textId="77777777" w:rsidR="00A35B1E" w:rsidRPr="00A35B1E" w:rsidRDefault="00A35B1E" w:rsidP="00A35B1E">
                  <w:pPr>
                    <w:widowControl w:val="0"/>
                    <w:spacing w:before="120" w:after="0" w:line="256" w:lineRule="auto"/>
                    <w:jc w:val="both"/>
                    <w:rPr>
                      <w:rFonts w:ascii="Times New Roman" w:eastAsia="Times New Roman" w:hAnsi="Times New Roman" w:cs="Times New Roman"/>
                      <w:b/>
                      <w:noProof/>
                      <w:sz w:val="18"/>
                      <w:szCs w:val="18"/>
                      <w:lang w:val="ru-RU" w:eastAsia="ru-RU"/>
                    </w:rPr>
                  </w:pPr>
                </w:p>
              </w:tc>
            </w:tr>
            <w:tr w:rsidR="00A35B1E" w:rsidRPr="00A35B1E" w14:paraId="55D7652E" w14:textId="77777777" w:rsidTr="0010256E">
              <w:tc>
                <w:tcPr>
                  <w:tcW w:w="3416" w:type="pct"/>
                  <w:tcBorders>
                    <w:top w:val="single" w:sz="4" w:space="0" w:color="auto"/>
                    <w:left w:val="nil"/>
                    <w:bottom w:val="single" w:sz="4" w:space="0" w:color="auto"/>
                    <w:right w:val="single" w:sz="4" w:space="0" w:color="auto"/>
                  </w:tcBorders>
                  <w:hideMark/>
                </w:tcPr>
                <w:p w14:paraId="172BBE38" w14:textId="77777777" w:rsidR="00A35B1E" w:rsidRPr="00A35B1E" w:rsidRDefault="00A35B1E" w:rsidP="00A35B1E">
                  <w:pPr>
                    <w:widowControl w:val="0"/>
                    <w:spacing w:before="120" w:after="0" w:line="256" w:lineRule="auto"/>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Ідентифікаційний код згідно з ЄДРПОУ юридичної особи</w:t>
                  </w:r>
                </w:p>
              </w:tc>
              <w:tc>
                <w:tcPr>
                  <w:tcW w:w="1584" w:type="pct"/>
                  <w:tcBorders>
                    <w:top w:val="single" w:sz="4" w:space="0" w:color="auto"/>
                    <w:left w:val="single" w:sz="4" w:space="0" w:color="auto"/>
                    <w:bottom w:val="single" w:sz="4" w:space="0" w:color="auto"/>
                    <w:right w:val="nil"/>
                  </w:tcBorders>
                </w:tcPr>
                <w:p w14:paraId="042D3859" w14:textId="77777777" w:rsidR="00A35B1E" w:rsidRPr="00A35B1E" w:rsidRDefault="00A35B1E" w:rsidP="00A35B1E">
                  <w:pPr>
                    <w:widowControl w:val="0"/>
                    <w:spacing w:before="120" w:after="0" w:line="256" w:lineRule="auto"/>
                    <w:jc w:val="both"/>
                    <w:rPr>
                      <w:rFonts w:ascii="Times New Roman" w:eastAsia="Times New Roman" w:hAnsi="Times New Roman" w:cs="Times New Roman"/>
                      <w:b/>
                      <w:noProof/>
                      <w:sz w:val="18"/>
                      <w:szCs w:val="18"/>
                      <w:lang w:eastAsia="ru-RU"/>
                    </w:rPr>
                  </w:pPr>
                </w:p>
              </w:tc>
            </w:tr>
            <w:tr w:rsidR="00A35B1E" w:rsidRPr="00A35B1E" w14:paraId="2DD2F5C5" w14:textId="77777777" w:rsidTr="0010256E">
              <w:tc>
                <w:tcPr>
                  <w:tcW w:w="3416" w:type="pct"/>
                  <w:tcBorders>
                    <w:top w:val="single" w:sz="4" w:space="0" w:color="auto"/>
                    <w:left w:val="nil"/>
                    <w:bottom w:val="single" w:sz="4" w:space="0" w:color="auto"/>
                    <w:right w:val="single" w:sz="4" w:space="0" w:color="auto"/>
                  </w:tcBorders>
                  <w:hideMark/>
                </w:tcPr>
                <w:p w14:paraId="43516E0D" w14:textId="77777777" w:rsidR="00A35B1E" w:rsidRPr="00A35B1E" w:rsidRDefault="00A35B1E" w:rsidP="00A35B1E">
                  <w:pPr>
                    <w:widowControl w:val="0"/>
                    <w:spacing w:before="120" w:after="0" w:line="256" w:lineRule="auto"/>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Місцезнаходження юридичної особи</w:t>
                  </w:r>
                </w:p>
              </w:tc>
              <w:tc>
                <w:tcPr>
                  <w:tcW w:w="1584" w:type="pct"/>
                  <w:tcBorders>
                    <w:top w:val="single" w:sz="4" w:space="0" w:color="auto"/>
                    <w:left w:val="single" w:sz="4" w:space="0" w:color="auto"/>
                    <w:bottom w:val="single" w:sz="4" w:space="0" w:color="auto"/>
                    <w:right w:val="nil"/>
                  </w:tcBorders>
                </w:tcPr>
                <w:p w14:paraId="25F7C87C" w14:textId="77777777" w:rsidR="00A35B1E" w:rsidRPr="00A35B1E" w:rsidRDefault="00A35B1E" w:rsidP="00A35B1E">
                  <w:pPr>
                    <w:widowControl w:val="0"/>
                    <w:spacing w:before="120" w:after="0" w:line="256" w:lineRule="auto"/>
                    <w:jc w:val="both"/>
                    <w:rPr>
                      <w:rFonts w:ascii="Times New Roman" w:eastAsia="Times New Roman" w:hAnsi="Times New Roman" w:cs="Times New Roman"/>
                      <w:b/>
                      <w:noProof/>
                      <w:sz w:val="18"/>
                      <w:szCs w:val="18"/>
                      <w:lang w:eastAsia="ru-RU"/>
                    </w:rPr>
                  </w:pPr>
                </w:p>
              </w:tc>
            </w:tr>
            <w:tr w:rsidR="00A35B1E" w:rsidRPr="00A35B1E" w14:paraId="74848C68" w14:textId="77777777" w:rsidTr="0010256E">
              <w:tc>
                <w:tcPr>
                  <w:tcW w:w="3416" w:type="pct"/>
                  <w:tcBorders>
                    <w:top w:val="single" w:sz="4" w:space="0" w:color="auto"/>
                    <w:left w:val="nil"/>
                    <w:bottom w:val="single" w:sz="4" w:space="0" w:color="auto"/>
                    <w:right w:val="single" w:sz="4" w:space="0" w:color="auto"/>
                  </w:tcBorders>
                </w:tcPr>
                <w:p w14:paraId="112B4D4D" w14:textId="77777777" w:rsidR="00A35B1E" w:rsidRPr="00A35B1E" w:rsidRDefault="00A35B1E" w:rsidP="00A35B1E">
                  <w:pPr>
                    <w:widowControl w:val="0"/>
                    <w:spacing w:before="120" w:after="0" w:line="256" w:lineRule="auto"/>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 xml:space="preserve">Місцезнаходження (географічні координати) об’єктів та приміщень </w:t>
                  </w:r>
                </w:p>
              </w:tc>
              <w:tc>
                <w:tcPr>
                  <w:tcW w:w="1584" w:type="pct"/>
                  <w:tcBorders>
                    <w:top w:val="single" w:sz="4" w:space="0" w:color="auto"/>
                    <w:left w:val="single" w:sz="4" w:space="0" w:color="auto"/>
                    <w:bottom w:val="single" w:sz="4" w:space="0" w:color="auto"/>
                    <w:right w:val="nil"/>
                  </w:tcBorders>
                </w:tcPr>
                <w:p w14:paraId="4541486E" w14:textId="77777777" w:rsidR="00A35B1E" w:rsidRPr="00A35B1E" w:rsidRDefault="00A35B1E" w:rsidP="00A35B1E">
                  <w:pPr>
                    <w:widowControl w:val="0"/>
                    <w:spacing w:before="120" w:after="0" w:line="256" w:lineRule="auto"/>
                    <w:jc w:val="both"/>
                    <w:rPr>
                      <w:rFonts w:ascii="Times New Roman" w:eastAsia="Times New Roman" w:hAnsi="Times New Roman" w:cs="Times New Roman"/>
                      <w:b/>
                      <w:noProof/>
                      <w:sz w:val="18"/>
                      <w:szCs w:val="18"/>
                      <w:lang w:eastAsia="ru-RU"/>
                    </w:rPr>
                  </w:pPr>
                </w:p>
              </w:tc>
            </w:tr>
          </w:tbl>
          <w:p w14:paraId="1C0B79EE"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2. Вид (види) господарської діяльності, на право провадження якого (яких) здобувач ліцензії має намір отримати ліцензію: _____________________________________________</w:t>
            </w:r>
          </w:p>
          <w:p w14:paraId="7F515495" w14:textId="77777777" w:rsidR="00A35B1E" w:rsidRPr="00A35B1E" w:rsidRDefault="00A35B1E" w:rsidP="00A35B1E">
            <w:pPr>
              <w:widowControl w:val="0"/>
              <w:spacing w:before="120" w:after="0" w:line="240" w:lineRule="auto"/>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_____________________________________________________________________________</w:t>
            </w:r>
          </w:p>
          <w:p w14:paraId="6E26D003" w14:textId="77777777" w:rsidR="00A35B1E" w:rsidRPr="00A35B1E" w:rsidRDefault="00A35B1E" w:rsidP="00A35B1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3. Перелік сортів рослин, які дозволяється культивувати: ________________________</w:t>
            </w:r>
          </w:p>
          <w:p w14:paraId="6206F4E7" w14:textId="77777777" w:rsidR="00A35B1E" w:rsidRPr="00A35B1E" w:rsidRDefault="00A35B1E" w:rsidP="00A35B1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p w14:paraId="62AE961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4. Характеристика, площа об’єктів та приміщень, на (в) яких дозволяється провадити діяльність з культивування рослин, включених до списку № 4 таблиці І Переліку: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7"/>
              <w:gridCol w:w="2944"/>
              <w:gridCol w:w="663"/>
            </w:tblGrid>
            <w:tr w:rsidR="00D01DBE" w:rsidRPr="00D01DBE" w14:paraId="407B5280"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5EC06138" w14:textId="388CB414"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Документ, що підтверджує </w:t>
                  </w:r>
                  <w:r w:rsidR="00B57E4A" w:rsidRPr="00B57E4A">
                    <w:rPr>
                      <w:rFonts w:ascii="Times New Roman" w:eastAsia="Times New Roman" w:hAnsi="Times New Roman" w:cs="Times New Roman"/>
                      <w:b/>
                      <w:noProof/>
                      <w:sz w:val="18"/>
                      <w:szCs w:val="18"/>
                      <w:lang w:eastAsia="ru-RU"/>
                    </w:rPr>
                    <w:t xml:space="preserve">право власності або право користування, або спільного </w:t>
                  </w:r>
                  <w:r w:rsidR="00B57E4A" w:rsidRPr="00B57E4A">
                    <w:rPr>
                      <w:rFonts w:ascii="Times New Roman" w:eastAsia="Times New Roman" w:hAnsi="Times New Roman" w:cs="Times New Roman"/>
                      <w:b/>
                      <w:noProof/>
                      <w:sz w:val="18"/>
                      <w:szCs w:val="18"/>
                      <w:lang w:eastAsia="ru-RU"/>
                    </w:rPr>
                    <w:lastRenderedPageBreak/>
                    <w:t>користування</w:t>
                  </w:r>
                  <w:r w:rsidRPr="00D01DBE">
                    <w:rPr>
                      <w:rFonts w:ascii="Times New Roman" w:eastAsia="Times New Roman" w:hAnsi="Times New Roman" w:cs="Times New Roman"/>
                      <w:b/>
                      <w:noProof/>
                      <w:sz w:val="18"/>
                      <w:szCs w:val="18"/>
                      <w:lang w:eastAsia="ru-RU"/>
                    </w:rPr>
                    <w:t xml:space="preserve"> приміщеннями</w:t>
                  </w:r>
                </w:p>
              </w:tc>
              <w:tc>
                <w:tcPr>
                  <w:tcW w:w="1391" w:type="pct"/>
                  <w:tcBorders>
                    <w:top w:val="single" w:sz="4" w:space="0" w:color="auto"/>
                    <w:left w:val="nil"/>
                    <w:bottom w:val="single" w:sz="4" w:space="0" w:color="auto"/>
                    <w:right w:val="nil"/>
                  </w:tcBorders>
                  <w:shd w:val="clear" w:color="auto" w:fill="FFFFFF"/>
                  <w:hideMark/>
                </w:tcPr>
                <w:p w14:paraId="155E8706"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1194" w:type="pct"/>
                  <w:tcBorders>
                    <w:top w:val="single" w:sz="4" w:space="0" w:color="auto"/>
                    <w:left w:val="nil"/>
                    <w:bottom w:val="single" w:sz="4" w:space="0" w:color="auto"/>
                    <w:right w:val="single" w:sz="4" w:space="0" w:color="auto"/>
                  </w:tcBorders>
                  <w:shd w:val="clear" w:color="auto" w:fill="FFFFFF"/>
                  <w:hideMark/>
                </w:tcPr>
                <w:p w14:paraId="666EB75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r>
            <w:tr w:rsidR="00D01DBE" w:rsidRPr="00D01DBE" w14:paraId="705CD83D"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tcPr>
                <w:p w14:paraId="5618DB8E" w14:textId="1DF7792D" w:rsidR="00D01DBE" w:rsidRPr="00D01DBE" w:rsidRDefault="00D01DBE" w:rsidP="00F27ABC">
                  <w:pPr>
                    <w:widowControl w:val="0"/>
                    <w:spacing w:before="120" w:after="60" w:line="240" w:lineRule="auto"/>
                    <w:ind w:firstLine="567"/>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ізольован</w:t>
                  </w:r>
                  <w:r w:rsidR="00F27ABC">
                    <w:rPr>
                      <w:rFonts w:ascii="Times New Roman" w:eastAsia="Times New Roman" w:hAnsi="Times New Roman" w:cs="Times New Roman"/>
                      <w:b/>
                      <w:noProof/>
                      <w:sz w:val="18"/>
                      <w:szCs w:val="18"/>
                      <w:lang w:eastAsia="ru-RU"/>
                    </w:rPr>
                    <w:t>е</w:t>
                  </w:r>
                  <w:r w:rsidR="0032744C" w:rsidRPr="00754354">
                    <w:rPr>
                      <w:b/>
                      <w:color w:val="333333"/>
                    </w:rPr>
                    <w:t xml:space="preserve"> </w:t>
                  </w:r>
                  <w:r w:rsidR="0032744C" w:rsidRPr="0032744C">
                    <w:rPr>
                      <w:rFonts w:ascii="Times New Roman" w:eastAsia="Times New Roman" w:hAnsi="Times New Roman" w:cs="Times New Roman"/>
                      <w:b/>
                      <w:noProof/>
                      <w:sz w:val="18"/>
                      <w:szCs w:val="18"/>
                      <w:lang w:eastAsia="ru-RU"/>
                    </w:rPr>
                    <w:t>окремо розташован</w:t>
                  </w:r>
                  <w:r w:rsidR="00F27ABC">
                    <w:rPr>
                      <w:rFonts w:ascii="Times New Roman" w:eastAsia="Times New Roman" w:hAnsi="Times New Roman" w:cs="Times New Roman"/>
                      <w:b/>
                      <w:noProof/>
                      <w:sz w:val="18"/>
                      <w:szCs w:val="18"/>
                      <w:lang w:eastAsia="ru-RU"/>
                    </w:rPr>
                    <w:t>е</w:t>
                  </w:r>
                  <w:r w:rsidR="0032744C" w:rsidRPr="0032744C">
                    <w:rPr>
                      <w:rFonts w:ascii="Times New Roman" w:eastAsia="Times New Roman" w:hAnsi="Times New Roman" w:cs="Times New Roman"/>
                      <w:b/>
                      <w:noProof/>
                      <w:sz w:val="18"/>
                      <w:szCs w:val="18"/>
                      <w:lang w:eastAsia="ru-RU"/>
                    </w:rPr>
                    <w:t xml:space="preserve"> спеціально облаштован</w:t>
                  </w:r>
                  <w:r w:rsidR="00F27ABC">
                    <w:rPr>
                      <w:rFonts w:ascii="Times New Roman" w:eastAsia="Times New Roman" w:hAnsi="Times New Roman" w:cs="Times New Roman"/>
                      <w:b/>
                      <w:noProof/>
                      <w:sz w:val="18"/>
                      <w:szCs w:val="18"/>
                      <w:lang w:eastAsia="ru-RU"/>
                    </w:rPr>
                    <w:t>а</w:t>
                  </w:r>
                  <w:r w:rsidR="0032744C" w:rsidRPr="0032744C">
                    <w:rPr>
                      <w:rFonts w:ascii="Times New Roman" w:eastAsia="Times New Roman" w:hAnsi="Times New Roman" w:cs="Times New Roman"/>
                      <w:b/>
                      <w:noProof/>
                      <w:sz w:val="18"/>
                      <w:szCs w:val="18"/>
                      <w:lang w:eastAsia="ru-RU"/>
                    </w:rPr>
                    <w:t xml:space="preserve"> капітальн</w:t>
                  </w:r>
                  <w:r w:rsidR="00F27ABC">
                    <w:rPr>
                      <w:rFonts w:ascii="Times New Roman" w:eastAsia="Times New Roman" w:hAnsi="Times New Roman" w:cs="Times New Roman"/>
                      <w:b/>
                      <w:noProof/>
                      <w:sz w:val="18"/>
                      <w:szCs w:val="18"/>
                      <w:lang w:eastAsia="ru-RU"/>
                    </w:rPr>
                    <w:t>а будівля</w:t>
                  </w:r>
                </w:p>
              </w:tc>
              <w:tc>
                <w:tcPr>
                  <w:tcW w:w="1391" w:type="pct"/>
                  <w:tcBorders>
                    <w:top w:val="single" w:sz="4" w:space="0" w:color="auto"/>
                    <w:left w:val="nil"/>
                    <w:bottom w:val="single" w:sz="4" w:space="0" w:color="auto"/>
                    <w:right w:val="nil"/>
                  </w:tcBorders>
                  <w:shd w:val="clear" w:color="auto" w:fill="FFFFFF"/>
                </w:tcPr>
                <w:p w14:paraId="12ABB56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194" w:type="pct"/>
                  <w:tcBorders>
                    <w:top w:val="single" w:sz="4" w:space="0" w:color="auto"/>
                    <w:left w:val="nil"/>
                    <w:bottom w:val="single" w:sz="4" w:space="0" w:color="auto"/>
                    <w:right w:val="single" w:sz="4" w:space="0" w:color="auto"/>
                  </w:tcBorders>
                  <w:shd w:val="clear" w:color="auto" w:fill="FFFFFF"/>
                </w:tcPr>
                <w:p w14:paraId="6059CEBB" w14:textId="462EC810"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w:t>
                  </w:r>
                  <w:r w:rsidR="0032744C">
                    <w:rPr>
                      <w:rFonts w:ascii="Times New Roman" w:eastAsia="Times New Roman" w:hAnsi="Times New Roman" w:cs="Times New Roman"/>
                      <w:b/>
                      <w:noProof/>
                      <w:sz w:val="18"/>
                      <w:szCs w:val="18"/>
                      <w:lang w:eastAsia="ru-RU"/>
                    </w:rPr>
                    <w:t>н</w:t>
                  </w:r>
                  <w:r w:rsidRPr="00D01DBE">
                    <w:rPr>
                      <w:rFonts w:ascii="Times New Roman" w:eastAsia="Times New Roman" w:hAnsi="Times New Roman" w:cs="Times New Roman"/>
                      <w:b/>
                      <w:noProof/>
                      <w:sz w:val="18"/>
                      <w:szCs w:val="18"/>
                      <w:lang w:eastAsia="ru-RU"/>
                    </w:rPr>
                    <w:t xml:space="preserve">і </w:t>
                  </w:r>
                  <w:r w:rsidRPr="00D01DBE">
                    <w:rPr>
                      <w:rFonts w:ascii="Times New Roman" w:eastAsia="Times New Roman" w:hAnsi="Times New Roman" w:cs="Times New Roman"/>
                      <w:b/>
                      <w:noProof/>
                      <w:sz w:val="18"/>
                      <w:szCs w:val="18"/>
                      <w:lang w:eastAsia="ru-RU"/>
                    </w:rPr>
                    <w:sym w:font="Symbol" w:char="F07F"/>
                  </w:r>
                </w:p>
              </w:tc>
            </w:tr>
            <w:tr w:rsidR="00D01DBE" w:rsidRPr="00D01DBE" w14:paraId="1A7730DE"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34E0831D" w14:textId="11D1B887" w:rsidR="00D01DBE" w:rsidRPr="00D01DBE" w:rsidRDefault="00531D8E" w:rsidP="00531D8E">
                  <w:pPr>
                    <w:widowControl w:val="0"/>
                    <w:spacing w:before="120" w:after="60" w:line="240" w:lineRule="auto"/>
                    <w:ind w:firstLine="567"/>
                    <w:rPr>
                      <w:rFonts w:ascii="Times New Roman" w:eastAsia="Times New Roman" w:hAnsi="Times New Roman" w:cs="Times New Roman"/>
                      <w:b/>
                      <w:noProof/>
                      <w:sz w:val="18"/>
                      <w:szCs w:val="18"/>
                      <w:lang w:eastAsia="ru-RU"/>
                    </w:rPr>
                  </w:pPr>
                  <w:r w:rsidRPr="00531D8E">
                    <w:rPr>
                      <w:rFonts w:ascii="Times New Roman" w:eastAsia="Times New Roman" w:hAnsi="Times New Roman" w:cs="Times New Roman"/>
                      <w:b/>
                      <w:noProof/>
                      <w:sz w:val="18"/>
                      <w:szCs w:val="18"/>
                      <w:lang w:eastAsia="ru-RU"/>
                    </w:rPr>
                    <w:t>спеціально облаштован</w:t>
                  </w:r>
                  <w:r>
                    <w:rPr>
                      <w:rFonts w:ascii="Times New Roman" w:eastAsia="Times New Roman" w:hAnsi="Times New Roman" w:cs="Times New Roman"/>
                      <w:b/>
                      <w:noProof/>
                      <w:sz w:val="18"/>
                      <w:szCs w:val="18"/>
                      <w:lang w:eastAsia="ru-RU"/>
                    </w:rPr>
                    <w:t>а</w:t>
                  </w:r>
                  <w:r w:rsidRPr="00531D8E">
                    <w:rPr>
                      <w:rFonts w:ascii="Times New Roman" w:eastAsia="Times New Roman" w:hAnsi="Times New Roman" w:cs="Times New Roman"/>
                      <w:b/>
                      <w:noProof/>
                      <w:sz w:val="18"/>
                      <w:szCs w:val="18"/>
                      <w:lang w:eastAsia="ru-RU"/>
                    </w:rPr>
                    <w:t xml:space="preserve"> допоміжн</w:t>
                  </w:r>
                  <w:r>
                    <w:rPr>
                      <w:rFonts w:ascii="Times New Roman" w:eastAsia="Times New Roman" w:hAnsi="Times New Roman" w:cs="Times New Roman"/>
                      <w:b/>
                      <w:noProof/>
                      <w:sz w:val="18"/>
                      <w:szCs w:val="18"/>
                      <w:lang w:eastAsia="ru-RU"/>
                    </w:rPr>
                    <w:t>а будівля</w:t>
                  </w:r>
                  <w:r w:rsidRPr="00531D8E">
                    <w:rPr>
                      <w:rFonts w:ascii="Times New Roman" w:eastAsia="Times New Roman" w:hAnsi="Times New Roman" w:cs="Times New Roman"/>
                      <w:b/>
                      <w:noProof/>
                      <w:sz w:val="18"/>
                      <w:szCs w:val="18"/>
                      <w:lang w:eastAsia="ru-RU"/>
                    </w:rPr>
                    <w:t xml:space="preserve"> промислових підприємств</w:t>
                  </w:r>
                </w:p>
              </w:tc>
              <w:tc>
                <w:tcPr>
                  <w:tcW w:w="1391" w:type="pct"/>
                  <w:tcBorders>
                    <w:top w:val="single" w:sz="4" w:space="0" w:color="auto"/>
                    <w:left w:val="nil"/>
                    <w:bottom w:val="single" w:sz="4" w:space="0" w:color="auto"/>
                    <w:right w:val="nil"/>
                  </w:tcBorders>
                  <w:shd w:val="clear" w:color="auto" w:fill="FFFFFF"/>
                  <w:hideMark/>
                </w:tcPr>
                <w:p w14:paraId="2412B93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194" w:type="pct"/>
                  <w:tcBorders>
                    <w:top w:val="single" w:sz="4" w:space="0" w:color="auto"/>
                    <w:left w:val="nil"/>
                    <w:bottom w:val="single" w:sz="4" w:space="0" w:color="auto"/>
                    <w:right w:val="single" w:sz="4" w:space="0" w:color="auto"/>
                  </w:tcBorders>
                  <w:shd w:val="clear" w:color="auto" w:fill="FFFFFF"/>
                  <w:hideMark/>
                </w:tcPr>
                <w:p w14:paraId="7D57557A" w14:textId="35A0D535"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w:t>
                  </w:r>
                  <w:r w:rsidR="00531D8E">
                    <w:rPr>
                      <w:rFonts w:ascii="Times New Roman" w:eastAsia="Times New Roman" w:hAnsi="Times New Roman" w:cs="Times New Roman"/>
                      <w:b/>
                      <w:noProof/>
                      <w:sz w:val="18"/>
                      <w:szCs w:val="18"/>
                      <w:lang w:eastAsia="ru-RU"/>
                    </w:rPr>
                    <w:t>н</w:t>
                  </w:r>
                  <w:r w:rsidRPr="00D01DBE">
                    <w:rPr>
                      <w:rFonts w:ascii="Times New Roman" w:eastAsia="Times New Roman" w:hAnsi="Times New Roman" w:cs="Times New Roman"/>
                      <w:b/>
                      <w:noProof/>
                      <w:sz w:val="18"/>
                      <w:szCs w:val="18"/>
                      <w:lang w:eastAsia="ru-RU"/>
                    </w:rPr>
                    <w:t xml:space="preserve">і </w:t>
                  </w:r>
                  <w:r w:rsidRPr="00D01DBE">
                    <w:rPr>
                      <w:rFonts w:ascii="Times New Roman" w:eastAsia="Times New Roman" w:hAnsi="Times New Roman" w:cs="Times New Roman"/>
                      <w:b/>
                      <w:noProof/>
                      <w:sz w:val="18"/>
                      <w:szCs w:val="18"/>
                      <w:lang w:eastAsia="ru-RU"/>
                    </w:rPr>
                    <w:sym w:font="Symbol" w:char="F07F"/>
                  </w:r>
                </w:p>
              </w:tc>
            </w:tr>
            <w:tr w:rsidR="00D01DBE" w:rsidRPr="00D01DBE" w14:paraId="3DF0E176"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699A7EC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наявний вантажно-розвантажувальний майданчик</w:t>
                  </w:r>
                </w:p>
              </w:tc>
              <w:tc>
                <w:tcPr>
                  <w:tcW w:w="1391" w:type="pct"/>
                  <w:tcBorders>
                    <w:top w:val="single" w:sz="4" w:space="0" w:color="auto"/>
                    <w:left w:val="nil"/>
                    <w:bottom w:val="single" w:sz="4" w:space="0" w:color="auto"/>
                    <w:right w:val="nil"/>
                  </w:tcBorders>
                  <w:shd w:val="clear" w:color="auto" w:fill="FFFFFF"/>
                  <w:hideMark/>
                </w:tcPr>
                <w:p w14:paraId="66FD7E3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194" w:type="pct"/>
                  <w:tcBorders>
                    <w:top w:val="single" w:sz="4" w:space="0" w:color="auto"/>
                    <w:left w:val="nil"/>
                    <w:bottom w:val="single" w:sz="4" w:space="0" w:color="auto"/>
                    <w:right w:val="single" w:sz="4" w:space="0" w:color="auto"/>
                  </w:tcBorders>
                  <w:shd w:val="clear" w:color="auto" w:fill="FFFFFF"/>
                  <w:hideMark/>
                </w:tcPr>
                <w:p w14:paraId="25E0D8FB" w14:textId="762014A3"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w:t>
                  </w:r>
                  <w:r w:rsidR="00531D8E">
                    <w:rPr>
                      <w:rFonts w:ascii="Times New Roman" w:eastAsia="Times New Roman" w:hAnsi="Times New Roman" w:cs="Times New Roman"/>
                      <w:b/>
                      <w:noProof/>
                      <w:sz w:val="18"/>
                      <w:szCs w:val="18"/>
                      <w:lang w:eastAsia="ru-RU"/>
                    </w:rPr>
                    <w:t>н</w:t>
                  </w:r>
                  <w:r w:rsidRPr="00D01DBE">
                    <w:rPr>
                      <w:rFonts w:ascii="Times New Roman" w:eastAsia="Times New Roman" w:hAnsi="Times New Roman" w:cs="Times New Roman"/>
                      <w:b/>
                      <w:noProof/>
                      <w:sz w:val="18"/>
                      <w:szCs w:val="18"/>
                      <w:lang w:eastAsia="ru-RU"/>
                    </w:rPr>
                    <w:t xml:space="preserve">і </w:t>
                  </w:r>
                  <w:r w:rsidRPr="00D01DBE">
                    <w:rPr>
                      <w:rFonts w:ascii="Times New Roman" w:eastAsia="Times New Roman" w:hAnsi="Times New Roman" w:cs="Times New Roman"/>
                      <w:b/>
                      <w:noProof/>
                      <w:sz w:val="18"/>
                      <w:szCs w:val="18"/>
                      <w:lang w:eastAsia="ru-RU"/>
                    </w:rPr>
                    <w:sym w:font="Symbol" w:char="F07F"/>
                  </w:r>
                </w:p>
              </w:tc>
            </w:tr>
            <w:tr w:rsidR="00D01DBE" w:rsidRPr="00D01DBE" w14:paraId="3B9BE204"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5D064242"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розташовується</w:t>
                  </w:r>
                </w:p>
              </w:tc>
              <w:tc>
                <w:tcPr>
                  <w:tcW w:w="2586" w:type="pct"/>
                  <w:gridSpan w:val="2"/>
                  <w:tcBorders>
                    <w:top w:val="single" w:sz="4" w:space="0" w:color="auto"/>
                    <w:left w:val="nil"/>
                    <w:bottom w:val="single" w:sz="4" w:space="0" w:color="auto"/>
                    <w:right w:val="single" w:sz="4" w:space="0" w:color="auto"/>
                  </w:tcBorders>
                  <w:shd w:val="clear" w:color="auto" w:fill="FFFFFF"/>
                  <w:hideMark/>
                </w:tcPr>
                <w:p w14:paraId="5428C86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на __ поверсі (поверхах)</w:t>
                  </w:r>
                </w:p>
              </w:tc>
            </w:tr>
            <w:tr w:rsidR="00D01DBE" w:rsidRPr="00D01DBE" w14:paraId="70B8577E" w14:textId="77777777" w:rsidTr="00B34503">
              <w:trPr>
                <w:trHeight w:val="33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63A96C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Наявність інженерного обладнання:</w:t>
                  </w:r>
                </w:p>
              </w:tc>
            </w:tr>
            <w:tr w:rsidR="00D01DBE" w:rsidRPr="00D01DBE" w14:paraId="45A5ADDE"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6B0163D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теплопостачання</w:t>
                  </w:r>
                </w:p>
              </w:tc>
              <w:tc>
                <w:tcPr>
                  <w:tcW w:w="2586" w:type="pct"/>
                  <w:gridSpan w:val="2"/>
                  <w:tcBorders>
                    <w:top w:val="single" w:sz="4" w:space="0" w:color="auto"/>
                    <w:left w:val="nil"/>
                    <w:bottom w:val="nil"/>
                    <w:right w:val="single" w:sz="4" w:space="0" w:color="auto"/>
                  </w:tcBorders>
                  <w:shd w:val="clear" w:color="auto" w:fill="FFFFFF"/>
                  <w:hideMark/>
                </w:tcPr>
                <w:p w14:paraId="2F615FD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наявне </w:t>
                  </w:r>
                  <w:r w:rsidRPr="00D01DBE">
                    <w:rPr>
                      <w:rFonts w:ascii="Times New Roman" w:eastAsia="Times New Roman" w:hAnsi="Times New Roman" w:cs="Times New Roman"/>
                      <w:b/>
                      <w:noProof/>
                      <w:sz w:val="18"/>
                      <w:szCs w:val="18"/>
                      <w:lang w:eastAsia="ru-RU"/>
                    </w:rPr>
                    <w:sym w:font="Symbol" w:char="F07F"/>
                  </w:r>
                  <w:r w:rsidRPr="00D01DBE">
                    <w:rPr>
                      <w:rFonts w:ascii="Times New Roman" w:eastAsia="Times New Roman" w:hAnsi="Times New Roman" w:cs="Times New Roman"/>
                      <w:b/>
                      <w:noProof/>
                      <w:sz w:val="18"/>
                      <w:szCs w:val="18"/>
                      <w:lang w:eastAsia="ru-RU"/>
                    </w:rPr>
                    <w:t xml:space="preserve"> відсутнє </w:t>
                  </w:r>
                  <w:r w:rsidRPr="00D01DBE">
                    <w:rPr>
                      <w:rFonts w:ascii="Times New Roman" w:eastAsia="Times New Roman" w:hAnsi="Times New Roman" w:cs="Times New Roman"/>
                      <w:b/>
                      <w:noProof/>
                      <w:sz w:val="18"/>
                      <w:szCs w:val="18"/>
                      <w:lang w:eastAsia="ru-RU"/>
                    </w:rPr>
                    <w:sym w:font="Symbol" w:char="F07F"/>
                  </w:r>
                </w:p>
              </w:tc>
            </w:tr>
            <w:tr w:rsidR="00D01DBE" w:rsidRPr="00D01DBE" w14:paraId="70DECDEB" w14:textId="77777777" w:rsidTr="00B34503">
              <w:trPr>
                <w:trHeight w:val="20"/>
              </w:trPr>
              <w:tc>
                <w:tcPr>
                  <w:tcW w:w="2414" w:type="pct"/>
                  <w:tcBorders>
                    <w:top w:val="single" w:sz="4" w:space="0" w:color="auto"/>
                    <w:left w:val="single" w:sz="4" w:space="0" w:color="auto"/>
                    <w:bottom w:val="nil"/>
                    <w:right w:val="nil"/>
                  </w:tcBorders>
                  <w:shd w:val="clear" w:color="auto" w:fill="FFFFFF"/>
                  <w:hideMark/>
                </w:tcPr>
                <w:p w14:paraId="000BE86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вентиляція</w:t>
                  </w:r>
                </w:p>
              </w:tc>
              <w:tc>
                <w:tcPr>
                  <w:tcW w:w="2111" w:type="pct"/>
                  <w:tcBorders>
                    <w:top w:val="single" w:sz="4" w:space="0" w:color="auto"/>
                    <w:left w:val="nil"/>
                    <w:bottom w:val="nil"/>
                    <w:right w:val="nil"/>
                  </w:tcBorders>
                  <w:shd w:val="clear" w:color="auto" w:fill="FFFFFF"/>
                  <w:hideMark/>
                </w:tcPr>
                <w:p w14:paraId="63E08213"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припливно-витяжна вентиляція з механічним спонуканням</w:t>
                  </w:r>
                </w:p>
              </w:tc>
              <w:tc>
                <w:tcPr>
                  <w:tcW w:w="474" w:type="pct"/>
                  <w:tcBorders>
                    <w:top w:val="single" w:sz="4" w:space="0" w:color="auto"/>
                    <w:left w:val="nil"/>
                    <w:bottom w:val="nil"/>
                    <w:right w:val="single" w:sz="4" w:space="0" w:color="auto"/>
                  </w:tcBorders>
                  <w:shd w:val="clear" w:color="auto" w:fill="FFFFFF"/>
                  <w:hideMark/>
                </w:tcPr>
                <w:p w14:paraId="36EB02F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16D56547" w14:textId="77777777" w:rsidTr="00B34503">
              <w:trPr>
                <w:trHeight w:val="20"/>
              </w:trPr>
              <w:tc>
                <w:tcPr>
                  <w:tcW w:w="2414" w:type="pct"/>
                  <w:tcBorders>
                    <w:top w:val="nil"/>
                    <w:left w:val="single" w:sz="4" w:space="0" w:color="auto"/>
                    <w:bottom w:val="nil"/>
                    <w:right w:val="nil"/>
                  </w:tcBorders>
                  <w:shd w:val="clear" w:color="auto" w:fill="FFFFFF"/>
                </w:tcPr>
                <w:p w14:paraId="2E8EB60B"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2111" w:type="pct"/>
                  <w:tcBorders>
                    <w:top w:val="nil"/>
                    <w:left w:val="nil"/>
                    <w:bottom w:val="nil"/>
                    <w:right w:val="nil"/>
                  </w:tcBorders>
                  <w:shd w:val="clear" w:color="auto" w:fill="FFFFFF"/>
                  <w:hideMark/>
                </w:tcPr>
                <w:p w14:paraId="33EA9FA2"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змішана природно-витяжна вентиляція з механічно-припливною</w:t>
                  </w:r>
                </w:p>
              </w:tc>
              <w:tc>
                <w:tcPr>
                  <w:tcW w:w="474" w:type="pct"/>
                  <w:tcBorders>
                    <w:top w:val="nil"/>
                    <w:left w:val="nil"/>
                    <w:bottom w:val="nil"/>
                    <w:right w:val="single" w:sz="4" w:space="0" w:color="auto"/>
                  </w:tcBorders>
                  <w:shd w:val="clear" w:color="auto" w:fill="FFFFFF"/>
                  <w:hideMark/>
                </w:tcPr>
                <w:p w14:paraId="4AFAE94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701A55D9" w14:textId="77777777" w:rsidTr="00B34503">
              <w:trPr>
                <w:trHeight w:val="20"/>
              </w:trPr>
              <w:tc>
                <w:tcPr>
                  <w:tcW w:w="2414" w:type="pct"/>
                  <w:tcBorders>
                    <w:top w:val="nil"/>
                    <w:left w:val="single" w:sz="4" w:space="0" w:color="auto"/>
                    <w:bottom w:val="nil"/>
                    <w:right w:val="nil"/>
                  </w:tcBorders>
                  <w:shd w:val="clear" w:color="auto" w:fill="FFFFFF"/>
                </w:tcPr>
                <w:p w14:paraId="139B05A6"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2111" w:type="pct"/>
                  <w:tcBorders>
                    <w:top w:val="nil"/>
                    <w:left w:val="nil"/>
                    <w:bottom w:val="nil"/>
                    <w:right w:val="nil"/>
                  </w:tcBorders>
                  <w:shd w:val="clear" w:color="auto" w:fill="FFFFFF"/>
                  <w:hideMark/>
                </w:tcPr>
                <w:p w14:paraId="3D347544"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природна</w:t>
                  </w:r>
                </w:p>
              </w:tc>
              <w:tc>
                <w:tcPr>
                  <w:tcW w:w="474" w:type="pct"/>
                  <w:tcBorders>
                    <w:top w:val="nil"/>
                    <w:left w:val="nil"/>
                    <w:bottom w:val="nil"/>
                    <w:right w:val="single" w:sz="4" w:space="0" w:color="auto"/>
                  </w:tcBorders>
                  <w:shd w:val="clear" w:color="auto" w:fill="FFFFFF"/>
                  <w:hideMark/>
                </w:tcPr>
                <w:p w14:paraId="208381E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399081C2" w14:textId="77777777" w:rsidTr="00B34503">
              <w:trPr>
                <w:trHeight w:val="20"/>
              </w:trPr>
              <w:tc>
                <w:tcPr>
                  <w:tcW w:w="2414" w:type="pct"/>
                  <w:tcBorders>
                    <w:top w:val="nil"/>
                    <w:left w:val="single" w:sz="4" w:space="0" w:color="auto"/>
                    <w:bottom w:val="single" w:sz="4" w:space="0" w:color="auto"/>
                    <w:right w:val="nil"/>
                  </w:tcBorders>
                  <w:shd w:val="clear" w:color="auto" w:fill="FFFFFF"/>
                </w:tcPr>
                <w:p w14:paraId="3D5C601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2111" w:type="pct"/>
                  <w:tcBorders>
                    <w:top w:val="nil"/>
                    <w:left w:val="nil"/>
                    <w:bottom w:val="single" w:sz="4" w:space="0" w:color="auto"/>
                    <w:right w:val="nil"/>
                  </w:tcBorders>
                  <w:shd w:val="clear" w:color="auto" w:fill="FFFFFF"/>
                  <w:hideMark/>
                </w:tcPr>
                <w:p w14:paraId="1BE02329"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відсутня</w:t>
                  </w:r>
                </w:p>
              </w:tc>
              <w:tc>
                <w:tcPr>
                  <w:tcW w:w="474" w:type="pct"/>
                  <w:tcBorders>
                    <w:top w:val="nil"/>
                    <w:left w:val="nil"/>
                    <w:bottom w:val="single" w:sz="4" w:space="0" w:color="auto"/>
                    <w:right w:val="single" w:sz="4" w:space="0" w:color="auto"/>
                  </w:tcBorders>
                  <w:shd w:val="clear" w:color="auto" w:fill="FFFFFF"/>
                  <w:hideMark/>
                </w:tcPr>
                <w:p w14:paraId="00B1A195"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19C03F7E" w14:textId="77777777" w:rsidTr="00B34503">
              <w:trPr>
                <w:trHeight w:val="20"/>
              </w:trPr>
              <w:tc>
                <w:tcPr>
                  <w:tcW w:w="2414" w:type="pct"/>
                  <w:tcBorders>
                    <w:top w:val="single" w:sz="4" w:space="0" w:color="auto"/>
                    <w:left w:val="single" w:sz="4" w:space="0" w:color="auto"/>
                    <w:bottom w:val="nil"/>
                    <w:right w:val="nil"/>
                  </w:tcBorders>
                  <w:shd w:val="clear" w:color="auto" w:fill="FFFFFF"/>
                  <w:hideMark/>
                </w:tcPr>
                <w:p w14:paraId="77CEC4E5"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освітлення</w:t>
                  </w:r>
                </w:p>
              </w:tc>
              <w:tc>
                <w:tcPr>
                  <w:tcW w:w="2111" w:type="pct"/>
                  <w:tcBorders>
                    <w:top w:val="single" w:sz="4" w:space="0" w:color="auto"/>
                    <w:left w:val="nil"/>
                    <w:bottom w:val="nil"/>
                    <w:right w:val="nil"/>
                  </w:tcBorders>
                  <w:shd w:val="clear" w:color="auto" w:fill="FFFFFF"/>
                  <w:hideMark/>
                </w:tcPr>
                <w:p w14:paraId="52646D3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електричне</w:t>
                  </w:r>
                </w:p>
              </w:tc>
              <w:tc>
                <w:tcPr>
                  <w:tcW w:w="474" w:type="pct"/>
                  <w:tcBorders>
                    <w:top w:val="single" w:sz="4" w:space="0" w:color="auto"/>
                    <w:left w:val="nil"/>
                    <w:bottom w:val="nil"/>
                    <w:right w:val="single" w:sz="4" w:space="0" w:color="auto"/>
                  </w:tcBorders>
                  <w:shd w:val="clear" w:color="auto" w:fill="FFFFFF"/>
                  <w:hideMark/>
                </w:tcPr>
                <w:p w14:paraId="71BDCF22"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68EF0D5D" w14:textId="77777777" w:rsidTr="00B34503">
              <w:trPr>
                <w:trHeight w:val="20"/>
              </w:trPr>
              <w:tc>
                <w:tcPr>
                  <w:tcW w:w="2414" w:type="pct"/>
                  <w:tcBorders>
                    <w:top w:val="nil"/>
                    <w:left w:val="single" w:sz="4" w:space="0" w:color="auto"/>
                    <w:bottom w:val="single" w:sz="4" w:space="0" w:color="auto"/>
                    <w:right w:val="nil"/>
                  </w:tcBorders>
                  <w:shd w:val="clear" w:color="auto" w:fill="FFFFFF"/>
                </w:tcPr>
                <w:p w14:paraId="7F508D3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2111" w:type="pct"/>
                  <w:tcBorders>
                    <w:top w:val="nil"/>
                    <w:left w:val="nil"/>
                    <w:bottom w:val="single" w:sz="4" w:space="0" w:color="auto"/>
                    <w:right w:val="nil"/>
                  </w:tcBorders>
                  <w:shd w:val="clear" w:color="auto" w:fill="FFFFFF"/>
                  <w:hideMark/>
                </w:tcPr>
                <w:p w14:paraId="5046DCB6"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електричне і природне</w:t>
                  </w:r>
                </w:p>
              </w:tc>
              <w:tc>
                <w:tcPr>
                  <w:tcW w:w="474" w:type="pct"/>
                  <w:tcBorders>
                    <w:top w:val="nil"/>
                    <w:left w:val="nil"/>
                    <w:bottom w:val="single" w:sz="4" w:space="0" w:color="auto"/>
                    <w:right w:val="single" w:sz="4" w:space="0" w:color="auto"/>
                  </w:tcBorders>
                  <w:shd w:val="clear" w:color="auto" w:fill="FFFFFF"/>
                  <w:hideMark/>
                </w:tcPr>
                <w:p w14:paraId="498E08A9"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2196A07C"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35E09E0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каналізація</w:t>
                  </w:r>
                </w:p>
              </w:tc>
              <w:tc>
                <w:tcPr>
                  <w:tcW w:w="2586" w:type="pct"/>
                  <w:gridSpan w:val="2"/>
                  <w:tcBorders>
                    <w:top w:val="single" w:sz="4" w:space="0" w:color="auto"/>
                    <w:left w:val="nil"/>
                    <w:bottom w:val="single" w:sz="4" w:space="0" w:color="auto"/>
                    <w:right w:val="single" w:sz="4" w:space="0" w:color="auto"/>
                  </w:tcBorders>
                  <w:shd w:val="clear" w:color="auto" w:fill="FFFFFF"/>
                  <w:hideMark/>
                </w:tcPr>
                <w:p w14:paraId="051C1678"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наявна </w:t>
                  </w:r>
                  <w:r w:rsidRPr="00D01DBE">
                    <w:rPr>
                      <w:rFonts w:ascii="Times New Roman" w:eastAsia="Times New Roman" w:hAnsi="Times New Roman" w:cs="Times New Roman"/>
                      <w:b/>
                      <w:noProof/>
                      <w:sz w:val="18"/>
                      <w:szCs w:val="18"/>
                      <w:lang w:eastAsia="ru-RU"/>
                    </w:rPr>
                    <w:sym w:font="Symbol" w:char="F07F"/>
                  </w:r>
                  <w:r w:rsidRPr="00D01DBE">
                    <w:rPr>
                      <w:rFonts w:ascii="Times New Roman" w:eastAsia="Times New Roman" w:hAnsi="Times New Roman" w:cs="Times New Roman"/>
                      <w:b/>
                      <w:noProof/>
                      <w:sz w:val="18"/>
                      <w:szCs w:val="18"/>
                      <w:lang w:eastAsia="ru-RU"/>
                    </w:rPr>
                    <w:t xml:space="preserve"> відсутня </w:t>
                  </w:r>
                  <w:r w:rsidRPr="00D01DBE">
                    <w:rPr>
                      <w:rFonts w:ascii="Times New Roman" w:eastAsia="Times New Roman" w:hAnsi="Times New Roman" w:cs="Times New Roman"/>
                      <w:b/>
                      <w:noProof/>
                      <w:sz w:val="18"/>
                      <w:szCs w:val="18"/>
                      <w:lang w:eastAsia="ru-RU"/>
                    </w:rPr>
                    <w:sym w:font="Symbol" w:char="F07F"/>
                  </w:r>
                </w:p>
              </w:tc>
            </w:tr>
            <w:tr w:rsidR="00D01DBE" w:rsidRPr="00D01DBE" w14:paraId="2DAC8267" w14:textId="77777777" w:rsidTr="00B34503">
              <w:trPr>
                <w:trHeight w:val="336"/>
              </w:trPr>
              <w:tc>
                <w:tcPr>
                  <w:tcW w:w="2414" w:type="pct"/>
                  <w:tcBorders>
                    <w:top w:val="single" w:sz="6" w:space="0" w:color="auto"/>
                    <w:left w:val="single" w:sz="6" w:space="0" w:color="auto"/>
                    <w:bottom w:val="single" w:sz="6" w:space="0" w:color="auto"/>
                    <w:right w:val="nil"/>
                  </w:tcBorders>
                  <w:shd w:val="clear" w:color="auto" w:fill="FFFFFF"/>
                  <w:hideMark/>
                </w:tcPr>
                <w:p w14:paraId="2A9772F0"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Загальна площа об’єктів та приміщень</w:t>
                  </w:r>
                </w:p>
                <w:p w14:paraId="0F213C61"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у тому числі:</w:t>
                  </w:r>
                </w:p>
              </w:tc>
              <w:tc>
                <w:tcPr>
                  <w:tcW w:w="2586" w:type="pct"/>
                  <w:gridSpan w:val="2"/>
                  <w:tcBorders>
                    <w:top w:val="single" w:sz="6" w:space="0" w:color="auto"/>
                    <w:left w:val="nil"/>
                    <w:bottom w:val="single" w:sz="6" w:space="0" w:color="auto"/>
                    <w:right w:val="single" w:sz="6" w:space="0" w:color="auto"/>
                  </w:tcBorders>
                  <w:shd w:val="clear" w:color="auto" w:fill="FFFFFF"/>
                  <w:hideMark/>
                </w:tcPr>
                <w:p w14:paraId="09160AE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____________ кв. метрів</w:t>
                  </w:r>
                </w:p>
              </w:tc>
            </w:tr>
            <w:tr w:rsidR="00D01DBE" w:rsidRPr="00D01DBE" w14:paraId="0C1FFEB6" w14:textId="77777777" w:rsidTr="00B34503">
              <w:trPr>
                <w:trHeight w:val="212"/>
              </w:trPr>
              <w:tc>
                <w:tcPr>
                  <w:tcW w:w="2414" w:type="pct"/>
                  <w:tcBorders>
                    <w:top w:val="nil"/>
                    <w:left w:val="single" w:sz="6" w:space="0" w:color="auto"/>
                    <w:bottom w:val="nil"/>
                    <w:right w:val="nil"/>
                  </w:tcBorders>
                  <w:shd w:val="clear" w:color="auto" w:fill="FFFFFF"/>
                  <w:hideMark/>
                </w:tcPr>
                <w:p w14:paraId="4E137E63"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культивування рослин</w:t>
                  </w:r>
                </w:p>
              </w:tc>
              <w:tc>
                <w:tcPr>
                  <w:tcW w:w="1218" w:type="pct"/>
                  <w:tcBorders>
                    <w:top w:val="nil"/>
                    <w:left w:val="nil"/>
                    <w:bottom w:val="nil"/>
                    <w:right w:val="nil"/>
                  </w:tcBorders>
                  <w:shd w:val="clear" w:color="auto" w:fill="FFFFFF"/>
                  <w:vAlign w:val="bottom"/>
                  <w:hideMark/>
                </w:tcPr>
                <w:p w14:paraId="5CE4750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nil"/>
                    <w:right w:val="single" w:sz="6" w:space="0" w:color="auto"/>
                  </w:tcBorders>
                  <w:shd w:val="clear" w:color="auto" w:fill="FFFFFF"/>
                  <w:vAlign w:val="bottom"/>
                  <w:hideMark/>
                </w:tcPr>
                <w:p w14:paraId="436B72C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6B1067D1" w14:textId="77777777" w:rsidTr="00B34503">
              <w:trPr>
                <w:trHeight w:val="212"/>
              </w:trPr>
              <w:tc>
                <w:tcPr>
                  <w:tcW w:w="2414" w:type="pct"/>
                  <w:tcBorders>
                    <w:top w:val="nil"/>
                    <w:left w:val="single" w:sz="6" w:space="0" w:color="auto"/>
                    <w:bottom w:val="nil"/>
                    <w:right w:val="nil"/>
                  </w:tcBorders>
                  <w:shd w:val="clear" w:color="auto" w:fill="FFFFFF"/>
                </w:tcPr>
                <w:p w14:paraId="427B5699"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зберігання рослин</w:t>
                  </w:r>
                </w:p>
              </w:tc>
              <w:tc>
                <w:tcPr>
                  <w:tcW w:w="1218" w:type="pct"/>
                  <w:tcBorders>
                    <w:top w:val="nil"/>
                    <w:left w:val="nil"/>
                    <w:bottom w:val="nil"/>
                    <w:right w:val="nil"/>
                  </w:tcBorders>
                  <w:shd w:val="clear" w:color="auto" w:fill="FFFFFF"/>
                  <w:vAlign w:val="bottom"/>
                </w:tcPr>
                <w:p w14:paraId="10B5F43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nil"/>
                    <w:right w:val="single" w:sz="6" w:space="0" w:color="auto"/>
                  </w:tcBorders>
                  <w:shd w:val="clear" w:color="auto" w:fill="FFFFFF"/>
                  <w:vAlign w:val="bottom"/>
                </w:tcPr>
                <w:p w14:paraId="2F65AFA7"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5B085FEB" w14:textId="77777777" w:rsidTr="00B34503">
              <w:trPr>
                <w:trHeight w:val="212"/>
              </w:trPr>
              <w:tc>
                <w:tcPr>
                  <w:tcW w:w="2414" w:type="pct"/>
                  <w:tcBorders>
                    <w:top w:val="nil"/>
                    <w:left w:val="single" w:sz="6" w:space="0" w:color="auto"/>
                    <w:bottom w:val="nil"/>
                    <w:right w:val="nil"/>
                  </w:tcBorders>
                  <w:shd w:val="clear" w:color="auto" w:fill="FFFFFF"/>
                </w:tcPr>
                <w:p w14:paraId="6F6BA812"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приміщення для приведення лікарської сировини до стандартного </w:t>
                  </w:r>
                  <w:r w:rsidRPr="00D01DBE">
                    <w:rPr>
                      <w:rFonts w:ascii="Times New Roman" w:eastAsia="Times New Roman" w:hAnsi="Times New Roman" w:cs="Times New Roman"/>
                      <w:b/>
                      <w:noProof/>
                      <w:sz w:val="18"/>
                      <w:szCs w:val="18"/>
                      <w:lang w:eastAsia="ru-RU"/>
                    </w:rPr>
                    <w:lastRenderedPageBreak/>
                    <w:t>стану</w:t>
                  </w:r>
                </w:p>
              </w:tc>
              <w:tc>
                <w:tcPr>
                  <w:tcW w:w="1218" w:type="pct"/>
                  <w:tcBorders>
                    <w:top w:val="nil"/>
                    <w:left w:val="nil"/>
                    <w:bottom w:val="nil"/>
                    <w:right w:val="nil"/>
                  </w:tcBorders>
                  <w:shd w:val="clear" w:color="auto" w:fill="FFFFFF"/>
                  <w:vAlign w:val="bottom"/>
                </w:tcPr>
                <w:p w14:paraId="101BB127"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lastRenderedPageBreak/>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nil"/>
                    <w:right w:val="single" w:sz="6" w:space="0" w:color="auto"/>
                  </w:tcBorders>
                  <w:shd w:val="clear" w:color="auto" w:fill="FFFFFF"/>
                  <w:vAlign w:val="bottom"/>
                </w:tcPr>
                <w:p w14:paraId="1167ED5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70FED3EF" w14:textId="77777777" w:rsidTr="00B34503">
              <w:trPr>
                <w:trHeight w:val="275"/>
              </w:trPr>
              <w:tc>
                <w:tcPr>
                  <w:tcW w:w="2414" w:type="pct"/>
                  <w:tcBorders>
                    <w:top w:val="nil"/>
                    <w:left w:val="single" w:sz="6" w:space="0" w:color="auto"/>
                    <w:bottom w:val="nil"/>
                    <w:right w:val="nil"/>
                  </w:tcBorders>
                  <w:shd w:val="clear" w:color="auto" w:fill="FFFFFF"/>
                  <w:hideMark/>
                </w:tcPr>
                <w:p w14:paraId="6B54A13F"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контролю якості</w:t>
                  </w:r>
                </w:p>
              </w:tc>
              <w:tc>
                <w:tcPr>
                  <w:tcW w:w="1218" w:type="pct"/>
                  <w:tcBorders>
                    <w:top w:val="nil"/>
                    <w:left w:val="nil"/>
                    <w:bottom w:val="nil"/>
                    <w:right w:val="nil"/>
                  </w:tcBorders>
                  <w:shd w:val="clear" w:color="auto" w:fill="FFFFFF"/>
                  <w:vAlign w:val="bottom"/>
                  <w:hideMark/>
                </w:tcPr>
                <w:p w14:paraId="28BAD6C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nil"/>
                    <w:right w:val="single" w:sz="6" w:space="0" w:color="auto"/>
                  </w:tcBorders>
                  <w:shd w:val="clear" w:color="auto" w:fill="FFFFFF"/>
                  <w:vAlign w:val="bottom"/>
                  <w:hideMark/>
                </w:tcPr>
                <w:p w14:paraId="22CEC24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758DD24A" w14:textId="77777777" w:rsidTr="00B34503">
              <w:trPr>
                <w:trHeight w:val="237"/>
              </w:trPr>
              <w:tc>
                <w:tcPr>
                  <w:tcW w:w="2414" w:type="pct"/>
                  <w:tcBorders>
                    <w:top w:val="nil"/>
                    <w:left w:val="single" w:sz="6" w:space="0" w:color="auto"/>
                    <w:bottom w:val="nil"/>
                    <w:right w:val="nil"/>
                  </w:tcBorders>
                  <w:shd w:val="clear" w:color="auto" w:fill="FFFFFF"/>
                  <w:hideMark/>
                </w:tcPr>
                <w:p w14:paraId="7B156AFC"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карантину</w:t>
                  </w:r>
                </w:p>
              </w:tc>
              <w:tc>
                <w:tcPr>
                  <w:tcW w:w="1218" w:type="pct"/>
                  <w:tcBorders>
                    <w:top w:val="nil"/>
                    <w:left w:val="nil"/>
                    <w:bottom w:val="nil"/>
                    <w:right w:val="nil"/>
                  </w:tcBorders>
                  <w:shd w:val="clear" w:color="auto" w:fill="FFFFFF"/>
                  <w:vAlign w:val="bottom"/>
                  <w:hideMark/>
                </w:tcPr>
                <w:p w14:paraId="7FB64CC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nil"/>
                    <w:right w:val="single" w:sz="6" w:space="0" w:color="auto"/>
                  </w:tcBorders>
                  <w:shd w:val="clear" w:color="auto" w:fill="FFFFFF"/>
                  <w:vAlign w:val="bottom"/>
                  <w:hideMark/>
                </w:tcPr>
                <w:p w14:paraId="0FACDC58"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7AB180C9" w14:textId="77777777" w:rsidTr="00B34503">
              <w:trPr>
                <w:trHeight w:val="275"/>
              </w:trPr>
              <w:tc>
                <w:tcPr>
                  <w:tcW w:w="2414" w:type="pct"/>
                  <w:tcBorders>
                    <w:top w:val="nil"/>
                    <w:left w:val="single" w:sz="6" w:space="0" w:color="auto"/>
                    <w:bottom w:val="nil"/>
                    <w:right w:val="nil"/>
                  </w:tcBorders>
                  <w:shd w:val="clear" w:color="auto" w:fill="FFFFFF"/>
                  <w:hideMark/>
                </w:tcPr>
                <w:p w14:paraId="5CC9552C"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приймання продукції</w:t>
                  </w:r>
                </w:p>
              </w:tc>
              <w:tc>
                <w:tcPr>
                  <w:tcW w:w="1218" w:type="pct"/>
                  <w:tcBorders>
                    <w:top w:val="nil"/>
                    <w:left w:val="nil"/>
                    <w:bottom w:val="nil"/>
                    <w:right w:val="nil"/>
                  </w:tcBorders>
                  <w:shd w:val="clear" w:color="auto" w:fill="FFFFFF"/>
                  <w:vAlign w:val="bottom"/>
                  <w:hideMark/>
                </w:tcPr>
                <w:p w14:paraId="32D54F3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nil"/>
                    <w:right w:val="single" w:sz="6" w:space="0" w:color="auto"/>
                  </w:tcBorders>
                  <w:shd w:val="clear" w:color="auto" w:fill="FFFFFF"/>
                  <w:vAlign w:val="bottom"/>
                  <w:hideMark/>
                </w:tcPr>
                <w:p w14:paraId="3C4D4088"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0DAE8771" w14:textId="77777777" w:rsidTr="00B34503">
              <w:trPr>
                <w:trHeight w:val="275"/>
              </w:trPr>
              <w:tc>
                <w:tcPr>
                  <w:tcW w:w="2414" w:type="pct"/>
                  <w:tcBorders>
                    <w:top w:val="nil"/>
                    <w:left w:val="single" w:sz="6" w:space="0" w:color="auto"/>
                    <w:bottom w:val="nil"/>
                    <w:right w:val="nil"/>
                  </w:tcBorders>
                  <w:shd w:val="clear" w:color="auto" w:fill="FFFFFF"/>
                  <w:hideMark/>
                </w:tcPr>
                <w:p w14:paraId="06A6A7FE"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зберігання допоміжних матеріалів, тари</w:t>
                  </w:r>
                </w:p>
              </w:tc>
              <w:tc>
                <w:tcPr>
                  <w:tcW w:w="1218" w:type="pct"/>
                  <w:tcBorders>
                    <w:top w:val="nil"/>
                    <w:left w:val="nil"/>
                    <w:bottom w:val="nil"/>
                    <w:right w:val="nil"/>
                  </w:tcBorders>
                  <w:shd w:val="clear" w:color="auto" w:fill="FFFFFF"/>
                  <w:vAlign w:val="bottom"/>
                  <w:hideMark/>
                </w:tcPr>
                <w:p w14:paraId="4287703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nil"/>
                    <w:right w:val="single" w:sz="6" w:space="0" w:color="auto"/>
                  </w:tcBorders>
                  <w:shd w:val="clear" w:color="auto" w:fill="FFFFFF"/>
                  <w:vAlign w:val="bottom"/>
                  <w:hideMark/>
                </w:tcPr>
                <w:p w14:paraId="60EA0AD5"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05B96F83" w14:textId="77777777" w:rsidTr="00B34503">
              <w:trPr>
                <w:trHeight w:val="531"/>
              </w:trPr>
              <w:tc>
                <w:tcPr>
                  <w:tcW w:w="2414" w:type="pct"/>
                  <w:tcBorders>
                    <w:top w:val="nil"/>
                    <w:left w:val="single" w:sz="6" w:space="0" w:color="auto"/>
                    <w:bottom w:val="single" w:sz="4" w:space="0" w:color="auto"/>
                    <w:right w:val="nil"/>
                  </w:tcBorders>
                  <w:shd w:val="clear" w:color="auto" w:fill="FFFFFF"/>
                  <w:hideMark/>
                </w:tcPr>
                <w:p w14:paraId="7B8EA967"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p w14:paraId="2B05CCD4" w14:textId="1385B828"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Pr>
                      <w:rFonts w:ascii="Times New Roman" w:eastAsia="Times New Roman" w:hAnsi="Times New Roman" w:cs="Times New Roman"/>
                      <w:b/>
                      <w:noProof/>
                      <w:sz w:val="18"/>
                      <w:szCs w:val="18"/>
                      <w:lang w:eastAsia="ru-RU"/>
                    </w:rPr>
                    <w:t xml:space="preserve">приміщення </w:t>
                  </w:r>
                  <w:r w:rsidRPr="00D01DBE">
                    <w:rPr>
                      <w:rFonts w:ascii="Times New Roman" w:eastAsia="Times New Roman" w:hAnsi="Times New Roman" w:cs="Times New Roman"/>
                      <w:b/>
                      <w:noProof/>
                      <w:sz w:val="18"/>
                      <w:szCs w:val="18"/>
                      <w:lang w:eastAsia="ru-RU"/>
                    </w:rPr>
                    <w:t xml:space="preserve">для відпуску/відвантаження </w:t>
                  </w:r>
                </w:p>
              </w:tc>
              <w:tc>
                <w:tcPr>
                  <w:tcW w:w="1218" w:type="pct"/>
                  <w:tcBorders>
                    <w:top w:val="nil"/>
                    <w:left w:val="nil"/>
                    <w:bottom w:val="single" w:sz="4" w:space="0" w:color="auto"/>
                    <w:right w:val="nil"/>
                  </w:tcBorders>
                  <w:shd w:val="clear" w:color="auto" w:fill="FFFFFF"/>
                  <w:vAlign w:val="bottom"/>
                  <w:hideMark/>
                </w:tcPr>
                <w:p w14:paraId="188FB6F6"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single" w:sz="4" w:space="0" w:color="auto"/>
                    <w:right w:val="single" w:sz="6" w:space="0" w:color="auto"/>
                  </w:tcBorders>
                  <w:shd w:val="clear" w:color="auto" w:fill="FFFFFF"/>
                  <w:vAlign w:val="bottom"/>
                  <w:hideMark/>
                </w:tcPr>
                <w:p w14:paraId="5C6ABBF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713E2FBF" w14:textId="77777777" w:rsidTr="00B34503">
              <w:trPr>
                <w:trHeight w:val="531"/>
              </w:trPr>
              <w:tc>
                <w:tcPr>
                  <w:tcW w:w="2414" w:type="pct"/>
                  <w:tcBorders>
                    <w:top w:val="nil"/>
                    <w:left w:val="single" w:sz="6" w:space="0" w:color="auto"/>
                    <w:bottom w:val="single" w:sz="4" w:space="0" w:color="auto"/>
                    <w:right w:val="nil"/>
                  </w:tcBorders>
                  <w:shd w:val="clear" w:color="auto" w:fill="FFFFFF"/>
                </w:tcPr>
                <w:p w14:paraId="35F7AF56"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службово-побутових приміщень:</w:t>
                  </w:r>
                </w:p>
              </w:tc>
              <w:tc>
                <w:tcPr>
                  <w:tcW w:w="1218" w:type="pct"/>
                  <w:tcBorders>
                    <w:top w:val="nil"/>
                    <w:left w:val="nil"/>
                    <w:bottom w:val="single" w:sz="4" w:space="0" w:color="auto"/>
                    <w:right w:val="nil"/>
                  </w:tcBorders>
                  <w:shd w:val="clear" w:color="auto" w:fill="FFFFFF"/>
                  <w:vAlign w:val="bottom"/>
                </w:tcPr>
                <w:p w14:paraId="7A0E394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nil"/>
                    <w:left w:val="nil"/>
                    <w:bottom w:val="single" w:sz="4" w:space="0" w:color="auto"/>
                    <w:right w:val="single" w:sz="6" w:space="0" w:color="auto"/>
                  </w:tcBorders>
                  <w:shd w:val="clear" w:color="auto" w:fill="FFFFFF"/>
                  <w:vAlign w:val="bottom"/>
                </w:tcPr>
                <w:p w14:paraId="0EB92E9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3F507657" w14:textId="77777777" w:rsidTr="00B34503">
              <w:trPr>
                <w:trHeight w:val="859"/>
              </w:trPr>
              <w:tc>
                <w:tcPr>
                  <w:tcW w:w="2414" w:type="pct"/>
                  <w:tcBorders>
                    <w:top w:val="single" w:sz="4" w:space="0" w:color="auto"/>
                    <w:left w:val="single" w:sz="4" w:space="0" w:color="auto"/>
                    <w:bottom w:val="single" w:sz="4" w:space="0" w:color="auto"/>
                    <w:right w:val="nil"/>
                  </w:tcBorders>
                  <w:shd w:val="clear" w:color="auto" w:fill="FFFFFF"/>
                  <w:hideMark/>
                </w:tcPr>
                <w:p w14:paraId="79BAB61C"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p w14:paraId="0AE9369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p w14:paraId="2FE0711C"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допоміжні приміщення </w:t>
                  </w:r>
                </w:p>
              </w:tc>
              <w:tc>
                <w:tcPr>
                  <w:tcW w:w="1218" w:type="pct"/>
                  <w:tcBorders>
                    <w:top w:val="single" w:sz="4" w:space="0" w:color="auto"/>
                    <w:left w:val="nil"/>
                    <w:bottom w:val="single" w:sz="4" w:space="0" w:color="auto"/>
                    <w:right w:val="nil"/>
                  </w:tcBorders>
                  <w:shd w:val="clear" w:color="auto" w:fill="FFFFFF"/>
                  <w:vAlign w:val="bottom"/>
                  <w:hideMark/>
                </w:tcPr>
                <w:p w14:paraId="50601DBB"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single" w:sz="4" w:space="0" w:color="auto"/>
                    <w:left w:val="nil"/>
                    <w:bottom w:val="single" w:sz="4" w:space="0" w:color="auto"/>
                    <w:right w:val="single" w:sz="4" w:space="0" w:color="auto"/>
                  </w:tcBorders>
                  <w:shd w:val="clear" w:color="auto" w:fill="FFFFFF"/>
                  <w:vAlign w:val="bottom"/>
                  <w:hideMark/>
                </w:tcPr>
                <w:p w14:paraId="1261719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46323358"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0CD8CD70"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Розміщення приміщень виключає необхідність проходу працівників для переодягання у спеціальний одяг через виробничі приміщення</w:t>
                  </w:r>
                </w:p>
              </w:tc>
              <w:tc>
                <w:tcPr>
                  <w:tcW w:w="1218" w:type="pct"/>
                  <w:tcBorders>
                    <w:top w:val="single" w:sz="4" w:space="0" w:color="auto"/>
                    <w:left w:val="nil"/>
                    <w:bottom w:val="single" w:sz="4" w:space="0" w:color="auto"/>
                    <w:right w:val="nil"/>
                  </w:tcBorders>
                  <w:shd w:val="clear" w:color="auto" w:fill="FFFFFF"/>
                  <w:vAlign w:val="bottom"/>
                  <w:hideMark/>
                </w:tcPr>
                <w:p w14:paraId="744DEF6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single" w:sz="4" w:space="0" w:color="auto"/>
                    <w:left w:val="nil"/>
                    <w:bottom w:val="single" w:sz="4" w:space="0" w:color="auto"/>
                    <w:right w:val="single" w:sz="4" w:space="0" w:color="auto"/>
                  </w:tcBorders>
                  <w:shd w:val="clear" w:color="auto" w:fill="FFFFFF"/>
                  <w:vAlign w:val="bottom"/>
                  <w:hideMark/>
                </w:tcPr>
                <w:p w14:paraId="6CE5C7E3"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3A237507" w14:textId="77777777" w:rsidTr="00B34503">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0EE895C2"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Прохід до побутових та допоміжних приміщень здійснюється не через виробничі приміщення</w:t>
                  </w:r>
                </w:p>
              </w:tc>
              <w:tc>
                <w:tcPr>
                  <w:tcW w:w="1218" w:type="pct"/>
                  <w:tcBorders>
                    <w:top w:val="single" w:sz="4" w:space="0" w:color="auto"/>
                    <w:left w:val="nil"/>
                    <w:bottom w:val="single" w:sz="4" w:space="0" w:color="auto"/>
                    <w:right w:val="nil"/>
                  </w:tcBorders>
                  <w:shd w:val="clear" w:color="auto" w:fill="FFFFFF"/>
                  <w:vAlign w:val="bottom"/>
                  <w:hideMark/>
                </w:tcPr>
                <w:p w14:paraId="0BC5DE57"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tcBorders>
                    <w:top w:val="single" w:sz="4" w:space="0" w:color="auto"/>
                    <w:left w:val="nil"/>
                    <w:bottom w:val="single" w:sz="4" w:space="0" w:color="auto"/>
                    <w:right w:val="single" w:sz="4" w:space="0" w:color="auto"/>
                  </w:tcBorders>
                  <w:shd w:val="clear" w:color="auto" w:fill="FFFFFF"/>
                  <w:vAlign w:val="bottom"/>
                  <w:hideMark/>
                </w:tcPr>
                <w:p w14:paraId="40EF5F2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bl>
          <w:p w14:paraId="22B1AE4E" w14:textId="77777777" w:rsidR="00A35B1E" w:rsidRPr="00A35B1E" w:rsidRDefault="00A35B1E" w:rsidP="00A35B1E">
            <w:pPr>
              <w:widowControl w:val="0"/>
              <w:tabs>
                <w:tab w:val="left" w:pos="0"/>
              </w:tabs>
              <w:spacing w:after="0" w:line="240" w:lineRule="auto"/>
              <w:ind w:firstLine="567"/>
              <w:contextualSpacing/>
              <w:jc w:val="both"/>
              <w:rPr>
                <w:rFonts w:ascii="Times New Roman" w:eastAsia="Arial Unicode MS" w:hAnsi="Times New Roman" w:cs="Times New Roman"/>
                <w:b/>
                <w:color w:val="000000"/>
                <w:sz w:val="18"/>
                <w:szCs w:val="18"/>
                <w:lang w:eastAsia="uk-UA" w:bidi="uk-UA"/>
              </w:rPr>
            </w:pPr>
          </w:p>
          <w:p w14:paraId="1578A7FA" w14:textId="77777777" w:rsidR="00A35B1E" w:rsidRPr="00A35B1E" w:rsidRDefault="00A35B1E" w:rsidP="00A35B1E">
            <w:pPr>
              <w:spacing w:before="120"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 xml:space="preserve">План-схема приміщень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0"/>
            </w:tblGrid>
            <w:tr w:rsidR="00A35B1E" w:rsidRPr="00A35B1E" w14:paraId="6F79F2FC" w14:textId="77777777" w:rsidTr="0010256E">
              <w:tc>
                <w:tcPr>
                  <w:tcW w:w="5000" w:type="pct"/>
                  <w:tcBorders>
                    <w:top w:val="single" w:sz="4" w:space="0" w:color="auto"/>
                    <w:left w:val="single" w:sz="4" w:space="0" w:color="auto"/>
                    <w:bottom w:val="single" w:sz="4" w:space="0" w:color="auto"/>
                    <w:right w:val="single" w:sz="4" w:space="0" w:color="auto"/>
                  </w:tcBorders>
                </w:tcPr>
                <w:p w14:paraId="50D0D9CB" w14:textId="77777777" w:rsidR="00A35B1E" w:rsidRPr="00A35B1E" w:rsidRDefault="00A35B1E" w:rsidP="00A35B1E">
                  <w:pPr>
                    <w:spacing w:before="120" w:after="0" w:line="256" w:lineRule="auto"/>
                    <w:ind w:firstLine="567"/>
                    <w:jc w:val="both"/>
                    <w:rPr>
                      <w:rFonts w:ascii="Times New Roman" w:eastAsia="Times New Roman" w:hAnsi="Times New Roman" w:cs="Times New Roman"/>
                      <w:b/>
                      <w:noProof/>
                      <w:sz w:val="18"/>
                      <w:szCs w:val="18"/>
                      <w:lang w:eastAsia="ru-RU"/>
                    </w:rPr>
                  </w:pPr>
                </w:p>
                <w:p w14:paraId="77400E85" w14:textId="77777777" w:rsidR="00A35B1E" w:rsidRPr="00A35B1E" w:rsidRDefault="00A35B1E" w:rsidP="00A35B1E">
                  <w:pPr>
                    <w:spacing w:before="120" w:after="0" w:line="256" w:lineRule="auto"/>
                    <w:ind w:firstLine="567"/>
                    <w:jc w:val="both"/>
                    <w:rPr>
                      <w:rFonts w:ascii="Times New Roman" w:eastAsia="Times New Roman" w:hAnsi="Times New Roman" w:cs="Times New Roman"/>
                      <w:b/>
                      <w:noProof/>
                      <w:sz w:val="18"/>
                      <w:szCs w:val="18"/>
                      <w:lang w:eastAsia="ru-RU"/>
                    </w:rPr>
                  </w:pPr>
                </w:p>
              </w:tc>
            </w:tr>
          </w:tbl>
          <w:p w14:paraId="346B9254" w14:textId="77777777" w:rsidR="00A35B1E" w:rsidRPr="00A35B1E" w:rsidRDefault="00A35B1E" w:rsidP="00A35B1E">
            <w:pPr>
              <w:spacing w:before="120"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На плані-схемі слід зазначити нумерацію, вхід до приміщення, до кожного виробничого, службово-побутового, додаткового, допоміжного приміщення, зону (місце) приймання та відвантаження продукції, рукомийник чи місце для санітарної обробки рук, зону розміщення обладнаних робочих місць персоналу</w:t>
            </w:r>
          </w:p>
          <w:p w14:paraId="1DD95FD5" w14:textId="77777777" w:rsidR="00A35B1E" w:rsidRPr="00A35B1E" w:rsidRDefault="00A35B1E" w:rsidP="00A35B1E">
            <w:pPr>
              <w:spacing w:before="120" w:after="0" w:line="240" w:lineRule="auto"/>
              <w:ind w:firstLine="567"/>
              <w:jc w:val="both"/>
              <w:rPr>
                <w:rFonts w:ascii="Times New Roman" w:eastAsia="Times New Roman" w:hAnsi="Times New Roman" w:cs="Times New Roman"/>
                <w:b/>
                <w:noProof/>
                <w:sz w:val="18"/>
                <w:szCs w:val="18"/>
                <w:lang w:val="en-AU" w:eastAsia="ru-RU"/>
              </w:rPr>
            </w:pPr>
            <w:r w:rsidRPr="00A35B1E">
              <w:rPr>
                <w:rFonts w:ascii="Times New Roman" w:eastAsia="Times New Roman" w:hAnsi="Times New Roman" w:cs="Times New Roman"/>
                <w:b/>
                <w:noProof/>
                <w:sz w:val="18"/>
                <w:szCs w:val="18"/>
                <w:lang w:val="en-AU" w:eastAsia="ru-RU"/>
              </w:rPr>
              <w:t>Експлікація приміщень</w:t>
            </w:r>
          </w:p>
          <w:tbl>
            <w:tblPr>
              <w:tblW w:w="5000" w:type="pct"/>
              <w:tblLayout w:type="fixed"/>
              <w:tblLook w:val="04A0" w:firstRow="1" w:lastRow="0" w:firstColumn="1" w:lastColumn="0" w:noHBand="0" w:noVBand="1"/>
            </w:tblPr>
            <w:tblGrid>
              <w:gridCol w:w="2006"/>
              <w:gridCol w:w="2182"/>
              <w:gridCol w:w="1543"/>
              <w:gridCol w:w="1249"/>
            </w:tblGrid>
            <w:tr w:rsidR="00A35B1E" w:rsidRPr="00A35B1E" w14:paraId="5CFE8A5F" w14:textId="77777777" w:rsidTr="0010256E">
              <w:tc>
                <w:tcPr>
                  <w:tcW w:w="1437" w:type="pct"/>
                  <w:tcBorders>
                    <w:top w:val="single" w:sz="4" w:space="0" w:color="auto"/>
                    <w:left w:val="nil"/>
                    <w:bottom w:val="single" w:sz="4" w:space="0" w:color="auto"/>
                    <w:right w:val="single" w:sz="4" w:space="0" w:color="auto"/>
                  </w:tcBorders>
                  <w:vAlign w:val="center"/>
                  <w:hideMark/>
                </w:tcPr>
                <w:p w14:paraId="373E3483" w14:textId="77777777" w:rsidR="00A35B1E" w:rsidRPr="00A35B1E" w:rsidRDefault="00A35B1E" w:rsidP="00A35B1E">
                  <w:pPr>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lastRenderedPageBreak/>
                    <w:t>Нумерація приміщень згідно з планом-схемою</w:t>
                  </w:r>
                </w:p>
              </w:tc>
              <w:tc>
                <w:tcPr>
                  <w:tcW w:w="1563" w:type="pct"/>
                  <w:tcBorders>
                    <w:top w:val="single" w:sz="4" w:space="0" w:color="auto"/>
                    <w:left w:val="single" w:sz="4" w:space="0" w:color="auto"/>
                    <w:bottom w:val="single" w:sz="4" w:space="0" w:color="auto"/>
                    <w:right w:val="single" w:sz="4" w:space="0" w:color="auto"/>
                  </w:tcBorders>
                  <w:vAlign w:val="center"/>
                  <w:hideMark/>
                </w:tcPr>
                <w:p w14:paraId="68716007" w14:textId="77777777" w:rsidR="00A35B1E" w:rsidRPr="00A35B1E" w:rsidRDefault="00A35B1E" w:rsidP="00A35B1E">
                  <w:pPr>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Найменування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07DCF99" w14:textId="77777777" w:rsidR="00A35B1E" w:rsidRPr="00A35B1E" w:rsidRDefault="00A35B1E" w:rsidP="00A35B1E">
                  <w:pPr>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Площа, кв. метрів</w:t>
                  </w:r>
                </w:p>
              </w:tc>
              <w:tc>
                <w:tcPr>
                  <w:tcW w:w="895" w:type="pct"/>
                  <w:tcBorders>
                    <w:top w:val="single" w:sz="4" w:space="0" w:color="auto"/>
                    <w:left w:val="single" w:sz="4" w:space="0" w:color="auto"/>
                    <w:bottom w:val="single" w:sz="4" w:space="0" w:color="auto"/>
                    <w:right w:val="nil"/>
                  </w:tcBorders>
                  <w:vAlign w:val="center"/>
                  <w:hideMark/>
                </w:tcPr>
                <w:p w14:paraId="5591FF5E" w14:textId="77777777" w:rsidR="00A35B1E" w:rsidRPr="00A35B1E" w:rsidRDefault="00A35B1E" w:rsidP="00A35B1E">
                  <w:pPr>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Примітка</w:t>
                  </w:r>
                </w:p>
              </w:tc>
            </w:tr>
          </w:tbl>
          <w:p w14:paraId="2C0F3475" w14:textId="77777777" w:rsidR="00A35B1E" w:rsidRPr="00A35B1E" w:rsidRDefault="00A35B1E" w:rsidP="00A35B1E">
            <w:pPr>
              <w:widowControl w:val="0"/>
              <w:tabs>
                <w:tab w:val="left" w:pos="0"/>
              </w:tabs>
              <w:spacing w:after="0" w:line="240" w:lineRule="auto"/>
              <w:ind w:firstLine="567"/>
              <w:contextualSpacing/>
              <w:jc w:val="both"/>
              <w:rPr>
                <w:rFonts w:ascii="Times New Roman" w:eastAsia="Arial Unicode MS" w:hAnsi="Times New Roman" w:cs="Times New Roman"/>
                <w:b/>
                <w:color w:val="000000"/>
                <w:sz w:val="18"/>
                <w:szCs w:val="18"/>
                <w:lang w:eastAsia="uk-UA" w:bidi="uk-UA"/>
              </w:rPr>
            </w:pPr>
          </w:p>
          <w:p w14:paraId="5E5C2D17"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5. Відомості щодо наявності дозволу Національної поліції на використання об’єктів і приміщень, призначених для провадження господарської діяльності з культивування рослин, включених до списку № 4 таблиці І Переліку _______________________________</w:t>
            </w:r>
          </w:p>
          <w:p w14:paraId="113ABB3A" w14:textId="77777777" w:rsidR="00A35B1E" w:rsidRPr="00A35B1E" w:rsidRDefault="00A35B1E" w:rsidP="00A35B1E">
            <w:pPr>
              <w:widowControl w:val="0"/>
              <w:spacing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(назва документа, його реквізити, адреси місць провадження діяльності (географічні кординати), об'єкти та приміщення де здійснюються відповідні види діяльності з культивувння рослин роду коноплі)</w:t>
            </w:r>
          </w:p>
          <w:p w14:paraId="152D5AD1" w14:textId="77777777" w:rsidR="00A35B1E" w:rsidRPr="00A35B1E" w:rsidRDefault="00A35B1E" w:rsidP="00A35B1E">
            <w:pPr>
              <w:widowControl w:val="0"/>
              <w:spacing w:before="120" w:after="0" w:line="240" w:lineRule="auto"/>
              <w:ind w:left="-57" w:right="-57"/>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____________________________________________________________________________ </w:t>
            </w:r>
          </w:p>
          <w:p w14:paraId="0801C6FE" w14:textId="77777777" w:rsidR="00A35B1E" w:rsidRPr="00A35B1E" w:rsidRDefault="00A35B1E" w:rsidP="00A35B1E">
            <w:pPr>
              <w:widowControl w:val="0"/>
              <w:spacing w:before="120" w:after="6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6.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 ____:</w:t>
            </w:r>
          </w:p>
          <w:tbl>
            <w:tblPr>
              <w:tblW w:w="935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276"/>
              <w:gridCol w:w="1134"/>
              <w:gridCol w:w="850"/>
              <w:gridCol w:w="5207"/>
            </w:tblGrid>
            <w:tr w:rsidR="00A35B1E" w:rsidRPr="00A35B1E" w14:paraId="3660CCEE" w14:textId="77777777" w:rsidTr="00A35B1E">
              <w:tc>
                <w:tcPr>
                  <w:tcW w:w="884" w:type="dxa"/>
                  <w:tcBorders>
                    <w:top w:val="single" w:sz="4" w:space="0" w:color="auto"/>
                    <w:left w:val="nil"/>
                    <w:bottom w:val="single" w:sz="4" w:space="0" w:color="auto"/>
                    <w:right w:val="single" w:sz="4" w:space="0" w:color="auto"/>
                  </w:tcBorders>
                  <w:vAlign w:val="center"/>
                  <w:hideMark/>
                </w:tcPr>
                <w:p w14:paraId="473BA131" w14:textId="77777777" w:rsidR="00A35B1E" w:rsidRPr="00A35B1E" w:rsidRDefault="00A35B1E" w:rsidP="00A35B1E">
                  <w:pPr>
                    <w:widowControl w:val="0"/>
                    <w:spacing w:before="120" w:after="0" w:line="256" w:lineRule="auto"/>
                    <w:jc w:val="center"/>
                    <w:rPr>
                      <w:rFonts w:ascii="Times New Roman" w:eastAsia="Times New Roman" w:hAnsi="Times New Roman" w:cs="Times New Roman"/>
                      <w:b/>
                      <w:noProof/>
                      <w:sz w:val="18"/>
                      <w:szCs w:val="18"/>
                      <w:lang w:val="en-AU" w:eastAsia="ru-RU"/>
                    </w:rPr>
                  </w:pPr>
                  <w:r w:rsidRPr="00A35B1E">
                    <w:rPr>
                      <w:rFonts w:ascii="Times New Roman" w:eastAsia="Times New Roman" w:hAnsi="Times New Roman" w:cs="Times New Roman"/>
                      <w:b/>
                      <w:noProof/>
                      <w:sz w:val="18"/>
                      <w:szCs w:val="18"/>
                      <w:lang w:val="en-AU" w:eastAsia="ru-RU"/>
                    </w:rPr>
                    <w:t>Порядковий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A3A100" w14:textId="77777777" w:rsidR="00A35B1E" w:rsidRPr="00A35B1E" w:rsidRDefault="00A35B1E" w:rsidP="00A35B1E">
                  <w:pPr>
                    <w:widowControl w:val="0"/>
                    <w:spacing w:before="120" w:after="0" w:line="256" w:lineRule="auto"/>
                    <w:ind w:left="-108" w:right="-108"/>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Прізвище, ім’я та по батькові, дата народження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6472CB" w14:textId="77777777" w:rsidR="00A35B1E" w:rsidRPr="00A35B1E" w:rsidRDefault="00A35B1E" w:rsidP="00A35B1E">
                  <w:pPr>
                    <w:widowControl w:val="0"/>
                    <w:spacing w:before="120" w:after="0" w:line="256" w:lineRule="auto"/>
                    <w:ind w:right="-44"/>
                    <w:jc w:val="center"/>
                    <w:rPr>
                      <w:rFonts w:ascii="Times New Roman" w:eastAsia="Times New Roman" w:hAnsi="Times New Roman" w:cs="Times New Roman"/>
                      <w:b/>
                      <w:noProof/>
                      <w:sz w:val="18"/>
                      <w:szCs w:val="18"/>
                      <w:lang w:val="en-AU" w:eastAsia="ru-RU"/>
                    </w:rPr>
                  </w:pPr>
                  <w:r w:rsidRPr="00A35B1E">
                    <w:rPr>
                      <w:rFonts w:ascii="Times New Roman" w:eastAsia="Times New Roman" w:hAnsi="Times New Roman" w:cs="Times New Roman"/>
                      <w:b/>
                      <w:noProof/>
                      <w:sz w:val="18"/>
                      <w:szCs w:val="18"/>
                      <w:lang w:val="en-AU" w:eastAsia="ru-RU"/>
                    </w:rPr>
                    <w:t>Найменування посади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94778B" w14:textId="77777777" w:rsidR="00A35B1E" w:rsidRPr="00A35B1E" w:rsidRDefault="00A35B1E" w:rsidP="00A35B1E">
                  <w:pPr>
                    <w:widowControl w:val="0"/>
                    <w:spacing w:before="120" w:after="0" w:line="256" w:lineRule="auto"/>
                    <w:jc w:val="center"/>
                    <w:rPr>
                      <w:rFonts w:ascii="Times New Roman" w:eastAsia="Times New Roman" w:hAnsi="Times New Roman" w:cs="Times New Roman"/>
                      <w:b/>
                      <w:noProof/>
                      <w:sz w:val="18"/>
                      <w:szCs w:val="18"/>
                      <w:lang w:val="en-AU" w:eastAsia="ru-RU"/>
                    </w:rPr>
                  </w:pPr>
                  <w:r w:rsidRPr="00A35B1E">
                    <w:rPr>
                      <w:rFonts w:ascii="Times New Roman" w:eastAsia="Times New Roman" w:hAnsi="Times New Roman" w:cs="Times New Roman"/>
                      <w:b/>
                      <w:noProof/>
                      <w:sz w:val="18"/>
                      <w:szCs w:val="18"/>
                      <w:lang w:val="en-AU" w:eastAsia="ru-RU"/>
                    </w:rPr>
                    <w:t>Освіта, спеціальність</w:t>
                  </w:r>
                </w:p>
              </w:tc>
              <w:tc>
                <w:tcPr>
                  <w:tcW w:w="5207" w:type="dxa"/>
                  <w:tcBorders>
                    <w:top w:val="single" w:sz="4" w:space="0" w:color="auto"/>
                    <w:left w:val="single" w:sz="4" w:space="0" w:color="auto"/>
                    <w:bottom w:val="single" w:sz="4" w:space="0" w:color="auto"/>
                    <w:right w:val="nil"/>
                  </w:tcBorders>
                  <w:vAlign w:val="center"/>
                  <w:hideMark/>
                </w:tcPr>
                <w:p w14:paraId="2BBABFE7" w14:textId="77777777" w:rsidR="00A35B1E" w:rsidRPr="00A35B1E" w:rsidRDefault="00A35B1E" w:rsidP="00A35B1E">
                  <w:pPr>
                    <w:widowControl w:val="0"/>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14:paraId="3AA29001"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Відсутність здійснення контролю за діяльністю _______________________________</w:t>
            </w:r>
          </w:p>
          <w:p w14:paraId="097B47BD" w14:textId="77777777" w:rsidR="00A35B1E" w:rsidRPr="00A35B1E" w:rsidRDefault="00A35B1E" w:rsidP="00A35B1E">
            <w:pPr>
              <w:widowControl w:val="0"/>
              <w:spacing w:after="0" w:line="240" w:lineRule="auto"/>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t xml:space="preserve">                                       (найменування </w:t>
            </w:r>
          </w:p>
          <w:p w14:paraId="597BDB2D" w14:textId="77777777" w:rsidR="00A35B1E" w:rsidRPr="00A35B1E" w:rsidRDefault="00A35B1E" w:rsidP="00A35B1E">
            <w:pPr>
              <w:widowControl w:val="0"/>
              <w:spacing w:before="120" w:after="0" w:line="240" w:lineRule="auto"/>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_____________________________ у значенні, наведеному у статті 1 Закону </w:t>
            </w:r>
          </w:p>
          <w:p w14:paraId="7F942C0E" w14:textId="77777777" w:rsidR="00A35B1E" w:rsidRPr="00A35B1E" w:rsidRDefault="00A35B1E" w:rsidP="00A35B1E">
            <w:pPr>
              <w:widowControl w:val="0"/>
              <w:spacing w:after="0" w:line="240" w:lineRule="auto"/>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            суб’єкта господарювання)</w:t>
            </w:r>
          </w:p>
          <w:p w14:paraId="726B05B3" w14:textId="77777777" w:rsidR="00A35B1E" w:rsidRPr="00A35B1E" w:rsidRDefault="00A35B1E" w:rsidP="00A35B1E">
            <w:pPr>
              <w:widowControl w:val="0"/>
              <w:spacing w:before="120" w:after="0" w:line="240" w:lineRule="auto"/>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України “Про захист економічної конкуренції”, та/або торговельних відносин з</w:t>
            </w:r>
            <w:r w:rsidRPr="00A35B1E">
              <w:rPr>
                <w:rFonts w:ascii="Times New Roman" w:eastAsia="Times New Roman" w:hAnsi="Times New Roman" w:cs="Times New Roman"/>
                <w:b/>
                <w:noProof/>
                <w:color w:val="FF0000"/>
                <w:sz w:val="18"/>
                <w:szCs w:val="18"/>
                <w:lang w:val="ru-RU" w:eastAsia="ru-RU"/>
              </w:rPr>
              <w:t xml:space="preserve"> </w:t>
            </w:r>
            <w:r w:rsidRPr="00A35B1E">
              <w:rPr>
                <w:rFonts w:ascii="Times New Roman" w:eastAsia="Times New Roman" w:hAnsi="Times New Roman" w:cs="Times New Roman"/>
                <w:b/>
                <w:noProof/>
                <w:sz w:val="18"/>
                <w:szCs w:val="18"/>
                <w:lang w:val="ru-RU" w:eastAsia="ru-RU"/>
              </w:rPr>
              <w:t>резидентами держав, що здійснюють збройну агресію проти України, у значенні, наведеному у статті 1 Закону України “Про оборону України”, підтверджую.</w:t>
            </w:r>
          </w:p>
          <w:p w14:paraId="0EC6A488"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З Ліцензійними умовами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w:t>
            </w:r>
            <w:r w:rsidRPr="00A35B1E">
              <w:rPr>
                <w:rFonts w:ascii="Times New Roman" w:eastAsia="Times New Roman" w:hAnsi="Times New Roman" w:cs="Times New Roman"/>
                <w:b/>
                <w:noProof/>
                <w:sz w:val="18"/>
                <w:szCs w:val="18"/>
                <w:lang w:val="en-AU" w:eastAsia="ru-RU"/>
              </w:rPr>
              <w:t>I</w:t>
            </w:r>
            <w:r w:rsidRPr="00A35B1E">
              <w:rPr>
                <w:rFonts w:ascii="Times New Roman" w:eastAsia="Times New Roman" w:hAnsi="Times New Roman" w:cs="Times New Roman"/>
                <w:b/>
                <w:noProof/>
                <w:sz w:val="18"/>
                <w:szCs w:val="18"/>
                <w:lang w:val="ru-RU" w:eastAsia="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75A2BCA9"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Уся надана у цих відомостях інформація є достовірною та повною.</w:t>
            </w:r>
          </w:p>
          <w:p w14:paraId="7F2C95A1"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lastRenderedPageBreak/>
              <w:t xml:space="preserve"> ______________  ____________________________________________________________________</w:t>
            </w:r>
          </w:p>
          <w:p w14:paraId="6C75339A" w14:textId="77777777" w:rsidR="00A35B1E" w:rsidRPr="00A35B1E" w:rsidRDefault="00A35B1E" w:rsidP="00A35B1E">
            <w:pPr>
              <w:widowControl w:val="0"/>
              <w:spacing w:after="0" w:line="240" w:lineRule="auto"/>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                  (підпис)                                 (найменування посади, власне ім'я та прізвище керівника </w:t>
            </w:r>
            <w:r w:rsidRPr="00A35B1E">
              <w:rPr>
                <w:rFonts w:ascii="Times New Roman" w:eastAsia="Times New Roman" w:hAnsi="Times New Roman" w:cs="Times New Roman"/>
                <w:b/>
                <w:noProof/>
                <w:sz w:val="18"/>
                <w:szCs w:val="18"/>
                <w:lang w:val="ru-RU" w:eastAsia="ru-RU"/>
              </w:rPr>
              <w:br/>
              <w:t xml:space="preserve">                                                                  юридичної особи)</w:t>
            </w:r>
          </w:p>
          <w:p w14:paraId="67498D5C"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Дата складення цих відомостей ___  ____________ 20__ р.</w:t>
            </w:r>
          </w:p>
          <w:p w14:paraId="0BC0EA5A" w14:textId="77777777" w:rsidR="00A35B1E" w:rsidRPr="00A35B1E" w:rsidRDefault="00A35B1E" w:rsidP="00A35B1E">
            <w:pPr>
              <w:widowControl w:val="0"/>
              <w:tabs>
                <w:tab w:val="left" w:pos="0"/>
              </w:tabs>
              <w:spacing w:after="0" w:line="240" w:lineRule="auto"/>
              <w:ind w:firstLine="567"/>
              <w:contextualSpacing/>
              <w:jc w:val="both"/>
              <w:rPr>
                <w:rFonts w:ascii="Times New Roman" w:eastAsia="Arial Unicode MS" w:hAnsi="Times New Roman" w:cs="Times New Roman"/>
                <w:b/>
                <w:color w:val="000000"/>
                <w:sz w:val="18"/>
                <w:szCs w:val="18"/>
                <w:lang w:val="ru-RU" w:eastAsia="uk-UA" w:bidi="uk-UA"/>
              </w:rPr>
            </w:pPr>
          </w:p>
          <w:p w14:paraId="5E921320" w14:textId="306A7D9C" w:rsidR="00D31C42" w:rsidRPr="00D1269E" w:rsidRDefault="00D31C42" w:rsidP="008C73E8">
            <w:pPr>
              <w:pStyle w:val="rvps2"/>
              <w:shd w:val="clear" w:color="auto" w:fill="FFFFFF"/>
              <w:spacing w:before="0" w:beforeAutospacing="0" w:after="150" w:afterAutospacing="0"/>
              <w:ind w:firstLine="450"/>
              <w:jc w:val="both"/>
              <w:rPr>
                <w:rFonts w:eastAsia="Calibri"/>
                <w:b/>
                <w:lang w:val="uk-UA"/>
              </w:rPr>
            </w:pPr>
          </w:p>
        </w:tc>
      </w:tr>
    </w:tbl>
    <w:p w14:paraId="4F64204A" w14:textId="09ADEBC2" w:rsidR="0094587E" w:rsidRPr="00D1269E" w:rsidRDefault="0094587E" w:rsidP="0094587E">
      <w:pPr>
        <w:rPr>
          <w:rFonts w:ascii="Times New Roman" w:eastAsia="Calibri" w:hAnsi="Times New Roman" w:cs="Times New Roman"/>
          <w:b/>
          <w:sz w:val="28"/>
          <w:szCs w:val="28"/>
        </w:rPr>
      </w:pPr>
    </w:p>
    <w:p w14:paraId="703A3369" w14:textId="77777777" w:rsidR="00D355D4" w:rsidRDefault="00D355D4" w:rsidP="0094587E">
      <w:pPr>
        <w:rPr>
          <w:rFonts w:ascii="Times New Roman" w:eastAsia="Calibri" w:hAnsi="Times New Roman" w:cs="Times New Roman"/>
          <w:b/>
          <w:sz w:val="28"/>
          <w:szCs w:val="28"/>
        </w:rPr>
      </w:pPr>
    </w:p>
    <w:p w14:paraId="4F379225" w14:textId="4CE03A8D" w:rsidR="0094587E" w:rsidRDefault="00F5589E" w:rsidP="005865C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Голов</w:t>
      </w:r>
      <w:r w:rsidR="00B753D5">
        <w:rPr>
          <w:rFonts w:ascii="Times New Roman" w:eastAsia="Calibri" w:hAnsi="Times New Roman" w:cs="Times New Roman"/>
          <w:b/>
          <w:sz w:val="28"/>
          <w:szCs w:val="28"/>
          <w:lang w:val="ru-RU"/>
        </w:rPr>
        <w:t>а</w:t>
      </w:r>
      <w:r>
        <w:rPr>
          <w:rFonts w:ascii="Times New Roman" w:eastAsia="Calibri" w:hAnsi="Times New Roman" w:cs="Times New Roman"/>
          <w:b/>
          <w:sz w:val="28"/>
          <w:szCs w:val="28"/>
        </w:rPr>
        <w:t xml:space="preserve"> Держлікслужби</w:t>
      </w:r>
      <w:r w:rsidR="005865C7" w:rsidRPr="005865C7">
        <w:rPr>
          <w:rFonts w:ascii="Times New Roman" w:eastAsia="Calibri" w:hAnsi="Times New Roman" w:cs="Times New Roman"/>
          <w:b/>
          <w:sz w:val="28"/>
          <w:szCs w:val="28"/>
        </w:rPr>
        <w:tab/>
      </w:r>
      <w:r w:rsidR="005865C7" w:rsidRP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B753D5">
        <w:rPr>
          <w:rFonts w:ascii="Times New Roman" w:eastAsia="Calibri" w:hAnsi="Times New Roman" w:cs="Times New Roman"/>
          <w:b/>
          <w:sz w:val="28"/>
          <w:szCs w:val="28"/>
        </w:rPr>
        <w:t xml:space="preserve">           </w:t>
      </w:r>
      <w:r w:rsidR="005865C7">
        <w:rPr>
          <w:rFonts w:ascii="Times New Roman" w:eastAsia="Calibri" w:hAnsi="Times New Roman" w:cs="Times New Roman"/>
          <w:b/>
          <w:sz w:val="28"/>
          <w:szCs w:val="28"/>
        </w:rPr>
        <w:tab/>
      </w:r>
      <w:r w:rsidR="00AD42D5">
        <w:rPr>
          <w:rFonts w:ascii="Times New Roman" w:eastAsia="Calibri" w:hAnsi="Times New Roman" w:cs="Times New Roman"/>
          <w:b/>
          <w:sz w:val="28"/>
          <w:szCs w:val="28"/>
        </w:rPr>
        <w:tab/>
        <w:t xml:space="preserve">   </w:t>
      </w:r>
      <w:r w:rsidR="008A1C37">
        <w:rPr>
          <w:rFonts w:ascii="Times New Roman" w:eastAsia="Calibri" w:hAnsi="Times New Roman" w:cs="Times New Roman"/>
          <w:b/>
          <w:sz w:val="28"/>
          <w:szCs w:val="28"/>
        </w:rPr>
        <w:t xml:space="preserve">  </w:t>
      </w:r>
      <w:r w:rsidR="00725518">
        <w:rPr>
          <w:rFonts w:ascii="Times New Roman" w:eastAsia="Calibri" w:hAnsi="Times New Roman" w:cs="Times New Roman"/>
          <w:b/>
          <w:sz w:val="28"/>
          <w:szCs w:val="28"/>
        </w:rPr>
        <w:t xml:space="preserve">             </w:t>
      </w:r>
      <w:r w:rsidR="008A1C37">
        <w:rPr>
          <w:rFonts w:ascii="Times New Roman" w:eastAsia="Calibri" w:hAnsi="Times New Roman" w:cs="Times New Roman"/>
          <w:b/>
          <w:sz w:val="28"/>
          <w:szCs w:val="28"/>
        </w:rPr>
        <w:t xml:space="preserve">     </w:t>
      </w:r>
      <w:r w:rsidR="00B753D5">
        <w:rPr>
          <w:rFonts w:ascii="Times New Roman" w:eastAsia="Calibri" w:hAnsi="Times New Roman" w:cs="Times New Roman"/>
          <w:b/>
          <w:sz w:val="28"/>
          <w:szCs w:val="28"/>
        </w:rPr>
        <w:t>Роман ІСА</w:t>
      </w:r>
      <w:bookmarkStart w:id="44" w:name="_GoBack"/>
      <w:bookmarkEnd w:id="44"/>
      <w:r w:rsidR="00B753D5">
        <w:rPr>
          <w:rFonts w:ascii="Times New Roman" w:eastAsia="Calibri" w:hAnsi="Times New Roman" w:cs="Times New Roman"/>
          <w:b/>
          <w:sz w:val="28"/>
          <w:szCs w:val="28"/>
        </w:rPr>
        <w:t>ЄНКО</w:t>
      </w:r>
    </w:p>
    <w:p w14:paraId="21EE786D" w14:textId="77777777" w:rsidR="005865C7" w:rsidRDefault="005865C7" w:rsidP="005865C7">
      <w:pPr>
        <w:spacing w:after="0" w:line="240" w:lineRule="auto"/>
        <w:rPr>
          <w:rFonts w:ascii="Times New Roman" w:eastAsia="Calibri" w:hAnsi="Times New Roman" w:cs="Times New Roman"/>
          <w:sz w:val="28"/>
          <w:szCs w:val="28"/>
        </w:rPr>
      </w:pPr>
    </w:p>
    <w:p w14:paraId="548E9F0D" w14:textId="495199D0" w:rsidR="006E6C61" w:rsidRDefault="0094587E" w:rsidP="00BE26E3">
      <w:pPr>
        <w:tabs>
          <w:tab w:val="left" w:pos="5385"/>
        </w:tabs>
      </w:pPr>
      <w:r w:rsidRPr="001F637B">
        <w:rPr>
          <w:rFonts w:ascii="Times New Roman" w:eastAsia="Calibri" w:hAnsi="Times New Roman" w:cs="Times New Roman"/>
          <w:sz w:val="28"/>
          <w:szCs w:val="28"/>
        </w:rPr>
        <w:t>«___»______________202</w:t>
      </w:r>
      <w:r w:rsidR="006177E7">
        <w:rPr>
          <w:rFonts w:ascii="Times New Roman" w:eastAsia="Calibri" w:hAnsi="Times New Roman" w:cs="Times New Roman"/>
          <w:sz w:val="28"/>
          <w:szCs w:val="28"/>
        </w:rPr>
        <w:t>4</w:t>
      </w:r>
      <w:r w:rsidRPr="001F637B">
        <w:rPr>
          <w:rFonts w:ascii="Times New Roman" w:eastAsia="Calibri" w:hAnsi="Times New Roman" w:cs="Times New Roman"/>
          <w:sz w:val="28"/>
          <w:szCs w:val="28"/>
        </w:rPr>
        <w:t xml:space="preserve"> р.</w:t>
      </w:r>
      <w:r w:rsidR="00BE26E3">
        <w:rPr>
          <w:rFonts w:ascii="Times New Roman" w:eastAsia="Calibri" w:hAnsi="Times New Roman" w:cs="Times New Roman"/>
          <w:sz w:val="28"/>
          <w:szCs w:val="28"/>
        </w:rPr>
        <w:tab/>
      </w:r>
    </w:p>
    <w:sectPr w:rsidR="006E6C61" w:rsidSect="00FC19D9">
      <w:pgSz w:w="16838" w:h="11906" w:orient="landscape"/>
      <w:pgMar w:top="426"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78CA" w14:textId="77777777" w:rsidR="008B5063" w:rsidRDefault="008B5063" w:rsidP="00BE26E3">
      <w:pPr>
        <w:spacing w:after="0" w:line="240" w:lineRule="auto"/>
      </w:pPr>
      <w:r>
        <w:separator/>
      </w:r>
    </w:p>
  </w:endnote>
  <w:endnote w:type="continuationSeparator" w:id="0">
    <w:p w14:paraId="7CC8EA00" w14:textId="77777777" w:rsidR="008B5063" w:rsidRDefault="008B5063" w:rsidP="00BE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97BF" w14:textId="77777777" w:rsidR="008B5063" w:rsidRDefault="008B5063" w:rsidP="00BE26E3">
      <w:pPr>
        <w:spacing w:after="0" w:line="240" w:lineRule="auto"/>
      </w:pPr>
      <w:r>
        <w:separator/>
      </w:r>
    </w:p>
  </w:footnote>
  <w:footnote w:type="continuationSeparator" w:id="0">
    <w:p w14:paraId="344CC038" w14:textId="77777777" w:rsidR="008B5063" w:rsidRDefault="008B5063" w:rsidP="00BE2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526AC"/>
    <w:multiLevelType w:val="hybridMultilevel"/>
    <w:tmpl w:val="105E3F8C"/>
    <w:lvl w:ilvl="0" w:tplc="CF6A8D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7E"/>
    <w:rsid w:val="00000E72"/>
    <w:rsid w:val="00003DF0"/>
    <w:rsid w:val="00005A31"/>
    <w:rsid w:val="00014155"/>
    <w:rsid w:val="0001770E"/>
    <w:rsid w:val="0003218D"/>
    <w:rsid w:val="000325AB"/>
    <w:rsid w:val="00042484"/>
    <w:rsid w:val="0004517B"/>
    <w:rsid w:val="00045380"/>
    <w:rsid w:val="0004729B"/>
    <w:rsid w:val="00047D4F"/>
    <w:rsid w:val="0006048C"/>
    <w:rsid w:val="0007182E"/>
    <w:rsid w:val="00086787"/>
    <w:rsid w:val="000A7B62"/>
    <w:rsid w:val="000B1F43"/>
    <w:rsid w:val="000C2AEA"/>
    <w:rsid w:val="000D1D1A"/>
    <w:rsid w:val="00101B85"/>
    <w:rsid w:val="0010256E"/>
    <w:rsid w:val="001060C9"/>
    <w:rsid w:val="001226D1"/>
    <w:rsid w:val="0012341D"/>
    <w:rsid w:val="00126A17"/>
    <w:rsid w:val="00130E5E"/>
    <w:rsid w:val="00131E62"/>
    <w:rsid w:val="001333DE"/>
    <w:rsid w:val="00135A62"/>
    <w:rsid w:val="00144952"/>
    <w:rsid w:val="001760FA"/>
    <w:rsid w:val="00183FD0"/>
    <w:rsid w:val="00187DFD"/>
    <w:rsid w:val="001B2FA2"/>
    <w:rsid w:val="001D03D9"/>
    <w:rsid w:val="00207E06"/>
    <w:rsid w:val="002153D0"/>
    <w:rsid w:val="002249FA"/>
    <w:rsid w:val="0022744B"/>
    <w:rsid w:val="0023262A"/>
    <w:rsid w:val="00233AE6"/>
    <w:rsid w:val="0024160A"/>
    <w:rsid w:val="0024518C"/>
    <w:rsid w:val="0025250B"/>
    <w:rsid w:val="00256B19"/>
    <w:rsid w:val="00257489"/>
    <w:rsid w:val="002622C0"/>
    <w:rsid w:val="00262AE4"/>
    <w:rsid w:val="002670D1"/>
    <w:rsid w:val="0027403B"/>
    <w:rsid w:val="0028036B"/>
    <w:rsid w:val="002829FD"/>
    <w:rsid w:val="00286910"/>
    <w:rsid w:val="002B3956"/>
    <w:rsid w:val="002C4549"/>
    <w:rsid w:val="002E145D"/>
    <w:rsid w:val="002E6D3C"/>
    <w:rsid w:val="00305398"/>
    <w:rsid w:val="00306966"/>
    <w:rsid w:val="0031252C"/>
    <w:rsid w:val="00314CD8"/>
    <w:rsid w:val="00326CAD"/>
    <w:rsid w:val="0032744C"/>
    <w:rsid w:val="00331298"/>
    <w:rsid w:val="0034700F"/>
    <w:rsid w:val="00363801"/>
    <w:rsid w:val="003654B1"/>
    <w:rsid w:val="00375671"/>
    <w:rsid w:val="003944D1"/>
    <w:rsid w:val="00396BDD"/>
    <w:rsid w:val="003A07B5"/>
    <w:rsid w:val="003A3E0E"/>
    <w:rsid w:val="003C0614"/>
    <w:rsid w:val="003C4816"/>
    <w:rsid w:val="003D3D3D"/>
    <w:rsid w:val="003F272B"/>
    <w:rsid w:val="003F7E0F"/>
    <w:rsid w:val="00410822"/>
    <w:rsid w:val="00410D7B"/>
    <w:rsid w:val="00412939"/>
    <w:rsid w:val="00413D1C"/>
    <w:rsid w:val="004343F3"/>
    <w:rsid w:val="004429B0"/>
    <w:rsid w:val="0044521C"/>
    <w:rsid w:val="00445522"/>
    <w:rsid w:val="00451DB0"/>
    <w:rsid w:val="004554F1"/>
    <w:rsid w:val="004B425C"/>
    <w:rsid w:val="00501FED"/>
    <w:rsid w:val="00530099"/>
    <w:rsid w:val="00531075"/>
    <w:rsid w:val="00531D8E"/>
    <w:rsid w:val="00536C20"/>
    <w:rsid w:val="0055040C"/>
    <w:rsid w:val="00553C95"/>
    <w:rsid w:val="00561137"/>
    <w:rsid w:val="00584CA1"/>
    <w:rsid w:val="005865C7"/>
    <w:rsid w:val="005C08F6"/>
    <w:rsid w:val="005C2DA5"/>
    <w:rsid w:val="005C4DB8"/>
    <w:rsid w:val="005D32EF"/>
    <w:rsid w:val="005D4353"/>
    <w:rsid w:val="005D6B69"/>
    <w:rsid w:val="005E13C4"/>
    <w:rsid w:val="005E362B"/>
    <w:rsid w:val="005E4BCB"/>
    <w:rsid w:val="005E6341"/>
    <w:rsid w:val="005E73F2"/>
    <w:rsid w:val="005F15E7"/>
    <w:rsid w:val="005F3D49"/>
    <w:rsid w:val="00601B0B"/>
    <w:rsid w:val="00607798"/>
    <w:rsid w:val="006077F3"/>
    <w:rsid w:val="006177E7"/>
    <w:rsid w:val="00620178"/>
    <w:rsid w:val="00620E47"/>
    <w:rsid w:val="00625D31"/>
    <w:rsid w:val="00627C1B"/>
    <w:rsid w:val="006408F0"/>
    <w:rsid w:val="0064322E"/>
    <w:rsid w:val="006441E8"/>
    <w:rsid w:val="006474F9"/>
    <w:rsid w:val="00651444"/>
    <w:rsid w:val="006538BA"/>
    <w:rsid w:val="00655D63"/>
    <w:rsid w:val="006564FC"/>
    <w:rsid w:val="0065655A"/>
    <w:rsid w:val="0066476A"/>
    <w:rsid w:val="0068221A"/>
    <w:rsid w:val="006929A9"/>
    <w:rsid w:val="00695736"/>
    <w:rsid w:val="006B28CD"/>
    <w:rsid w:val="006B5027"/>
    <w:rsid w:val="006C4354"/>
    <w:rsid w:val="006D0AE6"/>
    <w:rsid w:val="006D1877"/>
    <w:rsid w:val="006D3435"/>
    <w:rsid w:val="006D4E21"/>
    <w:rsid w:val="006D542A"/>
    <w:rsid w:val="006E6C61"/>
    <w:rsid w:val="006F2848"/>
    <w:rsid w:val="006F49F0"/>
    <w:rsid w:val="006F714B"/>
    <w:rsid w:val="00725518"/>
    <w:rsid w:val="007270E2"/>
    <w:rsid w:val="00744EEC"/>
    <w:rsid w:val="00747F2E"/>
    <w:rsid w:val="00751E56"/>
    <w:rsid w:val="00754354"/>
    <w:rsid w:val="007708B4"/>
    <w:rsid w:val="00771301"/>
    <w:rsid w:val="00776C9C"/>
    <w:rsid w:val="00780A63"/>
    <w:rsid w:val="00782CCE"/>
    <w:rsid w:val="007876D2"/>
    <w:rsid w:val="0079626B"/>
    <w:rsid w:val="0079706C"/>
    <w:rsid w:val="007B1D47"/>
    <w:rsid w:val="007D59A1"/>
    <w:rsid w:val="007E1716"/>
    <w:rsid w:val="007E30D2"/>
    <w:rsid w:val="007E5575"/>
    <w:rsid w:val="007F3E36"/>
    <w:rsid w:val="007F7E4C"/>
    <w:rsid w:val="00800698"/>
    <w:rsid w:val="0080264A"/>
    <w:rsid w:val="00804E96"/>
    <w:rsid w:val="00810439"/>
    <w:rsid w:val="00810759"/>
    <w:rsid w:val="0083389D"/>
    <w:rsid w:val="008338C7"/>
    <w:rsid w:val="00837AC5"/>
    <w:rsid w:val="00846D49"/>
    <w:rsid w:val="00853812"/>
    <w:rsid w:val="00857CAA"/>
    <w:rsid w:val="008637AA"/>
    <w:rsid w:val="0087577C"/>
    <w:rsid w:val="00891E19"/>
    <w:rsid w:val="00892233"/>
    <w:rsid w:val="0089664D"/>
    <w:rsid w:val="008A1C37"/>
    <w:rsid w:val="008B1642"/>
    <w:rsid w:val="008B3324"/>
    <w:rsid w:val="008B5063"/>
    <w:rsid w:val="008C73E8"/>
    <w:rsid w:val="008D0991"/>
    <w:rsid w:val="008D5ED8"/>
    <w:rsid w:val="008F538F"/>
    <w:rsid w:val="009027A8"/>
    <w:rsid w:val="009029C6"/>
    <w:rsid w:val="00927D54"/>
    <w:rsid w:val="0094587E"/>
    <w:rsid w:val="00951BDE"/>
    <w:rsid w:val="0095249A"/>
    <w:rsid w:val="00953E4C"/>
    <w:rsid w:val="00960668"/>
    <w:rsid w:val="009653B5"/>
    <w:rsid w:val="009675BE"/>
    <w:rsid w:val="00970CA0"/>
    <w:rsid w:val="00970D75"/>
    <w:rsid w:val="009A00CD"/>
    <w:rsid w:val="009A1BC9"/>
    <w:rsid w:val="009A42C4"/>
    <w:rsid w:val="009A68D1"/>
    <w:rsid w:val="009A6A8B"/>
    <w:rsid w:val="009D602E"/>
    <w:rsid w:val="009E21FC"/>
    <w:rsid w:val="009E68DE"/>
    <w:rsid w:val="009F7322"/>
    <w:rsid w:val="00A0094D"/>
    <w:rsid w:val="00A028F1"/>
    <w:rsid w:val="00A07BC0"/>
    <w:rsid w:val="00A16CD6"/>
    <w:rsid w:val="00A35B1E"/>
    <w:rsid w:val="00A377B0"/>
    <w:rsid w:val="00A4079C"/>
    <w:rsid w:val="00A413A9"/>
    <w:rsid w:val="00A617DC"/>
    <w:rsid w:val="00A6181D"/>
    <w:rsid w:val="00A65E73"/>
    <w:rsid w:val="00A70F14"/>
    <w:rsid w:val="00A74931"/>
    <w:rsid w:val="00A76361"/>
    <w:rsid w:val="00A826B9"/>
    <w:rsid w:val="00A84658"/>
    <w:rsid w:val="00A8732D"/>
    <w:rsid w:val="00AA0DCC"/>
    <w:rsid w:val="00AB168A"/>
    <w:rsid w:val="00AB1AE9"/>
    <w:rsid w:val="00AC6B9D"/>
    <w:rsid w:val="00AD42D5"/>
    <w:rsid w:val="00AE31D8"/>
    <w:rsid w:val="00AE42A1"/>
    <w:rsid w:val="00B13444"/>
    <w:rsid w:val="00B23090"/>
    <w:rsid w:val="00B27827"/>
    <w:rsid w:val="00B34503"/>
    <w:rsid w:val="00B362A4"/>
    <w:rsid w:val="00B459DE"/>
    <w:rsid w:val="00B5525B"/>
    <w:rsid w:val="00B57E4A"/>
    <w:rsid w:val="00B625FD"/>
    <w:rsid w:val="00B7148B"/>
    <w:rsid w:val="00B753D5"/>
    <w:rsid w:val="00B76BDA"/>
    <w:rsid w:val="00B876D7"/>
    <w:rsid w:val="00BA4F40"/>
    <w:rsid w:val="00BB1E66"/>
    <w:rsid w:val="00BB41F1"/>
    <w:rsid w:val="00BB6DEC"/>
    <w:rsid w:val="00BC5300"/>
    <w:rsid w:val="00BC6A9F"/>
    <w:rsid w:val="00BE26E3"/>
    <w:rsid w:val="00BE47A6"/>
    <w:rsid w:val="00BF57B0"/>
    <w:rsid w:val="00C00CCE"/>
    <w:rsid w:val="00C07A06"/>
    <w:rsid w:val="00C134BA"/>
    <w:rsid w:val="00C23E4F"/>
    <w:rsid w:val="00C30484"/>
    <w:rsid w:val="00C33199"/>
    <w:rsid w:val="00C43207"/>
    <w:rsid w:val="00C44FEA"/>
    <w:rsid w:val="00C46E24"/>
    <w:rsid w:val="00C55BB5"/>
    <w:rsid w:val="00C57F1C"/>
    <w:rsid w:val="00C67F49"/>
    <w:rsid w:val="00C716C7"/>
    <w:rsid w:val="00C71995"/>
    <w:rsid w:val="00C76630"/>
    <w:rsid w:val="00C9491C"/>
    <w:rsid w:val="00CA157C"/>
    <w:rsid w:val="00CA2151"/>
    <w:rsid w:val="00CA5380"/>
    <w:rsid w:val="00CB0676"/>
    <w:rsid w:val="00CB2D12"/>
    <w:rsid w:val="00CB5328"/>
    <w:rsid w:val="00CB7409"/>
    <w:rsid w:val="00CC1B27"/>
    <w:rsid w:val="00CC334D"/>
    <w:rsid w:val="00CC5B66"/>
    <w:rsid w:val="00CF0787"/>
    <w:rsid w:val="00CF5989"/>
    <w:rsid w:val="00CF6EC9"/>
    <w:rsid w:val="00D01DBE"/>
    <w:rsid w:val="00D11620"/>
    <w:rsid w:val="00D1269E"/>
    <w:rsid w:val="00D14C99"/>
    <w:rsid w:val="00D16113"/>
    <w:rsid w:val="00D1635C"/>
    <w:rsid w:val="00D31C42"/>
    <w:rsid w:val="00D355D4"/>
    <w:rsid w:val="00D418EB"/>
    <w:rsid w:val="00D451A0"/>
    <w:rsid w:val="00D46DA4"/>
    <w:rsid w:val="00D52E2E"/>
    <w:rsid w:val="00D56509"/>
    <w:rsid w:val="00D60A21"/>
    <w:rsid w:val="00D6534B"/>
    <w:rsid w:val="00D66B99"/>
    <w:rsid w:val="00D72397"/>
    <w:rsid w:val="00D73677"/>
    <w:rsid w:val="00D839EF"/>
    <w:rsid w:val="00DB6E2A"/>
    <w:rsid w:val="00DD198E"/>
    <w:rsid w:val="00DD2F4E"/>
    <w:rsid w:val="00DD7A56"/>
    <w:rsid w:val="00DF6528"/>
    <w:rsid w:val="00E026B8"/>
    <w:rsid w:val="00E071F8"/>
    <w:rsid w:val="00E07822"/>
    <w:rsid w:val="00E230E3"/>
    <w:rsid w:val="00E4021F"/>
    <w:rsid w:val="00E51B70"/>
    <w:rsid w:val="00E63552"/>
    <w:rsid w:val="00E74CED"/>
    <w:rsid w:val="00E80746"/>
    <w:rsid w:val="00E80A0C"/>
    <w:rsid w:val="00E8203B"/>
    <w:rsid w:val="00E86FF9"/>
    <w:rsid w:val="00EA1481"/>
    <w:rsid w:val="00EA2074"/>
    <w:rsid w:val="00EA4682"/>
    <w:rsid w:val="00EB1AA2"/>
    <w:rsid w:val="00EB477F"/>
    <w:rsid w:val="00EC4F8C"/>
    <w:rsid w:val="00EC7433"/>
    <w:rsid w:val="00ED6B81"/>
    <w:rsid w:val="00EE52F6"/>
    <w:rsid w:val="00F0389C"/>
    <w:rsid w:val="00F03E35"/>
    <w:rsid w:val="00F07526"/>
    <w:rsid w:val="00F1591B"/>
    <w:rsid w:val="00F21F31"/>
    <w:rsid w:val="00F22F0A"/>
    <w:rsid w:val="00F240F7"/>
    <w:rsid w:val="00F27ABC"/>
    <w:rsid w:val="00F5589E"/>
    <w:rsid w:val="00F55FB5"/>
    <w:rsid w:val="00F56845"/>
    <w:rsid w:val="00F62A85"/>
    <w:rsid w:val="00F7058A"/>
    <w:rsid w:val="00F70BDC"/>
    <w:rsid w:val="00F86BB2"/>
    <w:rsid w:val="00F931CB"/>
    <w:rsid w:val="00F94A16"/>
    <w:rsid w:val="00F95DC8"/>
    <w:rsid w:val="00FA0B20"/>
    <w:rsid w:val="00FC19D9"/>
    <w:rsid w:val="00FC303A"/>
    <w:rsid w:val="00FC5F4F"/>
    <w:rsid w:val="00FC6008"/>
    <w:rsid w:val="00FD03F5"/>
    <w:rsid w:val="00FD32A7"/>
    <w:rsid w:val="00FD5F7B"/>
    <w:rsid w:val="00FE33DC"/>
    <w:rsid w:val="00FF6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506C"/>
  <w15:chartTrackingRefBased/>
  <w15:docId w15:val="{D76183EC-1580-43B9-B5BA-5F5C31F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94587E"/>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4587E"/>
    <w:pPr>
      <w:widowControl w:val="0"/>
      <w:shd w:val="clear" w:color="auto" w:fill="FFFFFF"/>
      <w:spacing w:after="1260" w:line="322" w:lineRule="exact"/>
      <w:jc w:val="center"/>
    </w:pPr>
    <w:rPr>
      <w:rFonts w:ascii="Times New Roman" w:eastAsia="Times New Roman" w:hAnsi="Times New Roman" w:cs="Times New Roman"/>
      <w:b/>
      <w:bCs/>
      <w:sz w:val="28"/>
      <w:szCs w:val="28"/>
    </w:rPr>
  </w:style>
  <w:style w:type="paragraph" w:styleId="a3">
    <w:name w:val="header"/>
    <w:basedOn w:val="a"/>
    <w:link w:val="a4"/>
    <w:uiPriority w:val="99"/>
    <w:unhideWhenUsed/>
    <w:rsid w:val="00BE26E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E26E3"/>
  </w:style>
  <w:style w:type="paragraph" w:styleId="a5">
    <w:name w:val="footer"/>
    <w:basedOn w:val="a"/>
    <w:link w:val="a6"/>
    <w:uiPriority w:val="99"/>
    <w:unhideWhenUsed/>
    <w:rsid w:val="00BE26E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E26E3"/>
  </w:style>
  <w:style w:type="paragraph" w:customStyle="1" w:styleId="rvps2">
    <w:name w:val="rvps2"/>
    <w:basedOn w:val="a"/>
    <w:rsid w:val="006441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6441E8"/>
  </w:style>
  <w:style w:type="character" w:styleId="a7">
    <w:name w:val="Hyperlink"/>
    <w:basedOn w:val="a0"/>
    <w:uiPriority w:val="99"/>
    <w:semiHidden/>
    <w:unhideWhenUsed/>
    <w:rsid w:val="006441E8"/>
    <w:rPr>
      <w:color w:val="0000FF"/>
      <w:u w:val="single"/>
    </w:rPr>
  </w:style>
  <w:style w:type="character" w:customStyle="1" w:styleId="rvts37">
    <w:name w:val="rvts37"/>
    <w:basedOn w:val="a0"/>
    <w:rsid w:val="008C73E8"/>
  </w:style>
  <w:style w:type="paragraph" w:customStyle="1" w:styleId="a8">
    <w:name w:val="Нормальний текст"/>
    <w:basedOn w:val="a"/>
    <w:rsid w:val="00EA2074"/>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rsid w:val="00EA207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EA2074"/>
    <w:pPr>
      <w:keepNext/>
      <w:keepLines/>
      <w:spacing w:after="240" w:line="240" w:lineRule="auto"/>
      <w:ind w:left="3969"/>
      <w:jc w:val="center"/>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6B502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6B5027"/>
    <w:rPr>
      <w:rFonts w:ascii="Segoe UI" w:hAnsi="Segoe UI" w:cs="Segoe UI"/>
      <w:sz w:val="18"/>
      <w:szCs w:val="18"/>
    </w:rPr>
  </w:style>
  <w:style w:type="paragraph" w:styleId="ac">
    <w:name w:val="List Paragraph"/>
    <w:basedOn w:val="a"/>
    <w:uiPriority w:val="34"/>
    <w:qFormat/>
    <w:rsid w:val="00CF0787"/>
    <w:pPr>
      <w:widowControl w:val="0"/>
      <w:spacing w:after="0" w:line="240" w:lineRule="auto"/>
      <w:ind w:left="720"/>
      <w:contextualSpacing/>
    </w:pPr>
    <w:rPr>
      <w:rFonts w:ascii="Arial Unicode MS" w:eastAsia="Arial Unicode MS" w:hAnsi="Arial Unicode MS" w:cs="Arial Unicode MS"/>
      <w:color w:val="000000"/>
      <w:sz w:val="24"/>
      <w:szCs w:val="24"/>
      <w:lang w:eastAsia="uk-UA" w:bidi="uk-UA"/>
    </w:rPr>
  </w:style>
  <w:style w:type="paragraph" w:customStyle="1" w:styleId="rvps7">
    <w:name w:val="rvps7"/>
    <w:basedOn w:val="a"/>
    <w:rsid w:val="00F94A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9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158">
      <w:bodyDiv w:val="1"/>
      <w:marLeft w:val="0"/>
      <w:marRight w:val="0"/>
      <w:marTop w:val="0"/>
      <w:marBottom w:val="0"/>
      <w:divBdr>
        <w:top w:val="none" w:sz="0" w:space="0" w:color="auto"/>
        <w:left w:val="none" w:sz="0" w:space="0" w:color="auto"/>
        <w:bottom w:val="none" w:sz="0" w:space="0" w:color="auto"/>
        <w:right w:val="none" w:sz="0" w:space="0" w:color="auto"/>
      </w:divBdr>
    </w:div>
    <w:div w:id="199975420">
      <w:bodyDiv w:val="1"/>
      <w:marLeft w:val="0"/>
      <w:marRight w:val="0"/>
      <w:marTop w:val="0"/>
      <w:marBottom w:val="0"/>
      <w:divBdr>
        <w:top w:val="none" w:sz="0" w:space="0" w:color="auto"/>
        <w:left w:val="none" w:sz="0" w:space="0" w:color="auto"/>
        <w:bottom w:val="none" w:sz="0" w:space="0" w:color="auto"/>
        <w:right w:val="none" w:sz="0" w:space="0" w:color="auto"/>
      </w:divBdr>
    </w:div>
    <w:div w:id="285429309">
      <w:bodyDiv w:val="1"/>
      <w:marLeft w:val="0"/>
      <w:marRight w:val="0"/>
      <w:marTop w:val="0"/>
      <w:marBottom w:val="0"/>
      <w:divBdr>
        <w:top w:val="none" w:sz="0" w:space="0" w:color="auto"/>
        <w:left w:val="none" w:sz="0" w:space="0" w:color="auto"/>
        <w:bottom w:val="none" w:sz="0" w:space="0" w:color="auto"/>
        <w:right w:val="none" w:sz="0" w:space="0" w:color="auto"/>
      </w:divBdr>
    </w:div>
    <w:div w:id="496924251">
      <w:bodyDiv w:val="1"/>
      <w:marLeft w:val="0"/>
      <w:marRight w:val="0"/>
      <w:marTop w:val="0"/>
      <w:marBottom w:val="0"/>
      <w:divBdr>
        <w:top w:val="none" w:sz="0" w:space="0" w:color="auto"/>
        <w:left w:val="none" w:sz="0" w:space="0" w:color="auto"/>
        <w:bottom w:val="none" w:sz="0" w:space="0" w:color="auto"/>
        <w:right w:val="none" w:sz="0" w:space="0" w:color="auto"/>
      </w:divBdr>
    </w:div>
    <w:div w:id="546339147">
      <w:bodyDiv w:val="1"/>
      <w:marLeft w:val="0"/>
      <w:marRight w:val="0"/>
      <w:marTop w:val="0"/>
      <w:marBottom w:val="0"/>
      <w:divBdr>
        <w:top w:val="none" w:sz="0" w:space="0" w:color="auto"/>
        <w:left w:val="none" w:sz="0" w:space="0" w:color="auto"/>
        <w:bottom w:val="none" w:sz="0" w:space="0" w:color="auto"/>
        <w:right w:val="none" w:sz="0" w:space="0" w:color="auto"/>
      </w:divBdr>
    </w:div>
    <w:div w:id="1402093513">
      <w:bodyDiv w:val="1"/>
      <w:marLeft w:val="0"/>
      <w:marRight w:val="0"/>
      <w:marTop w:val="0"/>
      <w:marBottom w:val="0"/>
      <w:divBdr>
        <w:top w:val="none" w:sz="0" w:space="0" w:color="auto"/>
        <w:left w:val="none" w:sz="0" w:space="0" w:color="auto"/>
        <w:bottom w:val="none" w:sz="0" w:space="0" w:color="auto"/>
        <w:right w:val="none" w:sz="0" w:space="0" w:color="auto"/>
      </w:divBdr>
    </w:div>
    <w:div w:id="1415709548">
      <w:bodyDiv w:val="1"/>
      <w:marLeft w:val="0"/>
      <w:marRight w:val="0"/>
      <w:marTop w:val="0"/>
      <w:marBottom w:val="0"/>
      <w:divBdr>
        <w:top w:val="none" w:sz="0" w:space="0" w:color="auto"/>
        <w:left w:val="none" w:sz="0" w:space="0" w:color="auto"/>
        <w:bottom w:val="none" w:sz="0" w:space="0" w:color="auto"/>
        <w:right w:val="none" w:sz="0" w:space="0" w:color="auto"/>
      </w:divBdr>
    </w:div>
    <w:div w:id="1614435001">
      <w:bodyDiv w:val="1"/>
      <w:marLeft w:val="0"/>
      <w:marRight w:val="0"/>
      <w:marTop w:val="0"/>
      <w:marBottom w:val="0"/>
      <w:divBdr>
        <w:top w:val="none" w:sz="0" w:space="0" w:color="auto"/>
        <w:left w:val="none" w:sz="0" w:space="0" w:color="auto"/>
        <w:bottom w:val="none" w:sz="0" w:space="0" w:color="auto"/>
        <w:right w:val="none" w:sz="0" w:space="0" w:color="auto"/>
      </w:divBdr>
    </w:div>
    <w:div w:id="1741367913">
      <w:bodyDiv w:val="1"/>
      <w:marLeft w:val="0"/>
      <w:marRight w:val="0"/>
      <w:marTop w:val="0"/>
      <w:marBottom w:val="0"/>
      <w:divBdr>
        <w:top w:val="none" w:sz="0" w:space="0" w:color="auto"/>
        <w:left w:val="none" w:sz="0" w:space="0" w:color="auto"/>
        <w:bottom w:val="none" w:sz="0" w:space="0" w:color="auto"/>
        <w:right w:val="none" w:sz="0" w:space="0" w:color="auto"/>
      </w:divBdr>
    </w:div>
    <w:div w:id="1773089810">
      <w:bodyDiv w:val="1"/>
      <w:marLeft w:val="0"/>
      <w:marRight w:val="0"/>
      <w:marTop w:val="0"/>
      <w:marBottom w:val="0"/>
      <w:divBdr>
        <w:top w:val="none" w:sz="0" w:space="0" w:color="auto"/>
        <w:left w:val="none" w:sz="0" w:space="0" w:color="auto"/>
        <w:bottom w:val="none" w:sz="0" w:space="0" w:color="auto"/>
        <w:right w:val="none" w:sz="0" w:space="0" w:color="auto"/>
      </w:divBdr>
    </w:div>
    <w:div w:id="1778060593">
      <w:bodyDiv w:val="1"/>
      <w:marLeft w:val="0"/>
      <w:marRight w:val="0"/>
      <w:marTop w:val="0"/>
      <w:marBottom w:val="0"/>
      <w:divBdr>
        <w:top w:val="none" w:sz="0" w:space="0" w:color="auto"/>
        <w:left w:val="none" w:sz="0" w:space="0" w:color="auto"/>
        <w:bottom w:val="none" w:sz="0" w:space="0" w:color="auto"/>
        <w:right w:val="none" w:sz="0" w:space="0" w:color="auto"/>
      </w:divBdr>
    </w:div>
    <w:div w:id="1939632413">
      <w:bodyDiv w:val="1"/>
      <w:marLeft w:val="0"/>
      <w:marRight w:val="0"/>
      <w:marTop w:val="0"/>
      <w:marBottom w:val="0"/>
      <w:divBdr>
        <w:top w:val="none" w:sz="0" w:space="0" w:color="auto"/>
        <w:left w:val="none" w:sz="0" w:space="0" w:color="auto"/>
        <w:bottom w:val="none" w:sz="0" w:space="0" w:color="auto"/>
        <w:right w:val="none" w:sz="0" w:space="0" w:color="auto"/>
      </w:divBdr>
    </w:div>
    <w:div w:id="21104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70-2000-%D0%BF" TargetMode="External"/><Relationship Id="rId18" Type="http://schemas.openxmlformats.org/officeDocument/2006/relationships/hyperlink" Target="https://zakon.rada.gov.ua/laws/show/282-2016-%D0%BF" TargetMode="External"/><Relationship Id="rId26" Type="http://schemas.openxmlformats.org/officeDocument/2006/relationships/hyperlink" Target="https://zakon.rada.gov.ua/laws/show/589-2009-%D0%BF" TargetMode="External"/><Relationship Id="rId39" Type="http://schemas.openxmlformats.org/officeDocument/2006/relationships/hyperlink" Target="https://zakon.rada.gov.ua/laws/show/282-2016-%D0%BF/print" TargetMode="External"/><Relationship Id="rId21" Type="http://schemas.openxmlformats.org/officeDocument/2006/relationships/hyperlink" Target="https://zakon.rada.gov.ua/laws/show/282-2016-%D0%BF" TargetMode="External"/><Relationship Id="rId34" Type="http://schemas.openxmlformats.org/officeDocument/2006/relationships/hyperlink" Target="https://zakon.rada.gov.ua/laws/show/770-2000-%D0%BF" TargetMode="External"/><Relationship Id="rId42" Type="http://schemas.openxmlformats.org/officeDocument/2006/relationships/hyperlink" Target="https://zakon.rada.gov.ua/laws/show/282-2016-%D0%BF" TargetMode="External"/><Relationship Id="rId47" Type="http://schemas.openxmlformats.org/officeDocument/2006/relationships/hyperlink" Target="https://zakon.rada.gov.ua/laws/show/282-2016-%D0%BF" TargetMode="External"/><Relationship Id="rId50" Type="http://schemas.openxmlformats.org/officeDocument/2006/relationships/hyperlink" Target="https://zakon.rada.gov.ua/laws/show/282-2016-%D0%BF" TargetMode="External"/><Relationship Id="rId55" Type="http://schemas.openxmlformats.org/officeDocument/2006/relationships/hyperlink" Target="https://zakon.rada.gov.ua/laws/show/770-2000-%D0%B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282-2016-%D0%BF" TargetMode="External"/><Relationship Id="rId20" Type="http://schemas.openxmlformats.org/officeDocument/2006/relationships/hyperlink" Target="https://zakon.rada.gov.ua/laws/show/282-2016-%D0%BF" TargetMode="External"/><Relationship Id="rId29" Type="http://schemas.openxmlformats.org/officeDocument/2006/relationships/hyperlink" Target="https://zakon.rada.gov.ua/laws/show/770-2000-%D0%BF" TargetMode="External"/><Relationship Id="rId41" Type="http://schemas.openxmlformats.org/officeDocument/2006/relationships/hyperlink" Target="https://zakon.rada.gov.ua/laws/show/282-2016-%D0%BF" TargetMode="External"/><Relationship Id="rId54" Type="http://schemas.openxmlformats.org/officeDocument/2006/relationships/hyperlink" Target="https://zakon.rada.gov.ua/laws/show/770-2000-%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2-19" TargetMode="External"/><Relationship Id="rId24" Type="http://schemas.openxmlformats.org/officeDocument/2006/relationships/hyperlink" Target="https://zakon.rada.gov.ua/laws/show/z1668-22" TargetMode="External"/><Relationship Id="rId32" Type="http://schemas.openxmlformats.org/officeDocument/2006/relationships/hyperlink" Target="https://zakon.rada.gov.ua/laws/show/770-2000-%D0%BF" TargetMode="External"/><Relationship Id="rId37" Type="http://schemas.openxmlformats.org/officeDocument/2006/relationships/hyperlink" Target="https://zakon.rada.gov.ua/laws/show/770-2000-%D0%BF" TargetMode="External"/><Relationship Id="rId40" Type="http://schemas.openxmlformats.org/officeDocument/2006/relationships/hyperlink" Target="https://zakon.rada.gov.ua/laws/show/770-2000-%D0%BF" TargetMode="External"/><Relationship Id="rId45" Type="http://schemas.openxmlformats.org/officeDocument/2006/relationships/hyperlink" Target="https://zakon.rada.gov.ua/laws/show/282-2016-%D0%BF" TargetMode="External"/><Relationship Id="rId53" Type="http://schemas.openxmlformats.org/officeDocument/2006/relationships/hyperlink" Target="https://zakon.rada.gov.ua/laws/show/770-2000-%D0%BF" TargetMode="External"/><Relationship Id="rId58" Type="http://schemas.openxmlformats.org/officeDocument/2006/relationships/hyperlink" Target="https://zakon.rada.gov.ua/laws/show/770-2000-%D0%BF" TargetMode="External"/><Relationship Id="rId5" Type="http://schemas.openxmlformats.org/officeDocument/2006/relationships/webSettings" Target="webSettings.xml"/><Relationship Id="rId15" Type="http://schemas.openxmlformats.org/officeDocument/2006/relationships/hyperlink" Target="https://zakon.rada.gov.ua/laws/show/282-2016-%D0%BF" TargetMode="External"/><Relationship Id="rId23" Type="http://schemas.openxmlformats.org/officeDocument/2006/relationships/hyperlink" Target="https://zakon.rada.gov.ua/laws/show/z1668-22" TargetMode="External"/><Relationship Id="rId28" Type="http://schemas.openxmlformats.org/officeDocument/2006/relationships/hyperlink" Target="https://zakon.rada.gov.ua/laws/show/770-2000-%D0%BF" TargetMode="External"/><Relationship Id="rId36" Type="http://schemas.openxmlformats.org/officeDocument/2006/relationships/hyperlink" Target="https://zakon.rada.gov.ua/laws/show/770-2000-%D0%BF" TargetMode="External"/><Relationship Id="rId49" Type="http://schemas.openxmlformats.org/officeDocument/2006/relationships/hyperlink" Target="https://zakon.rada.gov.ua/laws/show/282-2016-%D0%BF" TargetMode="External"/><Relationship Id="rId57" Type="http://schemas.openxmlformats.org/officeDocument/2006/relationships/hyperlink" Target="https://zakon.rada.gov.ua/laws/show/770-2000-%D0%BF" TargetMode="External"/><Relationship Id="rId61" Type="http://schemas.openxmlformats.org/officeDocument/2006/relationships/theme" Target="theme/theme1.xml"/><Relationship Id="rId10" Type="http://schemas.openxmlformats.org/officeDocument/2006/relationships/hyperlink" Target="https://zakon.rada.gov.ua/laws/show/770-2000-%D0%BF" TargetMode="External"/><Relationship Id="rId19" Type="http://schemas.openxmlformats.org/officeDocument/2006/relationships/hyperlink" Target="https://zakon.rada.gov.ua/laws/show/282-2016-%D0%BF" TargetMode="External"/><Relationship Id="rId31" Type="http://schemas.openxmlformats.org/officeDocument/2006/relationships/hyperlink" Target="https://zakon.rada.gov.ua/laws/show/770-2000-%D0%BF" TargetMode="External"/><Relationship Id="rId44" Type="http://schemas.openxmlformats.org/officeDocument/2006/relationships/hyperlink" Target="https://zakon.rada.gov.ua/laws/show/282-2016-%D0%BF" TargetMode="External"/><Relationship Id="rId52" Type="http://schemas.openxmlformats.org/officeDocument/2006/relationships/hyperlink" Target="https://zakon.rada.gov.ua/laws/show/282-2016-%D0%BF?find=1&amp;text=%D0%BE%D0%B1%D0%BB%D1%96%D0%B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82-2016-%D0%BF" TargetMode="External"/><Relationship Id="rId14" Type="http://schemas.openxmlformats.org/officeDocument/2006/relationships/hyperlink" Target="https://zakon.rada.gov.ua/laws/show/282-2016-%D0%BF" TargetMode="External"/><Relationship Id="rId22" Type="http://schemas.openxmlformats.org/officeDocument/2006/relationships/hyperlink" Target="https://zakon.rada.gov.ua/laws/show/282-2016-%D0%BF" TargetMode="External"/><Relationship Id="rId27" Type="http://schemas.openxmlformats.org/officeDocument/2006/relationships/hyperlink" Target="https://zakon.rada.gov.ua/laws/show/770-2000-%D0%BF" TargetMode="External"/><Relationship Id="rId30" Type="http://schemas.openxmlformats.org/officeDocument/2006/relationships/hyperlink" Target="https://zakon.rada.gov.ua/laws/show/770-2000-%D0%BF" TargetMode="External"/><Relationship Id="rId35" Type="http://schemas.openxmlformats.org/officeDocument/2006/relationships/hyperlink" Target="https://zakon.rada.gov.ua/laws/show/770-2000-%D0%BF" TargetMode="External"/><Relationship Id="rId43" Type="http://schemas.openxmlformats.org/officeDocument/2006/relationships/hyperlink" Target="https://zakon.rada.gov.ua/laws/show/282-2016-%D0%BF" TargetMode="External"/><Relationship Id="rId48" Type="http://schemas.openxmlformats.org/officeDocument/2006/relationships/hyperlink" Target="https://zakon.rada.gov.ua/laws/show/282-2016-%D0%BF" TargetMode="External"/><Relationship Id="rId56" Type="http://schemas.openxmlformats.org/officeDocument/2006/relationships/hyperlink" Target="https://zakon.rada.gov.ua/laws/show/770-2000-%D0%BF" TargetMode="External"/><Relationship Id="rId8" Type="http://schemas.openxmlformats.org/officeDocument/2006/relationships/hyperlink" Target="https://zakon.rada.gov.ua/laws/show/282-2016-%D0%BF" TargetMode="External"/><Relationship Id="rId51" Type="http://schemas.openxmlformats.org/officeDocument/2006/relationships/hyperlink" Target="https://zakon.rada.gov.ua/laws/show/770-2000-%D0%BF" TargetMode="External"/><Relationship Id="rId3" Type="http://schemas.openxmlformats.org/officeDocument/2006/relationships/styles" Target="styles.xml"/><Relationship Id="rId12" Type="http://schemas.openxmlformats.org/officeDocument/2006/relationships/hyperlink" Target="https://zakon.rada.gov.ua/laws/show/282-2016-%D0%BF/print" TargetMode="External"/><Relationship Id="rId17" Type="http://schemas.openxmlformats.org/officeDocument/2006/relationships/hyperlink" Target="https://zakon.rada.gov.ua/laws/show/282-2016-%D0%BF" TargetMode="External"/><Relationship Id="rId25" Type="http://schemas.openxmlformats.org/officeDocument/2006/relationships/hyperlink" Target="https://zakon.rada.gov.ua/laws/show/282-2016-%D0%BF" TargetMode="External"/><Relationship Id="rId33" Type="http://schemas.openxmlformats.org/officeDocument/2006/relationships/hyperlink" Target="https://zakon.rada.gov.ua/laws/show/770-2000-%D0%BF" TargetMode="External"/><Relationship Id="rId38" Type="http://schemas.openxmlformats.org/officeDocument/2006/relationships/hyperlink" Target="https://zakon.rada.gov.ua/laws/show/222-19" TargetMode="External"/><Relationship Id="rId46" Type="http://schemas.openxmlformats.org/officeDocument/2006/relationships/hyperlink" Target="https://zakon.rada.gov.ua/laws/show/282-2016-%D0%BF" TargetMode="External"/><Relationship Id="rId59" Type="http://schemas.openxmlformats.org/officeDocument/2006/relationships/hyperlink" Target="https://zakon.rada.gov.ua/laws/show/770-2000-%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1352A-840C-4549-838D-6BFBEE63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45384</Words>
  <Characters>25870</Characters>
  <Application>Microsoft Office Word</Application>
  <DocSecurity>0</DocSecurity>
  <Lines>215</Lines>
  <Paragraphs>142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Бадей Оксана Ігорівна</dc:creator>
  <cp:keywords/>
  <dc:description/>
  <cp:lastModifiedBy>Трубачова Яна Володимирівна</cp:lastModifiedBy>
  <cp:revision>3</cp:revision>
  <cp:lastPrinted>2023-05-01T07:39:00Z</cp:lastPrinted>
  <dcterms:created xsi:type="dcterms:W3CDTF">2024-07-11T07:55:00Z</dcterms:created>
  <dcterms:modified xsi:type="dcterms:W3CDTF">2024-07-11T09:33:00Z</dcterms:modified>
</cp:coreProperties>
</file>