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FD1" w:rsidRPr="00813834" w:rsidRDefault="007B2FD1" w:rsidP="007B2FD1">
      <w:pPr>
        <w:ind w:left="10065"/>
        <w:rPr>
          <w:b/>
          <w:szCs w:val="28"/>
          <w:lang w:val="uk-UA"/>
        </w:rPr>
      </w:pPr>
      <w:r w:rsidRPr="00813834">
        <w:rPr>
          <w:b/>
          <w:szCs w:val="28"/>
          <w:lang w:val="uk-UA"/>
        </w:rPr>
        <w:t>ПОГОДЖУЮ:</w:t>
      </w:r>
    </w:p>
    <w:p w:rsidR="007B2FD1" w:rsidRPr="00813834" w:rsidRDefault="007B2FD1" w:rsidP="007B2FD1">
      <w:pPr>
        <w:ind w:left="10065"/>
        <w:rPr>
          <w:b/>
          <w:szCs w:val="28"/>
          <w:lang w:val="uk-UA"/>
        </w:rPr>
      </w:pPr>
      <w:r w:rsidRPr="00813834">
        <w:rPr>
          <w:b/>
          <w:szCs w:val="28"/>
          <w:lang w:val="uk-UA"/>
        </w:rPr>
        <w:t>Міністр охорони здоров’я України</w:t>
      </w:r>
    </w:p>
    <w:p w:rsidR="007B2FD1" w:rsidRPr="00813834" w:rsidRDefault="007B2FD1" w:rsidP="007B2FD1">
      <w:pPr>
        <w:ind w:left="10065"/>
        <w:rPr>
          <w:b/>
          <w:szCs w:val="28"/>
          <w:lang w:val="uk-UA"/>
        </w:rPr>
      </w:pPr>
      <w:r w:rsidRPr="00813834">
        <w:rPr>
          <w:b/>
          <w:szCs w:val="28"/>
          <w:lang w:val="uk-UA"/>
        </w:rPr>
        <w:t>Віктор ЛЯШКО</w:t>
      </w:r>
    </w:p>
    <w:p w:rsidR="007B2FD1" w:rsidRPr="00813834" w:rsidRDefault="007B2FD1" w:rsidP="007B2FD1">
      <w:pPr>
        <w:spacing w:after="120"/>
        <w:ind w:left="10065"/>
        <w:rPr>
          <w:b/>
          <w:sz w:val="24"/>
          <w:szCs w:val="24"/>
          <w:lang w:val="uk-UA"/>
        </w:rPr>
      </w:pPr>
    </w:p>
    <w:p w:rsidR="007B2FD1" w:rsidRPr="00813834" w:rsidRDefault="007B2FD1" w:rsidP="007B2FD1">
      <w:pPr>
        <w:spacing w:after="120"/>
        <w:ind w:left="10065"/>
        <w:rPr>
          <w:b/>
          <w:sz w:val="24"/>
          <w:szCs w:val="24"/>
          <w:lang w:val="uk-UA"/>
        </w:rPr>
      </w:pPr>
      <w:r w:rsidRPr="00813834">
        <w:rPr>
          <w:b/>
          <w:sz w:val="24"/>
          <w:szCs w:val="24"/>
          <w:lang w:val="uk-UA"/>
        </w:rPr>
        <w:t>«____»_______________________________</w:t>
      </w:r>
    </w:p>
    <w:p w:rsidR="00470D4D" w:rsidRPr="00813834" w:rsidRDefault="00470D4D" w:rsidP="006C1955">
      <w:pPr>
        <w:spacing w:after="120"/>
        <w:rPr>
          <w:b/>
          <w:szCs w:val="28"/>
          <w:lang w:val="uk-UA"/>
        </w:rPr>
      </w:pPr>
    </w:p>
    <w:p w:rsidR="00B743F9" w:rsidRPr="00813834" w:rsidRDefault="008A7497" w:rsidP="00B743F9">
      <w:pPr>
        <w:spacing w:after="120"/>
        <w:jc w:val="center"/>
        <w:rPr>
          <w:b/>
          <w:szCs w:val="28"/>
          <w:lang w:val="uk-UA"/>
        </w:rPr>
      </w:pPr>
      <w:r w:rsidRPr="00813834">
        <w:rPr>
          <w:b/>
          <w:szCs w:val="28"/>
          <w:lang w:val="uk-UA"/>
        </w:rPr>
        <w:t>П</w:t>
      </w:r>
      <w:r w:rsidR="00B743F9" w:rsidRPr="00813834">
        <w:rPr>
          <w:b/>
          <w:szCs w:val="28"/>
          <w:lang w:val="uk-UA"/>
        </w:rPr>
        <w:t>лан роботи Державної служби України з лікарських засобів</w:t>
      </w:r>
    </w:p>
    <w:p w:rsidR="00B743F9" w:rsidRPr="00813834" w:rsidRDefault="00B743F9" w:rsidP="00B743F9">
      <w:pPr>
        <w:spacing w:after="120"/>
        <w:jc w:val="center"/>
        <w:rPr>
          <w:b/>
          <w:szCs w:val="28"/>
          <w:lang w:val="uk-UA"/>
        </w:rPr>
      </w:pPr>
      <w:r w:rsidRPr="00813834">
        <w:rPr>
          <w:b/>
          <w:szCs w:val="28"/>
          <w:lang w:val="uk-UA"/>
        </w:rPr>
        <w:t>та</w:t>
      </w:r>
      <w:r w:rsidR="00F47EE1" w:rsidRPr="00813834">
        <w:rPr>
          <w:b/>
          <w:szCs w:val="28"/>
          <w:lang w:val="uk-UA"/>
        </w:rPr>
        <w:t xml:space="preserve"> контролю за наркотиками на 2024</w:t>
      </w:r>
      <w:r w:rsidR="0037429B" w:rsidRPr="00813834">
        <w:rPr>
          <w:b/>
          <w:szCs w:val="28"/>
          <w:lang w:val="uk-UA"/>
        </w:rPr>
        <w:t xml:space="preserve"> </w:t>
      </w:r>
      <w:r w:rsidRPr="00813834">
        <w:rPr>
          <w:b/>
          <w:szCs w:val="28"/>
          <w:lang w:val="uk-UA"/>
        </w:rPr>
        <w:t>рік</w:t>
      </w:r>
    </w:p>
    <w:p w:rsidR="00293D3E" w:rsidRPr="00813834" w:rsidRDefault="00293D3E" w:rsidP="00221B2E">
      <w:pPr>
        <w:rPr>
          <w:b/>
          <w:sz w:val="24"/>
          <w:szCs w:val="24"/>
          <w:lang w:val="uk-UA"/>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5"/>
        <w:gridCol w:w="7045"/>
        <w:gridCol w:w="4237"/>
        <w:gridCol w:w="2568"/>
      </w:tblGrid>
      <w:tr w:rsidR="00544692"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hideMark/>
          </w:tcPr>
          <w:p w:rsidR="0038698C" w:rsidRPr="00813834" w:rsidRDefault="0038698C" w:rsidP="00C23D0F">
            <w:pPr>
              <w:ind w:right="-116"/>
              <w:jc w:val="center"/>
              <w:rPr>
                <w:b/>
                <w:sz w:val="22"/>
                <w:szCs w:val="22"/>
                <w:lang w:val="uk-UA"/>
              </w:rPr>
            </w:pPr>
            <w:r w:rsidRPr="00813834">
              <w:rPr>
                <w:b/>
                <w:sz w:val="22"/>
                <w:szCs w:val="22"/>
                <w:lang w:val="uk-UA"/>
              </w:rPr>
              <w:t>№ з/п</w:t>
            </w:r>
          </w:p>
        </w:tc>
        <w:tc>
          <w:tcPr>
            <w:tcW w:w="2381" w:type="pct"/>
            <w:tcBorders>
              <w:top w:val="single" w:sz="4" w:space="0" w:color="000000"/>
              <w:left w:val="single" w:sz="4" w:space="0" w:color="000000"/>
              <w:bottom w:val="single" w:sz="4" w:space="0" w:color="000000"/>
              <w:right w:val="single" w:sz="4" w:space="0" w:color="000000"/>
            </w:tcBorders>
            <w:vAlign w:val="center"/>
            <w:hideMark/>
          </w:tcPr>
          <w:p w:rsidR="0038698C" w:rsidRPr="00813834" w:rsidRDefault="007F6BA8" w:rsidP="00C23D0F">
            <w:pPr>
              <w:jc w:val="center"/>
              <w:rPr>
                <w:b/>
                <w:sz w:val="22"/>
                <w:szCs w:val="22"/>
                <w:lang w:val="uk-UA"/>
              </w:rPr>
            </w:pPr>
            <w:r w:rsidRPr="00813834">
              <w:rPr>
                <w:b/>
                <w:sz w:val="22"/>
                <w:szCs w:val="22"/>
                <w:lang w:val="uk-UA"/>
              </w:rPr>
              <w:t>ЗМІСТ ЗАХОДУ</w:t>
            </w:r>
          </w:p>
        </w:tc>
        <w:tc>
          <w:tcPr>
            <w:tcW w:w="1432" w:type="pct"/>
            <w:tcBorders>
              <w:top w:val="single" w:sz="4" w:space="0" w:color="000000"/>
              <w:left w:val="single" w:sz="4" w:space="0" w:color="000000"/>
              <w:bottom w:val="single" w:sz="4" w:space="0" w:color="000000"/>
              <w:right w:val="single" w:sz="4" w:space="0" w:color="000000"/>
            </w:tcBorders>
            <w:vAlign w:val="center"/>
            <w:hideMark/>
          </w:tcPr>
          <w:p w:rsidR="0038698C" w:rsidRPr="00813834" w:rsidRDefault="007F6BA8" w:rsidP="00C23D0F">
            <w:pPr>
              <w:jc w:val="center"/>
              <w:rPr>
                <w:b/>
                <w:sz w:val="22"/>
                <w:szCs w:val="22"/>
                <w:lang w:val="uk-UA"/>
              </w:rPr>
            </w:pPr>
            <w:r w:rsidRPr="00813834">
              <w:rPr>
                <w:b/>
                <w:sz w:val="22"/>
                <w:szCs w:val="22"/>
                <w:lang w:val="uk-UA"/>
              </w:rPr>
              <w:t>ТЕРМІН ВИКОНАННЯ</w:t>
            </w:r>
          </w:p>
        </w:tc>
        <w:tc>
          <w:tcPr>
            <w:tcW w:w="868" w:type="pct"/>
            <w:tcBorders>
              <w:top w:val="single" w:sz="4" w:space="0" w:color="000000"/>
              <w:left w:val="single" w:sz="4" w:space="0" w:color="000000"/>
              <w:bottom w:val="single" w:sz="4" w:space="0" w:color="000000"/>
              <w:right w:val="single" w:sz="4" w:space="0" w:color="000000"/>
            </w:tcBorders>
            <w:vAlign w:val="center"/>
            <w:hideMark/>
          </w:tcPr>
          <w:p w:rsidR="0038698C" w:rsidRPr="00813834" w:rsidRDefault="007F6BA8" w:rsidP="00C23D0F">
            <w:pPr>
              <w:jc w:val="center"/>
              <w:rPr>
                <w:b/>
                <w:sz w:val="22"/>
                <w:szCs w:val="22"/>
                <w:lang w:val="uk-UA"/>
              </w:rPr>
            </w:pPr>
            <w:r w:rsidRPr="00813834">
              <w:rPr>
                <w:b/>
                <w:sz w:val="22"/>
                <w:szCs w:val="22"/>
                <w:lang w:val="uk-UA"/>
              </w:rPr>
              <w:t>ВИКОНАВЦІ</w:t>
            </w:r>
          </w:p>
        </w:tc>
      </w:tr>
      <w:tr w:rsidR="00544692"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hideMark/>
          </w:tcPr>
          <w:p w:rsidR="005A1DC0" w:rsidRPr="00813834" w:rsidRDefault="002F1CD8" w:rsidP="00C23D0F">
            <w:pPr>
              <w:ind w:right="-116"/>
              <w:jc w:val="center"/>
              <w:rPr>
                <w:b/>
                <w:sz w:val="22"/>
                <w:szCs w:val="22"/>
                <w:lang w:val="uk-UA"/>
              </w:rPr>
            </w:pPr>
            <w:r w:rsidRPr="00813834">
              <w:rPr>
                <w:b/>
                <w:sz w:val="22"/>
                <w:szCs w:val="22"/>
                <w:lang w:val="uk-UA"/>
              </w:rPr>
              <w:t>1</w:t>
            </w:r>
            <w:r w:rsidR="005A1DC0" w:rsidRPr="00813834">
              <w:rPr>
                <w:b/>
                <w:sz w:val="22"/>
                <w:szCs w:val="22"/>
                <w:lang w:val="uk-UA"/>
              </w:rPr>
              <w:t>.</w:t>
            </w:r>
          </w:p>
        </w:tc>
        <w:tc>
          <w:tcPr>
            <w:tcW w:w="4681" w:type="pct"/>
            <w:gridSpan w:val="3"/>
            <w:tcBorders>
              <w:top w:val="single" w:sz="4" w:space="0" w:color="000000"/>
              <w:left w:val="single" w:sz="4" w:space="0" w:color="000000"/>
              <w:bottom w:val="single" w:sz="4" w:space="0" w:color="auto"/>
              <w:right w:val="single" w:sz="4" w:space="0" w:color="000000"/>
            </w:tcBorders>
            <w:hideMark/>
          </w:tcPr>
          <w:p w:rsidR="005A1DC0" w:rsidRPr="00813834" w:rsidRDefault="005A1DC0" w:rsidP="00C23D0F">
            <w:pPr>
              <w:rPr>
                <w:b/>
                <w:sz w:val="22"/>
                <w:szCs w:val="22"/>
                <w:lang w:val="uk-UA"/>
              </w:rPr>
            </w:pPr>
            <w:r w:rsidRPr="00813834">
              <w:rPr>
                <w:b/>
                <w:sz w:val="22"/>
                <w:szCs w:val="22"/>
                <w:lang w:val="uk-UA"/>
              </w:rPr>
              <w:t>ЗАХОДИ З УДОСКОНАЛЕННЯ НОРМАТИВНО-ПРАВОВОЇ БАЗИ</w:t>
            </w:r>
          </w:p>
        </w:tc>
      </w:tr>
      <w:tr w:rsidR="00544692"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vAlign w:val="center"/>
            <w:hideMark/>
          </w:tcPr>
          <w:p w:rsidR="005A1DC0" w:rsidRPr="00813834" w:rsidRDefault="002F1CD8" w:rsidP="000C3A26">
            <w:pPr>
              <w:ind w:right="-116"/>
              <w:jc w:val="center"/>
              <w:rPr>
                <w:b/>
                <w:sz w:val="22"/>
                <w:szCs w:val="22"/>
                <w:lang w:val="uk-UA"/>
              </w:rPr>
            </w:pPr>
            <w:r w:rsidRPr="00813834">
              <w:rPr>
                <w:b/>
                <w:sz w:val="22"/>
                <w:szCs w:val="22"/>
                <w:lang w:val="uk-UA"/>
              </w:rPr>
              <w:t>1</w:t>
            </w:r>
            <w:r w:rsidR="003C1535" w:rsidRPr="00813834">
              <w:rPr>
                <w:b/>
                <w:sz w:val="22"/>
                <w:szCs w:val="22"/>
                <w:lang w:val="uk-UA"/>
              </w:rPr>
              <w:t>.1</w:t>
            </w:r>
          </w:p>
        </w:tc>
        <w:tc>
          <w:tcPr>
            <w:tcW w:w="4681" w:type="pct"/>
            <w:gridSpan w:val="3"/>
            <w:tcBorders>
              <w:top w:val="single" w:sz="4" w:space="0" w:color="000000"/>
              <w:left w:val="single" w:sz="4" w:space="0" w:color="000000"/>
              <w:bottom w:val="single" w:sz="4" w:space="0" w:color="000000"/>
              <w:right w:val="single" w:sz="4" w:space="0" w:color="000000"/>
            </w:tcBorders>
            <w:vAlign w:val="center"/>
            <w:hideMark/>
          </w:tcPr>
          <w:p w:rsidR="005A1DC0" w:rsidRPr="00813834" w:rsidRDefault="005A1DC0" w:rsidP="00C23D0F">
            <w:pPr>
              <w:rPr>
                <w:b/>
                <w:sz w:val="22"/>
                <w:szCs w:val="22"/>
                <w:lang w:val="uk-UA"/>
              </w:rPr>
            </w:pPr>
            <w:r w:rsidRPr="00813834">
              <w:rPr>
                <w:b/>
                <w:sz w:val="22"/>
                <w:szCs w:val="22"/>
                <w:lang w:val="uk-UA"/>
              </w:rPr>
              <w:t>Підготовка проєктів постанов Кабінету Міністрів України</w:t>
            </w:r>
          </w:p>
        </w:tc>
      </w:tr>
      <w:tr w:rsidR="000C3A26" w:rsidRPr="00813834" w:rsidTr="00DD62F4">
        <w:trPr>
          <w:trHeight w:val="340"/>
        </w:trPr>
        <w:tc>
          <w:tcPr>
            <w:tcW w:w="319" w:type="pct"/>
            <w:tcBorders>
              <w:top w:val="single" w:sz="4" w:space="0" w:color="auto"/>
              <w:left w:val="single" w:sz="4" w:space="0" w:color="auto"/>
              <w:bottom w:val="single" w:sz="4" w:space="0" w:color="auto"/>
              <w:right w:val="single" w:sz="4" w:space="0" w:color="auto"/>
            </w:tcBorders>
          </w:tcPr>
          <w:p w:rsidR="000C3A26" w:rsidRPr="00813834" w:rsidRDefault="003C1535" w:rsidP="000C3A26">
            <w:pPr>
              <w:jc w:val="center"/>
              <w:rPr>
                <w:sz w:val="22"/>
                <w:szCs w:val="22"/>
                <w:lang w:val="uk-UA" w:eastAsia="en-US"/>
              </w:rPr>
            </w:pPr>
            <w:r w:rsidRPr="00813834">
              <w:rPr>
                <w:sz w:val="22"/>
                <w:szCs w:val="22"/>
                <w:lang w:val="uk-UA" w:eastAsia="en-US"/>
              </w:rPr>
              <w:t>1.1</w:t>
            </w:r>
            <w:r w:rsidR="000C3A26" w:rsidRPr="00813834">
              <w:rPr>
                <w:sz w:val="22"/>
                <w:szCs w:val="22"/>
                <w:lang w:val="uk-UA" w:eastAsia="en-US"/>
              </w:rPr>
              <w:t>.1</w:t>
            </w:r>
          </w:p>
        </w:tc>
        <w:tc>
          <w:tcPr>
            <w:tcW w:w="2381" w:type="pct"/>
            <w:tcBorders>
              <w:top w:val="single" w:sz="4" w:space="0" w:color="auto"/>
              <w:left w:val="single" w:sz="4" w:space="0" w:color="auto"/>
              <w:bottom w:val="single" w:sz="4" w:space="0" w:color="auto"/>
              <w:right w:val="single" w:sz="4" w:space="0" w:color="auto"/>
            </w:tcBorders>
          </w:tcPr>
          <w:p w:rsidR="000C3A26" w:rsidRPr="00813834" w:rsidRDefault="000C3A26" w:rsidP="002B4BCB">
            <w:pPr>
              <w:jc w:val="both"/>
              <w:rPr>
                <w:sz w:val="22"/>
                <w:szCs w:val="22"/>
                <w:lang w:val="uk-UA" w:eastAsia="en-US"/>
              </w:rPr>
            </w:pPr>
            <w:r w:rsidRPr="00813834">
              <w:rPr>
                <w:sz w:val="22"/>
                <w:szCs w:val="22"/>
                <w:lang w:val="uk-UA" w:eastAsia="en-US"/>
              </w:rPr>
              <w:t>Розробка, подання до МОЗ та супровід проєкту постанови Кабінету Міністрів України «Про затвердження критеріїв, за якими оцінюється ступінь ризику від провадження господарської діяльності із заготівлі та тестування донорської крові та компонентів крові незалежно від їх кінцевого призначення, переробки, зберігання, розподілу та реалізації донорської крові та компонентів крові, призначених для трансфузії»</w:t>
            </w:r>
          </w:p>
          <w:p w:rsidR="000C3A26" w:rsidRPr="00813834" w:rsidRDefault="000C3A26" w:rsidP="002B4BCB">
            <w:pPr>
              <w:jc w:val="both"/>
              <w:rPr>
                <w:sz w:val="22"/>
                <w:szCs w:val="22"/>
                <w:lang w:val="uk-UA" w:eastAsia="en-US"/>
              </w:rPr>
            </w:pPr>
          </w:p>
          <w:p w:rsidR="000C3A26" w:rsidRPr="00813834" w:rsidRDefault="000C3A26" w:rsidP="002B4BCB">
            <w:pPr>
              <w:jc w:val="both"/>
              <w:rPr>
                <w:i/>
                <w:sz w:val="22"/>
                <w:szCs w:val="22"/>
                <w:lang w:val="uk-UA" w:eastAsia="en-US"/>
              </w:rPr>
            </w:pPr>
            <w:r w:rsidRPr="00813834">
              <w:rPr>
                <w:i/>
                <w:sz w:val="22"/>
                <w:szCs w:val="22"/>
                <w:lang w:val="uk-UA" w:eastAsia="en-US"/>
              </w:rPr>
              <w:t>Результат – прийняття відповідної постанови</w:t>
            </w:r>
          </w:p>
        </w:tc>
        <w:tc>
          <w:tcPr>
            <w:tcW w:w="1432" w:type="pct"/>
            <w:tcBorders>
              <w:top w:val="single" w:sz="4" w:space="0" w:color="auto"/>
              <w:left w:val="single" w:sz="4" w:space="0" w:color="auto"/>
              <w:bottom w:val="single" w:sz="4" w:space="0" w:color="auto"/>
              <w:right w:val="single" w:sz="4" w:space="0" w:color="auto"/>
            </w:tcBorders>
          </w:tcPr>
          <w:p w:rsidR="000C3A26" w:rsidRPr="00813834" w:rsidRDefault="001A0884" w:rsidP="000C3A26">
            <w:pPr>
              <w:jc w:val="center"/>
              <w:rPr>
                <w:sz w:val="22"/>
                <w:szCs w:val="22"/>
                <w:lang w:val="uk-UA" w:eastAsia="en-US"/>
              </w:rPr>
            </w:pPr>
            <w:r w:rsidRPr="00813834">
              <w:rPr>
                <w:sz w:val="22"/>
                <w:szCs w:val="22"/>
                <w:lang w:val="uk-UA" w:eastAsia="en-US"/>
              </w:rPr>
              <w:t>І</w:t>
            </w:r>
            <w:r w:rsidR="00E47938" w:rsidRPr="00813834">
              <w:rPr>
                <w:sz w:val="22"/>
                <w:szCs w:val="22"/>
                <w:lang w:val="uk-UA" w:eastAsia="en-US"/>
              </w:rPr>
              <w:t>І</w:t>
            </w:r>
            <w:r w:rsidR="00657A0B" w:rsidRPr="00813834">
              <w:rPr>
                <w:sz w:val="22"/>
                <w:szCs w:val="22"/>
                <w:lang w:val="uk-UA" w:eastAsia="en-US"/>
              </w:rPr>
              <w:t>І</w:t>
            </w:r>
            <w:r w:rsidR="000C3A26" w:rsidRPr="00813834">
              <w:rPr>
                <w:sz w:val="22"/>
                <w:szCs w:val="22"/>
                <w:lang w:val="uk-UA" w:eastAsia="en-US"/>
              </w:rPr>
              <w:t xml:space="preserve"> квартал</w:t>
            </w:r>
          </w:p>
        </w:tc>
        <w:tc>
          <w:tcPr>
            <w:tcW w:w="868" w:type="pct"/>
            <w:tcBorders>
              <w:top w:val="single" w:sz="4" w:space="0" w:color="auto"/>
              <w:left w:val="single" w:sz="4" w:space="0" w:color="auto"/>
              <w:bottom w:val="single" w:sz="4" w:space="0" w:color="auto"/>
              <w:right w:val="single" w:sz="4" w:space="0" w:color="auto"/>
            </w:tcBorders>
          </w:tcPr>
          <w:p w:rsidR="000C3A26" w:rsidRPr="00813834" w:rsidRDefault="000C3A26" w:rsidP="000C3A26">
            <w:pPr>
              <w:rPr>
                <w:sz w:val="22"/>
                <w:szCs w:val="22"/>
                <w:lang w:val="uk-UA" w:eastAsia="en-US"/>
              </w:rPr>
            </w:pPr>
            <w:r w:rsidRPr="00813834">
              <w:rPr>
                <w:sz w:val="22"/>
                <w:szCs w:val="22"/>
                <w:lang w:val="uk-UA" w:eastAsia="en-US"/>
              </w:rPr>
              <w:t>Управління ліцензування виробництва лікарських засобів, крові та сертифікації</w:t>
            </w:r>
          </w:p>
          <w:p w:rsidR="000C3A26" w:rsidRPr="00813834" w:rsidRDefault="000C3A26" w:rsidP="000C3A26">
            <w:pPr>
              <w:rPr>
                <w:sz w:val="22"/>
                <w:szCs w:val="22"/>
                <w:lang w:val="uk-UA" w:eastAsia="en-US"/>
              </w:rPr>
            </w:pPr>
          </w:p>
          <w:p w:rsidR="000C3A26" w:rsidRPr="00813834" w:rsidRDefault="000C3A26" w:rsidP="000C3A26">
            <w:pPr>
              <w:rPr>
                <w:sz w:val="22"/>
                <w:szCs w:val="22"/>
                <w:lang w:val="uk-UA" w:eastAsia="en-US"/>
              </w:rPr>
            </w:pPr>
            <w:r w:rsidRPr="00813834">
              <w:rPr>
                <w:sz w:val="22"/>
                <w:szCs w:val="22"/>
                <w:lang w:val="uk-UA" w:eastAsia="en-US"/>
              </w:rPr>
              <w:t>Відділ правового забезпечення</w:t>
            </w:r>
          </w:p>
        </w:tc>
      </w:tr>
      <w:tr w:rsidR="002E17B1" w:rsidRPr="00813834" w:rsidTr="00DD62F4">
        <w:trPr>
          <w:trHeight w:val="340"/>
        </w:trPr>
        <w:tc>
          <w:tcPr>
            <w:tcW w:w="319" w:type="pct"/>
            <w:tcBorders>
              <w:top w:val="single" w:sz="4" w:space="0" w:color="000000"/>
              <w:left w:val="single" w:sz="4" w:space="0" w:color="000000"/>
              <w:right w:val="single" w:sz="4" w:space="0" w:color="000000"/>
            </w:tcBorders>
          </w:tcPr>
          <w:p w:rsidR="002E17B1" w:rsidRPr="00813834" w:rsidRDefault="003C1535" w:rsidP="002E17B1">
            <w:pPr>
              <w:shd w:val="clear" w:color="auto" w:fill="FFFFFF" w:themeFill="background1"/>
              <w:ind w:right="-116"/>
              <w:jc w:val="center"/>
              <w:rPr>
                <w:sz w:val="22"/>
                <w:szCs w:val="22"/>
                <w:lang w:val="uk-UA"/>
              </w:rPr>
            </w:pPr>
            <w:r w:rsidRPr="00813834">
              <w:rPr>
                <w:sz w:val="22"/>
                <w:szCs w:val="22"/>
                <w:lang w:val="uk-UA"/>
              </w:rPr>
              <w:t>1.1</w:t>
            </w:r>
            <w:r w:rsidR="002E17B1" w:rsidRPr="00813834">
              <w:rPr>
                <w:sz w:val="22"/>
                <w:szCs w:val="22"/>
                <w:lang w:val="uk-UA"/>
              </w:rPr>
              <w:t>.2</w:t>
            </w:r>
          </w:p>
        </w:tc>
        <w:tc>
          <w:tcPr>
            <w:tcW w:w="2381" w:type="pct"/>
            <w:tcBorders>
              <w:top w:val="single" w:sz="4" w:space="0" w:color="000000"/>
              <w:left w:val="single" w:sz="4" w:space="0" w:color="000000"/>
              <w:right w:val="single" w:sz="4" w:space="0" w:color="000000"/>
            </w:tcBorders>
          </w:tcPr>
          <w:p w:rsidR="002E17B1" w:rsidRPr="00813834" w:rsidRDefault="002E17B1" w:rsidP="002B4BCB">
            <w:pPr>
              <w:jc w:val="both"/>
              <w:rPr>
                <w:sz w:val="22"/>
                <w:szCs w:val="22"/>
                <w:lang w:val="uk-UA"/>
              </w:rPr>
            </w:pPr>
            <w:r w:rsidRPr="00813834">
              <w:rPr>
                <w:sz w:val="22"/>
                <w:szCs w:val="22"/>
                <w:lang w:val="uk-UA"/>
              </w:rPr>
              <w:t xml:space="preserve">Розробка, подання до МОЗ та супровід проєкту постанови Кабінету Міністрів України «Про затвердження обсягів квот на 2024 рік, у межах яких здійснюється культивування рослин, що містять наркотичні засоби і психотропні речовини, виробництво, виготовлення, зберігання, ввезення на територію України та вивезення з території України  наркотичних </w:t>
            </w:r>
            <w:r w:rsidR="00600EA7" w:rsidRPr="00813834">
              <w:rPr>
                <w:sz w:val="22"/>
                <w:szCs w:val="22"/>
                <w:lang w:val="uk-UA"/>
              </w:rPr>
              <w:t>засобів і психотропних речовин»</w:t>
            </w:r>
          </w:p>
          <w:p w:rsidR="002E17B1" w:rsidRPr="00813834" w:rsidRDefault="002E17B1" w:rsidP="002B4BCB">
            <w:pPr>
              <w:jc w:val="both"/>
              <w:rPr>
                <w:sz w:val="22"/>
                <w:szCs w:val="22"/>
                <w:lang w:val="uk-UA"/>
              </w:rPr>
            </w:pPr>
          </w:p>
          <w:p w:rsidR="002E17B1" w:rsidRPr="00813834" w:rsidRDefault="002E17B1" w:rsidP="002B4BCB">
            <w:pPr>
              <w:jc w:val="both"/>
              <w:rPr>
                <w:i/>
                <w:sz w:val="22"/>
                <w:szCs w:val="22"/>
                <w:lang w:val="uk-UA"/>
              </w:rPr>
            </w:pPr>
            <w:r w:rsidRPr="00813834">
              <w:rPr>
                <w:i/>
                <w:sz w:val="22"/>
                <w:szCs w:val="22"/>
                <w:lang w:val="uk-UA"/>
              </w:rPr>
              <w:t xml:space="preserve">Результат – </w:t>
            </w:r>
            <w:r w:rsidR="005F2B03" w:rsidRPr="00813834">
              <w:rPr>
                <w:i/>
                <w:sz w:val="22"/>
                <w:szCs w:val="22"/>
                <w:lang w:val="uk-UA"/>
              </w:rPr>
              <w:t>прийняття відповідної постанови</w:t>
            </w:r>
          </w:p>
        </w:tc>
        <w:tc>
          <w:tcPr>
            <w:tcW w:w="1432" w:type="pct"/>
            <w:tcBorders>
              <w:top w:val="single" w:sz="4" w:space="0" w:color="000000"/>
              <w:left w:val="single" w:sz="4" w:space="0" w:color="000000"/>
              <w:right w:val="single" w:sz="4" w:space="0" w:color="000000"/>
            </w:tcBorders>
          </w:tcPr>
          <w:p w:rsidR="00570AEC" w:rsidRPr="00813834" w:rsidRDefault="00570AEC" w:rsidP="00570AEC">
            <w:pPr>
              <w:shd w:val="clear" w:color="auto" w:fill="FFFFFF" w:themeFill="background1"/>
              <w:jc w:val="center"/>
              <w:rPr>
                <w:sz w:val="22"/>
                <w:szCs w:val="22"/>
                <w:lang w:val="uk-UA"/>
              </w:rPr>
            </w:pPr>
            <w:r w:rsidRPr="00813834">
              <w:rPr>
                <w:sz w:val="22"/>
                <w:szCs w:val="22"/>
                <w:lang w:val="uk-UA"/>
              </w:rPr>
              <w:t>ІVквартал</w:t>
            </w:r>
          </w:p>
          <w:p w:rsidR="002E17B1" w:rsidRPr="00813834" w:rsidRDefault="002E17B1" w:rsidP="002E17B1">
            <w:pPr>
              <w:shd w:val="clear" w:color="auto" w:fill="FFFFFF" w:themeFill="background1"/>
              <w:jc w:val="center"/>
              <w:rPr>
                <w:sz w:val="22"/>
                <w:szCs w:val="22"/>
                <w:lang w:val="uk-UA"/>
              </w:rPr>
            </w:pPr>
          </w:p>
        </w:tc>
        <w:tc>
          <w:tcPr>
            <w:tcW w:w="868" w:type="pct"/>
            <w:tcBorders>
              <w:top w:val="single" w:sz="4" w:space="0" w:color="000000"/>
              <w:left w:val="single" w:sz="4" w:space="0" w:color="000000"/>
              <w:right w:val="single" w:sz="4" w:space="0" w:color="000000"/>
            </w:tcBorders>
          </w:tcPr>
          <w:p w:rsidR="002E17B1" w:rsidRPr="00813834" w:rsidRDefault="002E17B1" w:rsidP="002E17B1">
            <w:pPr>
              <w:shd w:val="clear" w:color="auto" w:fill="FFFFFF" w:themeFill="background1"/>
              <w:rPr>
                <w:sz w:val="22"/>
                <w:szCs w:val="22"/>
                <w:lang w:val="uk-UA"/>
              </w:rPr>
            </w:pPr>
            <w:r w:rsidRPr="00813834">
              <w:rPr>
                <w:sz w:val="22"/>
                <w:szCs w:val="22"/>
                <w:lang w:val="uk-UA"/>
              </w:rPr>
              <w:t xml:space="preserve">Управління державного регулювання та контролю у сфері обігу наркотичних засобів, психотропних речовин, прекурсорів </w:t>
            </w:r>
            <w:r w:rsidR="00C859D6" w:rsidRPr="00813834">
              <w:rPr>
                <w:sz w:val="22"/>
                <w:szCs w:val="22"/>
                <w:lang w:val="uk-UA"/>
              </w:rPr>
              <w:t>і протидії їх незаконному обігу</w:t>
            </w:r>
          </w:p>
          <w:p w:rsidR="002E17B1" w:rsidRPr="00813834" w:rsidRDefault="002E17B1" w:rsidP="002E17B1">
            <w:pPr>
              <w:shd w:val="clear" w:color="auto" w:fill="FFFFFF" w:themeFill="background1"/>
              <w:rPr>
                <w:sz w:val="22"/>
                <w:szCs w:val="22"/>
                <w:lang w:val="uk-UA"/>
              </w:rPr>
            </w:pPr>
          </w:p>
          <w:p w:rsidR="002E17B1" w:rsidRPr="00813834" w:rsidRDefault="002E17B1" w:rsidP="002E17B1">
            <w:pPr>
              <w:shd w:val="clear" w:color="auto" w:fill="FFFFFF" w:themeFill="background1"/>
              <w:rPr>
                <w:sz w:val="22"/>
                <w:szCs w:val="22"/>
                <w:lang w:val="uk-UA"/>
              </w:rPr>
            </w:pPr>
            <w:r w:rsidRPr="00813834">
              <w:rPr>
                <w:sz w:val="22"/>
                <w:szCs w:val="22"/>
                <w:lang w:val="uk-UA"/>
              </w:rPr>
              <w:t>Відділ правового забезпечення</w:t>
            </w:r>
          </w:p>
        </w:tc>
      </w:tr>
      <w:tr w:rsidR="002E17B1"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2E17B1" w:rsidRPr="00813834" w:rsidRDefault="003C1535" w:rsidP="002E17B1">
            <w:pPr>
              <w:ind w:right="-116"/>
              <w:jc w:val="center"/>
              <w:rPr>
                <w:sz w:val="22"/>
                <w:szCs w:val="22"/>
                <w:lang w:val="uk-UA"/>
              </w:rPr>
            </w:pPr>
            <w:r w:rsidRPr="00813834">
              <w:rPr>
                <w:sz w:val="22"/>
                <w:szCs w:val="22"/>
                <w:lang w:val="uk-UA"/>
              </w:rPr>
              <w:t>1.1</w:t>
            </w:r>
            <w:r w:rsidR="002E17B1" w:rsidRPr="00813834">
              <w:rPr>
                <w:sz w:val="22"/>
                <w:szCs w:val="22"/>
                <w:lang w:val="uk-UA"/>
              </w:rPr>
              <w:t>.3</w:t>
            </w:r>
          </w:p>
        </w:tc>
        <w:tc>
          <w:tcPr>
            <w:tcW w:w="2381" w:type="pct"/>
            <w:tcBorders>
              <w:top w:val="single" w:sz="4" w:space="0" w:color="000000"/>
              <w:left w:val="single" w:sz="4" w:space="0" w:color="000000"/>
              <w:right w:val="single" w:sz="4" w:space="0" w:color="000000"/>
            </w:tcBorders>
          </w:tcPr>
          <w:p w:rsidR="002E17B1" w:rsidRPr="00813834" w:rsidRDefault="002E17B1" w:rsidP="002B4BCB">
            <w:pPr>
              <w:shd w:val="clear" w:color="auto" w:fill="FFFFFF" w:themeFill="background1"/>
              <w:jc w:val="both"/>
              <w:rPr>
                <w:sz w:val="22"/>
                <w:szCs w:val="22"/>
                <w:lang w:val="uk-UA"/>
              </w:rPr>
            </w:pPr>
            <w:r w:rsidRPr="00813834">
              <w:rPr>
                <w:sz w:val="22"/>
                <w:szCs w:val="22"/>
                <w:lang w:val="uk-UA"/>
              </w:rPr>
              <w:t>Розробка, подання до МОЗ та супровід проєкту постанови Кабінету Міністрів України «Про внесення змін до Порядку провадження діяльності, пов'язаної з обігом наркотичних засобів, психотропних речовин і прекурсорів, та контролю за їх обігом», затвердженого постано</w:t>
            </w:r>
            <w:r w:rsidR="00A23FB2" w:rsidRPr="00813834">
              <w:rPr>
                <w:sz w:val="22"/>
                <w:szCs w:val="22"/>
                <w:lang w:val="uk-UA"/>
              </w:rPr>
              <w:t xml:space="preserve">вою Кабінету Міністрів України </w:t>
            </w:r>
            <w:r w:rsidR="005F2B03" w:rsidRPr="00813834">
              <w:rPr>
                <w:sz w:val="22"/>
                <w:szCs w:val="22"/>
                <w:lang w:val="uk-UA"/>
              </w:rPr>
              <w:t>від 03.06.2009 № 589</w:t>
            </w:r>
          </w:p>
          <w:p w:rsidR="002E17B1" w:rsidRPr="00813834" w:rsidRDefault="002E17B1" w:rsidP="002B4BCB">
            <w:pPr>
              <w:shd w:val="clear" w:color="auto" w:fill="FFFFFF" w:themeFill="background1"/>
              <w:jc w:val="both"/>
              <w:rPr>
                <w:sz w:val="22"/>
                <w:szCs w:val="22"/>
                <w:lang w:val="uk-UA"/>
              </w:rPr>
            </w:pPr>
          </w:p>
          <w:p w:rsidR="002E17B1" w:rsidRPr="00813834" w:rsidRDefault="002E17B1" w:rsidP="002B4BCB">
            <w:pPr>
              <w:shd w:val="clear" w:color="auto" w:fill="FFFFFF" w:themeFill="background1"/>
              <w:jc w:val="both"/>
              <w:rPr>
                <w:i/>
                <w:sz w:val="22"/>
                <w:szCs w:val="22"/>
                <w:lang w:val="uk-UA"/>
              </w:rPr>
            </w:pPr>
            <w:r w:rsidRPr="00813834">
              <w:rPr>
                <w:i/>
                <w:sz w:val="22"/>
                <w:szCs w:val="22"/>
                <w:lang w:val="uk-UA"/>
              </w:rPr>
              <w:t xml:space="preserve">Результат – </w:t>
            </w:r>
            <w:r w:rsidR="005F2B03" w:rsidRPr="00813834">
              <w:rPr>
                <w:i/>
                <w:sz w:val="22"/>
                <w:szCs w:val="22"/>
                <w:lang w:val="uk-UA"/>
              </w:rPr>
              <w:t>прийняття відповідної постанови</w:t>
            </w:r>
          </w:p>
        </w:tc>
        <w:tc>
          <w:tcPr>
            <w:tcW w:w="1432" w:type="pct"/>
            <w:tcBorders>
              <w:top w:val="single" w:sz="4" w:space="0" w:color="000000"/>
              <w:left w:val="single" w:sz="4" w:space="0" w:color="000000"/>
              <w:right w:val="single" w:sz="4" w:space="0" w:color="000000"/>
            </w:tcBorders>
          </w:tcPr>
          <w:p w:rsidR="002E17B1" w:rsidRPr="00813834" w:rsidRDefault="002E17B1" w:rsidP="002E17B1">
            <w:pPr>
              <w:shd w:val="clear" w:color="auto" w:fill="FFFFFF" w:themeFill="background1"/>
              <w:jc w:val="center"/>
              <w:rPr>
                <w:sz w:val="22"/>
                <w:szCs w:val="22"/>
                <w:lang w:val="uk-UA"/>
              </w:rPr>
            </w:pPr>
            <w:r w:rsidRPr="00813834">
              <w:rPr>
                <w:sz w:val="22"/>
                <w:szCs w:val="22"/>
                <w:lang w:val="uk-UA"/>
              </w:rPr>
              <w:lastRenderedPageBreak/>
              <w:t>ІІІ квартал</w:t>
            </w:r>
          </w:p>
        </w:tc>
        <w:tc>
          <w:tcPr>
            <w:tcW w:w="868" w:type="pct"/>
            <w:tcBorders>
              <w:top w:val="single" w:sz="4" w:space="0" w:color="000000"/>
              <w:left w:val="single" w:sz="4" w:space="0" w:color="000000"/>
              <w:right w:val="single" w:sz="4" w:space="0" w:color="000000"/>
            </w:tcBorders>
          </w:tcPr>
          <w:p w:rsidR="002E17B1" w:rsidRPr="00813834" w:rsidRDefault="002E17B1" w:rsidP="002E17B1">
            <w:pPr>
              <w:shd w:val="clear" w:color="auto" w:fill="FFFFFF" w:themeFill="background1"/>
              <w:rPr>
                <w:sz w:val="22"/>
                <w:szCs w:val="22"/>
                <w:lang w:val="uk-UA"/>
              </w:rPr>
            </w:pPr>
            <w:r w:rsidRPr="00813834">
              <w:rPr>
                <w:sz w:val="22"/>
                <w:szCs w:val="22"/>
                <w:lang w:val="uk-UA"/>
              </w:rPr>
              <w:t xml:space="preserve">Управління державного регулювання та контролю у сфері обігу наркотичних засобів, психотропних речовин, </w:t>
            </w:r>
            <w:r w:rsidRPr="00813834">
              <w:rPr>
                <w:sz w:val="22"/>
                <w:szCs w:val="22"/>
                <w:lang w:val="uk-UA"/>
              </w:rPr>
              <w:lastRenderedPageBreak/>
              <w:t>прекурсорів і протидії їх незаконному обігу</w:t>
            </w:r>
          </w:p>
          <w:p w:rsidR="002E17B1" w:rsidRPr="00813834" w:rsidRDefault="002E17B1" w:rsidP="002E17B1">
            <w:pPr>
              <w:shd w:val="clear" w:color="auto" w:fill="FFFFFF" w:themeFill="background1"/>
              <w:rPr>
                <w:sz w:val="22"/>
                <w:szCs w:val="22"/>
                <w:lang w:val="uk-UA"/>
              </w:rPr>
            </w:pPr>
          </w:p>
          <w:p w:rsidR="002E17B1" w:rsidRPr="00813834" w:rsidRDefault="002E17B1" w:rsidP="002E17B1">
            <w:pPr>
              <w:shd w:val="clear" w:color="auto" w:fill="FFFFFF" w:themeFill="background1"/>
              <w:rPr>
                <w:sz w:val="22"/>
                <w:szCs w:val="22"/>
                <w:lang w:val="uk-UA"/>
              </w:rPr>
            </w:pPr>
            <w:r w:rsidRPr="00813834">
              <w:rPr>
                <w:sz w:val="22"/>
                <w:szCs w:val="22"/>
                <w:lang w:val="uk-UA"/>
              </w:rPr>
              <w:t>Відділ правового забезпечення</w:t>
            </w:r>
          </w:p>
        </w:tc>
      </w:tr>
      <w:tr w:rsidR="002E17B1"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2E17B1" w:rsidRPr="00813834" w:rsidRDefault="003C1535" w:rsidP="002E17B1">
            <w:pPr>
              <w:ind w:right="-116"/>
              <w:jc w:val="center"/>
              <w:rPr>
                <w:sz w:val="22"/>
                <w:szCs w:val="22"/>
                <w:lang w:val="uk-UA"/>
              </w:rPr>
            </w:pPr>
            <w:r w:rsidRPr="00813834">
              <w:rPr>
                <w:sz w:val="22"/>
                <w:szCs w:val="22"/>
                <w:lang w:val="uk-UA"/>
              </w:rPr>
              <w:lastRenderedPageBreak/>
              <w:t>1.1</w:t>
            </w:r>
            <w:r w:rsidR="002E17B1" w:rsidRPr="00813834">
              <w:rPr>
                <w:sz w:val="22"/>
                <w:szCs w:val="22"/>
                <w:lang w:val="uk-UA"/>
              </w:rPr>
              <w:t>.4</w:t>
            </w:r>
          </w:p>
        </w:tc>
        <w:tc>
          <w:tcPr>
            <w:tcW w:w="2381" w:type="pct"/>
            <w:tcBorders>
              <w:top w:val="single" w:sz="4" w:space="0" w:color="000000"/>
              <w:left w:val="single" w:sz="4" w:space="0" w:color="000000"/>
              <w:right w:val="single" w:sz="4" w:space="0" w:color="000000"/>
            </w:tcBorders>
          </w:tcPr>
          <w:p w:rsidR="002E17B1" w:rsidRPr="00813834" w:rsidRDefault="002E17B1" w:rsidP="002B4BCB">
            <w:pPr>
              <w:shd w:val="clear" w:color="auto" w:fill="FFFFFF" w:themeFill="background1"/>
              <w:jc w:val="both"/>
              <w:rPr>
                <w:sz w:val="22"/>
                <w:szCs w:val="22"/>
                <w:lang w:val="uk-UA"/>
              </w:rPr>
            </w:pPr>
            <w:r w:rsidRPr="00813834">
              <w:rPr>
                <w:sz w:val="22"/>
                <w:szCs w:val="22"/>
                <w:lang w:val="uk-UA"/>
              </w:rPr>
              <w:t>Розробка, подання до МОЗ та супровід проєкту постанови Кабінету Міністрів України «Про внесення змін до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затверджених постановою Кабінету Міністрів України</w:t>
            </w:r>
            <w:r w:rsidR="00FB153B" w:rsidRPr="00813834">
              <w:rPr>
                <w:sz w:val="22"/>
                <w:szCs w:val="22"/>
                <w:lang w:val="uk-UA"/>
              </w:rPr>
              <w:t xml:space="preserve"> від 06.04.2016</w:t>
            </w:r>
            <w:r w:rsidR="005F2B03" w:rsidRPr="00813834">
              <w:rPr>
                <w:sz w:val="22"/>
                <w:szCs w:val="22"/>
                <w:lang w:val="uk-UA"/>
              </w:rPr>
              <w:t xml:space="preserve"> № 282»</w:t>
            </w:r>
          </w:p>
          <w:p w:rsidR="002E17B1" w:rsidRPr="00813834" w:rsidRDefault="002E17B1" w:rsidP="002B4BCB">
            <w:pPr>
              <w:shd w:val="clear" w:color="auto" w:fill="FFFFFF" w:themeFill="background1"/>
              <w:jc w:val="both"/>
              <w:rPr>
                <w:sz w:val="22"/>
                <w:szCs w:val="22"/>
                <w:lang w:val="uk-UA"/>
              </w:rPr>
            </w:pPr>
          </w:p>
          <w:p w:rsidR="002E17B1" w:rsidRPr="00813834" w:rsidRDefault="002E17B1" w:rsidP="002B4BCB">
            <w:pPr>
              <w:shd w:val="clear" w:color="auto" w:fill="FFFFFF" w:themeFill="background1"/>
              <w:jc w:val="both"/>
              <w:rPr>
                <w:i/>
                <w:sz w:val="22"/>
                <w:szCs w:val="22"/>
                <w:lang w:val="uk-UA"/>
              </w:rPr>
            </w:pPr>
            <w:r w:rsidRPr="00813834">
              <w:rPr>
                <w:i/>
                <w:sz w:val="22"/>
                <w:szCs w:val="22"/>
                <w:lang w:val="uk-UA"/>
              </w:rPr>
              <w:t xml:space="preserve">Результат – </w:t>
            </w:r>
            <w:r w:rsidR="005F2B03" w:rsidRPr="00813834">
              <w:rPr>
                <w:i/>
                <w:sz w:val="22"/>
                <w:szCs w:val="22"/>
                <w:lang w:val="uk-UA"/>
              </w:rPr>
              <w:t>прийняття відповідної постанови</w:t>
            </w:r>
          </w:p>
        </w:tc>
        <w:tc>
          <w:tcPr>
            <w:tcW w:w="1432" w:type="pct"/>
            <w:tcBorders>
              <w:top w:val="single" w:sz="4" w:space="0" w:color="000000"/>
              <w:left w:val="single" w:sz="4" w:space="0" w:color="000000"/>
              <w:right w:val="single" w:sz="4" w:space="0" w:color="000000"/>
            </w:tcBorders>
          </w:tcPr>
          <w:p w:rsidR="002E17B1" w:rsidRPr="00813834" w:rsidRDefault="002E17B1" w:rsidP="002E17B1">
            <w:pPr>
              <w:shd w:val="clear" w:color="auto" w:fill="FFFFFF" w:themeFill="background1"/>
              <w:jc w:val="center"/>
              <w:rPr>
                <w:sz w:val="22"/>
                <w:szCs w:val="22"/>
                <w:lang w:val="uk-UA"/>
              </w:rPr>
            </w:pPr>
            <w:r w:rsidRPr="00813834">
              <w:rPr>
                <w:sz w:val="22"/>
                <w:szCs w:val="22"/>
                <w:lang w:val="uk-UA"/>
              </w:rPr>
              <w:t>ІІІ квартал</w:t>
            </w:r>
          </w:p>
        </w:tc>
        <w:tc>
          <w:tcPr>
            <w:tcW w:w="868" w:type="pct"/>
            <w:tcBorders>
              <w:top w:val="single" w:sz="4" w:space="0" w:color="000000"/>
              <w:left w:val="single" w:sz="4" w:space="0" w:color="000000"/>
              <w:right w:val="single" w:sz="4" w:space="0" w:color="000000"/>
            </w:tcBorders>
          </w:tcPr>
          <w:p w:rsidR="002E17B1" w:rsidRPr="00813834" w:rsidRDefault="002E17B1" w:rsidP="002E17B1">
            <w:pPr>
              <w:shd w:val="clear" w:color="auto" w:fill="FFFFFF" w:themeFill="background1"/>
              <w:rPr>
                <w:sz w:val="22"/>
                <w:szCs w:val="22"/>
                <w:lang w:val="uk-UA"/>
              </w:rPr>
            </w:pPr>
            <w:r w:rsidRPr="00813834">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p w:rsidR="002E17B1" w:rsidRPr="00813834" w:rsidRDefault="002E17B1" w:rsidP="002E17B1">
            <w:pPr>
              <w:shd w:val="clear" w:color="auto" w:fill="FFFFFF" w:themeFill="background1"/>
              <w:rPr>
                <w:sz w:val="22"/>
                <w:szCs w:val="22"/>
                <w:lang w:val="uk-UA"/>
              </w:rPr>
            </w:pPr>
          </w:p>
          <w:p w:rsidR="002E17B1" w:rsidRPr="00813834" w:rsidRDefault="002E17B1" w:rsidP="002E17B1">
            <w:pPr>
              <w:shd w:val="clear" w:color="auto" w:fill="FFFFFF" w:themeFill="background1"/>
              <w:rPr>
                <w:sz w:val="22"/>
                <w:szCs w:val="22"/>
                <w:lang w:val="uk-UA"/>
              </w:rPr>
            </w:pPr>
            <w:r w:rsidRPr="00813834">
              <w:rPr>
                <w:sz w:val="22"/>
                <w:szCs w:val="22"/>
                <w:lang w:val="uk-UA"/>
              </w:rPr>
              <w:t>Відділ правового забезпечення</w:t>
            </w:r>
          </w:p>
        </w:tc>
      </w:tr>
      <w:tr w:rsidR="002E17B1"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2E17B1" w:rsidRPr="00813834" w:rsidRDefault="003C1535" w:rsidP="002E17B1">
            <w:pPr>
              <w:ind w:right="-116"/>
              <w:jc w:val="center"/>
              <w:rPr>
                <w:sz w:val="22"/>
                <w:szCs w:val="22"/>
                <w:lang w:val="uk-UA"/>
              </w:rPr>
            </w:pPr>
            <w:r w:rsidRPr="00813834">
              <w:rPr>
                <w:sz w:val="22"/>
                <w:szCs w:val="22"/>
                <w:lang w:val="uk-UA"/>
              </w:rPr>
              <w:t>1.1</w:t>
            </w:r>
            <w:r w:rsidR="002E17B1" w:rsidRPr="00813834">
              <w:rPr>
                <w:sz w:val="22"/>
                <w:szCs w:val="22"/>
                <w:lang w:val="uk-UA"/>
              </w:rPr>
              <w:t>.5</w:t>
            </w:r>
          </w:p>
        </w:tc>
        <w:tc>
          <w:tcPr>
            <w:tcW w:w="2381" w:type="pct"/>
            <w:tcBorders>
              <w:top w:val="single" w:sz="4" w:space="0" w:color="000000"/>
              <w:left w:val="single" w:sz="4" w:space="0" w:color="000000"/>
              <w:right w:val="single" w:sz="4" w:space="0" w:color="000000"/>
            </w:tcBorders>
          </w:tcPr>
          <w:p w:rsidR="002E17B1" w:rsidRPr="00813834" w:rsidRDefault="002E17B1" w:rsidP="002B4BCB">
            <w:pPr>
              <w:pStyle w:val="a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300" w:afterAutospacing="0"/>
              <w:jc w:val="both"/>
              <w:rPr>
                <w:sz w:val="22"/>
                <w:szCs w:val="22"/>
                <w:lang w:val="uk-UA"/>
              </w:rPr>
            </w:pPr>
            <w:r w:rsidRPr="00813834">
              <w:rPr>
                <w:sz w:val="22"/>
                <w:szCs w:val="22"/>
                <w:lang w:val="uk-UA"/>
              </w:rPr>
              <w:t>Розробка, подання до МОЗ та супровід проєкту постанови Кабінету Міністрів України «Про внесення змін до Порядку видачі дозволів на право ввезення на територію України, вивезення з території України або транзиту через територію України наркотичних засобів, психотропних речовин і прекурсорів», затвердженого постановою Кабінету Міністр</w:t>
            </w:r>
            <w:r w:rsidR="005F2B03" w:rsidRPr="00813834">
              <w:rPr>
                <w:sz w:val="22"/>
                <w:szCs w:val="22"/>
                <w:lang w:val="uk-UA"/>
              </w:rPr>
              <w:t>ів України від 03.02.1997 № 146</w:t>
            </w:r>
          </w:p>
          <w:p w:rsidR="002E17B1" w:rsidRPr="00813834" w:rsidRDefault="002E17B1" w:rsidP="002B4BCB">
            <w:pPr>
              <w:shd w:val="clear" w:color="auto" w:fill="FFFFFF" w:themeFill="background1"/>
              <w:jc w:val="both"/>
              <w:rPr>
                <w:i/>
                <w:sz w:val="22"/>
                <w:szCs w:val="22"/>
                <w:lang w:val="uk-UA"/>
              </w:rPr>
            </w:pPr>
            <w:r w:rsidRPr="00813834">
              <w:rPr>
                <w:i/>
                <w:sz w:val="22"/>
                <w:szCs w:val="22"/>
                <w:lang w:val="uk-UA"/>
              </w:rPr>
              <w:t xml:space="preserve">Результат – </w:t>
            </w:r>
            <w:r w:rsidR="005F2B03" w:rsidRPr="00813834">
              <w:rPr>
                <w:i/>
                <w:sz w:val="22"/>
                <w:szCs w:val="22"/>
                <w:lang w:val="uk-UA"/>
              </w:rPr>
              <w:t>прийняття відповідної постанови</w:t>
            </w:r>
          </w:p>
        </w:tc>
        <w:tc>
          <w:tcPr>
            <w:tcW w:w="1432" w:type="pct"/>
            <w:tcBorders>
              <w:top w:val="single" w:sz="4" w:space="0" w:color="000000"/>
              <w:left w:val="single" w:sz="4" w:space="0" w:color="000000"/>
              <w:right w:val="single" w:sz="4" w:space="0" w:color="000000"/>
            </w:tcBorders>
          </w:tcPr>
          <w:p w:rsidR="002E17B1" w:rsidRPr="00813834" w:rsidRDefault="002E17B1" w:rsidP="002E17B1">
            <w:pPr>
              <w:shd w:val="clear" w:color="auto" w:fill="FFFFFF" w:themeFill="background1"/>
              <w:jc w:val="center"/>
              <w:rPr>
                <w:sz w:val="22"/>
                <w:szCs w:val="22"/>
                <w:lang w:val="uk-UA"/>
              </w:rPr>
            </w:pPr>
            <w:r w:rsidRPr="00813834">
              <w:rPr>
                <w:sz w:val="22"/>
                <w:szCs w:val="22"/>
                <w:lang w:val="uk-UA"/>
              </w:rPr>
              <w:t>ІІ</w:t>
            </w:r>
            <w:r w:rsidR="00570AEC" w:rsidRPr="00813834">
              <w:rPr>
                <w:sz w:val="22"/>
                <w:szCs w:val="22"/>
                <w:lang w:val="uk-UA"/>
              </w:rPr>
              <w:t>І</w:t>
            </w:r>
            <w:r w:rsidRPr="00813834">
              <w:rPr>
                <w:sz w:val="22"/>
                <w:szCs w:val="22"/>
                <w:lang w:val="uk-UA"/>
              </w:rPr>
              <w:t xml:space="preserve"> квартал</w:t>
            </w:r>
          </w:p>
        </w:tc>
        <w:tc>
          <w:tcPr>
            <w:tcW w:w="868" w:type="pct"/>
            <w:tcBorders>
              <w:top w:val="single" w:sz="4" w:space="0" w:color="000000"/>
              <w:left w:val="single" w:sz="4" w:space="0" w:color="000000"/>
              <w:right w:val="single" w:sz="4" w:space="0" w:color="000000"/>
            </w:tcBorders>
          </w:tcPr>
          <w:p w:rsidR="002E17B1" w:rsidRPr="00813834" w:rsidRDefault="002E17B1" w:rsidP="002E17B1">
            <w:pPr>
              <w:shd w:val="clear" w:color="auto" w:fill="FFFFFF" w:themeFill="background1"/>
              <w:rPr>
                <w:sz w:val="22"/>
                <w:szCs w:val="22"/>
                <w:lang w:val="uk-UA"/>
              </w:rPr>
            </w:pPr>
            <w:r w:rsidRPr="00813834">
              <w:rPr>
                <w:sz w:val="22"/>
                <w:szCs w:val="22"/>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2E17B1" w:rsidRPr="00813834" w:rsidRDefault="002E17B1" w:rsidP="002E17B1">
            <w:pPr>
              <w:shd w:val="clear" w:color="auto" w:fill="FFFFFF" w:themeFill="background1"/>
              <w:rPr>
                <w:sz w:val="22"/>
                <w:szCs w:val="22"/>
                <w:lang w:val="uk-UA"/>
              </w:rPr>
            </w:pPr>
          </w:p>
          <w:p w:rsidR="002E17B1" w:rsidRPr="00813834" w:rsidRDefault="002E17B1" w:rsidP="002E17B1">
            <w:pPr>
              <w:shd w:val="clear" w:color="auto" w:fill="FFFFFF" w:themeFill="background1"/>
              <w:rPr>
                <w:sz w:val="22"/>
                <w:szCs w:val="22"/>
                <w:lang w:val="uk-UA"/>
              </w:rPr>
            </w:pPr>
            <w:r w:rsidRPr="00813834">
              <w:rPr>
                <w:sz w:val="22"/>
                <w:szCs w:val="22"/>
                <w:lang w:val="uk-UA"/>
              </w:rPr>
              <w:t>Відділ правового забезпечення</w:t>
            </w:r>
          </w:p>
        </w:tc>
      </w:tr>
      <w:tr w:rsidR="0018345A"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8345A" w:rsidRPr="00813834" w:rsidRDefault="003C1535" w:rsidP="0018345A">
            <w:pPr>
              <w:ind w:right="-116"/>
              <w:jc w:val="center"/>
              <w:rPr>
                <w:sz w:val="22"/>
                <w:szCs w:val="22"/>
                <w:lang w:val="uk-UA"/>
              </w:rPr>
            </w:pPr>
            <w:r w:rsidRPr="00813834">
              <w:rPr>
                <w:sz w:val="22"/>
                <w:szCs w:val="22"/>
                <w:lang w:val="uk-UA"/>
              </w:rPr>
              <w:t>1.1</w:t>
            </w:r>
            <w:r w:rsidR="0018345A" w:rsidRPr="00813834">
              <w:rPr>
                <w:sz w:val="22"/>
                <w:szCs w:val="22"/>
                <w:lang w:val="uk-UA"/>
              </w:rPr>
              <w:t>.6</w:t>
            </w:r>
          </w:p>
        </w:tc>
        <w:tc>
          <w:tcPr>
            <w:tcW w:w="2381" w:type="pct"/>
            <w:tcBorders>
              <w:top w:val="single" w:sz="3" w:space="0" w:color="000000"/>
              <w:left w:val="single" w:sz="3" w:space="0" w:color="000000"/>
              <w:bottom w:val="single" w:sz="3" w:space="0" w:color="000000"/>
              <w:right w:val="single" w:sz="3" w:space="0" w:color="000000"/>
            </w:tcBorders>
          </w:tcPr>
          <w:p w:rsidR="0018345A" w:rsidRPr="00813834" w:rsidRDefault="0018345A" w:rsidP="002B4BCB">
            <w:pPr>
              <w:jc w:val="both"/>
              <w:rPr>
                <w:sz w:val="22"/>
                <w:szCs w:val="22"/>
                <w:shd w:val="clear" w:color="auto" w:fill="FFFFFF"/>
                <w:lang w:val="uk-UA"/>
              </w:rPr>
            </w:pPr>
            <w:r w:rsidRPr="00813834">
              <w:rPr>
                <w:color w:val="000000"/>
                <w:sz w:val="22"/>
                <w:szCs w:val="22"/>
                <w:lang w:val="uk-UA" w:eastAsia="uk-UA"/>
              </w:rPr>
              <w:t>Розробка, подання до МОЗ та супровід проєкту постанови Кабінету Міністрів України «Про внесення змін до Порядку здійснення державного контролю якості лікарських засобів, що ввозяться в Україну» (у</w:t>
            </w:r>
            <w:r w:rsidRPr="00813834">
              <w:rPr>
                <w:sz w:val="22"/>
                <w:szCs w:val="22"/>
                <w:shd w:val="clear" w:color="auto" w:fill="FFFFFF"/>
                <w:lang w:val="uk-UA"/>
              </w:rPr>
              <w:t>досконалення механізму здійснення державного контролю якості лікарських з</w:t>
            </w:r>
            <w:r w:rsidR="005F2B03" w:rsidRPr="00813834">
              <w:rPr>
                <w:sz w:val="22"/>
                <w:szCs w:val="22"/>
                <w:shd w:val="clear" w:color="auto" w:fill="FFFFFF"/>
                <w:lang w:val="uk-UA"/>
              </w:rPr>
              <w:t>асобів, що ввозяться в Україну)</w:t>
            </w:r>
          </w:p>
          <w:p w:rsidR="0018345A" w:rsidRPr="00813834" w:rsidRDefault="0018345A" w:rsidP="002B4BCB">
            <w:pPr>
              <w:jc w:val="both"/>
              <w:rPr>
                <w:bCs/>
                <w:sz w:val="22"/>
                <w:szCs w:val="22"/>
                <w:shd w:val="clear" w:color="auto" w:fill="FFFFFF"/>
                <w:lang w:val="uk-UA"/>
              </w:rPr>
            </w:pPr>
          </w:p>
          <w:p w:rsidR="0018345A" w:rsidRPr="00813834" w:rsidRDefault="0018345A" w:rsidP="002B4BCB">
            <w:pPr>
              <w:jc w:val="both"/>
              <w:rPr>
                <w:i/>
                <w:sz w:val="22"/>
                <w:szCs w:val="22"/>
                <w:shd w:val="clear" w:color="auto" w:fill="FFFFFF"/>
                <w:lang w:val="uk-UA"/>
              </w:rPr>
            </w:pPr>
            <w:r w:rsidRPr="00813834">
              <w:rPr>
                <w:bCs/>
                <w:i/>
                <w:sz w:val="22"/>
                <w:szCs w:val="22"/>
                <w:shd w:val="clear" w:color="auto" w:fill="FFFFFF"/>
                <w:lang w:val="uk-UA"/>
              </w:rPr>
              <w:t>Результат – прийняття відповідної постанови</w:t>
            </w:r>
          </w:p>
        </w:tc>
        <w:tc>
          <w:tcPr>
            <w:tcW w:w="1432" w:type="pct"/>
            <w:tcBorders>
              <w:top w:val="single" w:sz="3" w:space="0" w:color="000000"/>
              <w:left w:val="single" w:sz="3" w:space="0" w:color="000000"/>
              <w:bottom w:val="single" w:sz="3" w:space="0" w:color="000000"/>
              <w:right w:val="single" w:sz="3" w:space="0" w:color="000000"/>
            </w:tcBorders>
          </w:tcPr>
          <w:p w:rsidR="0018345A" w:rsidRPr="00813834" w:rsidRDefault="0018345A" w:rsidP="0018345A">
            <w:pPr>
              <w:jc w:val="center"/>
              <w:rPr>
                <w:sz w:val="22"/>
                <w:szCs w:val="22"/>
                <w:lang w:val="uk-UA"/>
              </w:rPr>
            </w:pPr>
            <w:r w:rsidRPr="00813834">
              <w:rPr>
                <w:sz w:val="22"/>
                <w:szCs w:val="22"/>
                <w:lang w:val="uk-UA"/>
              </w:rPr>
              <w:t>ІV квартал</w:t>
            </w:r>
          </w:p>
        </w:tc>
        <w:tc>
          <w:tcPr>
            <w:tcW w:w="868" w:type="pct"/>
            <w:tcBorders>
              <w:top w:val="single" w:sz="3" w:space="0" w:color="000000"/>
              <w:left w:val="single" w:sz="3" w:space="0" w:color="000000"/>
              <w:bottom w:val="single" w:sz="3" w:space="0" w:color="000000"/>
              <w:right w:val="single" w:sz="3" w:space="0" w:color="000000"/>
            </w:tcBorders>
          </w:tcPr>
          <w:p w:rsidR="0018345A" w:rsidRPr="00813834" w:rsidRDefault="0018345A" w:rsidP="0018345A">
            <w:pPr>
              <w:rPr>
                <w:sz w:val="22"/>
                <w:szCs w:val="22"/>
                <w:lang w:val="uk-UA"/>
              </w:rPr>
            </w:pPr>
            <w:r w:rsidRPr="00813834">
              <w:rPr>
                <w:sz w:val="22"/>
                <w:szCs w:val="22"/>
                <w:lang w:val="uk-UA"/>
              </w:rPr>
              <w:t>Департамент контролю якості лікарських засобів та крові</w:t>
            </w:r>
          </w:p>
          <w:p w:rsidR="0018345A" w:rsidRPr="00813834" w:rsidRDefault="0018345A" w:rsidP="0018345A">
            <w:pPr>
              <w:rPr>
                <w:sz w:val="22"/>
                <w:szCs w:val="22"/>
                <w:lang w:val="uk-UA"/>
              </w:rPr>
            </w:pPr>
          </w:p>
          <w:p w:rsidR="0018345A" w:rsidRPr="00813834" w:rsidRDefault="0018345A" w:rsidP="0018345A">
            <w:pPr>
              <w:rPr>
                <w:sz w:val="22"/>
                <w:szCs w:val="22"/>
                <w:lang w:val="uk-UA"/>
              </w:rPr>
            </w:pPr>
            <w:r w:rsidRPr="00813834">
              <w:rPr>
                <w:sz w:val="22"/>
                <w:szCs w:val="22"/>
                <w:lang w:val="uk-UA"/>
              </w:rPr>
              <w:t>Відділ правового забезпечення</w:t>
            </w:r>
          </w:p>
        </w:tc>
      </w:tr>
      <w:tr w:rsidR="001D361B" w:rsidRPr="00813834" w:rsidTr="00DD62F4">
        <w:trPr>
          <w:trHeight w:val="2705"/>
        </w:trPr>
        <w:tc>
          <w:tcPr>
            <w:tcW w:w="319" w:type="pct"/>
            <w:tcBorders>
              <w:top w:val="single" w:sz="4" w:space="0" w:color="000000"/>
              <w:left w:val="single" w:sz="4" w:space="0" w:color="000000"/>
              <w:bottom w:val="single" w:sz="4" w:space="0" w:color="000000"/>
              <w:right w:val="single" w:sz="4" w:space="0" w:color="000000"/>
            </w:tcBorders>
          </w:tcPr>
          <w:p w:rsidR="001D361B" w:rsidRPr="00813834" w:rsidRDefault="003C1535" w:rsidP="001D361B">
            <w:pPr>
              <w:ind w:right="-116"/>
              <w:jc w:val="center"/>
              <w:rPr>
                <w:sz w:val="22"/>
                <w:szCs w:val="22"/>
                <w:lang w:val="uk-UA"/>
              </w:rPr>
            </w:pPr>
            <w:r w:rsidRPr="00813834">
              <w:rPr>
                <w:sz w:val="22"/>
                <w:szCs w:val="22"/>
                <w:lang w:val="uk-UA"/>
              </w:rPr>
              <w:lastRenderedPageBreak/>
              <w:t>1.1</w:t>
            </w:r>
            <w:r w:rsidR="001D361B" w:rsidRPr="00813834">
              <w:rPr>
                <w:sz w:val="22"/>
                <w:szCs w:val="22"/>
                <w:lang w:val="uk-UA"/>
              </w:rPr>
              <w:t>.7</w:t>
            </w:r>
          </w:p>
        </w:tc>
        <w:tc>
          <w:tcPr>
            <w:tcW w:w="2381" w:type="pct"/>
            <w:tcBorders>
              <w:top w:val="single" w:sz="4" w:space="0" w:color="000000"/>
              <w:left w:val="single" w:sz="4" w:space="0" w:color="000000"/>
              <w:bottom w:val="single" w:sz="4" w:space="0" w:color="000000"/>
              <w:right w:val="single" w:sz="4" w:space="0" w:color="000000"/>
            </w:tcBorders>
          </w:tcPr>
          <w:p w:rsidR="001D361B" w:rsidRPr="00813834" w:rsidRDefault="001D361B" w:rsidP="002B4BCB">
            <w:pPr>
              <w:jc w:val="both"/>
              <w:rPr>
                <w:rFonts w:eastAsia="Calibri"/>
                <w:sz w:val="22"/>
                <w:szCs w:val="22"/>
                <w:shd w:val="clear" w:color="auto" w:fill="FFFFFF"/>
                <w:lang w:val="uk-UA"/>
              </w:rPr>
            </w:pPr>
            <w:r w:rsidRPr="00813834">
              <w:rPr>
                <w:sz w:val="22"/>
                <w:szCs w:val="22"/>
                <w:lang w:val="uk-UA"/>
              </w:rPr>
              <w:t>Супровід проєкту постанови Кабінету Міністрів України «Про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 щодо врегулювання питань, пов’язаних з вимогами до роботи сайтів, які використовуються для здійснення господарської діяльності з електронної роздрібної</w:t>
            </w:r>
            <w:r w:rsidR="005F2B03" w:rsidRPr="00813834">
              <w:rPr>
                <w:sz w:val="22"/>
                <w:szCs w:val="22"/>
                <w:lang w:val="uk-UA"/>
              </w:rPr>
              <w:t xml:space="preserve"> торгівлі лікарськими засобами</w:t>
            </w:r>
          </w:p>
          <w:p w:rsidR="001D361B" w:rsidRPr="00813834" w:rsidRDefault="001D361B" w:rsidP="002B4BCB">
            <w:pPr>
              <w:jc w:val="both"/>
              <w:rPr>
                <w:rFonts w:eastAsia="Calibri"/>
                <w:sz w:val="22"/>
                <w:szCs w:val="22"/>
                <w:shd w:val="clear" w:color="auto" w:fill="FFFFFF"/>
                <w:lang w:val="uk-UA"/>
              </w:rPr>
            </w:pPr>
          </w:p>
          <w:p w:rsidR="001D361B" w:rsidRPr="00813834" w:rsidRDefault="001D361B" w:rsidP="002B4BCB">
            <w:pPr>
              <w:jc w:val="both"/>
              <w:rPr>
                <w:i/>
                <w:sz w:val="22"/>
                <w:szCs w:val="22"/>
                <w:shd w:val="clear" w:color="auto" w:fill="FFFFFF"/>
                <w:lang w:val="uk-UA"/>
              </w:rPr>
            </w:pPr>
            <w:r w:rsidRPr="00813834">
              <w:rPr>
                <w:i/>
                <w:sz w:val="22"/>
                <w:szCs w:val="22"/>
                <w:lang w:val="uk-UA"/>
              </w:rPr>
              <w:t>Результат – прийняття відповідної постанови</w:t>
            </w:r>
          </w:p>
        </w:tc>
        <w:tc>
          <w:tcPr>
            <w:tcW w:w="1432" w:type="pct"/>
            <w:tcBorders>
              <w:top w:val="single" w:sz="4" w:space="0" w:color="000000"/>
              <w:left w:val="single" w:sz="4" w:space="0" w:color="000000"/>
              <w:bottom w:val="single" w:sz="4" w:space="0" w:color="000000"/>
              <w:right w:val="single" w:sz="4" w:space="0" w:color="000000"/>
            </w:tcBorders>
          </w:tcPr>
          <w:p w:rsidR="001D361B" w:rsidRPr="00813834" w:rsidRDefault="00B96445" w:rsidP="00B96445">
            <w:pPr>
              <w:jc w:val="center"/>
              <w:rPr>
                <w:sz w:val="22"/>
                <w:szCs w:val="22"/>
                <w:lang w:val="uk-UA"/>
              </w:rPr>
            </w:pPr>
            <w:r w:rsidRPr="00813834">
              <w:rPr>
                <w:sz w:val="22"/>
                <w:szCs w:val="22"/>
                <w:lang w:val="uk-UA"/>
              </w:rPr>
              <w:t xml:space="preserve">IV </w:t>
            </w:r>
            <w:r w:rsidR="001D361B" w:rsidRPr="00813834">
              <w:rPr>
                <w:sz w:val="22"/>
                <w:szCs w:val="22"/>
                <w:lang w:val="uk-UA"/>
              </w:rPr>
              <w:t>квартал</w:t>
            </w:r>
          </w:p>
        </w:tc>
        <w:tc>
          <w:tcPr>
            <w:tcW w:w="868" w:type="pct"/>
            <w:tcBorders>
              <w:top w:val="single" w:sz="4" w:space="0" w:color="000000"/>
              <w:left w:val="single" w:sz="4" w:space="0" w:color="000000"/>
              <w:bottom w:val="single" w:sz="4" w:space="0" w:color="000000"/>
              <w:right w:val="single" w:sz="4" w:space="0" w:color="000000"/>
            </w:tcBorders>
          </w:tcPr>
          <w:p w:rsidR="001D361B" w:rsidRPr="00813834" w:rsidRDefault="004B7F9C" w:rsidP="001D361B">
            <w:pPr>
              <w:shd w:val="clear" w:color="auto" w:fill="FFFFFF"/>
              <w:rPr>
                <w:sz w:val="22"/>
                <w:szCs w:val="22"/>
                <w:lang w:val="uk-UA"/>
              </w:rPr>
            </w:pPr>
            <w:r w:rsidRPr="00813834">
              <w:rPr>
                <w:sz w:val="22"/>
                <w:szCs w:val="22"/>
                <w:lang w:val="uk-UA"/>
              </w:rPr>
              <w:t>Департамент оптової та роздрібної торгівлі лікарськими засобами</w:t>
            </w:r>
          </w:p>
          <w:p w:rsidR="004B7F9C" w:rsidRPr="00813834" w:rsidRDefault="004B7F9C" w:rsidP="001D361B">
            <w:pPr>
              <w:shd w:val="clear" w:color="auto" w:fill="FFFFFF"/>
              <w:rPr>
                <w:sz w:val="22"/>
                <w:szCs w:val="22"/>
                <w:lang w:val="uk-UA"/>
              </w:rPr>
            </w:pPr>
          </w:p>
          <w:p w:rsidR="001D361B" w:rsidRPr="00813834" w:rsidRDefault="001D361B" w:rsidP="001D361B">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1D361B" w:rsidRPr="00813834" w:rsidRDefault="001D361B" w:rsidP="001D361B">
            <w:pPr>
              <w:shd w:val="clear" w:color="auto" w:fill="FFFFFF"/>
              <w:rPr>
                <w:sz w:val="22"/>
                <w:szCs w:val="22"/>
                <w:lang w:val="uk-UA"/>
              </w:rPr>
            </w:pPr>
          </w:p>
          <w:p w:rsidR="001D361B" w:rsidRPr="00813834" w:rsidRDefault="001D361B" w:rsidP="001D361B">
            <w:pPr>
              <w:rPr>
                <w:sz w:val="22"/>
                <w:szCs w:val="22"/>
                <w:lang w:val="uk-UA"/>
              </w:rPr>
            </w:pPr>
            <w:r w:rsidRPr="00813834">
              <w:rPr>
                <w:sz w:val="22"/>
                <w:szCs w:val="22"/>
                <w:lang w:val="uk-UA"/>
              </w:rPr>
              <w:t>Відділ правового забезпечення</w:t>
            </w:r>
          </w:p>
        </w:tc>
      </w:tr>
      <w:tr w:rsidR="001D361B"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D361B" w:rsidRPr="00813834" w:rsidRDefault="003C1535" w:rsidP="001D361B">
            <w:pPr>
              <w:ind w:right="-116"/>
              <w:jc w:val="center"/>
              <w:rPr>
                <w:sz w:val="22"/>
                <w:szCs w:val="22"/>
                <w:lang w:val="uk-UA"/>
              </w:rPr>
            </w:pPr>
            <w:r w:rsidRPr="00813834">
              <w:rPr>
                <w:sz w:val="22"/>
                <w:szCs w:val="22"/>
                <w:lang w:val="uk-UA"/>
              </w:rPr>
              <w:t>1.1</w:t>
            </w:r>
            <w:r w:rsidR="00E93269" w:rsidRPr="00813834">
              <w:rPr>
                <w:sz w:val="22"/>
                <w:szCs w:val="22"/>
                <w:lang w:val="uk-UA"/>
              </w:rPr>
              <w:t>.8</w:t>
            </w:r>
          </w:p>
        </w:tc>
        <w:tc>
          <w:tcPr>
            <w:tcW w:w="2381" w:type="pct"/>
            <w:tcBorders>
              <w:top w:val="single" w:sz="4" w:space="0" w:color="000000"/>
              <w:left w:val="single" w:sz="4" w:space="0" w:color="000000"/>
              <w:bottom w:val="single" w:sz="4" w:space="0" w:color="000000"/>
              <w:right w:val="single" w:sz="4" w:space="0" w:color="000000"/>
            </w:tcBorders>
          </w:tcPr>
          <w:p w:rsidR="001D361B" w:rsidRPr="00813834" w:rsidRDefault="00A23FB2" w:rsidP="0007704E">
            <w:pPr>
              <w:shd w:val="clear" w:color="auto" w:fill="FFFFFF"/>
              <w:jc w:val="both"/>
              <w:rPr>
                <w:color w:val="000000" w:themeColor="text1"/>
                <w:sz w:val="22"/>
                <w:szCs w:val="22"/>
                <w:lang w:val="uk-UA" w:eastAsia="uk-UA"/>
              </w:rPr>
            </w:pPr>
            <w:r w:rsidRPr="00813834">
              <w:rPr>
                <w:color w:val="000000" w:themeColor="text1"/>
                <w:sz w:val="22"/>
                <w:szCs w:val="22"/>
                <w:lang w:val="uk-UA" w:eastAsia="uk-UA"/>
              </w:rPr>
              <w:t xml:space="preserve">Розробка та </w:t>
            </w:r>
            <w:r w:rsidR="001D361B" w:rsidRPr="00813834">
              <w:rPr>
                <w:sz w:val="22"/>
                <w:szCs w:val="22"/>
                <w:lang w:val="uk-UA"/>
              </w:rPr>
              <w:t xml:space="preserve">подання до МОЗ </w:t>
            </w:r>
            <w:r w:rsidR="001D361B" w:rsidRPr="00813834">
              <w:rPr>
                <w:color w:val="000000" w:themeColor="text1"/>
                <w:sz w:val="22"/>
                <w:szCs w:val="22"/>
                <w:lang w:val="uk-UA" w:eastAsia="uk-UA"/>
              </w:rPr>
              <w:t>проєкту постанови Кабінету Міністрів України «Про</w:t>
            </w:r>
            <w:r w:rsidR="001D361B" w:rsidRPr="00813834">
              <w:rPr>
                <w:color w:val="000000" w:themeColor="text1"/>
                <w:sz w:val="22"/>
                <w:szCs w:val="22"/>
                <w:lang w:val="uk-UA"/>
              </w:rPr>
              <w:t xml:space="preserve"> </w:t>
            </w:r>
            <w:r w:rsidR="001D361B" w:rsidRPr="00813834">
              <w:rPr>
                <w:color w:val="000000" w:themeColor="text1"/>
                <w:sz w:val="22"/>
                <w:szCs w:val="22"/>
                <w:lang w:val="uk-UA" w:eastAsia="uk-UA"/>
              </w:rPr>
              <w:t>внесення змін до постанови Кабінет</w:t>
            </w:r>
            <w:r w:rsidR="003E1984" w:rsidRPr="00813834">
              <w:rPr>
                <w:color w:val="000000" w:themeColor="text1"/>
                <w:sz w:val="22"/>
                <w:szCs w:val="22"/>
                <w:lang w:val="uk-UA" w:eastAsia="uk-UA"/>
              </w:rPr>
              <w:t>у Міністрів України від 30 листопада 2016 року</w:t>
            </w:r>
            <w:r w:rsidR="003E1984" w:rsidRPr="00813834">
              <w:rPr>
                <w:color w:val="000000" w:themeColor="text1"/>
                <w:sz w:val="22"/>
                <w:szCs w:val="22"/>
                <w:lang w:val="uk-UA" w:eastAsia="uk-UA"/>
              </w:rPr>
              <w:br/>
            </w:r>
            <w:r w:rsidR="001D361B" w:rsidRPr="00813834">
              <w:rPr>
                <w:color w:val="000000" w:themeColor="text1"/>
                <w:sz w:val="22"/>
                <w:szCs w:val="22"/>
                <w:lang w:val="uk-UA" w:eastAsia="uk-UA"/>
              </w:rPr>
              <w:t xml:space="preserve">№ 929» </w:t>
            </w:r>
            <w:bookmarkStart w:id="0" w:name="_Hlk110938582"/>
            <w:r w:rsidR="001D361B" w:rsidRPr="00813834">
              <w:rPr>
                <w:color w:val="000000" w:themeColor="text1"/>
                <w:sz w:val="22"/>
                <w:szCs w:val="22"/>
                <w:lang w:val="uk-UA" w:eastAsia="uk-UA"/>
              </w:rPr>
              <w:t xml:space="preserve">щодо удосконалення регулювання провадження господарської діяльності з </w:t>
            </w:r>
            <w:bookmarkStart w:id="1" w:name="_Hlk110850823"/>
            <w:r w:rsidR="001D361B" w:rsidRPr="00813834">
              <w:rPr>
                <w:color w:val="000000" w:themeColor="text1"/>
                <w:sz w:val="22"/>
                <w:szCs w:val="22"/>
                <w:lang w:val="uk-UA" w:eastAsia="uk-UA"/>
              </w:rPr>
              <w:t>виробництва (виготовлення) лікарських засобів в умовах аптеки</w:t>
            </w:r>
            <w:bookmarkEnd w:id="1"/>
            <w:r w:rsidR="001D361B" w:rsidRPr="00813834">
              <w:rPr>
                <w:color w:val="000000" w:themeColor="text1"/>
                <w:sz w:val="22"/>
                <w:szCs w:val="22"/>
                <w:lang w:val="uk-UA" w:eastAsia="uk-UA"/>
              </w:rPr>
              <w:t xml:space="preserve">, </w:t>
            </w:r>
            <w:bookmarkStart w:id="2" w:name="_Hlk110858959"/>
            <w:bookmarkStart w:id="3" w:name="_Hlk110860539"/>
            <w:r w:rsidR="001D361B" w:rsidRPr="00813834">
              <w:rPr>
                <w:color w:val="000000" w:themeColor="text1"/>
                <w:sz w:val="22"/>
                <w:szCs w:val="22"/>
                <w:lang w:val="uk-UA" w:eastAsia="uk-UA"/>
              </w:rPr>
              <w:t>інтеграції до законодавства європейських підходів до виробництва (виготовлення) лікарських засобів в умовах аптеки з метою удосконалення медичного обслуговування пацієнтів, які внаслідок індивідуального або медичного стану потребують доступу до екстемпоральних лікарських засобів</w:t>
            </w:r>
            <w:bookmarkEnd w:id="0"/>
            <w:r w:rsidR="004C0AE6" w:rsidRPr="00813834">
              <w:rPr>
                <w:color w:val="000000" w:themeColor="text1"/>
                <w:sz w:val="22"/>
                <w:szCs w:val="22"/>
                <w:lang w:val="uk-UA" w:eastAsia="uk-UA"/>
              </w:rPr>
              <w:t xml:space="preserve">, </w:t>
            </w:r>
            <w:r w:rsidR="001240EF" w:rsidRPr="00813834">
              <w:rPr>
                <w:color w:val="000000" w:themeColor="text1"/>
                <w:sz w:val="22"/>
                <w:szCs w:val="22"/>
                <w:lang w:val="uk-UA" w:eastAsia="uk-UA"/>
              </w:rPr>
              <w:t>з метою забезпечення реалізації Закону У</w:t>
            </w:r>
            <w:r w:rsidR="00822AF7" w:rsidRPr="00813834">
              <w:rPr>
                <w:color w:val="000000" w:themeColor="text1"/>
                <w:sz w:val="22"/>
                <w:szCs w:val="22"/>
                <w:lang w:val="uk-UA" w:eastAsia="uk-UA"/>
              </w:rPr>
              <w:t>країни від 28.07.2022</w:t>
            </w:r>
            <w:r w:rsidR="00822AF7" w:rsidRPr="00813834">
              <w:rPr>
                <w:color w:val="000000" w:themeColor="text1"/>
                <w:sz w:val="22"/>
                <w:szCs w:val="22"/>
                <w:lang w:val="uk-UA" w:eastAsia="uk-UA"/>
              </w:rPr>
              <w:br/>
            </w:r>
            <w:r w:rsidR="001240EF" w:rsidRPr="00813834">
              <w:rPr>
                <w:color w:val="000000" w:themeColor="text1"/>
                <w:sz w:val="22"/>
                <w:szCs w:val="22"/>
                <w:lang w:val="uk-UA" w:eastAsia="uk-UA"/>
              </w:rPr>
              <w:t>№ 2469-ІХ «Про лікарські засоби»</w:t>
            </w:r>
          </w:p>
          <w:p w:rsidR="001D361B" w:rsidRPr="00813834" w:rsidRDefault="001D361B" w:rsidP="002B4BCB">
            <w:pPr>
              <w:shd w:val="clear" w:color="auto" w:fill="FFFFFF"/>
              <w:jc w:val="both"/>
              <w:rPr>
                <w:color w:val="000000" w:themeColor="text1"/>
                <w:sz w:val="22"/>
                <w:szCs w:val="22"/>
                <w:lang w:val="uk-UA" w:eastAsia="uk-UA"/>
              </w:rPr>
            </w:pPr>
          </w:p>
          <w:p w:rsidR="001D361B" w:rsidRPr="00813834" w:rsidRDefault="001D361B" w:rsidP="00A23FB2">
            <w:pPr>
              <w:shd w:val="clear" w:color="auto" w:fill="FFFFFF"/>
              <w:jc w:val="both"/>
              <w:rPr>
                <w:i/>
                <w:color w:val="000000" w:themeColor="text1"/>
                <w:sz w:val="22"/>
                <w:szCs w:val="22"/>
                <w:lang w:val="uk-UA" w:eastAsia="uk-UA"/>
              </w:rPr>
            </w:pPr>
            <w:r w:rsidRPr="00813834">
              <w:rPr>
                <w:i/>
                <w:sz w:val="22"/>
                <w:szCs w:val="22"/>
                <w:lang w:val="uk-UA"/>
              </w:rPr>
              <w:t xml:space="preserve">Результат – </w:t>
            </w:r>
            <w:r w:rsidR="00A23FB2" w:rsidRPr="00813834">
              <w:rPr>
                <w:i/>
                <w:sz w:val="22"/>
                <w:szCs w:val="22"/>
                <w:lang w:val="uk-UA"/>
              </w:rPr>
              <w:t>розробка та подання</w:t>
            </w:r>
            <w:r w:rsidRPr="00813834">
              <w:rPr>
                <w:i/>
                <w:sz w:val="22"/>
                <w:szCs w:val="22"/>
                <w:lang w:val="uk-UA"/>
              </w:rPr>
              <w:t xml:space="preserve"> </w:t>
            </w:r>
            <w:r w:rsidR="00A23FB2" w:rsidRPr="00813834">
              <w:rPr>
                <w:i/>
                <w:sz w:val="22"/>
                <w:szCs w:val="22"/>
                <w:lang w:val="uk-UA"/>
              </w:rPr>
              <w:t xml:space="preserve">до МОЗ </w:t>
            </w:r>
            <w:r w:rsidR="00F767A9" w:rsidRPr="00813834">
              <w:rPr>
                <w:i/>
                <w:sz w:val="22"/>
                <w:szCs w:val="22"/>
                <w:lang w:val="uk-UA"/>
              </w:rPr>
              <w:t xml:space="preserve">проєкту </w:t>
            </w:r>
            <w:r w:rsidRPr="00813834">
              <w:rPr>
                <w:i/>
                <w:sz w:val="22"/>
                <w:szCs w:val="22"/>
                <w:lang w:val="uk-UA"/>
              </w:rPr>
              <w:t>відповідної постанови</w:t>
            </w:r>
            <w:bookmarkEnd w:id="2"/>
            <w:bookmarkEnd w:id="3"/>
          </w:p>
        </w:tc>
        <w:tc>
          <w:tcPr>
            <w:tcW w:w="1432" w:type="pct"/>
            <w:tcBorders>
              <w:top w:val="single" w:sz="4" w:space="0" w:color="000000"/>
              <w:left w:val="single" w:sz="4" w:space="0" w:color="000000"/>
              <w:bottom w:val="single" w:sz="4" w:space="0" w:color="000000"/>
              <w:right w:val="single" w:sz="4" w:space="0" w:color="000000"/>
            </w:tcBorders>
          </w:tcPr>
          <w:p w:rsidR="001D361B" w:rsidRPr="00813834" w:rsidRDefault="00955BEA" w:rsidP="001D361B">
            <w:pPr>
              <w:jc w:val="center"/>
              <w:rPr>
                <w:sz w:val="22"/>
                <w:szCs w:val="22"/>
                <w:lang w:val="uk-UA"/>
              </w:rPr>
            </w:pPr>
            <w:r w:rsidRPr="00813834">
              <w:rPr>
                <w:sz w:val="22"/>
                <w:szCs w:val="22"/>
                <w:lang w:val="uk-UA"/>
              </w:rPr>
              <w:t>IV</w:t>
            </w:r>
            <w:r w:rsidR="001D361B" w:rsidRPr="00813834">
              <w:rPr>
                <w:sz w:val="22"/>
                <w:szCs w:val="22"/>
                <w:lang w:val="uk-UA"/>
              </w:rPr>
              <w:t xml:space="preserve"> квартал</w:t>
            </w:r>
          </w:p>
        </w:tc>
        <w:tc>
          <w:tcPr>
            <w:tcW w:w="868" w:type="pct"/>
            <w:tcBorders>
              <w:top w:val="single" w:sz="4" w:space="0" w:color="000000"/>
              <w:left w:val="single" w:sz="4" w:space="0" w:color="000000"/>
              <w:bottom w:val="single" w:sz="4" w:space="0" w:color="000000"/>
              <w:right w:val="single" w:sz="4" w:space="0" w:color="000000"/>
            </w:tcBorders>
          </w:tcPr>
          <w:p w:rsidR="001240EF" w:rsidRPr="00813834" w:rsidRDefault="00C9424E" w:rsidP="001D361B">
            <w:pPr>
              <w:shd w:val="clear" w:color="auto" w:fill="FFFFFF"/>
              <w:rPr>
                <w:sz w:val="22"/>
                <w:szCs w:val="22"/>
                <w:lang w:val="uk-UA"/>
              </w:rPr>
            </w:pPr>
            <w:r w:rsidRPr="00813834">
              <w:rPr>
                <w:sz w:val="22"/>
                <w:szCs w:val="22"/>
                <w:lang w:val="uk-UA"/>
              </w:rPr>
              <w:t>Департамент оптової та роздрібної торгівлі лікарськими засобами</w:t>
            </w:r>
          </w:p>
          <w:p w:rsidR="00C9424E" w:rsidRPr="00813834" w:rsidRDefault="00C9424E" w:rsidP="001D361B">
            <w:pPr>
              <w:shd w:val="clear" w:color="auto" w:fill="FFFFFF"/>
              <w:rPr>
                <w:sz w:val="22"/>
                <w:szCs w:val="22"/>
                <w:lang w:val="uk-UA"/>
              </w:rPr>
            </w:pPr>
          </w:p>
          <w:p w:rsidR="001240EF" w:rsidRPr="00813834" w:rsidRDefault="001240EF" w:rsidP="001D361B">
            <w:pPr>
              <w:shd w:val="clear" w:color="auto" w:fill="FFFFFF"/>
              <w:rPr>
                <w:sz w:val="22"/>
                <w:szCs w:val="22"/>
                <w:lang w:val="uk-UA"/>
              </w:rPr>
            </w:pPr>
            <w:r w:rsidRPr="00813834">
              <w:rPr>
                <w:sz w:val="22"/>
                <w:szCs w:val="22"/>
                <w:lang w:val="uk-UA"/>
              </w:rPr>
              <w:t>Управління ліцензування виробництва лікарських засобів, крові та сертифікації</w:t>
            </w:r>
          </w:p>
          <w:p w:rsidR="001D361B" w:rsidRPr="00813834" w:rsidRDefault="001D361B" w:rsidP="001D361B">
            <w:pPr>
              <w:shd w:val="clear" w:color="auto" w:fill="FFFFFF"/>
              <w:rPr>
                <w:sz w:val="22"/>
                <w:szCs w:val="22"/>
                <w:lang w:val="uk-UA"/>
              </w:rPr>
            </w:pPr>
          </w:p>
          <w:p w:rsidR="001D361B" w:rsidRPr="00813834" w:rsidRDefault="001D361B" w:rsidP="001D361B">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1D361B" w:rsidRPr="00813834" w:rsidRDefault="001D361B" w:rsidP="001D361B">
            <w:pPr>
              <w:shd w:val="clear" w:color="auto" w:fill="FFFFFF"/>
              <w:rPr>
                <w:sz w:val="22"/>
                <w:szCs w:val="22"/>
                <w:lang w:val="uk-UA"/>
              </w:rPr>
            </w:pPr>
          </w:p>
          <w:p w:rsidR="001D361B" w:rsidRPr="00813834" w:rsidRDefault="001D361B" w:rsidP="001D361B">
            <w:pPr>
              <w:shd w:val="clear" w:color="auto" w:fill="FFFFFF"/>
              <w:rPr>
                <w:sz w:val="22"/>
                <w:szCs w:val="22"/>
                <w:lang w:val="uk-UA"/>
              </w:rPr>
            </w:pPr>
            <w:r w:rsidRPr="00813834">
              <w:rPr>
                <w:sz w:val="22"/>
                <w:szCs w:val="22"/>
                <w:lang w:val="uk-UA"/>
              </w:rPr>
              <w:t>Відділ правового забезпечення</w:t>
            </w:r>
          </w:p>
        </w:tc>
      </w:tr>
      <w:tr w:rsidR="00E83FC2"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E83FC2" w:rsidRPr="00813834" w:rsidRDefault="00E83FC2" w:rsidP="001D361B">
            <w:pPr>
              <w:ind w:right="-116"/>
              <w:jc w:val="center"/>
              <w:rPr>
                <w:sz w:val="22"/>
                <w:szCs w:val="22"/>
                <w:lang w:val="uk-UA"/>
              </w:rPr>
            </w:pPr>
            <w:r w:rsidRPr="00813834">
              <w:rPr>
                <w:sz w:val="22"/>
                <w:szCs w:val="22"/>
                <w:lang w:val="uk-UA"/>
              </w:rPr>
              <w:t>1.1.9</w:t>
            </w:r>
          </w:p>
        </w:tc>
        <w:tc>
          <w:tcPr>
            <w:tcW w:w="2381" w:type="pct"/>
            <w:tcBorders>
              <w:top w:val="single" w:sz="4" w:space="0" w:color="000000"/>
              <w:left w:val="single" w:sz="4" w:space="0" w:color="000000"/>
              <w:bottom w:val="single" w:sz="4" w:space="0" w:color="000000"/>
              <w:right w:val="single" w:sz="4" w:space="0" w:color="000000"/>
            </w:tcBorders>
          </w:tcPr>
          <w:p w:rsidR="00E83FC2" w:rsidRPr="00813834" w:rsidRDefault="00772724" w:rsidP="001A0884">
            <w:pPr>
              <w:shd w:val="clear" w:color="auto" w:fill="FFFFFF"/>
              <w:jc w:val="both"/>
              <w:rPr>
                <w:sz w:val="22"/>
                <w:szCs w:val="22"/>
                <w:lang w:val="uk-UA"/>
              </w:rPr>
            </w:pPr>
            <w:r w:rsidRPr="00813834">
              <w:rPr>
                <w:color w:val="000000" w:themeColor="text1"/>
                <w:sz w:val="22"/>
                <w:szCs w:val="22"/>
                <w:lang w:val="uk-UA" w:eastAsia="uk-UA"/>
              </w:rPr>
              <w:t xml:space="preserve">Розробка та </w:t>
            </w:r>
            <w:r w:rsidR="00E83FC2" w:rsidRPr="00813834">
              <w:rPr>
                <w:sz w:val="22"/>
                <w:szCs w:val="22"/>
                <w:lang w:val="uk-UA"/>
              </w:rPr>
              <w:t xml:space="preserve">подання до МОЗ </w:t>
            </w:r>
            <w:r w:rsidR="00E83FC2" w:rsidRPr="00813834">
              <w:rPr>
                <w:color w:val="000000" w:themeColor="text1"/>
                <w:sz w:val="22"/>
                <w:szCs w:val="22"/>
                <w:lang w:val="uk-UA" w:eastAsia="uk-UA"/>
              </w:rPr>
              <w:t xml:space="preserve">проєкту постанови Кабінету Міністрів України </w:t>
            </w:r>
            <w:r w:rsidR="00E83FC2" w:rsidRPr="00813834">
              <w:rPr>
                <w:sz w:val="22"/>
                <w:szCs w:val="22"/>
                <w:lang w:val="uk-UA"/>
              </w:rPr>
              <w:t>«Деякі питання проведення контролю якості лікарських засобів (медичних імунобіологічних препаратів)»</w:t>
            </w:r>
            <w:r w:rsidR="00F27843" w:rsidRPr="00813834">
              <w:rPr>
                <w:color w:val="000000" w:themeColor="text1"/>
                <w:sz w:val="22"/>
                <w:szCs w:val="22"/>
                <w:lang w:val="uk-UA" w:eastAsia="uk-UA"/>
              </w:rPr>
              <w:t xml:space="preserve">, </w:t>
            </w:r>
            <w:r w:rsidR="00C61C44" w:rsidRPr="00813834">
              <w:rPr>
                <w:color w:val="000000" w:themeColor="text1"/>
                <w:sz w:val="22"/>
                <w:szCs w:val="22"/>
                <w:lang w:val="uk-UA" w:eastAsia="uk-UA"/>
              </w:rPr>
              <w:t>з метою забезпечення реалізації Закону України від 28.07.2022 № 2469-ІХ «Про лікарські засоби»</w:t>
            </w:r>
          </w:p>
          <w:p w:rsidR="00E83FC2" w:rsidRPr="00813834" w:rsidRDefault="00E83FC2" w:rsidP="001A0884">
            <w:pPr>
              <w:shd w:val="clear" w:color="auto" w:fill="FFFFFF"/>
              <w:jc w:val="both"/>
              <w:rPr>
                <w:sz w:val="22"/>
                <w:szCs w:val="22"/>
                <w:lang w:val="uk-UA"/>
              </w:rPr>
            </w:pPr>
          </w:p>
          <w:p w:rsidR="00E83FC2" w:rsidRPr="00813834" w:rsidRDefault="00F767A9" w:rsidP="001A0884">
            <w:pPr>
              <w:shd w:val="clear" w:color="auto" w:fill="FFFFFF"/>
              <w:jc w:val="both"/>
              <w:rPr>
                <w:color w:val="000000" w:themeColor="text1"/>
                <w:sz w:val="22"/>
                <w:szCs w:val="22"/>
                <w:lang w:val="uk-UA" w:eastAsia="uk-UA"/>
              </w:rPr>
            </w:pPr>
            <w:r w:rsidRPr="00813834">
              <w:rPr>
                <w:i/>
                <w:sz w:val="22"/>
                <w:szCs w:val="22"/>
                <w:lang w:val="uk-UA"/>
              </w:rPr>
              <w:t>Результат – розробка та подання до МОЗ проєкту відповідної постанови</w:t>
            </w:r>
          </w:p>
        </w:tc>
        <w:tc>
          <w:tcPr>
            <w:tcW w:w="1432" w:type="pct"/>
            <w:tcBorders>
              <w:top w:val="single" w:sz="4" w:space="0" w:color="000000"/>
              <w:left w:val="single" w:sz="4" w:space="0" w:color="000000"/>
              <w:bottom w:val="single" w:sz="4" w:space="0" w:color="000000"/>
              <w:right w:val="single" w:sz="4" w:space="0" w:color="000000"/>
            </w:tcBorders>
          </w:tcPr>
          <w:p w:rsidR="00E83FC2" w:rsidRPr="00813834" w:rsidRDefault="00E83FC2" w:rsidP="001D361B">
            <w:pPr>
              <w:jc w:val="center"/>
              <w:rPr>
                <w:sz w:val="22"/>
                <w:szCs w:val="22"/>
                <w:lang w:val="uk-UA"/>
              </w:rPr>
            </w:pPr>
            <w:r w:rsidRPr="00813834">
              <w:rPr>
                <w:sz w:val="22"/>
                <w:szCs w:val="22"/>
                <w:lang w:val="uk-UA"/>
              </w:rPr>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E83FC2" w:rsidRPr="00813834" w:rsidRDefault="00E83FC2" w:rsidP="00E83FC2">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E83FC2" w:rsidRPr="00813834" w:rsidRDefault="00E83FC2" w:rsidP="00E83FC2">
            <w:pPr>
              <w:shd w:val="clear" w:color="auto" w:fill="FFFFFF"/>
              <w:rPr>
                <w:sz w:val="22"/>
                <w:szCs w:val="22"/>
                <w:lang w:val="uk-UA"/>
              </w:rPr>
            </w:pPr>
          </w:p>
          <w:p w:rsidR="00E83FC2" w:rsidRPr="00813834" w:rsidRDefault="00E83FC2" w:rsidP="00E83FC2">
            <w:pPr>
              <w:shd w:val="clear" w:color="auto" w:fill="FFFFFF"/>
              <w:rPr>
                <w:sz w:val="22"/>
                <w:szCs w:val="22"/>
                <w:lang w:val="uk-UA"/>
              </w:rPr>
            </w:pPr>
            <w:r w:rsidRPr="00813834">
              <w:rPr>
                <w:sz w:val="22"/>
                <w:szCs w:val="22"/>
                <w:lang w:val="uk-UA"/>
              </w:rPr>
              <w:t>Відділ правового забезпечення</w:t>
            </w:r>
          </w:p>
        </w:tc>
      </w:tr>
      <w:tr w:rsidR="000E1B2C"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0E1B2C" w:rsidRPr="00813834" w:rsidRDefault="000E1B2C" w:rsidP="001D361B">
            <w:pPr>
              <w:ind w:right="-116"/>
              <w:jc w:val="center"/>
              <w:rPr>
                <w:sz w:val="22"/>
                <w:szCs w:val="22"/>
                <w:lang w:val="uk-UA"/>
              </w:rPr>
            </w:pPr>
            <w:r w:rsidRPr="00813834">
              <w:rPr>
                <w:sz w:val="22"/>
                <w:szCs w:val="22"/>
                <w:lang w:val="uk-UA"/>
              </w:rPr>
              <w:t>1.1.10</w:t>
            </w:r>
          </w:p>
        </w:tc>
        <w:tc>
          <w:tcPr>
            <w:tcW w:w="2381" w:type="pct"/>
            <w:tcBorders>
              <w:top w:val="single" w:sz="4" w:space="0" w:color="000000"/>
              <w:left w:val="single" w:sz="4" w:space="0" w:color="000000"/>
              <w:bottom w:val="single" w:sz="4" w:space="0" w:color="000000"/>
              <w:right w:val="single" w:sz="4" w:space="0" w:color="000000"/>
            </w:tcBorders>
          </w:tcPr>
          <w:p w:rsidR="000E1B2C" w:rsidRPr="00813834" w:rsidRDefault="00117C37" w:rsidP="001A0884">
            <w:pPr>
              <w:shd w:val="clear" w:color="auto" w:fill="FFFFFF"/>
              <w:jc w:val="both"/>
              <w:rPr>
                <w:color w:val="000000" w:themeColor="text1"/>
                <w:sz w:val="22"/>
                <w:szCs w:val="22"/>
                <w:lang w:val="uk-UA" w:eastAsia="uk-UA"/>
              </w:rPr>
            </w:pPr>
            <w:r w:rsidRPr="00813834">
              <w:rPr>
                <w:color w:val="000000" w:themeColor="text1"/>
                <w:sz w:val="22"/>
                <w:szCs w:val="22"/>
                <w:lang w:val="uk-UA" w:eastAsia="uk-UA"/>
              </w:rPr>
              <w:t>Розр</w:t>
            </w:r>
            <w:r w:rsidR="00772724" w:rsidRPr="00813834">
              <w:rPr>
                <w:color w:val="000000" w:themeColor="text1"/>
                <w:sz w:val="22"/>
                <w:szCs w:val="22"/>
                <w:lang w:val="uk-UA" w:eastAsia="uk-UA"/>
              </w:rPr>
              <w:t>обка та подання до МОЗ</w:t>
            </w:r>
            <w:r w:rsidRPr="00813834">
              <w:rPr>
                <w:color w:val="000000" w:themeColor="text1"/>
                <w:sz w:val="22"/>
                <w:szCs w:val="22"/>
                <w:lang w:val="uk-UA" w:eastAsia="uk-UA"/>
              </w:rPr>
              <w:t xml:space="preserve"> проєкту постанови Кабінету Міністрів України «Про затвердження Порядку перевірки додержання Ліцензійних умов суб’єктів господарювання з оптової та роздрібної торгівлі лікарськими»</w:t>
            </w:r>
            <w:r w:rsidR="00786125" w:rsidRPr="00813834">
              <w:rPr>
                <w:sz w:val="22"/>
                <w:szCs w:val="22"/>
                <w:lang w:val="uk-UA"/>
              </w:rPr>
              <w:t xml:space="preserve">, </w:t>
            </w:r>
            <w:r w:rsidR="00786125" w:rsidRPr="00813834">
              <w:rPr>
                <w:color w:val="000000" w:themeColor="text1"/>
                <w:sz w:val="22"/>
                <w:szCs w:val="22"/>
                <w:lang w:val="uk-UA" w:eastAsia="uk-UA"/>
              </w:rPr>
              <w:t>з метою забезпечення реалізаці</w:t>
            </w:r>
            <w:r w:rsidR="00FB4583" w:rsidRPr="00813834">
              <w:rPr>
                <w:color w:val="000000" w:themeColor="text1"/>
                <w:sz w:val="22"/>
                <w:szCs w:val="22"/>
                <w:lang w:val="uk-UA" w:eastAsia="uk-UA"/>
              </w:rPr>
              <w:t xml:space="preserve">ї Закону України </w:t>
            </w:r>
            <w:r w:rsidR="00FB4583" w:rsidRPr="00813834">
              <w:rPr>
                <w:color w:val="000000" w:themeColor="text1"/>
                <w:sz w:val="22"/>
                <w:szCs w:val="22"/>
                <w:lang w:val="uk-UA" w:eastAsia="uk-UA"/>
              </w:rPr>
              <w:lastRenderedPageBreak/>
              <w:t>від 28.07.2022</w:t>
            </w:r>
            <w:r w:rsidR="00FB4583" w:rsidRPr="00813834">
              <w:rPr>
                <w:color w:val="000000" w:themeColor="text1"/>
                <w:sz w:val="22"/>
                <w:szCs w:val="22"/>
                <w:lang w:val="uk-UA" w:eastAsia="uk-UA"/>
              </w:rPr>
              <w:br/>
            </w:r>
            <w:r w:rsidR="00786125" w:rsidRPr="00813834">
              <w:rPr>
                <w:color w:val="000000" w:themeColor="text1"/>
                <w:sz w:val="22"/>
                <w:szCs w:val="22"/>
                <w:lang w:val="uk-UA" w:eastAsia="uk-UA"/>
              </w:rPr>
              <w:t>№ 2469-ІХ «Про лікарські засоби»</w:t>
            </w:r>
          </w:p>
          <w:p w:rsidR="00786125" w:rsidRPr="00813834" w:rsidRDefault="00786125" w:rsidP="001A0884">
            <w:pPr>
              <w:shd w:val="clear" w:color="auto" w:fill="FFFFFF"/>
              <w:jc w:val="both"/>
              <w:rPr>
                <w:color w:val="000000" w:themeColor="text1"/>
                <w:sz w:val="22"/>
                <w:szCs w:val="22"/>
                <w:lang w:val="uk-UA" w:eastAsia="uk-UA"/>
              </w:rPr>
            </w:pPr>
          </w:p>
          <w:p w:rsidR="00786125" w:rsidRPr="00813834" w:rsidRDefault="00F767A9" w:rsidP="001A0884">
            <w:pPr>
              <w:shd w:val="clear" w:color="auto" w:fill="FFFFFF"/>
              <w:jc w:val="both"/>
              <w:rPr>
                <w:color w:val="000000" w:themeColor="text1"/>
                <w:sz w:val="22"/>
                <w:szCs w:val="22"/>
                <w:lang w:val="uk-UA" w:eastAsia="uk-UA"/>
              </w:rPr>
            </w:pPr>
            <w:r w:rsidRPr="00813834">
              <w:rPr>
                <w:i/>
                <w:sz w:val="22"/>
                <w:szCs w:val="22"/>
                <w:lang w:val="uk-UA"/>
              </w:rPr>
              <w:t>Результат – розробка та подання до МОЗ проєкту відповідної постанови</w:t>
            </w:r>
          </w:p>
        </w:tc>
        <w:tc>
          <w:tcPr>
            <w:tcW w:w="1432" w:type="pct"/>
            <w:tcBorders>
              <w:top w:val="single" w:sz="4" w:space="0" w:color="000000"/>
              <w:left w:val="single" w:sz="4" w:space="0" w:color="000000"/>
              <w:bottom w:val="single" w:sz="4" w:space="0" w:color="000000"/>
              <w:right w:val="single" w:sz="4" w:space="0" w:color="000000"/>
            </w:tcBorders>
          </w:tcPr>
          <w:p w:rsidR="000E1B2C" w:rsidRPr="00813834" w:rsidRDefault="00786125" w:rsidP="001D361B">
            <w:pPr>
              <w:jc w:val="center"/>
              <w:rPr>
                <w:sz w:val="22"/>
                <w:szCs w:val="22"/>
                <w:lang w:val="uk-UA"/>
              </w:rPr>
            </w:pPr>
            <w:r w:rsidRPr="00813834">
              <w:rPr>
                <w:sz w:val="22"/>
                <w:szCs w:val="22"/>
                <w:lang w:val="uk-UA"/>
              </w:rPr>
              <w:lastRenderedPageBreak/>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C9424E" w:rsidRPr="00813834" w:rsidRDefault="00C9424E" w:rsidP="00C9424E">
            <w:pPr>
              <w:shd w:val="clear" w:color="auto" w:fill="FFFFFF"/>
              <w:rPr>
                <w:sz w:val="22"/>
                <w:szCs w:val="22"/>
                <w:lang w:val="uk-UA"/>
              </w:rPr>
            </w:pPr>
            <w:r w:rsidRPr="00813834">
              <w:rPr>
                <w:sz w:val="22"/>
                <w:szCs w:val="22"/>
                <w:lang w:val="uk-UA"/>
              </w:rPr>
              <w:t>Департамент оптової та роздрібної торгівлі лікарськими засобами</w:t>
            </w:r>
          </w:p>
          <w:p w:rsidR="000E1B2C" w:rsidRPr="00813834" w:rsidRDefault="000E1B2C" w:rsidP="00E83FC2">
            <w:pPr>
              <w:shd w:val="clear" w:color="auto" w:fill="FFFFFF" w:themeFill="background1"/>
              <w:rPr>
                <w:sz w:val="22"/>
                <w:szCs w:val="22"/>
                <w:lang w:val="uk-UA"/>
              </w:rPr>
            </w:pPr>
          </w:p>
          <w:p w:rsidR="00786125" w:rsidRPr="00813834" w:rsidRDefault="00786125" w:rsidP="00E83FC2">
            <w:pPr>
              <w:shd w:val="clear" w:color="auto" w:fill="FFFFFF" w:themeFill="background1"/>
              <w:rPr>
                <w:sz w:val="22"/>
                <w:szCs w:val="22"/>
                <w:lang w:val="uk-UA"/>
              </w:rPr>
            </w:pPr>
            <w:r w:rsidRPr="00813834">
              <w:rPr>
                <w:sz w:val="22"/>
                <w:szCs w:val="22"/>
                <w:lang w:val="uk-UA"/>
              </w:rPr>
              <w:lastRenderedPageBreak/>
              <w:t>Відділ правового забезпечення</w:t>
            </w:r>
          </w:p>
        </w:tc>
      </w:tr>
      <w:tr w:rsidR="00744FB6"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744FB6" w:rsidRPr="00813834" w:rsidRDefault="00744FB6" w:rsidP="001D361B">
            <w:pPr>
              <w:ind w:right="-116"/>
              <w:jc w:val="center"/>
              <w:rPr>
                <w:sz w:val="22"/>
                <w:szCs w:val="22"/>
                <w:lang w:val="uk-UA"/>
              </w:rPr>
            </w:pPr>
            <w:r w:rsidRPr="00813834">
              <w:rPr>
                <w:sz w:val="22"/>
                <w:szCs w:val="22"/>
                <w:lang w:val="uk-UA"/>
              </w:rPr>
              <w:lastRenderedPageBreak/>
              <w:t>1.1.11</w:t>
            </w:r>
          </w:p>
        </w:tc>
        <w:tc>
          <w:tcPr>
            <w:tcW w:w="2381" w:type="pct"/>
            <w:tcBorders>
              <w:top w:val="single" w:sz="4" w:space="0" w:color="000000"/>
              <w:left w:val="single" w:sz="4" w:space="0" w:color="000000"/>
              <w:bottom w:val="single" w:sz="4" w:space="0" w:color="000000"/>
              <w:right w:val="single" w:sz="4" w:space="0" w:color="000000"/>
            </w:tcBorders>
          </w:tcPr>
          <w:p w:rsidR="00744FB6" w:rsidRPr="00813834" w:rsidRDefault="00772724" w:rsidP="001A0884">
            <w:pPr>
              <w:shd w:val="clear" w:color="auto" w:fill="FFFFFF"/>
              <w:jc w:val="both"/>
              <w:rPr>
                <w:color w:val="000000" w:themeColor="text1"/>
                <w:sz w:val="22"/>
                <w:szCs w:val="22"/>
                <w:lang w:val="uk-UA" w:eastAsia="uk-UA"/>
              </w:rPr>
            </w:pPr>
            <w:r w:rsidRPr="00813834">
              <w:rPr>
                <w:color w:val="000000" w:themeColor="text1"/>
                <w:sz w:val="22"/>
                <w:szCs w:val="22"/>
                <w:lang w:val="uk-UA" w:eastAsia="uk-UA"/>
              </w:rPr>
              <w:t xml:space="preserve">Розробка та </w:t>
            </w:r>
            <w:r w:rsidR="00744FB6" w:rsidRPr="00813834">
              <w:rPr>
                <w:color w:val="000000" w:themeColor="text1"/>
                <w:sz w:val="22"/>
                <w:szCs w:val="22"/>
                <w:lang w:val="uk-UA" w:eastAsia="uk-UA"/>
              </w:rPr>
              <w:t>подання до МОЗ проєкту постанови Кабінету Міністрів України «Про затвердження Порядку перевірки відповідності матеріально-технічної бази, кваліфікованого персоналу, а також умов щодо контролю за якістю лікарських засобів, що вироблятимуться та/або ввозитимуться на територію України перед видачею ліцензії на провадження господарської діяльності з виробництва лікарських засобів, оптової, роздрібної торгівлі лікарськими засобами, імпорту лікарських засобів (крім активних фармацевтичних інгредієнтів)», з метою забезпечення реалізації Закону України від 28.07.2022 № 2469-ІХ «Про лікарські засоби»</w:t>
            </w:r>
          </w:p>
          <w:p w:rsidR="00744FB6" w:rsidRPr="00813834" w:rsidRDefault="00744FB6" w:rsidP="001A0884">
            <w:pPr>
              <w:shd w:val="clear" w:color="auto" w:fill="FFFFFF"/>
              <w:jc w:val="both"/>
              <w:rPr>
                <w:color w:val="000000" w:themeColor="text1"/>
                <w:sz w:val="22"/>
                <w:szCs w:val="22"/>
                <w:lang w:val="uk-UA" w:eastAsia="uk-UA"/>
              </w:rPr>
            </w:pPr>
          </w:p>
          <w:p w:rsidR="00744FB6" w:rsidRPr="00813834" w:rsidRDefault="00F767A9" w:rsidP="001A0884">
            <w:pPr>
              <w:shd w:val="clear" w:color="auto" w:fill="FFFFFF"/>
              <w:jc w:val="both"/>
              <w:rPr>
                <w:color w:val="000000" w:themeColor="text1"/>
                <w:sz w:val="22"/>
                <w:szCs w:val="22"/>
                <w:lang w:val="uk-UA" w:eastAsia="uk-UA"/>
              </w:rPr>
            </w:pPr>
            <w:r w:rsidRPr="00813834">
              <w:rPr>
                <w:i/>
                <w:sz w:val="22"/>
                <w:szCs w:val="22"/>
                <w:lang w:val="uk-UA"/>
              </w:rPr>
              <w:t>Результат – розробка та подання до МОЗ проєкту відповідної постанови</w:t>
            </w:r>
          </w:p>
        </w:tc>
        <w:tc>
          <w:tcPr>
            <w:tcW w:w="1432" w:type="pct"/>
            <w:tcBorders>
              <w:top w:val="single" w:sz="4" w:space="0" w:color="000000"/>
              <w:left w:val="single" w:sz="4" w:space="0" w:color="000000"/>
              <w:bottom w:val="single" w:sz="4" w:space="0" w:color="000000"/>
              <w:right w:val="single" w:sz="4" w:space="0" w:color="000000"/>
            </w:tcBorders>
          </w:tcPr>
          <w:p w:rsidR="00744FB6" w:rsidRPr="00813834" w:rsidRDefault="00744FB6" w:rsidP="001D361B">
            <w:pPr>
              <w:jc w:val="center"/>
              <w:rPr>
                <w:sz w:val="22"/>
                <w:szCs w:val="22"/>
                <w:lang w:val="uk-UA"/>
              </w:rPr>
            </w:pPr>
            <w:r w:rsidRPr="00813834">
              <w:rPr>
                <w:sz w:val="22"/>
                <w:szCs w:val="22"/>
                <w:lang w:val="uk-UA"/>
              </w:rPr>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C9424E" w:rsidRPr="00813834" w:rsidRDefault="00C9424E" w:rsidP="00C9424E">
            <w:pPr>
              <w:shd w:val="clear" w:color="auto" w:fill="FFFFFF"/>
              <w:rPr>
                <w:sz w:val="22"/>
                <w:szCs w:val="22"/>
                <w:lang w:val="uk-UA"/>
              </w:rPr>
            </w:pPr>
            <w:r w:rsidRPr="00813834">
              <w:rPr>
                <w:sz w:val="22"/>
                <w:szCs w:val="22"/>
                <w:lang w:val="uk-UA"/>
              </w:rPr>
              <w:t>Департамент оптової та роздрібної торгівлі лікарськими засобами</w:t>
            </w:r>
          </w:p>
          <w:p w:rsidR="00744FB6" w:rsidRPr="00813834" w:rsidRDefault="00744FB6" w:rsidP="00744FB6">
            <w:pPr>
              <w:shd w:val="clear" w:color="auto" w:fill="FFFFFF" w:themeFill="background1"/>
              <w:rPr>
                <w:sz w:val="22"/>
                <w:szCs w:val="22"/>
                <w:lang w:val="uk-UA"/>
              </w:rPr>
            </w:pPr>
          </w:p>
          <w:p w:rsidR="00744FB6" w:rsidRPr="00813834" w:rsidRDefault="00744FB6" w:rsidP="00744FB6">
            <w:pPr>
              <w:shd w:val="clear" w:color="auto" w:fill="FFFFFF"/>
              <w:rPr>
                <w:sz w:val="22"/>
                <w:szCs w:val="22"/>
                <w:lang w:val="uk-UA"/>
              </w:rPr>
            </w:pPr>
            <w:r w:rsidRPr="00813834">
              <w:rPr>
                <w:sz w:val="22"/>
                <w:szCs w:val="22"/>
                <w:lang w:val="uk-UA"/>
              </w:rPr>
              <w:t>Відділ правового забезпечення</w:t>
            </w:r>
          </w:p>
        </w:tc>
      </w:tr>
      <w:tr w:rsidR="00744FB6"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744FB6" w:rsidRPr="00813834" w:rsidRDefault="00744FB6" w:rsidP="001D361B">
            <w:pPr>
              <w:ind w:right="-116"/>
              <w:jc w:val="center"/>
              <w:rPr>
                <w:sz w:val="22"/>
                <w:szCs w:val="22"/>
                <w:lang w:val="uk-UA"/>
              </w:rPr>
            </w:pPr>
            <w:r w:rsidRPr="00813834">
              <w:rPr>
                <w:sz w:val="22"/>
                <w:szCs w:val="22"/>
                <w:lang w:val="uk-UA"/>
              </w:rPr>
              <w:t>1.1.12</w:t>
            </w:r>
          </w:p>
        </w:tc>
        <w:tc>
          <w:tcPr>
            <w:tcW w:w="2381" w:type="pct"/>
            <w:tcBorders>
              <w:top w:val="single" w:sz="4" w:space="0" w:color="000000"/>
              <w:left w:val="single" w:sz="4" w:space="0" w:color="000000"/>
              <w:bottom w:val="single" w:sz="4" w:space="0" w:color="000000"/>
              <w:right w:val="single" w:sz="4" w:space="0" w:color="000000"/>
            </w:tcBorders>
          </w:tcPr>
          <w:p w:rsidR="00744FB6" w:rsidRPr="00813834" w:rsidRDefault="00744FB6" w:rsidP="001A0884">
            <w:pPr>
              <w:shd w:val="clear" w:color="auto" w:fill="FFFFFF"/>
              <w:jc w:val="both"/>
              <w:rPr>
                <w:color w:val="000000" w:themeColor="text1"/>
                <w:sz w:val="22"/>
                <w:szCs w:val="22"/>
                <w:lang w:val="uk-UA" w:eastAsia="uk-UA"/>
              </w:rPr>
            </w:pPr>
            <w:r w:rsidRPr="00813834">
              <w:rPr>
                <w:color w:val="000000" w:themeColor="text1"/>
                <w:sz w:val="22"/>
                <w:szCs w:val="22"/>
                <w:lang w:val="uk-UA" w:eastAsia="uk-UA"/>
              </w:rPr>
              <w:t>Розр</w:t>
            </w:r>
            <w:r w:rsidR="00E8076A" w:rsidRPr="00813834">
              <w:rPr>
                <w:color w:val="000000" w:themeColor="text1"/>
                <w:sz w:val="22"/>
                <w:szCs w:val="22"/>
                <w:lang w:val="uk-UA" w:eastAsia="uk-UA"/>
              </w:rPr>
              <w:t xml:space="preserve">обка та </w:t>
            </w:r>
            <w:r w:rsidRPr="00813834">
              <w:rPr>
                <w:sz w:val="22"/>
                <w:szCs w:val="22"/>
                <w:lang w:val="uk-UA"/>
              </w:rPr>
              <w:t xml:space="preserve">подання до МОЗ </w:t>
            </w:r>
            <w:r w:rsidRPr="00813834">
              <w:rPr>
                <w:color w:val="000000" w:themeColor="text1"/>
                <w:sz w:val="22"/>
                <w:szCs w:val="22"/>
                <w:lang w:val="uk-UA" w:eastAsia="uk-UA"/>
              </w:rPr>
              <w:t>проєкту постанови Кабінету Міністрів України «Про</w:t>
            </w:r>
            <w:r w:rsidRPr="00813834">
              <w:rPr>
                <w:color w:val="000000" w:themeColor="text1"/>
                <w:sz w:val="22"/>
                <w:szCs w:val="22"/>
                <w:lang w:val="uk-UA"/>
              </w:rPr>
              <w:t xml:space="preserve"> </w:t>
            </w:r>
            <w:r w:rsidRPr="00813834">
              <w:rPr>
                <w:color w:val="000000" w:themeColor="text1"/>
                <w:sz w:val="22"/>
                <w:szCs w:val="22"/>
                <w:lang w:val="uk-UA" w:eastAsia="uk-UA"/>
              </w:rPr>
              <w:t>внесення змін до постанови Кабінету Міністрів України</w:t>
            </w:r>
            <w:r w:rsidRPr="00813834">
              <w:rPr>
                <w:color w:val="000000" w:themeColor="text1"/>
                <w:sz w:val="22"/>
                <w:szCs w:val="22"/>
                <w:lang w:val="uk-UA" w:eastAsia="uk-UA"/>
              </w:rPr>
              <w:br/>
              <w:t>від 22.09.2021 № 1002 «Про затвердження Типової форми договору про здійснення доставки лікарських засобів кінцевому споживачу», з метою забезпечення реалізації Закону України від 28.07.2022 № 2469-ІХ «Про лікарські засоби»</w:t>
            </w:r>
          </w:p>
          <w:p w:rsidR="00744FB6" w:rsidRPr="00813834" w:rsidRDefault="00744FB6" w:rsidP="001A0884">
            <w:pPr>
              <w:shd w:val="clear" w:color="auto" w:fill="FFFFFF"/>
              <w:jc w:val="both"/>
              <w:rPr>
                <w:color w:val="000000" w:themeColor="text1"/>
                <w:sz w:val="22"/>
                <w:szCs w:val="22"/>
                <w:lang w:val="uk-UA" w:eastAsia="uk-UA"/>
              </w:rPr>
            </w:pPr>
          </w:p>
          <w:p w:rsidR="00274351" w:rsidRPr="00813834" w:rsidRDefault="00F767A9" w:rsidP="001A0884">
            <w:pPr>
              <w:shd w:val="clear" w:color="auto" w:fill="FFFFFF"/>
              <w:jc w:val="both"/>
              <w:rPr>
                <w:color w:val="000000" w:themeColor="text1"/>
                <w:sz w:val="22"/>
                <w:szCs w:val="22"/>
                <w:lang w:val="uk-UA" w:eastAsia="uk-UA"/>
              </w:rPr>
            </w:pPr>
            <w:r w:rsidRPr="00813834">
              <w:rPr>
                <w:i/>
                <w:sz w:val="22"/>
                <w:szCs w:val="22"/>
                <w:lang w:val="uk-UA"/>
              </w:rPr>
              <w:t>Результат – розробка та подання до МОЗ проєкту відповідної постанови</w:t>
            </w:r>
          </w:p>
        </w:tc>
        <w:tc>
          <w:tcPr>
            <w:tcW w:w="1432" w:type="pct"/>
            <w:tcBorders>
              <w:top w:val="single" w:sz="4" w:space="0" w:color="000000"/>
              <w:left w:val="single" w:sz="4" w:space="0" w:color="000000"/>
              <w:bottom w:val="single" w:sz="4" w:space="0" w:color="000000"/>
              <w:right w:val="single" w:sz="4" w:space="0" w:color="000000"/>
            </w:tcBorders>
          </w:tcPr>
          <w:p w:rsidR="00744FB6" w:rsidRPr="00813834" w:rsidRDefault="00274351" w:rsidP="001D361B">
            <w:pPr>
              <w:jc w:val="center"/>
              <w:rPr>
                <w:sz w:val="22"/>
                <w:szCs w:val="22"/>
                <w:lang w:val="uk-UA"/>
              </w:rPr>
            </w:pPr>
            <w:r w:rsidRPr="00813834">
              <w:rPr>
                <w:sz w:val="22"/>
                <w:szCs w:val="22"/>
                <w:lang w:val="uk-UA"/>
              </w:rPr>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C9424E" w:rsidRPr="00813834" w:rsidRDefault="00C9424E" w:rsidP="00C9424E">
            <w:pPr>
              <w:shd w:val="clear" w:color="auto" w:fill="FFFFFF"/>
              <w:rPr>
                <w:sz w:val="22"/>
                <w:szCs w:val="22"/>
                <w:lang w:val="uk-UA"/>
              </w:rPr>
            </w:pPr>
            <w:r w:rsidRPr="00813834">
              <w:rPr>
                <w:sz w:val="22"/>
                <w:szCs w:val="22"/>
                <w:lang w:val="uk-UA"/>
              </w:rPr>
              <w:t>Департамент оптової та роздрібної торгівлі лікарськими засобами</w:t>
            </w:r>
          </w:p>
          <w:p w:rsidR="00274351" w:rsidRPr="00813834" w:rsidRDefault="00274351" w:rsidP="00274351">
            <w:pPr>
              <w:shd w:val="clear" w:color="auto" w:fill="FFFFFF" w:themeFill="background1"/>
              <w:rPr>
                <w:sz w:val="22"/>
                <w:szCs w:val="22"/>
                <w:lang w:val="uk-UA"/>
              </w:rPr>
            </w:pPr>
          </w:p>
          <w:p w:rsidR="00744FB6" w:rsidRPr="00813834" w:rsidRDefault="00274351" w:rsidP="00274351">
            <w:pPr>
              <w:shd w:val="clear" w:color="auto" w:fill="FFFFFF"/>
              <w:rPr>
                <w:sz w:val="22"/>
                <w:szCs w:val="22"/>
                <w:lang w:val="uk-UA"/>
              </w:rPr>
            </w:pPr>
            <w:r w:rsidRPr="00813834">
              <w:rPr>
                <w:sz w:val="22"/>
                <w:szCs w:val="22"/>
                <w:lang w:val="uk-UA"/>
              </w:rPr>
              <w:t>Відділ правового забезпечення</w:t>
            </w:r>
          </w:p>
        </w:tc>
      </w:tr>
      <w:tr w:rsidR="008609ED"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8609ED" w:rsidRPr="00813834" w:rsidRDefault="00E8076A" w:rsidP="001D361B">
            <w:pPr>
              <w:ind w:right="-116"/>
              <w:jc w:val="center"/>
              <w:rPr>
                <w:sz w:val="22"/>
                <w:szCs w:val="22"/>
                <w:lang w:val="uk-UA"/>
              </w:rPr>
            </w:pPr>
            <w:r w:rsidRPr="00813834">
              <w:rPr>
                <w:sz w:val="22"/>
                <w:szCs w:val="22"/>
                <w:lang w:val="uk-UA"/>
              </w:rPr>
              <w:t>1.1.13</w:t>
            </w:r>
          </w:p>
        </w:tc>
        <w:tc>
          <w:tcPr>
            <w:tcW w:w="2381" w:type="pct"/>
            <w:tcBorders>
              <w:top w:val="single" w:sz="4" w:space="0" w:color="000000"/>
              <w:left w:val="single" w:sz="4" w:space="0" w:color="000000"/>
              <w:bottom w:val="single" w:sz="4" w:space="0" w:color="000000"/>
              <w:right w:val="single" w:sz="4" w:space="0" w:color="000000"/>
            </w:tcBorders>
          </w:tcPr>
          <w:p w:rsidR="008609ED" w:rsidRPr="00813834" w:rsidRDefault="0080409F" w:rsidP="001A0884">
            <w:pPr>
              <w:shd w:val="clear" w:color="auto" w:fill="FFFFFF"/>
              <w:jc w:val="both"/>
              <w:rPr>
                <w:color w:val="000000" w:themeColor="text1"/>
                <w:sz w:val="22"/>
                <w:szCs w:val="22"/>
                <w:lang w:val="uk-UA" w:eastAsia="uk-UA"/>
              </w:rPr>
            </w:pPr>
            <w:r w:rsidRPr="00813834">
              <w:rPr>
                <w:color w:val="000000" w:themeColor="text1"/>
                <w:sz w:val="22"/>
                <w:szCs w:val="22"/>
                <w:lang w:val="uk-UA" w:eastAsia="uk-UA"/>
              </w:rPr>
              <w:t xml:space="preserve">Розробка та </w:t>
            </w:r>
            <w:r w:rsidR="008609ED" w:rsidRPr="00813834">
              <w:rPr>
                <w:color w:val="000000" w:themeColor="text1"/>
                <w:sz w:val="22"/>
                <w:szCs w:val="22"/>
                <w:lang w:val="uk-UA" w:eastAsia="uk-UA"/>
              </w:rPr>
              <w:t xml:space="preserve">подання до МОЗ проєкту постанови Кабінету Міністрів України </w:t>
            </w:r>
            <w:r w:rsidR="004E4EAD" w:rsidRPr="00813834">
              <w:rPr>
                <w:color w:val="000000" w:themeColor="text1"/>
                <w:sz w:val="22"/>
                <w:szCs w:val="22"/>
                <w:lang w:val="uk-UA" w:eastAsia="uk-UA"/>
              </w:rPr>
              <w:t>«Про внесення змін до Порядку перевезення наркотичних засобів, психотропних речовин і прекурсорів на території України та оформлення необхідних документів», затвердженого постановою Кабінету Міністрів України від 17 квітня 2008 року № 366»</w:t>
            </w:r>
          </w:p>
          <w:p w:rsidR="00D3278B" w:rsidRPr="00813834" w:rsidRDefault="00D3278B" w:rsidP="001A0884">
            <w:pPr>
              <w:shd w:val="clear" w:color="auto" w:fill="FFFFFF"/>
              <w:jc w:val="both"/>
              <w:rPr>
                <w:color w:val="000000" w:themeColor="text1"/>
                <w:sz w:val="22"/>
                <w:szCs w:val="22"/>
                <w:lang w:val="uk-UA" w:eastAsia="uk-UA"/>
              </w:rPr>
            </w:pPr>
          </w:p>
          <w:p w:rsidR="00D3278B" w:rsidRPr="00813834" w:rsidRDefault="0080409F" w:rsidP="001A0884">
            <w:pPr>
              <w:shd w:val="clear" w:color="auto" w:fill="FFFFFF"/>
              <w:jc w:val="both"/>
              <w:rPr>
                <w:color w:val="000000" w:themeColor="text1"/>
                <w:sz w:val="22"/>
                <w:szCs w:val="22"/>
                <w:lang w:val="uk-UA" w:eastAsia="uk-UA"/>
              </w:rPr>
            </w:pPr>
            <w:r w:rsidRPr="00813834">
              <w:rPr>
                <w:i/>
                <w:sz w:val="22"/>
                <w:szCs w:val="22"/>
                <w:lang w:val="uk-UA"/>
              </w:rPr>
              <w:t>Результат – розробка та подання до МОЗ проєкту відповідної постанови</w:t>
            </w:r>
          </w:p>
        </w:tc>
        <w:tc>
          <w:tcPr>
            <w:tcW w:w="1432" w:type="pct"/>
            <w:tcBorders>
              <w:top w:val="single" w:sz="4" w:space="0" w:color="000000"/>
              <w:left w:val="single" w:sz="4" w:space="0" w:color="000000"/>
              <w:bottom w:val="single" w:sz="4" w:space="0" w:color="000000"/>
              <w:right w:val="single" w:sz="4" w:space="0" w:color="000000"/>
            </w:tcBorders>
          </w:tcPr>
          <w:p w:rsidR="008609ED" w:rsidRPr="00813834" w:rsidRDefault="00513F50" w:rsidP="001D361B">
            <w:pPr>
              <w:jc w:val="center"/>
              <w:rPr>
                <w:sz w:val="22"/>
                <w:szCs w:val="22"/>
                <w:lang w:val="uk-UA"/>
              </w:rPr>
            </w:pPr>
            <w:r w:rsidRPr="00813834">
              <w:rPr>
                <w:sz w:val="22"/>
                <w:szCs w:val="22"/>
                <w:lang w:val="uk-UA"/>
              </w:rPr>
              <w:t>ІІ</w:t>
            </w:r>
            <w:r w:rsidR="00E22628" w:rsidRPr="00813834">
              <w:rPr>
                <w:sz w:val="22"/>
                <w:szCs w:val="22"/>
                <w:lang w:val="uk-UA"/>
              </w:rPr>
              <w:t>І</w:t>
            </w:r>
            <w:r w:rsidRPr="00813834">
              <w:rPr>
                <w:sz w:val="22"/>
                <w:szCs w:val="22"/>
                <w:lang w:val="uk-UA"/>
              </w:rPr>
              <w:t xml:space="preserve"> квартал</w:t>
            </w:r>
          </w:p>
        </w:tc>
        <w:tc>
          <w:tcPr>
            <w:tcW w:w="868" w:type="pct"/>
            <w:tcBorders>
              <w:top w:val="single" w:sz="4" w:space="0" w:color="000000"/>
              <w:left w:val="single" w:sz="4" w:space="0" w:color="000000"/>
              <w:bottom w:val="single" w:sz="4" w:space="0" w:color="000000"/>
              <w:right w:val="single" w:sz="4" w:space="0" w:color="000000"/>
            </w:tcBorders>
          </w:tcPr>
          <w:p w:rsidR="004E4EAD" w:rsidRPr="00813834" w:rsidRDefault="004E4EAD" w:rsidP="004E4EAD">
            <w:pPr>
              <w:shd w:val="clear" w:color="auto" w:fill="FFFFFF" w:themeFill="background1"/>
              <w:rPr>
                <w:sz w:val="22"/>
                <w:szCs w:val="22"/>
                <w:lang w:val="uk-UA"/>
              </w:rPr>
            </w:pPr>
            <w:r w:rsidRPr="00813834">
              <w:rPr>
                <w:sz w:val="22"/>
                <w:szCs w:val="22"/>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4E4EAD" w:rsidRPr="00813834" w:rsidRDefault="004E4EAD" w:rsidP="004E4EAD">
            <w:pPr>
              <w:shd w:val="clear" w:color="auto" w:fill="FFFFFF" w:themeFill="background1"/>
              <w:rPr>
                <w:sz w:val="22"/>
                <w:szCs w:val="22"/>
                <w:lang w:val="uk-UA"/>
              </w:rPr>
            </w:pPr>
          </w:p>
          <w:p w:rsidR="008609ED" w:rsidRPr="00813834" w:rsidRDefault="004E4EAD" w:rsidP="004E4EAD">
            <w:pPr>
              <w:shd w:val="clear" w:color="auto" w:fill="FFFFFF"/>
              <w:rPr>
                <w:sz w:val="22"/>
                <w:szCs w:val="22"/>
                <w:lang w:val="uk-UA"/>
              </w:rPr>
            </w:pPr>
            <w:r w:rsidRPr="00813834">
              <w:rPr>
                <w:sz w:val="22"/>
                <w:szCs w:val="22"/>
                <w:lang w:val="uk-UA"/>
              </w:rPr>
              <w:t>Відділ правового забезпечення</w:t>
            </w:r>
          </w:p>
        </w:tc>
      </w:tr>
      <w:tr w:rsidR="00F0559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F05593" w:rsidRPr="00813834" w:rsidRDefault="00F05593" w:rsidP="001D361B">
            <w:pPr>
              <w:ind w:right="-116"/>
              <w:jc w:val="center"/>
              <w:rPr>
                <w:sz w:val="22"/>
                <w:szCs w:val="22"/>
                <w:lang w:val="uk-UA"/>
              </w:rPr>
            </w:pPr>
            <w:r w:rsidRPr="00813834">
              <w:rPr>
                <w:sz w:val="22"/>
                <w:szCs w:val="22"/>
                <w:lang w:val="uk-UA"/>
              </w:rPr>
              <w:t>1.1.14</w:t>
            </w:r>
          </w:p>
        </w:tc>
        <w:tc>
          <w:tcPr>
            <w:tcW w:w="2381" w:type="pct"/>
            <w:tcBorders>
              <w:top w:val="single" w:sz="4" w:space="0" w:color="000000"/>
              <w:left w:val="single" w:sz="4" w:space="0" w:color="000000"/>
              <w:bottom w:val="single" w:sz="4" w:space="0" w:color="000000"/>
              <w:right w:val="single" w:sz="4" w:space="0" w:color="000000"/>
            </w:tcBorders>
          </w:tcPr>
          <w:p w:rsidR="00F05593" w:rsidRPr="00813834" w:rsidRDefault="00F05593" w:rsidP="004E4EAD">
            <w:pPr>
              <w:shd w:val="clear" w:color="auto" w:fill="FFFFFF"/>
              <w:jc w:val="both"/>
              <w:rPr>
                <w:color w:val="000000" w:themeColor="text1"/>
                <w:sz w:val="22"/>
                <w:szCs w:val="22"/>
                <w:lang w:val="uk-UA" w:eastAsia="uk-UA"/>
              </w:rPr>
            </w:pPr>
            <w:r w:rsidRPr="00813834">
              <w:rPr>
                <w:color w:val="000000" w:themeColor="text1"/>
                <w:sz w:val="22"/>
                <w:szCs w:val="22"/>
                <w:lang w:val="uk-UA" w:eastAsia="uk-UA"/>
              </w:rPr>
              <w:t>Розробка та подання до МОЗ проєкту постанови Кабінету Міністрів України «Про внесення змін до</w:t>
            </w:r>
            <w:r w:rsidR="00512D51" w:rsidRPr="00813834">
              <w:rPr>
                <w:color w:val="000000" w:themeColor="text1"/>
                <w:sz w:val="22"/>
                <w:szCs w:val="22"/>
                <w:lang w:val="uk-UA" w:eastAsia="uk-UA"/>
              </w:rPr>
              <w:t xml:space="preserve"> постанови</w:t>
            </w:r>
            <w:r w:rsidRPr="00813834">
              <w:rPr>
                <w:color w:val="000000" w:themeColor="text1"/>
                <w:sz w:val="22"/>
                <w:szCs w:val="22"/>
                <w:lang w:val="uk-UA" w:eastAsia="uk-UA"/>
              </w:rPr>
              <w:t xml:space="preserve"> </w:t>
            </w:r>
            <w:r w:rsidR="00512D51" w:rsidRPr="00813834">
              <w:rPr>
                <w:color w:val="000000" w:themeColor="text1"/>
                <w:sz w:val="22"/>
                <w:szCs w:val="22"/>
                <w:lang w:val="uk-UA" w:eastAsia="uk-UA"/>
              </w:rPr>
              <w:t xml:space="preserve">Кабінету Міністрів України </w:t>
            </w:r>
            <w:r w:rsidR="00512D51" w:rsidRPr="00813834">
              <w:rPr>
                <w:color w:val="000000" w:themeColor="text1"/>
                <w:sz w:val="22"/>
                <w:szCs w:val="22"/>
                <w:lang w:val="uk-UA" w:eastAsia="uk-UA"/>
              </w:rPr>
              <w:lastRenderedPageBreak/>
              <w:t>від 30.11.2016</w:t>
            </w:r>
            <w:r w:rsidR="00512D51" w:rsidRPr="00813834">
              <w:rPr>
                <w:color w:val="000000" w:themeColor="text1"/>
                <w:sz w:val="22"/>
                <w:szCs w:val="22"/>
                <w:lang w:val="uk-UA" w:eastAsia="uk-UA"/>
              </w:rPr>
              <w:br/>
              <w:t>№ 929 «</w:t>
            </w:r>
            <w:r w:rsidRPr="00813834">
              <w:rPr>
                <w:color w:val="000000" w:themeColor="text1"/>
                <w:sz w:val="22"/>
                <w:szCs w:val="22"/>
                <w:lang w:val="uk-UA" w:eastAsia="uk-UA"/>
              </w:rPr>
              <w:t>Про затвердження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w:t>
            </w:r>
            <w:r w:rsidR="00512D51" w:rsidRPr="00813834">
              <w:rPr>
                <w:color w:val="000000" w:themeColor="text1"/>
                <w:sz w:val="22"/>
                <w:szCs w:val="22"/>
                <w:lang w:val="uk-UA" w:eastAsia="uk-UA"/>
              </w:rPr>
              <w:t xml:space="preserve">х фармацевтичних інгредієнтів)» </w:t>
            </w:r>
            <w:r w:rsidRPr="00813834">
              <w:rPr>
                <w:color w:val="000000" w:themeColor="text1"/>
                <w:sz w:val="22"/>
                <w:szCs w:val="22"/>
                <w:lang w:val="uk-UA" w:eastAsia="uk-UA"/>
              </w:rPr>
              <w:t>(нова редакція)</w:t>
            </w:r>
          </w:p>
          <w:p w:rsidR="00512D51" w:rsidRPr="00813834" w:rsidRDefault="00512D51" w:rsidP="004E4EAD">
            <w:pPr>
              <w:shd w:val="clear" w:color="auto" w:fill="FFFFFF"/>
              <w:jc w:val="both"/>
              <w:rPr>
                <w:color w:val="000000" w:themeColor="text1"/>
                <w:sz w:val="22"/>
                <w:szCs w:val="22"/>
                <w:lang w:val="uk-UA" w:eastAsia="uk-UA"/>
              </w:rPr>
            </w:pPr>
          </w:p>
          <w:p w:rsidR="00512D51" w:rsidRPr="00813834" w:rsidRDefault="00512D51" w:rsidP="004E4EAD">
            <w:pPr>
              <w:shd w:val="clear" w:color="auto" w:fill="FFFFFF"/>
              <w:jc w:val="both"/>
              <w:rPr>
                <w:color w:val="000000" w:themeColor="text1"/>
                <w:sz w:val="22"/>
                <w:szCs w:val="22"/>
                <w:lang w:val="uk-UA" w:eastAsia="uk-UA"/>
              </w:rPr>
            </w:pPr>
            <w:r w:rsidRPr="00813834">
              <w:rPr>
                <w:i/>
                <w:sz w:val="22"/>
                <w:szCs w:val="22"/>
                <w:lang w:val="uk-UA"/>
              </w:rPr>
              <w:t>Результат – розробка та подання до МОЗ проєкту відповідної постанови</w:t>
            </w:r>
          </w:p>
        </w:tc>
        <w:tc>
          <w:tcPr>
            <w:tcW w:w="1432" w:type="pct"/>
            <w:tcBorders>
              <w:top w:val="single" w:sz="4" w:space="0" w:color="000000"/>
              <w:left w:val="single" w:sz="4" w:space="0" w:color="000000"/>
              <w:bottom w:val="single" w:sz="4" w:space="0" w:color="000000"/>
              <w:right w:val="single" w:sz="4" w:space="0" w:color="000000"/>
            </w:tcBorders>
          </w:tcPr>
          <w:p w:rsidR="00F05593" w:rsidRPr="00813834" w:rsidRDefault="008303B0" w:rsidP="001D361B">
            <w:pPr>
              <w:jc w:val="center"/>
              <w:rPr>
                <w:sz w:val="22"/>
                <w:szCs w:val="22"/>
                <w:lang w:val="uk-UA"/>
              </w:rPr>
            </w:pPr>
            <w:r w:rsidRPr="00813834">
              <w:rPr>
                <w:sz w:val="22"/>
                <w:szCs w:val="22"/>
                <w:lang w:val="uk-UA"/>
              </w:rPr>
              <w:lastRenderedPageBreak/>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1A0884" w:rsidRPr="00813834" w:rsidRDefault="001A0884" w:rsidP="001A0884">
            <w:pPr>
              <w:shd w:val="clear" w:color="auto" w:fill="FFFFFF"/>
              <w:rPr>
                <w:sz w:val="22"/>
                <w:szCs w:val="22"/>
                <w:lang w:val="uk-UA"/>
              </w:rPr>
            </w:pPr>
            <w:r w:rsidRPr="00813834">
              <w:rPr>
                <w:sz w:val="22"/>
                <w:szCs w:val="22"/>
                <w:lang w:val="uk-UA"/>
              </w:rPr>
              <w:t xml:space="preserve">Департамент оптової та роздрібної торгівлі </w:t>
            </w:r>
            <w:r w:rsidRPr="00813834">
              <w:rPr>
                <w:sz w:val="22"/>
                <w:szCs w:val="22"/>
                <w:lang w:val="uk-UA"/>
              </w:rPr>
              <w:lastRenderedPageBreak/>
              <w:t>лікарськими засобами</w:t>
            </w:r>
          </w:p>
          <w:p w:rsidR="00D371F0" w:rsidRPr="00813834" w:rsidRDefault="00D371F0" w:rsidP="004E4EAD">
            <w:pPr>
              <w:shd w:val="clear" w:color="auto" w:fill="FFFFFF" w:themeFill="background1"/>
              <w:rPr>
                <w:sz w:val="22"/>
                <w:szCs w:val="22"/>
                <w:lang w:val="uk-UA"/>
              </w:rPr>
            </w:pPr>
          </w:p>
          <w:p w:rsidR="002519BB" w:rsidRPr="00813834" w:rsidRDefault="002519BB" w:rsidP="004E4EAD">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2519BB" w:rsidRPr="00813834" w:rsidRDefault="002519BB" w:rsidP="004E4EAD">
            <w:pPr>
              <w:shd w:val="clear" w:color="auto" w:fill="FFFFFF" w:themeFill="background1"/>
              <w:rPr>
                <w:sz w:val="22"/>
                <w:szCs w:val="22"/>
                <w:lang w:val="uk-UA"/>
              </w:rPr>
            </w:pPr>
          </w:p>
          <w:p w:rsidR="002519BB" w:rsidRPr="00813834" w:rsidRDefault="002519BB" w:rsidP="002519BB">
            <w:pPr>
              <w:shd w:val="clear" w:color="auto" w:fill="FFFFFF"/>
              <w:rPr>
                <w:sz w:val="22"/>
                <w:szCs w:val="22"/>
                <w:lang w:val="uk-UA"/>
              </w:rPr>
            </w:pPr>
            <w:r w:rsidRPr="00813834">
              <w:rPr>
                <w:sz w:val="22"/>
                <w:szCs w:val="22"/>
                <w:lang w:val="uk-UA"/>
              </w:rPr>
              <w:t>Управління ліцензування виробництва лікарських засобів, крові та сертифікації</w:t>
            </w:r>
          </w:p>
          <w:p w:rsidR="00D371F0" w:rsidRPr="00813834" w:rsidRDefault="00D371F0" w:rsidP="002519BB">
            <w:pPr>
              <w:shd w:val="clear" w:color="auto" w:fill="FFFFFF"/>
              <w:rPr>
                <w:sz w:val="22"/>
                <w:szCs w:val="22"/>
                <w:lang w:val="uk-UA"/>
              </w:rPr>
            </w:pPr>
          </w:p>
          <w:p w:rsidR="00D371F0" w:rsidRPr="00813834" w:rsidRDefault="00D371F0" w:rsidP="00D371F0">
            <w:pPr>
              <w:shd w:val="clear" w:color="auto" w:fill="FFFFFF" w:themeFill="background1"/>
              <w:rPr>
                <w:sz w:val="22"/>
                <w:szCs w:val="22"/>
                <w:lang w:val="uk-UA"/>
              </w:rPr>
            </w:pPr>
            <w:r w:rsidRPr="00813834">
              <w:rPr>
                <w:sz w:val="22"/>
                <w:szCs w:val="22"/>
                <w:lang w:val="uk-UA"/>
              </w:rPr>
              <w:t>Відділ правового забезпечення</w:t>
            </w:r>
          </w:p>
        </w:tc>
      </w:tr>
      <w:tr w:rsidR="001D361B"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vAlign w:val="center"/>
            <w:hideMark/>
          </w:tcPr>
          <w:p w:rsidR="001D361B" w:rsidRPr="00813834" w:rsidRDefault="003C1535" w:rsidP="001D361B">
            <w:pPr>
              <w:ind w:right="-116"/>
              <w:jc w:val="center"/>
              <w:rPr>
                <w:b/>
                <w:sz w:val="22"/>
                <w:szCs w:val="22"/>
                <w:lang w:val="uk-UA"/>
              </w:rPr>
            </w:pPr>
            <w:r w:rsidRPr="00813834">
              <w:rPr>
                <w:b/>
                <w:sz w:val="22"/>
                <w:szCs w:val="22"/>
                <w:lang w:val="uk-UA"/>
              </w:rPr>
              <w:lastRenderedPageBreak/>
              <w:t>1.2</w:t>
            </w:r>
          </w:p>
        </w:tc>
        <w:tc>
          <w:tcPr>
            <w:tcW w:w="4681" w:type="pct"/>
            <w:gridSpan w:val="3"/>
            <w:tcBorders>
              <w:top w:val="single" w:sz="4" w:space="0" w:color="000000"/>
              <w:left w:val="single" w:sz="4" w:space="0" w:color="000000"/>
              <w:bottom w:val="single" w:sz="4" w:space="0" w:color="000000"/>
              <w:right w:val="single" w:sz="4" w:space="0" w:color="000000"/>
            </w:tcBorders>
            <w:vAlign w:val="center"/>
            <w:hideMark/>
          </w:tcPr>
          <w:p w:rsidR="001D361B" w:rsidRPr="00813834" w:rsidRDefault="005F2B03" w:rsidP="002B4BCB">
            <w:pPr>
              <w:jc w:val="both"/>
              <w:rPr>
                <w:b/>
                <w:sz w:val="22"/>
                <w:szCs w:val="22"/>
                <w:lang w:val="uk-UA"/>
              </w:rPr>
            </w:pPr>
            <w:r w:rsidRPr="00813834">
              <w:rPr>
                <w:b/>
                <w:sz w:val="22"/>
                <w:szCs w:val="22"/>
                <w:lang w:val="uk-UA"/>
              </w:rPr>
              <w:t>Підготовка проєктів наказів МОЗ</w:t>
            </w:r>
          </w:p>
        </w:tc>
      </w:tr>
      <w:tr w:rsidR="001D361B"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D361B" w:rsidRPr="00813834" w:rsidRDefault="003C1535" w:rsidP="001D361B">
            <w:pPr>
              <w:jc w:val="center"/>
              <w:rPr>
                <w:sz w:val="22"/>
                <w:szCs w:val="22"/>
                <w:lang w:val="uk-UA"/>
              </w:rPr>
            </w:pPr>
            <w:r w:rsidRPr="00813834">
              <w:rPr>
                <w:sz w:val="22"/>
                <w:szCs w:val="22"/>
                <w:lang w:val="uk-UA"/>
              </w:rPr>
              <w:t>1.2</w:t>
            </w:r>
            <w:r w:rsidR="001D361B" w:rsidRPr="00813834">
              <w:rPr>
                <w:sz w:val="22"/>
                <w:szCs w:val="22"/>
                <w:lang w:val="uk-UA"/>
              </w:rPr>
              <w:t>.1</w:t>
            </w:r>
          </w:p>
        </w:tc>
        <w:tc>
          <w:tcPr>
            <w:tcW w:w="2381" w:type="pct"/>
            <w:tcBorders>
              <w:top w:val="single" w:sz="4" w:space="0" w:color="000000"/>
              <w:left w:val="single" w:sz="4" w:space="0" w:color="000000"/>
              <w:bottom w:val="single" w:sz="4" w:space="0" w:color="000000"/>
              <w:right w:val="single" w:sz="4" w:space="0" w:color="000000"/>
            </w:tcBorders>
          </w:tcPr>
          <w:p w:rsidR="001D361B" w:rsidRPr="00813834" w:rsidRDefault="001D361B" w:rsidP="002B4BCB">
            <w:pPr>
              <w:jc w:val="both"/>
              <w:rPr>
                <w:sz w:val="22"/>
                <w:szCs w:val="22"/>
                <w:lang w:val="uk-UA"/>
              </w:rPr>
            </w:pPr>
            <w:r w:rsidRPr="00813834">
              <w:rPr>
                <w:sz w:val="22"/>
                <w:szCs w:val="22"/>
                <w:lang w:val="uk-UA"/>
              </w:rPr>
              <w:t>Розробка, подання до МОЗ та супровід проєкту наказу МОЗ про внесення змін до Порядку визнання результатів інспектування на відповідність умов виробництва лікарських засобів, вакцин або інших медичних імунобіологічних препаратів для лікування та/або специфічної профілактики коронавірусної хвороби (COVID-19), вимогам належної виробничої практики, затвердженого н</w:t>
            </w:r>
            <w:r w:rsidR="005F2B03" w:rsidRPr="00813834">
              <w:rPr>
                <w:sz w:val="22"/>
                <w:szCs w:val="22"/>
                <w:lang w:val="uk-UA"/>
              </w:rPr>
              <w:t xml:space="preserve">аказом МОЗ від </w:t>
            </w:r>
            <w:r w:rsidR="00FB4583" w:rsidRPr="00813834">
              <w:rPr>
                <w:sz w:val="22"/>
                <w:szCs w:val="22"/>
                <w:lang w:val="uk-UA"/>
              </w:rPr>
              <w:t xml:space="preserve">10.02.2021 </w:t>
            </w:r>
            <w:r w:rsidR="005F2B03" w:rsidRPr="00813834">
              <w:rPr>
                <w:sz w:val="22"/>
                <w:szCs w:val="22"/>
                <w:lang w:val="uk-UA"/>
              </w:rPr>
              <w:t>№ 227</w:t>
            </w:r>
          </w:p>
          <w:p w:rsidR="001D361B" w:rsidRPr="00813834" w:rsidRDefault="001D361B" w:rsidP="002B4BCB">
            <w:pPr>
              <w:jc w:val="both"/>
              <w:rPr>
                <w:sz w:val="22"/>
                <w:szCs w:val="22"/>
                <w:lang w:val="uk-UA"/>
              </w:rPr>
            </w:pPr>
          </w:p>
          <w:p w:rsidR="001D361B" w:rsidRPr="00813834" w:rsidRDefault="001D361B" w:rsidP="002B4BCB">
            <w:pPr>
              <w:jc w:val="both"/>
              <w:rPr>
                <w:i/>
                <w:sz w:val="22"/>
                <w:szCs w:val="22"/>
                <w:lang w:val="uk-UA"/>
              </w:rPr>
            </w:pPr>
            <w:r w:rsidRPr="00813834">
              <w:rPr>
                <w:i/>
                <w:sz w:val="22"/>
                <w:szCs w:val="22"/>
                <w:lang w:val="uk-UA"/>
              </w:rPr>
              <w:t>Результат – прийняття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1D361B" w:rsidRPr="00813834" w:rsidRDefault="001D361B" w:rsidP="001D361B">
            <w:pPr>
              <w:shd w:val="clear" w:color="auto" w:fill="FFFFFF" w:themeFill="background1"/>
              <w:ind w:right="-108"/>
              <w:jc w:val="center"/>
              <w:rPr>
                <w:sz w:val="22"/>
                <w:szCs w:val="22"/>
                <w:lang w:val="uk-UA"/>
              </w:rPr>
            </w:pPr>
            <w:r w:rsidRPr="00813834">
              <w:rPr>
                <w:sz w:val="22"/>
                <w:szCs w:val="22"/>
                <w:lang w:val="uk-UA"/>
              </w:rPr>
              <w:t>І</w:t>
            </w:r>
            <w:r w:rsidR="00E47938" w:rsidRPr="00813834">
              <w:rPr>
                <w:sz w:val="22"/>
                <w:szCs w:val="22"/>
                <w:lang w:val="uk-UA"/>
              </w:rPr>
              <w:t>ІІ</w:t>
            </w:r>
            <w:r w:rsidRPr="00813834">
              <w:rPr>
                <w:sz w:val="22"/>
                <w:szCs w:val="22"/>
                <w:lang w:val="uk-UA"/>
              </w:rPr>
              <w:t xml:space="preserve"> квартал</w:t>
            </w:r>
          </w:p>
        </w:tc>
        <w:tc>
          <w:tcPr>
            <w:tcW w:w="868" w:type="pct"/>
            <w:tcBorders>
              <w:top w:val="single" w:sz="4" w:space="0" w:color="000000"/>
              <w:left w:val="single" w:sz="4" w:space="0" w:color="000000"/>
              <w:bottom w:val="single" w:sz="4" w:space="0" w:color="000000"/>
              <w:right w:val="single" w:sz="4" w:space="0" w:color="000000"/>
            </w:tcBorders>
          </w:tcPr>
          <w:p w:rsidR="001D361B" w:rsidRPr="00813834" w:rsidRDefault="001D361B" w:rsidP="001D361B">
            <w:pPr>
              <w:shd w:val="clear" w:color="auto" w:fill="FFFFFF" w:themeFill="background1"/>
              <w:rPr>
                <w:sz w:val="22"/>
                <w:szCs w:val="22"/>
                <w:lang w:val="uk-UA"/>
              </w:rPr>
            </w:pPr>
            <w:r w:rsidRPr="00813834">
              <w:rPr>
                <w:sz w:val="22"/>
                <w:szCs w:val="22"/>
                <w:lang w:val="uk-UA"/>
              </w:rPr>
              <w:t>Управління ліцензування виробництва лікарських засобів, крові та сертифікації</w:t>
            </w:r>
          </w:p>
          <w:p w:rsidR="001D361B" w:rsidRPr="00813834" w:rsidRDefault="001D361B" w:rsidP="001D361B">
            <w:pPr>
              <w:shd w:val="clear" w:color="auto" w:fill="FFFFFF" w:themeFill="background1"/>
              <w:rPr>
                <w:sz w:val="22"/>
                <w:szCs w:val="22"/>
                <w:lang w:val="uk-UA"/>
              </w:rPr>
            </w:pPr>
          </w:p>
          <w:p w:rsidR="001D361B" w:rsidRPr="00813834" w:rsidRDefault="001D361B" w:rsidP="001D361B">
            <w:pPr>
              <w:shd w:val="clear" w:color="auto" w:fill="FFFFFF" w:themeFill="background1"/>
              <w:rPr>
                <w:sz w:val="22"/>
                <w:szCs w:val="22"/>
                <w:lang w:val="uk-UA"/>
              </w:rPr>
            </w:pPr>
            <w:r w:rsidRPr="00813834">
              <w:rPr>
                <w:sz w:val="22"/>
                <w:szCs w:val="22"/>
                <w:lang w:val="uk-UA"/>
              </w:rPr>
              <w:t>Відділ правового забезпечення</w:t>
            </w:r>
          </w:p>
        </w:tc>
      </w:tr>
      <w:tr w:rsidR="00117978" w:rsidRPr="00813834" w:rsidTr="00DD62F4">
        <w:trPr>
          <w:trHeight w:val="2629"/>
        </w:trPr>
        <w:tc>
          <w:tcPr>
            <w:tcW w:w="319" w:type="pct"/>
            <w:tcBorders>
              <w:top w:val="single" w:sz="4" w:space="0" w:color="000000"/>
              <w:left w:val="single" w:sz="4" w:space="0" w:color="000000"/>
              <w:bottom w:val="single" w:sz="4" w:space="0" w:color="000000"/>
              <w:right w:val="single" w:sz="4" w:space="0" w:color="000000"/>
            </w:tcBorders>
          </w:tcPr>
          <w:p w:rsidR="00117978" w:rsidRPr="00813834" w:rsidRDefault="00117978" w:rsidP="001D361B">
            <w:pPr>
              <w:jc w:val="center"/>
              <w:rPr>
                <w:sz w:val="22"/>
                <w:szCs w:val="22"/>
                <w:lang w:val="uk-UA"/>
              </w:rPr>
            </w:pPr>
            <w:r w:rsidRPr="00813834">
              <w:rPr>
                <w:sz w:val="22"/>
                <w:szCs w:val="22"/>
                <w:lang w:val="uk-UA"/>
              </w:rPr>
              <w:t>1.2.2</w:t>
            </w:r>
          </w:p>
        </w:tc>
        <w:tc>
          <w:tcPr>
            <w:tcW w:w="2381" w:type="pct"/>
            <w:tcBorders>
              <w:top w:val="single" w:sz="4" w:space="0" w:color="000000"/>
              <w:left w:val="single" w:sz="4" w:space="0" w:color="000000"/>
              <w:bottom w:val="single" w:sz="4" w:space="0" w:color="000000"/>
              <w:right w:val="single" w:sz="4" w:space="0" w:color="000000"/>
            </w:tcBorders>
          </w:tcPr>
          <w:p w:rsidR="00117978" w:rsidRPr="00813834" w:rsidRDefault="00F767A9" w:rsidP="00316470">
            <w:pPr>
              <w:jc w:val="both"/>
              <w:rPr>
                <w:sz w:val="22"/>
                <w:szCs w:val="22"/>
                <w:lang w:val="uk-UA"/>
              </w:rPr>
            </w:pPr>
            <w:r w:rsidRPr="00813834">
              <w:rPr>
                <w:sz w:val="22"/>
                <w:szCs w:val="22"/>
                <w:lang w:val="uk-UA"/>
              </w:rPr>
              <w:t xml:space="preserve">Розробка та </w:t>
            </w:r>
            <w:r w:rsidR="00117978" w:rsidRPr="00813834">
              <w:rPr>
                <w:sz w:val="22"/>
                <w:szCs w:val="22"/>
                <w:lang w:val="uk-UA"/>
              </w:rPr>
              <w:t>подання до МОЗ проєкту наказу МОЗ «Про внесення змін до наказу МОЗ від 27.12.2012 № 1130 «Про затвердження Порядку проведення підтвердження відповідності умов виробництва лікарських засобів вимогам належної виробничої практики», з метою забезпечення реалізації Закону України від 28.07.2022 № 2469-ІХ «Про лікарські засоби»</w:t>
            </w:r>
          </w:p>
          <w:p w:rsidR="00117978" w:rsidRPr="00813834" w:rsidRDefault="00117978" w:rsidP="00316470">
            <w:pPr>
              <w:jc w:val="both"/>
              <w:rPr>
                <w:sz w:val="22"/>
                <w:szCs w:val="22"/>
                <w:lang w:val="uk-UA"/>
              </w:rPr>
            </w:pPr>
          </w:p>
          <w:p w:rsidR="00117978" w:rsidRPr="00813834" w:rsidRDefault="000A1949" w:rsidP="00F90E41">
            <w:pPr>
              <w:jc w:val="both"/>
              <w:rPr>
                <w:sz w:val="22"/>
                <w:szCs w:val="22"/>
                <w:lang w:val="uk-UA"/>
              </w:rPr>
            </w:pPr>
            <w:r w:rsidRPr="00813834">
              <w:rPr>
                <w:i/>
                <w:sz w:val="22"/>
                <w:szCs w:val="22"/>
                <w:lang w:val="uk-UA"/>
              </w:rPr>
              <w:t>Результат – розробка та подання до МОЗ проєкту відповідно</w:t>
            </w:r>
            <w:r w:rsidR="00F90E41" w:rsidRPr="00813834">
              <w:rPr>
                <w:i/>
                <w:sz w:val="22"/>
                <w:szCs w:val="22"/>
                <w:lang w:val="uk-UA"/>
              </w:rPr>
              <w:t>го наказу</w:t>
            </w:r>
          </w:p>
        </w:tc>
        <w:tc>
          <w:tcPr>
            <w:tcW w:w="1432" w:type="pct"/>
            <w:tcBorders>
              <w:top w:val="single" w:sz="4" w:space="0" w:color="000000"/>
              <w:left w:val="single" w:sz="4" w:space="0" w:color="000000"/>
              <w:bottom w:val="single" w:sz="4" w:space="0" w:color="000000"/>
              <w:right w:val="single" w:sz="4" w:space="0" w:color="000000"/>
            </w:tcBorders>
          </w:tcPr>
          <w:p w:rsidR="00117978" w:rsidRPr="00813834" w:rsidRDefault="00117978" w:rsidP="00316470">
            <w:pPr>
              <w:shd w:val="clear" w:color="auto" w:fill="FFFFFF" w:themeFill="background1"/>
              <w:ind w:right="-108"/>
              <w:jc w:val="center"/>
              <w:rPr>
                <w:sz w:val="22"/>
                <w:szCs w:val="22"/>
                <w:lang w:val="uk-UA"/>
              </w:rPr>
            </w:pPr>
            <w:r w:rsidRPr="00813834">
              <w:rPr>
                <w:sz w:val="22"/>
                <w:szCs w:val="22"/>
                <w:lang w:val="uk-UA"/>
              </w:rPr>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117978" w:rsidRPr="00813834" w:rsidRDefault="00117978" w:rsidP="00316470">
            <w:pPr>
              <w:shd w:val="clear" w:color="auto" w:fill="FFFFFF"/>
              <w:rPr>
                <w:sz w:val="22"/>
                <w:szCs w:val="22"/>
                <w:lang w:val="uk-UA"/>
              </w:rPr>
            </w:pPr>
            <w:r w:rsidRPr="00813834">
              <w:rPr>
                <w:sz w:val="22"/>
                <w:szCs w:val="22"/>
                <w:lang w:val="uk-UA"/>
              </w:rPr>
              <w:t>Управління ліцензування виробництва лікарських засобів, крові та сертифікації</w:t>
            </w:r>
          </w:p>
          <w:p w:rsidR="00117978" w:rsidRPr="00813834" w:rsidRDefault="00117978" w:rsidP="00316470">
            <w:pPr>
              <w:shd w:val="clear" w:color="auto" w:fill="FFFFFF"/>
              <w:rPr>
                <w:sz w:val="22"/>
                <w:szCs w:val="22"/>
                <w:lang w:val="uk-UA"/>
              </w:rPr>
            </w:pPr>
          </w:p>
          <w:p w:rsidR="00117978" w:rsidRPr="00813834" w:rsidRDefault="00117978" w:rsidP="00316470">
            <w:pPr>
              <w:shd w:val="clear" w:color="auto" w:fill="FFFFFF" w:themeFill="background1"/>
              <w:rPr>
                <w:sz w:val="22"/>
                <w:szCs w:val="22"/>
                <w:lang w:val="uk-UA"/>
              </w:rPr>
            </w:pPr>
            <w:r w:rsidRPr="00813834">
              <w:rPr>
                <w:sz w:val="22"/>
                <w:szCs w:val="22"/>
                <w:lang w:val="uk-UA"/>
              </w:rPr>
              <w:t>Відділ правового забезпечення</w:t>
            </w:r>
          </w:p>
        </w:tc>
      </w:tr>
      <w:tr w:rsidR="001D361B"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D361B" w:rsidRPr="00813834" w:rsidRDefault="003C1535" w:rsidP="001D361B">
            <w:pPr>
              <w:jc w:val="center"/>
              <w:rPr>
                <w:sz w:val="22"/>
                <w:szCs w:val="22"/>
                <w:lang w:val="uk-UA"/>
              </w:rPr>
            </w:pPr>
            <w:r w:rsidRPr="00813834">
              <w:rPr>
                <w:sz w:val="22"/>
                <w:szCs w:val="22"/>
                <w:lang w:val="uk-UA"/>
              </w:rPr>
              <w:t>1.2</w:t>
            </w:r>
            <w:r w:rsidR="001D361B" w:rsidRPr="00813834">
              <w:rPr>
                <w:sz w:val="22"/>
                <w:szCs w:val="22"/>
                <w:lang w:val="uk-UA"/>
              </w:rPr>
              <w:t>.3</w:t>
            </w:r>
          </w:p>
        </w:tc>
        <w:tc>
          <w:tcPr>
            <w:tcW w:w="2381" w:type="pct"/>
            <w:tcBorders>
              <w:top w:val="single" w:sz="4" w:space="0" w:color="000000"/>
              <w:left w:val="single" w:sz="4" w:space="0" w:color="000000"/>
              <w:bottom w:val="single" w:sz="4" w:space="0" w:color="000000"/>
              <w:right w:val="single" w:sz="4" w:space="0" w:color="000000"/>
            </w:tcBorders>
          </w:tcPr>
          <w:p w:rsidR="001D361B" w:rsidRPr="00813834" w:rsidRDefault="001D361B" w:rsidP="002B4BCB">
            <w:pPr>
              <w:jc w:val="both"/>
              <w:rPr>
                <w:sz w:val="22"/>
                <w:szCs w:val="22"/>
                <w:lang w:val="uk-UA"/>
              </w:rPr>
            </w:pPr>
            <w:r w:rsidRPr="00813834">
              <w:rPr>
                <w:sz w:val="22"/>
                <w:szCs w:val="22"/>
                <w:lang w:val="uk-UA"/>
              </w:rPr>
              <w:t>Розробка, подання до МОЗ та супровід проєкту наказу МОЗ про затвердження Настанови щодо якості во</w:t>
            </w:r>
            <w:r w:rsidR="005F2B03" w:rsidRPr="00813834">
              <w:rPr>
                <w:sz w:val="22"/>
                <w:szCs w:val="22"/>
                <w:lang w:val="uk-UA"/>
              </w:rPr>
              <w:t>ди для застосування у фармації</w:t>
            </w:r>
          </w:p>
          <w:p w:rsidR="001D361B" w:rsidRPr="00813834" w:rsidRDefault="001D361B" w:rsidP="002B4BCB">
            <w:pPr>
              <w:jc w:val="both"/>
              <w:rPr>
                <w:sz w:val="22"/>
                <w:szCs w:val="22"/>
                <w:lang w:val="uk-UA"/>
              </w:rPr>
            </w:pPr>
          </w:p>
          <w:p w:rsidR="001D361B" w:rsidRPr="00813834" w:rsidRDefault="001D361B" w:rsidP="002B4BCB">
            <w:pPr>
              <w:jc w:val="both"/>
              <w:rPr>
                <w:i/>
                <w:sz w:val="22"/>
                <w:szCs w:val="22"/>
                <w:lang w:val="uk-UA"/>
              </w:rPr>
            </w:pPr>
            <w:r w:rsidRPr="00813834">
              <w:rPr>
                <w:i/>
                <w:sz w:val="22"/>
                <w:szCs w:val="22"/>
                <w:lang w:val="uk-UA"/>
              </w:rPr>
              <w:t>Результат – прийняття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1D361B" w:rsidRPr="00813834" w:rsidRDefault="001D361B" w:rsidP="001D361B">
            <w:pPr>
              <w:jc w:val="center"/>
              <w:rPr>
                <w:sz w:val="22"/>
                <w:szCs w:val="22"/>
                <w:lang w:val="uk-UA"/>
              </w:rPr>
            </w:pPr>
            <w:r w:rsidRPr="00813834">
              <w:rPr>
                <w:sz w:val="22"/>
                <w:szCs w:val="22"/>
                <w:lang w:val="uk-UA"/>
              </w:rPr>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1D361B" w:rsidRPr="00813834" w:rsidRDefault="001D361B" w:rsidP="001D361B">
            <w:pPr>
              <w:rPr>
                <w:sz w:val="22"/>
                <w:szCs w:val="22"/>
                <w:lang w:val="uk-UA"/>
              </w:rPr>
            </w:pPr>
            <w:r w:rsidRPr="00813834">
              <w:rPr>
                <w:sz w:val="22"/>
                <w:szCs w:val="22"/>
                <w:lang w:val="uk-UA"/>
              </w:rPr>
              <w:t xml:space="preserve">Управління ліцензування виробництва лікарських засобів, крові та </w:t>
            </w:r>
            <w:r w:rsidRPr="00813834">
              <w:rPr>
                <w:sz w:val="22"/>
                <w:szCs w:val="22"/>
                <w:lang w:val="uk-UA"/>
              </w:rPr>
              <w:lastRenderedPageBreak/>
              <w:t>сертифікації</w:t>
            </w:r>
          </w:p>
          <w:p w:rsidR="001D361B" w:rsidRPr="00813834" w:rsidRDefault="001D361B" w:rsidP="001D361B">
            <w:pPr>
              <w:rPr>
                <w:sz w:val="22"/>
                <w:szCs w:val="22"/>
                <w:lang w:val="uk-UA"/>
              </w:rPr>
            </w:pPr>
          </w:p>
          <w:p w:rsidR="001D361B" w:rsidRPr="00813834" w:rsidRDefault="001D361B" w:rsidP="001D361B">
            <w:pPr>
              <w:rPr>
                <w:sz w:val="22"/>
                <w:szCs w:val="22"/>
                <w:lang w:val="uk-UA"/>
              </w:rPr>
            </w:pPr>
            <w:r w:rsidRPr="00813834">
              <w:rPr>
                <w:sz w:val="22"/>
                <w:szCs w:val="22"/>
                <w:lang w:val="uk-UA"/>
              </w:rPr>
              <w:t>Відділ правового забезпечення</w:t>
            </w:r>
          </w:p>
        </w:tc>
      </w:tr>
      <w:tr w:rsidR="001D361B"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D361B" w:rsidRPr="00813834" w:rsidRDefault="003C1535" w:rsidP="001D361B">
            <w:pPr>
              <w:shd w:val="clear" w:color="auto" w:fill="FFFFFF" w:themeFill="background1"/>
              <w:jc w:val="center"/>
              <w:rPr>
                <w:sz w:val="22"/>
                <w:szCs w:val="22"/>
                <w:lang w:val="uk-UA"/>
              </w:rPr>
            </w:pPr>
            <w:r w:rsidRPr="00813834">
              <w:rPr>
                <w:sz w:val="22"/>
                <w:szCs w:val="22"/>
                <w:lang w:val="uk-UA"/>
              </w:rPr>
              <w:lastRenderedPageBreak/>
              <w:t>1.2</w:t>
            </w:r>
            <w:r w:rsidR="001D361B" w:rsidRPr="00813834">
              <w:rPr>
                <w:sz w:val="22"/>
                <w:szCs w:val="22"/>
                <w:lang w:val="uk-UA"/>
              </w:rPr>
              <w:t>.4</w:t>
            </w:r>
          </w:p>
        </w:tc>
        <w:tc>
          <w:tcPr>
            <w:tcW w:w="2381" w:type="pct"/>
            <w:tcBorders>
              <w:top w:val="single" w:sz="4" w:space="0" w:color="000000"/>
              <w:left w:val="single" w:sz="4" w:space="0" w:color="000000"/>
              <w:bottom w:val="single" w:sz="4" w:space="0" w:color="000000"/>
              <w:right w:val="single" w:sz="4" w:space="0" w:color="000000"/>
            </w:tcBorders>
          </w:tcPr>
          <w:p w:rsidR="001D361B" w:rsidRPr="00813834" w:rsidRDefault="001D361B" w:rsidP="002B4BCB">
            <w:pPr>
              <w:shd w:val="clear" w:color="auto" w:fill="FFFFFF" w:themeFill="background1"/>
              <w:jc w:val="both"/>
              <w:rPr>
                <w:sz w:val="22"/>
                <w:szCs w:val="22"/>
                <w:lang w:val="uk-UA"/>
              </w:rPr>
            </w:pPr>
            <w:r w:rsidRPr="00813834">
              <w:rPr>
                <w:sz w:val="22"/>
                <w:szCs w:val="22"/>
                <w:lang w:val="uk-UA"/>
              </w:rPr>
              <w:t>Супровід проєкту наказу МОЗ «Про затвердження правил виробництва, виготовлення наркотичних з</w:t>
            </w:r>
            <w:r w:rsidR="005F2B03" w:rsidRPr="00813834">
              <w:rPr>
                <w:sz w:val="22"/>
                <w:szCs w:val="22"/>
                <w:lang w:val="uk-UA"/>
              </w:rPr>
              <w:t>асобів та психотропних речовин»</w:t>
            </w:r>
          </w:p>
          <w:p w:rsidR="001D361B" w:rsidRPr="00813834" w:rsidRDefault="001D361B" w:rsidP="002B4BCB">
            <w:pPr>
              <w:shd w:val="clear" w:color="auto" w:fill="FFFFFF" w:themeFill="background1"/>
              <w:jc w:val="both"/>
              <w:rPr>
                <w:sz w:val="22"/>
                <w:szCs w:val="22"/>
                <w:lang w:val="uk-UA"/>
              </w:rPr>
            </w:pPr>
          </w:p>
          <w:p w:rsidR="001D361B" w:rsidRPr="00813834" w:rsidRDefault="001D361B" w:rsidP="002B4BCB">
            <w:pPr>
              <w:shd w:val="clear" w:color="auto" w:fill="FFFFFF" w:themeFill="background1"/>
              <w:jc w:val="both"/>
              <w:rPr>
                <w:i/>
                <w:sz w:val="22"/>
                <w:szCs w:val="22"/>
                <w:lang w:val="uk-UA"/>
              </w:rPr>
            </w:pPr>
            <w:r w:rsidRPr="00813834">
              <w:rPr>
                <w:i/>
                <w:sz w:val="22"/>
                <w:szCs w:val="22"/>
                <w:lang w:val="uk-UA"/>
              </w:rPr>
              <w:t xml:space="preserve">Результат </w:t>
            </w:r>
            <w:r w:rsidR="005F2B03" w:rsidRPr="00813834">
              <w:rPr>
                <w:i/>
                <w:sz w:val="22"/>
                <w:szCs w:val="22"/>
                <w:lang w:val="uk-UA"/>
              </w:rPr>
              <w:t>– прийняття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1D361B" w:rsidRPr="00813834" w:rsidRDefault="008D0463" w:rsidP="001D361B">
            <w:pPr>
              <w:shd w:val="clear" w:color="auto" w:fill="FFFFFF" w:themeFill="background1"/>
              <w:ind w:right="-108"/>
              <w:jc w:val="center"/>
              <w:rPr>
                <w:b/>
                <w:sz w:val="22"/>
                <w:szCs w:val="22"/>
                <w:lang w:val="uk-UA"/>
              </w:rPr>
            </w:pPr>
            <w:r w:rsidRPr="00813834">
              <w:rPr>
                <w:sz w:val="22"/>
                <w:szCs w:val="22"/>
                <w:lang w:val="uk-UA"/>
              </w:rPr>
              <w:t>ІV квартал</w:t>
            </w:r>
          </w:p>
        </w:tc>
        <w:tc>
          <w:tcPr>
            <w:tcW w:w="868" w:type="pct"/>
            <w:tcBorders>
              <w:top w:val="single" w:sz="4" w:space="0" w:color="000000"/>
              <w:left w:val="single" w:sz="4" w:space="0" w:color="000000"/>
              <w:bottom w:val="single" w:sz="4" w:space="0" w:color="000000"/>
              <w:right w:val="single" w:sz="4" w:space="0" w:color="000000"/>
            </w:tcBorders>
          </w:tcPr>
          <w:p w:rsidR="001D361B" w:rsidRPr="00813834" w:rsidRDefault="001D361B" w:rsidP="001D361B">
            <w:pPr>
              <w:shd w:val="clear" w:color="auto" w:fill="FFFFFF" w:themeFill="background1"/>
              <w:rPr>
                <w:sz w:val="22"/>
                <w:szCs w:val="22"/>
                <w:lang w:val="uk-UA"/>
              </w:rPr>
            </w:pPr>
            <w:r w:rsidRPr="00813834">
              <w:rPr>
                <w:sz w:val="22"/>
                <w:szCs w:val="22"/>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1D361B" w:rsidRPr="00813834" w:rsidRDefault="001D361B" w:rsidP="001D361B">
            <w:pPr>
              <w:shd w:val="clear" w:color="auto" w:fill="FFFFFF" w:themeFill="background1"/>
              <w:rPr>
                <w:sz w:val="22"/>
                <w:szCs w:val="22"/>
                <w:lang w:val="uk-UA"/>
              </w:rPr>
            </w:pPr>
          </w:p>
          <w:p w:rsidR="001D361B" w:rsidRPr="00813834" w:rsidRDefault="001D361B" w:rsidP="001D361B">
            <w:pPr>
              <w:shd w:val="clear" w:color="auto" w:fill="FFFFFF" w:themeFill="background1"/>
              <w:rPr>
                <w:b/>
                <w:sz w:val="22"/>
                <w:szCs w:val="22"/>
                <w:lang w:val="uk-UA"/>
              </w:rPr>
            </w:pPr>
            <w:r w:rsidRPr="00813834">
              <w:rPr>
                <w:sz w:val="22"/>
                <w:szCs w:val="22"/>
                <w:lang w:val="uk-UA"/>
              </w:rPr>
              <w:t>Відділ правового забезпечення</w:t>
            </w:r>
          </w:p>
        </w:tc>
      </w:tr>
      <w:tr w:rsidR="001D361B"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D361B" w:rsidRPr="00813834" w:rsidRDefault="003C1535" w:rsidP="001D361B">
            <w:pPr>
              <w:jc w:val="center"/>
              <w:rPr>
                <w:sz w:val="22"/>
                <w:szCs w:val="22"/>
                <w:lang w:val="uk-UA"/>
              </w:rPr>
            </w:pPr>
            <w:r w:rsidRPr="00813834">
              <w:rPr>
                <w:sz w:val="22"/>
                <w:szCs w:val="22"/>
                <w:lang w:val="uk-UA"/>
              </w:rPr>
              <w:t>1.2</w:t>
            </w:r>
            <w:r w:rsidR="001D361B" w:rsidRPr="00813834">
              <w:rPr>
                <w:sz w:val="22"/>
                <w:szCs w:val="22"/>
                <w:lang w:val="uk-UA"/>
              </w:rPr>
              <w:t>.5</w:t>
            </w:r>
          </w:p>
        </w:tc>
        <w:tc>
          <w:tcPr>
            <w:tcW w:w="2381" w:type="pct"/>
            <w:tcBorders>
              <w:top w:val="single" w:sz="4" w:space="0" w:color="000000"/>
              <w:left w:val="single" w:sz="4" w:space="0" w:color="000000"/>
              <w:bottom w:val="single" w:sz="4" w:space="0" w:color="000000"/>
              <w:right w:val="single" w:sz="4" w:space="0" w:color="000000"/>
            </w:tcBorders>
          </w:tcPr>
          <w:p w:rsidR="001D361B" w:rsidRPr="00813834" w:rsidRDefault="001D361B" w:rsidP="002B4BCB">
            <w:pPr>
              <w:shd w:val="clear" w:color="auto" w:fill="FFFFFF" w:themeFill="background1"/>
              <w:jc w:val="both"/>
              <w:rPr>
                <w:bCs/>
                <w:sz w:val="22"/>
                <w:szCs w:val="22"/>
                <w:lang w:val="uk-UA"/>
              </w:rPr>
            </w:pPr>
            <w:r w:rsidRPr="00813834">
              <w:rPr>
                <w:bCs/>
                <w:sz w:val="22"/>
                <w:szCs w:val="22"/>
                <w:lang w:val="uk-UA"/>
              </w:rPr>
              <w:t>Розробка, подання до МОЗ та супровід проєкту наказу МОЗ «Про внесення змін до Порядку встановлення заборони (тимчасової заборони) та поновлення обігу лікарських засобів на території України» (гармонізація з документом Міжнародної системи співробітництва фармацевтичних інспекцій (PIC/S)</w:t>
            </w:r>
            <w:r w:rsidRPr="00813834">
              <w:rPr>
                <w:rFonts w:eastAsiaTheme="minorHAnsi"/>
                <w:sz w:val="22"/>
                <w:szCs w:val="22"/>
                <w:lang w:val="uk-UA" w:eastAsia="en-US"/>
              </w:rPr>
              <w:t xml:space="preserve"> </w:t>
            </w:r>
            <w:r w:rsidRPr="00813834">
              <w:rPr>
                <w:bCs/>
                <w:sz w:val="22"/>
                <w:szCs w:val="22"/>
                <w:lang w:val="uk-UA"/>
              </w:rPr>
              <w:t>РІ 010-5 від 01 липня 2017 року «Процедура термінових дій та відклику, що в</w:t>
            </w:r>
            <w:r w:rsidR="005F2B03" w:rsidRPr="00813834">
              <w:rPr>
                <w:bCs/>
                <w:sz w:val="22"/>
                <w:szCs w:val="22"/>
                <w:lang w:val="uk-UA"/>
              </w:rPr>
              <w:t>иникають через дефекти якості»)</w:t>
            </w:r>
          </w:p>
          <w:p w:rsidR="0036311F" w:rsidRPr="00813834" w:rsidRDefault="0036311F" w:rsidP="002B4BCB">
            <w:pPr>
              <w:shd w:val="clear" w:color="auto" w:fill="FFFFFF" w:themeFill="background1"/>
              <w:jc w:val="both"/>
              <w:rPr>
                <w:bCs/>
                <w:sz w:val="22"/>
                <w:szCs w:val="22"/>
                <w:lang w:val="uk-UA"/>
              </w:rPr>
            </w:pPr>
          </w:p>
          <w:p w:rsidR="001D361B" w:rsidRPr="00813834" w:rsidRDefault="001D361B" w:rsidP="002B4BCB">
            <w:pPr>
              <w:shd w:val="clear" w:color="auto" w:fill="FFFFFF" w:themeFill="background1"/>
              <w:jc w:val="both"/>
              <w:rPr>
                <w:i/>
                <w:sz w:val="22"/>
                <w:szCs w:val="22"/>
                <w:lang w:val="uk-UA"/>
              </w:rPr>
            </w:pPr>
            <w:r w:rsidRPr="00813834">
              <w:rPr>
                <w:bCs/>
                <w:i/>
                <w:sz w:val="22"/>
                <w:szCs w:val="22"/>
                <w:lang w:val="uk-UA"/>
              </w:rPr>
              <w:t>Результат – прийняття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1D361B" w:rsidRPr="00813834" w:rsidRDefault="001D361B" w:rsidP="001D361B">
            <w:pPr>
              <w:shd w:val="clear" w:color="auto" w:fill="FFFFFF" w:themeFill="background1"/>
              <w:jc w:val="center"/>
              <w:rPr>
                <w:sz w:val="22"/>
                <w:szCs w:val="22"/>
                <w:lang w:val="uk-UA"/>
              </w:rPr>
            </w:pPr>
            <w:r w:rsidRPr="00813834">
              <w:rPr>
                <w:sz w:val="22"/>
                <w:szCs w:val="22"/>
                <w:lang w:val="uk-UA"/>
              </w:rPr>
              <w:t>ІV квартал</w:t>
            </w:r>
          </w:p>
        </w:tc>
        <w:tc>
          <w:tcPr>
            <w:tcW w:w="868" w:type="pct"/>
            <w:tcBorders>
              <w:top w:val="single" w:sz="4" w:space="0" w:color="000000"/>
              <w:left w:val="single" w:sz="4" w:space="0" w:color="000000"/>
              <w:bottom w:val="single" w:sz="4" w:space="0" w:color="000000"/>
              <w:right w:val="single" w:sz="4" w:space="0" w:color="000000"/>
            </w:tcBorders>
          </w:tcPr>
          <w:p w:rsidR="001D361B" w:rsidRPr="00813834" w:rsidRDefault="001D361B" w:rsidP="001D361B">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1D361B" w:rsidRPr="00813834" w:rsidRDefault="001D361B" w:rsidP="001D361B">
            <w:pPr>
              <w:shd w:val="clear" w:color="auto" w:fill="FFFFFF" w:themeFill="background1"/>
              <w:rPr>
                <w:sz w:val="22"/>
                <w:szCs w:val="22"/>
                <w:lang w:val="uk-UA"/>
              </w:rPr>
            </w:pPr>
          </w:p>
          <w:p w:rsidR="001D361B" w:rsidRPr="00813834" w:rsidRDefault="001D361B" w:rsidP="001D361B">
            <w:pPr>
              <w:shd w:val="clear" w:color="auto" w:fill="FFFFFF" w:themeFill="background1"/>
              <w:rPr>
                <w:sz w:val="22"/>
                <w:szCs w:val="22"/>
                <w:lang w:val="uk-UA"/>
              </w:rPr>
            </w:pPr>
            <w:r w:rsidRPr="00813834">
              <w:rPr>
                <w:sz w:val="22"/>
                <w:szCs w:val="22"/>
                <w:lang w:val="uk-UA"/>
              </w:rPr>
              <w:t>Відділ правового забезпечення</w:t>
            </w:r>
          </w:p>
        </w:tc>
      </w:tr>
      <w:tr w:rsidR="001D361B"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D361B" w:rsidRPr="00813834" w:rsidRDefault="003C1535" w:rsidP="001D361B">
            <w:pPr>
              <w:rPr>
                <w:sz w:val="22"/>
                <w:szCs w:val="22"/>
                <w:lang w:val="uk-UA"/>
              </w:rPr>
            </w:pPr>
            <w:r w:rsidRPr="00813834">
              <w:rPr>
                <w:sz w:val="22"/>
                <w:szCs w:val="22"/>
                <w:lang w:val="uk-UA"/>
              </w:rPr>
              <w:t>1.2</w:t>
            </w:r>
            <w:r w:rsidR="001D361B" w:rsidRPr="00813834">
              <w:rPr>
                <w:sz w:val="22"/>
                <w:szCs w:val="22"/>
                <w:lang w:val="uk-UA"/>
              </w:rPr>
              <w:t>.6</w:t>
            </w:r>
          </w:p>
        </w:tc>
        <w:tc>
          <w:tcPr>
            <w:tcW w:w="2381" w:type="pct"/>
            <w:tcBorders>
              <w:top w:val="single" w:sz="4" w:space="0" w:color="000000"/>
              <w:left w:val="single" w:sz="4" w:space="0" w:color="000000"/>
              <w:bottom w:val="single" w:sz="4" w:space="0" w:color="000000"/>
              <w:right w:val="single" w:sz="4" w:space="0" w:color="000000"/>
            </w:tcBorders>
          </w:tcPr>
          <w:p w:rsidR="001D361B" w:rsidRPr="00813834" w:rsidRDefault="001D361B" w:rsidP="002B4BCB">
            <w:pPr>
              <w:shd w:val="clear" w:color="auto" w:fill="FFFFFF" w:themeFill="background1"/>
              <w:jc w:val="both"/>
              <w:rPr>
                <w:bCs/>
                <w:sz w:val="22"/>
                <w:szCs w:val="22"/>
                <w:lang w:val="uk-UA"/>
              </w:rPr>
            </w:pPr>
            <w:r w:rsidRPr="00813834">
              <w:rPr>
                <w:bCs/>
                <w:sz w:val="22"/>
                <w:szCs w:val="22"/>
                <w:lang w:val="uk-UA"/>
              </w:rPr>
              <w:t xml:space="preserve">Розробка, подання до МОЗ та супровід проєкту наказу МОЗ «Про внесення змін до Порядку контролю якості лікарських засобів під час оптової та роздрібної торгівлі» (приведення показників якості до вимог Державної Фармакопеї України та/або Європейської фармакопеї, або інших провідних фармакопей (Британській Фармакопеї, </w:t>
            </w:r>
            <w:r w:rsidR="005F2B03" w:rsidRPr="00813834">
              <w:rPr>
                <w:bCs/>
                <w:sz w:val="22"/>
                <w:szCs w:val="22"/>
                <w:lang w:val="uk-UA"/>
              </w:rPr>
              <w:t>Фармакопей Японії та США тощо)</w:t>
            </w:r>
          </w:p>
          <w:p w:rsidR="0036311F" w:rsidRPr="00813834" w:rsidRDefault="0036311F" w:rsidP="002B4BCB">
            <w:pPr>
              <w:shd w:val="clear" w:color="auto" w:fill="FFFFFF" w:themeFill="background1"/>
              <w:jc w:val="both"/>
              <w:rPr>
                <w:bCs/>
                <w:sz w:val="22"/>
                <w:szCs w:val="22"/>
                <w:lang w:val="uk-UA"/>
              </w:rPr>
            </w:pPr>
          </w:p>
          <w:p w:rsidR="001D361B" w:rsidRPr="00813834" w:rsidRDefault="001D361B" w:rsidP="002B4BCB">
            <w:pPr>
              <w:shd w:val="clear" w:color="auto" w:fill="FFFFFF" w:themeFill="background1"/>
              <w:jc w:val="both"/>
              <w:rPr>
                <w:bCs/>
                <w:i/>
                <w:sz w:val="22"/>
                <w:szCs w:val="22"/>
                <w:lang w:val="uk-UA"/>
              </w:rPr>
            </w:pPr>
            <w:r w:rsidRPr="00813834">
              <w:rPr>
                <w:bCs/>
                <w:i/>
                <w:sz w:val="22"/>
                <w:szCs w:val="22"/>
                <w:lang w:val="uk-UA"/>
              </w:rPr>
              <w:t>Результат – прийняття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1D361B" w:rsidRPr="00813834" w:rsidRDefault="001D361B" w:rsidP="001D361B">
            <w:pPr>
              <w:shd w:val="clear" w:color="auto" w:fill="FFFFFF" w:themeFill="background1"/>
              <w:jc w:val="center"/>
              <w:rPr>
                <w:sz w:val="22"/>
                <w:szCs w:val="22"/>
                <w:lang w:val="uk-UA"/>
              </w:rPr>
            </w:pPr>
            <w:r w:rsidRPr="00813834">
              <w:rPr>
                <w:sz w:val="22"/>
                <w:szCs w:val="22"/>
                <w:lang w:val="uk-UA"/>
              </w:rPr>
              <w:t>ІV квартал</w:t>
            </w:r>
          </w:p>
        </w:tc>
        <w:tc>
          <w:tcPr>
            <w:tcW w:w="868" w:type="pct"/>
            <w:tcBorders>
              <w:top w:val="single" w:sz="4" w:space="0" w:color="000000"/>
              <w:left w:val="single" w:sz="4" w:space="0" w:color="000000"/>
              <w:bottom w:val="single" w:sz="4" w:space="0" w:color="000000"/>
              <w:right w:val="single" w:sz="4" w:space="0" w:color="000000"/>
            </w:tcBorders>
          </w:tcPr>
          <w:p w:rsidR="001D361B" w:rsidRPr="00813834" w:rsidRDefault="001D361B" w:rsidP="001D361B">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1D361B" w:rsidRPr="00813834" w:rsidRDefault="001D361B" w:rsidP="001D361B">
            <w:pPr>
              <w:shd w:val="clear" w:color="auto" w:fill="FFFFFF" w:themeFill="background1"/>
              <w:rPr>
                <w:sz w:val="22"/>
                <w:szCs w:val="22"/>
                <w:lang w:val="uk-UA"/>
              </w:rPr>
            </w:pPr>
          </w:p>
          <w:p w:rsidR="001D361B" w:rsidRPr="00813834" w:rsidRDefault="00AE6D1E" w:rsidP="001D361B">
            <w:pPr>
              <w:shd w:val="clear" w:color="auto" w:fill="FFFFFF" w:themeFill="background1"/>
              <w:rPr>
                <w:sz w:val="22"/>
                <w:szCs w:val="22"/>
                <w:lang w:val="uk-UA"/>
              </w:rPr>
            </w:pPr>
            <w:r w:rsidRPr="00813834">
              <w:rPr>
                <w:sz w:val="22"/>
                <w:szCs w:val="22"/>
                <w:lang w:val="uk-UA"/>
              </w:rPr>
              <w:t>Відділ правового забезпечення</w:t>
            </w:r>
          </w:p>
        </w:tc>
      </w:tr>
      <w:tr w:rsidR="001D361B"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D361B" w:rsidRPr="00813834" w:rsidRDefault="003C1535" w:rsidP="001D361B">
            <w:pPr>
              <w:jc w:val="center"/>
              <w:rPr>
                <w:sz w:val="22"/>
                <w:szCs w:val="22"/>
                <w:lang w:val="uk-UA"/>
              </w:rPr>
            </w:pPr>
            <w:r w:rsidRPr="00813834">
              <w:rPr>
                <w:sz w:val="22"/>
                <w:szCs w:val="22"/>
                <w:lang w:val="uk-UA"/>
              </w:rPr>
              <w:t>1.2</w:t>
            </w:r>
            <w:r w:rsidR="001D361B" w:rsidRPr="00813834">
              <w:rPr>
                <w:sz w:val="22"/>
                <w:szCs w:val="22"/>
                <w:lang w:val="uk-UA"/>
              </w:rPr>
              <w:t>.7</w:t>
            </w:r>
          </w:p>
        </w:tc>
        <w:tc>
          <w:tcPr>
            <w:tcW w:w="2381" w:type="pct"/>
            <w:tcBorders>
              <w:top w:val="single" w:sz="4" w:space="0" w:color="000000"/>
              <w:left w:val="single" w:sz="4" w:space="0" w:color="000000"/>
              <w:bottom w:val="single" w:sz="4" w:space="0" w:color="000000"/>
              <w:right w:val="single" w:sz="4" w:space="0" w:color="000000"/>
            </w:tcBorders>
          </w:tcPr>
          <w:p w:rsidR="001D361B" w:rsidRPr="00813834" w:rsidRDefault="001D361B" w:rsidP="002B4BCB">
            <w:pPr>
              <w:shd w:val="clear" w:color="auto" w:fill="FFFFFF" w:themeFill="background1"/>
              <w:jc w:val="both"/>
              <w:rPr>
                <w:bCs/>
                <w:sz w:val="22"/>
                <w:szCs w:val="22"/>
                <w:lang w:val="uk-UA"/>
              </w:rPr>
            </w:pPr>
            <w:r w:rsidRPr="00813834">
              <w:rPr>
                <w:bCs/>
                <w:sz w:val="22"/>
                <w:szCs w:val="22"/>
                <w:lang w:val="uk-UA"/>
              </w:rPr>
              <w:t>Розробка, подання до МОЗ та супровід проєкту наказу МОЗ «Про внесення змін до Порядку проведення галузевої атестації лабораторій з контролю якості та безпеки лікарських засобів» (приведення до стандарту ДСТУ EN ISO 15189:2015 з урахуванням вимог галузевого стандарту</w:t>
            </w:r>
            <w:r w:rsidR="005F2B03" w:rsidRPr="00813834">
              <w:rPr>
                <w:bCs/>
                <w:sz w:val="22"/>
                <w:szCs w:val="22"/>
                <w:lang w:val="uk-UA"/>
              </w:rPr>
              <w:t xml:space="preserve"> належної виробничої практики)</w:t>
            </w:r>
          </w:p>
          <w:p w:rsidR="0036311F" w:rsidRPr="00813834" w:rsidRDefault="0036311F" w:rsidP="002B4BCB">
            <w:pPr>
              <w:shd w:val="clear" w:color="auto" w:fill="FFFFFF" w:themeFill="background1"/>
              <w:jc w:val="both"/>
              <w:rPr>
                <w:bCs/>
                <w:sz w:val="22"/>
                <w:szCs w:val="22"/>
                <w:lang w:val="uk-UA"/>
              </w:rPr>
            </w:pPr>
          </w:p>
          <w:p w:rsidR="001D361B" w:rsidRPr="00813834" w:rsidRDefault="001D361B" w:rsidP="002B4BCB">
            <w:pPr>
              <w:shd w:val="clear" w:color="auto" w:fill="FFFFFF" w:themeFill="background1"/>
              <w:jc w:val="both"/>
              <w:rPr>
                <w:bCs/>
                <w:i/>
                <w:sz w:val="22"/>
                <w:szCs w:val="22"/>
                <w:lang w:val="uk-UA"/>
              </w:rPr>
            </w:pPr>
            <w:r w:rsidRPr="00813834">
              <w:rPr>
                <w:bCs/>
                <w:i/>
                <w:sz w:val="22"/>
                <w:szCs w:val="22"/>
                <w:lang w:val="uk-UA"/>
              </w:rPr>
              <w:t>Результат – прийняття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1D361B" w:rsidRPr="00813834" w:rsidRDefault="001D361B" w:rsidP="001D361B">
            <w:pPr>
              <w:shd w:val="clear" w:color="auto" w:fill="FFFFFF" w:themeFill="background1"/>
              <w:jc w:val="center"/>
              <w:rPr>
                <w:sz w:val="22"/>
                <w:szCs w:val="22"/>
                <w:lang w:val="uk-UA"/>
              </w:rPr>
            </w:pPr>
            <w:r w:rsidRPr="00813834">
              <w:rPr>
                <w:sz w:val="22"/>
                <w:szCs w:val="22"/>
                <w:lang w:val="uk-UA"/>
              </w:rPr>
              <w:t>ІV квартал</w:t>
            </w:r>
          </w:p>
        </w:tc>
        <w:tc>
          <w:tcPr>
            <w:tcW w:w="868" w:type="pct"/>
            <w:tcBorders>
              <w:top w:val="single" w:sz="4" w:space="0" w:color="000000"/>
              <w:left w:val="single" w:sz="4" w:space="0" w:color="000000"/>
              <w:bottom w:val="single" w:sz="4" w:space="0" w:color="000000"/>
              <w:right w:val="single" w:sz="4" w:space="0" w:color="000000"/>
            </w:tcBorders>
          </w:tcPr>
          <w:p w:rsidR="001D361B" w:rsidRPr="00813834" w:rsidRDefault="001D361B" w:rsidP="001D361B">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1D361B" w:rsidRPr="00813834" w:rsidRDefault="001D361B" w:rsidP="001D361B">
            <w:pPr>
              <w:shd w:val="clear" w:color="auto" w:fill="FFFFFF" w:themeFill="background1"/>
              <w:rPr>
                <w:sz w:val="22"/>
                <w:szCs w:val="22"/>
                <w:lang w:val="uk-UA"/>
              </w:rPr>
            </w:pPr>
          </w:p>
          <w:p w:rsidR="001D361B" w:rsidRPr="00813834" w:rsidRDefault="001D361B" w:rsidP="001D361B">
            <w:pPr>
              <w:shd w:val="clear" w:color="auto" w:fill="FFFFFF" w:themeFill="background1"/>
              <w:rPr>
                <w:sz w:val="22"/>
                <w:szCs w:val="22"/>
                <w:lang w:val="uk-UA"/>
              </w:rPr>
            </w:pPr>
            <w:r w:rsidRPr="00813834">
              <w:rPr>
                <w:sz w:val="22"/>
                <w:szCs w:val="22"/>
                <w:lang w:val="uk-UA"/>
              </w:rPr>
              <w:t>Відділ правового забезпечення</w:t>
            </w:r>
          </w:p>
        </w:tc>
      </w:tr>
      <w:tr w:rsidR="001D361B"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D361B" w:rsidRPr="00813834" w:rsidRDefault="003C1535" w:rsidP="001D361B">
            <w:pPr>
              <w:jc w:val="center"/>
              <w:rPr>
                <w:sz w:val="22"/>
                <w:szCs w:val="22"/>
                <w:lang w:val="uk-UA"/>
              </w:rPr>
            </w:pPr>
            <w:r w:rsidRPr="00813834">
              <w:rPr>
                <w:sz w:val="22"/>
                <w:szCs w:val="22"/>
                <w:lang w:val="uk-UA"/>
              </w:rPr>
              <w:t>1.2</w:t>
            </w:r>
            <w:r w:rsidR="001D361B" w:rsidRPr="00813834">
              <w:rPr>
                <w:sz w:val="22"/>
                <w:szCs w:val="22"/>
                <w:lang w:val="uk-UA"/>
              </w:rPr>
              <w:t>.8</w:t>
            </w:r>
          </w:p>
        </w:tc>
        <w:tc>
          <w:tcPr>
            <w:tcW w:w="2381" w:type="pct"/>
            <w:tcBorders>
              <w:top w:val="single" w:sz="4" w:space="0" w:color="000000"/>
              <w:left w:val="single" w:sz="4" w:space="0" w:color="000000"/>
              <w:bottom w:val="single" w:sz="4" w:space="0" w:color="000000"/>
              <w:right w:val="single" w:sz="4" w:space="0" w:color="000000"/>
            </w:tcBorders>
          </w:tcPr>
          <w:p w:rsidR="001D361B" w:rsidRPr="00813834" w:rsidRDefault="001D361B" w:rsidP="002B4BCB">
            <w:pPr>
              <w:shd w:val="clear" w:color="auto" w:fill="FFFFFF" w:themeFill="background1"/>
              <w:jc w:val="both"/>
              <w:rPr>
                <w:bCs/>
                <w:sz w:val="22"/>
                <w:szCs w:val="22"/>
                <w:lang w:val="uk-UA"/>
              </w:rPr>
            </w:pPr>
            <w:r w:rsidRPr="00813834">
              <w:rPr>
                <w:bCs/>
                <w:sz w:val="22"/>
                <w:szCs w:val="22"/>
                <w:lang w:val="uk-UA"/>
              </w:rPr>
              <w:t xml:space="preserve">Розробка, подання до МОЗ та супровід проєкту наказу МОЗ «Про </w:t>
            </w:r>
            <w:r w:rsidRPr="00813834">
              <w:rPr>
                <w:bCs/>
                <w:sz w:val="22"/>
                <w:szCs w:val="22"/>
                <w:lang w:val="uk-UA"/>
              </w:rPr>
              <w:lastRenderedPageBreak/>
              <w:t>затвердження Порядку залучення уповноважених лабораторій для проведення робіт з контролю якості лікарських засобів» (з метою визначення механізму залучення Держлікслужбою уповноважених лабораторій для проведення робіт з контролю якості лікарських засобів, лабораторного аналізу якості зразків лікарських засобів,</w:t>
            </w:r>
            <w:r w:rsidR="005F2B03" w:rsidRPr="00813834">
              <w:rPr>
                <w:bCs/>
                <w:sz w:val="22"/>
                <w:szCs w:val="22"/>
                <w:lang w:val="uk-UA"/>
              </w:rPr>
              <w:t xml:space="preserve"> виконання окремих видів робіт)</w:t>
            </w:r>
          </w:p>
          <w:p w:rsidR="0036311F" w:rsidRPr="00813834" w:rsidRDefault="0036311F" w:rsidP="002B4BCB">
            <w:pPr>
              <w:shd w:val="clear" w:color="auto" w:fill="FFFFFF" w:themeFill="background1"/>
              <w:jc w:val="both"/>
              <w:rPr>
                <w:bCs/>
                <w:sz w:val="22"/>
                <w:szCs w:val="22"/>
                <w:lang w:val="uk-UA"/>
              </w:rPr>
            </w:pPr>
          </w:p>
          <w:p w:rsidR="001D361B" w:rsidRPr="00813834" w:rsidRDefault="001D361B" w:rsidP="002B4BCB">
            <w:pPr>
              <w:shd w:val="clear" w:color="auto" w:fill="FFFFFF" w:themeFill="background1"/>
              <w:jc w:val="both"/>
              <w:rPr>
                <w:bCs/>
                <w:i/>
                <w:sz w:val="22"/>
                <w:szCs w:val="22"/>
                <w:lang w:val="uk-UA"/>
              </w:rPr>
            </w:pPr>
            <w:r w:rsidRPr="00813834">
              <w:rPr>
                <w:bCs/>
                <w:i/>
                <w:sz w:val="22"/>
                <w:szCs w:val="22"/>
                <w:lang w:val="uk-UA"/>
              </w:rPr>
              <w:t>Результат – прийняття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1D361B" w:rsidRPr="00813834" w:rsidRDefault="001D361B" w:rsidP="001D361B">
            <w:pPr>
              <w:shd w:val="clear" w:color="auto" w:fill="FFFFFF" w:themeFill="background1"/>
              <w:jc w:val="center"/>
              <w:rPr>
                <w:sz w:val="22"/>
                <w:szCs w:val="22"/>
                <w:lang w:val="uk-UA"/>
              </w:rPr>
            </w:pPr>
            <w:r w:rsidRPr="00813834">
              <w:rPr>
                <w:sz w:val="22"/>
                <w:szCs w:val="22"/>
                <w:lang w:val="uk-UA"/>
              </w:rPr>
              <w:lastRenderedPageBreak/>
              <w:t>ІV квартал</w:t>
            </w:r>
          </w:p>
        </w:tc>
        <w:tc>
          <w:tcPr>
            <w:tcW w:w="868" w:type="pct"/>
            <w:tcBorders>
              <w:top w:val="single" w:sz="4" w:space="0" w:color="000000"/>
              <w:left w:val="single" w:sz="4" w:space="0" w:color="000000"/>
              <w:bottom w:val="single" w:sz="4" w:space="0" w:color="000000"/>
              <w:right w:val="single" w:sz="4" w:space="0" w:color="000000"/>
            </w:tcBorders>
          </w:tcPr>
          <w:p w:rsidR="001D361B" w:rsidRPr="00813834" w:rsidRDefault="001D361B" w:rsidP="001D361B">
            <w:pPr>
              <w:shd w:val="clear" w:color="auto" w:fill="FFFFFF" w:themeFill="background1"/>
              <w:rPr>
                <w:sz w:val="22"/>
                <w:szCs w:val="22"/>
                <w:lang w:val="uk-UA"/>
              </w:rPr>
            </w:pPr>
            <w:r w:rsidRPr="00813834">
              <w:rPr>
                <w:sz w:val="22"/>
                <w:szCs w:val="22"/>
                <w:lang w:val="uk-UA"/>
              </w:rPr>
              <w:t xml:space="preserve">Департамент контролю </w:t>
            </w:r>
            <w:r w:rsidRPr="00813834">
              <w:rPr>
                <w:sz w:val="22"/>
                <w:szCs w:val="22"/>
                <w:lang w:val="uk-UA"/>
              </w:rPr>
              <w:lastRenderedPageBreak/>
              <w:t>якості лікарських засобів та крові</w:t>
            </w:r>
          </w:p>
          <w:p w:rsidR="001D361B" w:rsidRPr="00813834" w:rsidRDefault="001D361B" w:rsidP="001D361B">
            <w:pPr>
              <w:shd w:val="clear" w:color="auto" w:fill="FFFFFF" w:themeFill="background1"/>
              <w:rPr>
                <w:sz w:val="22"/>
                <w:szCs w:val="22"/>
                <w:lang w:val="uk-UA"/>
              </w:rPr>
            </w:pPr>
          </w:p>
          <w:p w:rsidR="001D361B" w:rsidRPr="00813834" w:rsidRDefault="001D361B" w:rsidP="001D361B">
            <w:pPr>
              <w:shd w:val="clear" w:color="auto" w:fill="FFFFFF" w:themeFill="background1"/>
              <w:rPr>
                <w:sz w:val="22"/>
                <w:szCs w:val="22"/>
                <w:lang w:val="uk-UA"/>
              </w:rPr>
            </w:pPr>
            <w:r w:rsidRPr="00813834">
              <w:rPr>
                <w:sz w:val="22"/>
                <w:szCs w:val="22"/>
                <w:lang w:val="uk-UA"/>
              </w:rPr>
              <w:t>Відділ правового забезпечення</w:t>
            </w:r>
          </w:p>
        </w:tc>
      </w:tr>
      <w:tr w:rsidR="00B83C59"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B83C59" w:rsidRPr="00813834" w:rsidRDefault="003C1535" w:rsidP="00B83C59">
            <w:pPr>
              <w:jc w:val="center"/>
              <w:rPr>
                <w:sz w:val="22"/>
                <w:szCs w:val="22"/>
                <w:lang w:val="uk-UA"/>
              </w:rPr>
            </w:pPr>
            <w:r w:rsidRPr="00813834">
              <w:rPr>
                <w:sz w:val="22"/>
                <w:szCs w:val="22"/>
                <w:lang w:val="uk-UA"/>
              </w:rPr>
              <w:lastRenderedPageBreak/>
              <w:t>1.2</w:t>
            </w:r>
            <w:r w:rsidR="008D2ABC" w:rsidRPr="00813834">
              <w:rPr>
                <w:sz w:val="22"/>
                <w:szCs w:val="22"/>
                <w:lang w:val="uk-UA"/>
              </w:rPr>
              <w:t>.9</w:t>
            </w:r>
          </w:p>
        </w:tc>
        <w:tc>
          <w:tcPr>
            <w:tcW w:w="2381" w:type="pct"/>
            <w:tcBorders>
              <w:top w:val="single" w:sz="4" w:space="0" w:color="000000"/>
              <w:left w:val="single" w:sz="4" w:space="0" w:color="000000"/>
              <w:bottom w:val="single" w:sz="4" w:space="0" w:color="000000"/>
              <w:right w:val="single" w:sz="4" w:space="0" w:color="000000"/>
            </w:tcBorders>
          </w:tcPr>
          <w:p w:rsidR="00B83C59" w:rsidRPr="00813834" w:rsidRDefault="00B83C59" w:rsidP="002B4BCB">
            <w:pPr>
              <w:jc w:val="both"/>
              <w:rPr>
                <w:sz w:val="22"/>
                <w:szCs w:val="22"/>
                <w:shd w:val="clear" w:color="auto" w:fill="FFFFFF"/>
                <w:lang w:val="uk-UA"/>
              </w:rPr>
            </w:pPr>
            <w:r w:rsidRPr="00813834">
              <w:rPr>
                <w:sz w:val="22"/>
                <w:szCs w:val="22"/>
                <w:lang w:val="uk-UA"/>
              </w:rPr>
              <w:t>Розробка, подання до МОЗ та супровід проєкту наказу МОЗ «Про внесення зміни до наказу</w:t>
            </w:r>
            <w:r w:rsidR="009E3E6E" w:rsidRPr="00813834">
              <w:rPr>
                <w:sz w:val="22"/>
                <w:szCs w:val="22"/>
                <w:lang w:val="uk-UA"/>
              </w:rPr>
              <w:t xml:space="preserve"> МОЗ</w:t>
            </w:r>
            <w:r w:rsidR="00FB4583" w:rsidRPr="00813834">
              <w:rPr>
                <w:sz w:val="22"/>
                <w:szCs w:val="22"/>
                <w:lang w:val="uk-UA"/>
              </w:rPr>
              <w:t xml:space="preserve"> України </w:t>
            </w:r>
            <w:r w:rsidR="00890F33" w:rsidRPr="00813834">
              <w:rPr>
                <w:sz w:val="22"/>
                <w:szCs w:val="22"/>
                <w:shd w:val="clear" w:color="auto" w:fill="FFFFFF"/>
                <w:lang w:val="uk-UA"/>
              </w:rPr>
              <w:t xml:space="preserve">від 26.10.2001 </w:t>
            </w:r>
            <w:r w:rsidR="008C04AC" w:rsidRPr="00813834">
              <w:rPr>
                <w:sz w:val="22"/>
                <w:szCs w:val="22"/>
                <w:shd w:val="clear" w:color="auto" w:fill="FFFFFF"/>
                <w:lang w:val="uk-UA"/>
              </w:rPr>
              <w:t xml:space="preserve">№ </w:t>
            </w:r>
            <w:r w:rsidRPr="00813834">
              <w:rPr>
                <w:sz w:val="22"/>
                <w:szCs w:val="22"/>
                <w:shd w:val="clear" w:color="auto" w:fill="FFFFFF"/>
                <w:lang w:val="uk-UA"/>
              </w:rPr>
              <w:t>4</w:t>
            </w:r>
            <w:r w:rsidR="009E3E6E" w:rsidRPr="00813834">
              <w:rPr>
                <w:sz w:val="22"/>
                <w:szCs w:val="22"/>
                <w:shd w:val="clear" w:color="auto" w:fill="FFFFFF"/>
                <w:lang w:val="uk-UA"/>
              </w:rPr>
              <w:t>28»</w:t>
            </w:r>
          </w:p>
          <w:p w:rsidR="00B83C59" w:rsidRPr="00813834" w:rsidRDefault="00B83C59" w:rsidP="002B4BCB">
            <w:pPr>
              <w:jc w:val="both"/>
              <w:rPr>
                <w:sz w:val="22"/>
                <w:szCs w:val="22"/>
                <w:lang w:val="uk-UA"/>
              </w:rPr>
            </w:pPr>
          </w:p>
          <w:p w:rsidR="00B83C59" w:rsidRPr="00813834" w:rsidRDefault="008C04AC" w:rsidP="002B4BCB">
            <w:pPr>
              <w:shd w:val="clear" w:color="auto" w:fill="FFFFFF" w:themeFill="background1"/>
              <w:jc w:val="both"/>
              <w:rPr>
                <w:i/>
                <w:sz w:val="22"/>
                <w:szCs w:val="22"/>
                <w:lang w:val="uk-UA"/>
              </w:rPr>
            </w:pPr>
            <w:r w:rsidRPr="00813834">
              <w:rPr>
                <w:i/>
                <w:sz w:val="22"/>
                <w:szCs w:val="22"/>
                <w:lang w:val="uk-UA"/>
              </w:rPr>
              <w:t xml:space="preserve">Результат </w:t>
            </w:r>
            <w:r w:rsidR="00890F33" w:rsidRPr="00813834">
              <w:rPr>
                <w:i/>
                <w:sz w:val="22"/>
                <w:szCs w:val="22"/>
                <w:lang w:val="uk-UA"/>
              </w:rPr>
              <w:t>– прийняття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B83C59" w:rsidRPr="00813834" w:rsidRDefault="006138A1" w:rsidP="00B83C59">
            <w:pPr>
              <w:shd w:val="clear" w:color="auto" w:fill="FFFFFF" w:themeFill="background1"/>
              <w:ind w:right="-108"/>
              <w:jc w:val="center"/>
              <w:rPr>
                <w:sz w:val="22"/>
                <w:szCs w:val="22"/>
                <w:lang w:val="uk-UA"/>
              </w:rPr>
            </w:pPr>
            <w:r w:rsidRPr="00813834">
              <w:rPr>
                <w:sz w:val="22"/>
                <w:szCs w:val="22"/>
                <w:lang w:val="uk-UA"/>
              </w:rPr>
              <w:t xml:space="preserve">IV </w:t>
            </w:r>
            <w:r w:rsidR="00C62821" w:rsidRPr="00813834">
              <w:rPr>
                <w:sz w:val="22"/>
                <w:szCs w:val="22"/>
                <w:lang w:val="uk-UA"/>
              </w:rPr>
              <w:t>квартал</w:t>
            </w:r>
          </w:p>
        </w:tc>
        <w:tc>
          <w:tcPr>
            <w:tcW w:w="868" w:type="pct"/>
            <w:tcBorders>
              <w:top w:val="single" w:sz="4" w:space="0" w:color="000000"/>
              <w:left w:val="single" w:sz="4" w:space="0" w:color="000000"/>
              <w:bottom w:val="single" w:sz="4" w:space="0" w:color="000000"/>
              <w:right w:val="single" w:sz="4" w:space="0" w:color="000000"/>
            </w:tcBorders>
          </w:tcPr>
          <w:p w:rsidR="00BC3FE3" w:rsidRPr="00813834" w:rsidRDefault="00BC3FE3" w:rsidP="00BC3FE3">
            <w:pPr>
              <w:shd w:val="clear" w:color="auto" w:fill="FFFFFF"/>
              <w:rPr>
                <w:sz w:val="22"/>
                <w:szCs w:val="22"/>
                <w:lang w:val="uk-UA"/>
              </w:rPr>
            </w:pPr>
            <w:r w:rsidRPr="00813834">
              <w:rPr>
                <w:sz w:val="22"/>
                <w:szCs w:val="22"/>
                <w:lang w:val="uk-UA"/>
              </w:rPr>
              <w:t>Департамент оптової та роздрібної торгівлі лікарськими засобами</w:t>
            </w:r>
          </w:p>
          <w:p w:rsidR="00B83C59" w:rsidRPr="00813834" w:rsidRDefault="00B83C59" w:rsidP="00B83C59">
            <w:pPr>
              <w:shd w:val="clear" w:color="auto" w:fill="FFFFFF"/>
              <w:rPr>
                <w:sz w:val="22"/>
                <w:szCs w:val="22"/>
                <w:lang w:val="uk-UA"/>
              </w:rPr>
            </w:pPr>
          </w:p>
          <w:p w:rsidR="00B83C59" w:rsidRPr="00813834" w:rsidRDefault="00B83C59" w:rsidP="00B83C59">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B83C59" w:rsidRPr="00813834" w:rsidRDefault="00B83C59" w:rsidP="00B83C59">
            <w:pPr>
              <w:shd w:val="clear" w:color="auto" w:fill="FFFFFF"/>
              <w:rPr>
                <w:sz w:val="22"/>
                <w:szCs w:val="22"/>
                <w:lang w:val="uk-UA"/>
              </w:rPr>
            </w:pPr>
          </w:p>
          <w:p w:rsidR="00B83C59" w:rsidRPr="00813834" w:rsidRDefault="00B83C59" w:rsidP="00B83C59">
            <w:pPr>
              <w:shd w:val="clear" w:color="auto" w:fill="FFFFFF" w:themeFill="background1"/>
              <w:rPr>
                <w:sz w:val="22"/>
                <w:szCs w:val="22"/>
                <w:lang w:val="uk-UA"/>
              </w:rPr>
            </w:pPr>
            <w:r w:rsidRPr="00813834">
              <w:rPr>
                <w:sz w:val="22"/>
                <w:szCs w:val="22"/>
                <w:lang w:val="uk-UA"/>
              </w:rPr>
              <w:t>Відділ правового забезпечення</w:t>
            </w:r>
          </w:p>
        </w:tc>
      </w:tr>
      <w:tr w:rsidR="00B83C59"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B83C59" w:rsidRPr="00813834" w:rsidRDefault="003C1535" w:rsidP="00B83C59">
            <w:pPr>
              <w:jc w:val="center"/>
              <w:rPr>
                <w:sz w:val="22"/>
                <w:szCs w:val="22"/>
                <w:lang w:val="uk-UA"/>
              </w:rPr>
            </w:pPr>
            <w:r w:rsidRPr="00813834">
              <w:rPr>
                <w:sz w:val="22"/>
                <w:szCs w:val="22"/>
                <w:lang w:val="uk-UA"/>
              </w:rPr>
              <w:t>1.2</w:t>
            </w:r>
            <w:r w:rsidR="008D2ABC" w:rsidRPr="00813834">
              <w:rPr>
                <w:sz w:val="22"/>
                <w:szCs w:val="22"/>
                <w:lang w:val="uk-UA"/>
              </w:rPr>
              <w:t>.10</w:t>
            </w:r>
          </w:p>
        </w:tc>
        <w:tc>
          <w:tcPr>
            <w:tcW w:w="2381" w:type="pct"/>
            <w:tcBorders>
              <w:top w:val="single" w:sz="4" w:space="0" w:color="000000"/>
              <w:left w:val="single" w:sz="4" w:space="0" w:color="000000"/>
              <w:bottom w:val="single" w:sz="4" w:space="0" w:color="000000"/>
              <w:right w:val="single" w:sz="4" w:space="0" w:color="000000"/>
            </w:tcBorders>
          </w:tcPr>
          <w:p w:rsidR="00B83C59" w:rsidRPr="00813834" w:rsidRDefault="00B83C59" w:rsidP="002B4BCB">
            <w:pPr>
              <w:jc w:val="both"/>
              <w:rPr>
                <w:color w:val="000000" w:themeColor="text1"/>
                <w:sz w:val="22"/>
                <w:szCs w:val="22"/>
                <w:shd w:val="clear" w:color="auto" w:fill="FFFFFF"/>
                <w:lang w:val="uk-UA"/>
              </w:rPr>
            </w:pPr>
            <w:r w:rsidRPr="00813834">
              <w:rPr>
                <w:sz w:val="22"/>
                <w:szCs w:val="22"/>
                <w:lang w:val="uk-UA"/>
              </w:rPr>
              <w:t>Розр</w:t>
            </w:r>
            <w:r w:rsidR="00F875C4" w:rsidRPr="00813834">
              <w:rPr>
                <w:sz w:val="22"/>
                <w:szCs w:val="22"/>
                <w:lang w:val="uk-UA"/>
              </w:rPr>
              <w:t xml:space="preserve">обка та подання до МОЗ </w:t>
            </w:r>
            <w:r w:rsidRPr="00813834">
              <w:rPr>
                <w:sz w:val="22"/>
                <w:szCs w:val="22"/>
                <w:lang w:val="uk-UA"/>
              </w:rPr>
              <w:t xml:space="preserve">проєкту наказу МОЗ від </w:t>
            </w:r>
            <w:r w:rsidRPr="00813834">
              <w:rPr>
                <w:b/>
                <w:bCs/>
                <w:color w:val="000000" w:themeColor="text1"/>
                <w:sz w:val="22"/>
                <w:szCs w:val="22"/>
                <w:lang w:val="uk-UA"/>
              </w:rPr>
              <w:t>«</w:t>
            </w:r>
            <w:r w:rsidRPr="00813834">
              <w:rPr>
                <w:color w:val="000000" w:themeColor="text1"/>
                <w:sz w:val="22"/>
                <w:szCs w:val="22"/>
                <w:shd w:val="clear" w:color="auto" w:fill="FFFFFF"/>
                <w:lang w:val="uk-UA"/>
              </w:rPr>
              <w:t xml:space="preserve">Про </w:t>
            </w:r>
            <w:r w:rsidR="00F875C4" w:rsidRPr="00813834">
              <w:rPr>
                <w:color w:val="000000" w:themeColor="text1"/>
                <w:sz w:val="22"/>
                <w:szCs w:val="22"/>
                <w:shd w:val="clear" w:color="auto" w:fill="FFFFFF"/>
                <w:lang w:val="uk-UA"/>
              </w:rPr>
              <w:t xml:space="preserve">внесення змін до наказу МОЗ </w:t>
            </w:r>
            <w:r w:rsidRPr="00813834">
              <w:rPr>
                <w:color w:val="000000" w:themeColor="text1"/>
                <w:sz w:val="22"/>
                <w:szCs w:val="22"/>
                <w:shd w:val="clear" w:color="auto" w:fill="FFFFFF"/>
                <w:lang w:val="uk-UA"/>
              </w:rPr>
              <w:t xml:space="preserve">від </w:t>
            </w:r>
            <w:r w:rsidRPr="00813834">
              <w:rPr>
                <w:sz w:val="22"/>
                <w:szCs w:val="22"/>
                <w:lang w:val="uk-UA"/>
              </w:rPr>
              <w:t>17.10.2012 № 812</w:t>
            </w:r>
            <w:r w:rsidR="00FE20D2" w:rsidRPr="00813834">
              <w:rPr>
                <w:color w:val="000000" w:themeColor="text1"/>
                <w:sz w:val="22"/>
                <w:szCs w:val="22"/>
                <w:shd w:val="clear" w:color="auto" w:fill="FFFFFF"/>
                <w:lang w:val="uk-UA"/>
              </w:rPr>
              <w:t xml:space="preserve"> «Про затвердження Правил виробництва (виготовлення) та контролю якості лікарських засобів в аптеках</w:t>
            </w:r>
            <w:r w:rsidRPr="00813834">
              <w:rPr>
                <w:color w:val="000000" w:themeColor="text1"/>
                <w:sz w:val="22"/>
                <w:szCs w:val="22"/>
                <w:shd w:val="clear" w:color="auto" w:fill="FFFFFF"/>
                <w:lang w:val="uk-UA"/>
              </w:rPr>
              <w:t>»</w:t>
            </w:r>
            <w:r w:rsidR="00820E8F" w:rsidRPr="00813834">
              <w:rPr>
                <w:sz w:val="22"/>
                <w:szCs w:val="22"/>
                <w:lang w:val="uk-UA"/>
              </w:rPr>
              <w:t>, з метою забезпечення реалізації Закону України від 28.</w:t>
            </w:r>
            <w:r w:rsidR="00E13725" w:rsidRPr="00813834">
              <w:rPr>
                <w:sz w:val="22"/>
                <w:szCs w:val="22"/>
                <w:lang w:val="uk-UA"/>
              </w:rPr>
              <w:t>07.</w:t>
            </w:r>
            <w:r w:rsidR="001274CC" w:rsidRPr="00813834">
              <w:rPr>
                <w:sz w:val="22"/>
                <w:szCs w:val="22"/>
                <w:lang w:val="uk-UA"/>
              </w:rPr>
              <w:t>2022</w:t>
            </w:r>
            <w:r w:rsidR="001274CC" w:rsidRPr="00813834">
              <w:rPr>
                <w:sz w:val="22"/>
                <w:szCs w:val="22"/>
                <w:lang w:val="uk-UA"/>
              </w:rPr>
              <w:br/>
            </w:r>
            <w:r w:rsidR="00820E8F" w:rsidRPr="00813834">
              <w:rPr>
                <w:sz w:val="22"/>
                <w:szCs w:val="22"/>
                <w:lang w:val="uk-UA"/>
              </w:rPr>
              <w:t>№ 2469-ІХ «Про лікарські засоби»</w:t>
            </w:r>
          </w:p>
          <w:p w:rsidR="00C62821" w:rsidRPr="00813834" w:rsidRDefault="00C62821" w:rsidP="002B4BCB">
            <w:pPr>
              <w:jc w:val="both"/>
              <w:rPr>
                <w:color w:val="000000" w:themeColor="text1"/>
                <w:sz w:val="22"/>
                <w:szCs w:val="22"/>
                <w:shd w:val="clear" w:color="auto" w:fill="FFFFFF"/>
                <w:lang w:val="uk-UA"/>
              </w:rPr>
            </w:pPr>
          </w:p>
          <w:p w:rsidR="00B83C59" w:rsidRPr="00813834" w:rsidRDefault="00F875C4" w:rsidP="002B4BCB">
            <w:pPr>
              <w:jc w:val="both"/>
              <w:rPr>
                <w:b/>
                <w:bCs/>
                <w:i/>
                <w:sz w:val="22"/>
                <w:szCs w:val="22"/>
                <w:lang w:val="uk-UA"/>
              </w:rPr>
            </w:pPr>
            <w:r w:rsidRPr="00813834">
              <w:rPr>
                <w:i/>
                <w:sz w:val="22"/>
                <w:szCs w:val="22"/>
                <w:lang w:val="uk-UA"/>
              </w:rPr>
              <w:t>Результат – розробка та подання до МОЗ проєкту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B83C59" w:rsidRPr="00813834" w:rsidRDefault="00C62821" w:rsidP="00B83C59">
            <w:pPr>
              <w:shd w:val="clear" w:color="auto" w:fill="FFFFFF" w:themeFill="background1"/>
              <w:ind w:right="-108"/>
              <w:jc w:val="center"/>
              <w:rPr>
                <w:sz w:val="22"/>
                <w:szCs w:val="22"/>
                <w:lang w:val="uk-UA"/>
              </w:rPr>
            </w:pPr>
            <w:r w:rsidRPr="00813834">
              <w:rPr>
                <w:sz w:val="22"/>
                <w:szCs w:val="22"/>
                <w:lang w:val="uk-UA"/>
              </w:rPr>
              <w:t>I</w:t>
            </w:r>
            <w:r w:rsidR="00F875C4" w:rsidRPr="00813834">
              <w:rPr>
                <w:sz w:val="22"/>
                <w:szCs w:val="22"/>
                <w:lang w:val="uk-UA"/>
              </w:rPr>
              <w:t>V</w:t>
            </w:r>
            <w:r w:rsidRPr="00813834">
              <w:rPr>
                <w:sz w:val="22"/>
                <w:szCs w:val="22"/>
                <w:lang w:val="uk-UA"/>
              </w:rPr>
              <w:t xml:space="preserve"> квартал</w:t>
            </w:r>
          </w:p>
        </w:tc>
        <w:tc>
          <w:tcPr>
            <w:tcW w:w="868" w:type="pct"/>
            <w:tcBorders>
              <w:top w:val="single" w:sz="4" w:space="0" w:color="000000"/>
              <w:left w:val="single" w:sz="4" w:space="0" w:color="000000"/>
              <w:bottom w:val="single" w:sz="4" w:space="0" w:color="000000"/>
              <w:right w:val="single" w:sz="4" w:space="0" w:color="000000"/>
            </w:tcBorders>
          </w:tcPr>
          <w:p w:rsidR="00BC3FE3" w:rsidRPr="00813834" w:rsidRDefault="00BC3FE3" w:rsidP="00BC3FE3">
            <w:pPr>
              <w:shd w:val="clear" w:color="auto" w:fill="FFFFFF"/>
              <w:rPr>
                <w:sz w:val="22"/>
                <w:szCs w:val="22"/>
                <w:lang w:val="uk-UA"/>
              </w:rPr>
            </w:pPr>
            <w:r w:rsidRPr="00813834">
              <w:rPr>
                <w:sz w:val="22"/>
                <w:szCs w:val="22"/>
                <w:lang w:val="uk-UA"/>
              </w:rPr>
              <w:t>Департамент оптової та роздрібної торгівлі лікарськими засобами</w:t>
            </w:r>
          </w:p>
          <w:p w:rsidR="00B83C59" w:rsidRPr="00813834" w:rsidRDefault="00B83C59" w:rsidP="00B83C59">
            <w:pPr>
              <w:shd w:val="clear" w:color="auto" w:fill="FFFFFF"/>
              <w:rPr>
                <w:sz w:val="22"/>
                <w:szCs w:val="22"/>
                <w:lang w:val="uk-UA"/>
              </w:rPr>
            </w:pPr>
          </w:p>
          <w:p w:rsidR="00B83C59" w:rsidRPr="00813834" w:rsidRDefault="00B83C59" w:rsidP="00B83C59">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B83C59" w:rsidRPr="00813834" w:rsidRDefault="00B83C59" w:rsidP="00B83C59">
            <w:pPr>
              <w:shd w:val="clear" w:color="auto" w:fill="FFFFFF"/>
              <w:rPr>
                <w:sz w:val="22"/>
                <w:szCs w:val="22"/>
                <w:lang w:val="uk-UA"/>
              </w:rPr>
            </w:pPr>
          </w:p>
          <w:p w:rsidR="00B83C59" w:rsidRPr="00813834" w:rsidRDefault="00B83C59" w:rsidP="00B83C59">
            <w:pPr>
              <w:shd w:val="clear" w:color="auto" w:fill="FFFFFF"/>
              <w:rPr>
                <w:sz w:val="22"/>
                <w:szCs w:val="22"/>
                <w:lang w:val="uk-UA"/>
              </w:rPr>
            </w:pPr>
            <w:r w:rsidRPr="00813834">
              <w:rPr>
                <w:sz w:val="22"/>
                <w:szCs w:val="22"/>
                <w:lang w:val="uk-UA"/>
              </w:rPr>
              <w:t>Відділ правового забезпечення</w:t>
            </w:r>
          </w:p>
        </w:tc>
      </w:tr>
      <w:tr w:rsidR="00B83C59"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B83C59" w:rsidRPr="00813834" w:rsidRDefault="00C96610" w:rsidP="00B83C59">
            <w:pPr>
              <w:jc w:val="center"/>
              <w:rPr>
                <w:sz w:val="22"/>
                <w:szCs w:val="22"/>
                <w:lang w:val="uk-UA"/>
              </w:rPr>
            </w:pPr>
            <w:r w:rsidRPr="00813834">
              <w:rPr>
                <w:sz w:val="22"/>
                <w:szCs w:val="22"/>
                <w:lang w:val="uk-UA"/>
              </w:rPr>
              <w:t>1.2</w:t>
            </w:r>
            <w:r w:rsidR="008D2ABC" w:rsidRPr="00813834">
              <w:rPr>
                <w:sz w:val="22"/>
                <w:szCs w:val="22"/>
                <w:lang w:val="uk-UA"/>
              </w:rPr>
              <w:t>.11</w:t>
            </w:r>
          </w:p>
        </w:tc>
        <w:tc>
          <w:tcPr>
            <w:tcW w:w="2381" w:type="pct"/>
            <w:tcBorders>
              <w:top w:val="single" w:sz="4" w:space="0" w:color="000000"/>
              <w:left w:val="single" w:sz="4" w:space="0" w:color="000000"/>
              <w:bottom w:val="single" w:sz="4" w:space="0" w:color="000000"/>
              <w:right w:val="single" w:sz="4" w:space="0" w:color="000000"/>
            </w:tcBorders>
          </w:tcPr>
          <w:p w:rsidR="00B83C59" w:rsidRPr="00813834" w:rsidRDefault="00B83C59" w:rsidP="002B4BCB">
            <w:pPr>
              <w:jc w:val="both"/>
              <w:rPr>
                <w:color w:val="212529"/>
                <w:sz w:val="22"/>
                <w:szCs w:val="22"/>
                <w:lang w:val="uk-UA"/>
              </w:rPr>
            </w:pPr>
            <w:r w:rsidRPr="00813834">
              <w:rPr>
                <w:sz w:val="22"/>
                <w:szCs w:val="22"/>
                <w:lang w:val="uk-UA"/>
              </w:rPr>
              <w:t xml:space="preserve">Розробка, подання до МОЗ та супровід проєкту наказу МОЗ «Про внесення змін до наказу </w:t>
            </w:r>
            <w:r w:rsidR="005167E5" w:rsidRPr="00813834">
              <w:rPr>
                <w:sz w:val="22"/>
                <w:szCs w:val="22"/>
                <w:lang w:val="uk-UA"/>
              </w:rPr>
              <w:t>МОЗ</w:t>
            </w:r>
            <w:r w:rsidRPr="00813834">
              <w:rPr>
                <w:sz w:val="22"/>
                <w:szCs w:val="22"/>
                <w:lang w:val="uk-UA"/>
              </w:rPr>
              <w:t xml:space="preserve"> </w:t>
            </w:r>
            <w:r w:rsidR="008C04AC" w:rsidRPr="00813834">
              <w:rPr>
                <w:sz w:val="22"/>
                <w:szCs w:val="22"/>
                <w:lang w:val="uk-UA"/>
              </w:rPr>
              <w:t xml:space="preserve">від 15.05.2006 </w:t>
            </w:r>
            <w:r w:rsidRPr="00813834">
              <w:rPr>
                <w:sz w:val="22"/>
                <w:szCs w:val="22"/>
                <w:lang w:val="uk-UA"/>
              </w:rPr>
              <w:t>№ 275 «</w:t>
            </w:r>
            <w:r w:rsidRPr="00813834">
              <w:rPr>
                <w:color w:val="212529"/>
                <w:sz w:val="22"/>
                <w:szCs w:val="22"/>
                <w:shd w:val="clear" w:color="auto" w:fill="FFFFFF"/>
                <w:lang w:val="uk-UA"/>
              </w:rPr>
              <w:t>Про затвердження Інструкції із санітарно-протиепідемічного режиму аптечних закладів»</w:t>
            </w:r>
          </w:p>
          <w:p w:rsidR="00043D2D" w:rsidRPr="00813834" w:rsidRDefault="00043D2D" w:rsidP="002B4BCB">
            <w:pPr>
              <w:jc w:val="both"/>
              <w:rPr>
                <w:sz w:val="22"/>
                <w:szCs w:val="22"/>
                <w:lang w:val="uk-UA"/>
              </w:rPr>
            </w:pPr>
          </w:p>
          <w:p w:rsidR="00B83C59" w:rsidRPr="00813834" w:rsidRDefault="00B83C59" w:rsidP="002B4BCB">
            <w:pPr>
              <w:jc w:val="both"/>
              <w:rPr>
                <w:i/>
                <w:sz w:val="22"/>
                <w:szCs w:val="22"/>
                <w:lang w:val="uk-UA"/>
              </w:rPr>
            </w:pPr>
            <w:r w:rsidRPr="00813834">
              <w:rPr>
                <w:i/>
                <w:sz w:val="22"/>
                <w:szCs w:val="22"/>
                <w:lang w:val="uk-UA"/>
              </w:rPr>
              <w:t>Р</w:t>
            </w:r>
            <w:r w:rsidR="00C62821" w:rsidRPr="00813834">
              <w:rPr>
                <w:i/>
                <w:sz w:val="22"/>
                <w:szCs w:val="22"/>
                <w:lang w:val="uk-UA"/>
              </w:rPr>
              <w:t>езультат – прийняття відповідного</w:t>
            </w:r>
            <w:r w:rsidRPr="00813834">
              <w:rPr>
                <w:i/>
                <w:sz w:val="22"/>
                <w:szCs w:val="22"/>
                <w:lang w:val="uk-UA"/>
              </w:rPr>
              <w:t xml:space="preserve"> наказу</w:t>
            </w:r>
          </w:p>
        </w:tc>
        <w:tc>
          <w:tcPr>
            <w:tcW w:w="1432" w:type="pct"/>
            <w:tcBorders>
              <w:top w:val="single" w:sz="4" w:space="0" w:color="000000"/>
              <w:left w:val="single" w:sz="4" w:space="0" w:color="000000"/>
              <w:bottom w:val="single" w:sz="4" w:space="0" w:color="000000"/>
              <w:right w:val="single" w:sz="4" w:space="0" w:color="000000"/>
            </w:tcBorders>
          </w:tcPr>
          <w:p w:rsidR="00B83C59" w:rsidRPr="00813834" w:rsidRDefault="00C62821" w:rsidP="00B83C59">
            <w:pPr>
              <w:shd w:val="clear" w:color="auto" w:fill="FFFFFF" w:themeFill="background1"/>
              <w:ind w:right="-108"/>
              <w:jc w:val="center"/>
              <w:rPr>
                <w:sz w:val="22"/>
                <w:szCs w:val="22"/>
                <w:lang w:val="uk-UA"/>
              </w:rPr>
            </w:pPr>
            <w:r w:rsidRPr="00813834">
              <w:rPr>
                <w:sz w:val="22"/>
                <w:szCs w:val="22"/>
                <w:lang w:val="uk-UA"/>
              </w:rPr>
              <w:t>I</w:t>
            </w:r>
            <w:r w:rsidR="004D79E1" w:rsidRPr="00813834">
              <w:rPr>
                <w:sz w:val="22"/>
                <w:szCs w:val="22"/>
                <w:lang w:val="uk-UA"/>
              </w:rPr>
              <w:t>ІІ</w:t>
            </w:r>
            <w:r w:rsidRPr="00813834">
              <w:rPr>
                <w:sz w:val="22"/>
                <w:szCs w:val="22"/>
                <w:lang w:val="uk-UA"/>
              </w:rPr>
              <w:t xml:space="preserve"> квартал</w:t>
            </w:r>
          </w:p>
        </w:tc>
        <w:tc>
          <w:tcPr>
            <w:tcW w:w="868" w:type="pct"/>
            <w:tcBorders>
              <w:top w:val="single" w:sz="4" w:space="0" w:color="000000"/>
              <w:left w:val="single" w:sz="4" w:space="0" w:color="000000"/>
              <w:bottom w:val="single" w:sz="4" w:space="0" w:color="000000"/>
              <w:right w:val="single" w:sz="4" w:space="0" w:color="000000"/>
            </w:tcBorders>
          </w:tcPr>
          <w:p w:rsidR="00BC3FE3" w:rsidRPr="00813834" w:rsidRDefault="00BC3FE3" w:rsidP="00BC3FE3">
            <w:pPr>
              <w:shd w:val="clear" w:color="auto" w:fill="FFFFFF"/>
              <w:rPr>
                <w:sz w:val="22"/>
                <w:szCs w:val="22"/>
                <w:lang w:val="uk-UA"/>
              </w:rPr>
            </w:pPr>
            <w:r w:rsidRPr="00813834">
              <w:rPr>
                <w:sz w:val="22"/>
                <w:szCs w:val="22"/>
                <w:lang w:val="uk-UA"/>
              </w:rPr>
              <w:t>Департамент оптової та роздрібної торгівлі лікарськими засобами</w:t>
            </w:r>
          </w:p>
          <w:p w:rsidR="00B83C59" w:rsidRPr="00813834" w:rsidRDefault="00B83C59" w:rsidP="00B83C59">
            <w:pPr>
              <w:shd w:val="clear" w:color="auto" w:fill="FFFFFF"/>
              <w:rPr>
                <w:sz w:val="22"/>
                <w:szCs w:val="22"/>
                <w:lang w:val="uk-UA"/>
              </w:rPr>
            </w:pPr>
          </w:p>
          <w:p w:rsidR="00B83C59" w:rsidRPr="00813834" w:rsidRDefault="00B83C59" w:rsidP="00B83C59">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B83C59" w:rsidRPr="00813834" w:rsidRDefault="00B83C59" w:rsidP="00B83C59">
            <w:pPr>
              <w:shd w:val="clear" w:color="auto" w:fill="FFFFFF"/>
              <w:rPr>
                <w:sz w:val="22"/>
                <w:szCs w:val="22"/>
                <w:lang w:val="uk-UA"/>
              </w:rPr>
            </w:pPr>
          </w:p>
          <w:p w:rsidR="00B83C59" w:rsidRPr="00813834" w:rsidRDefault="00B83C59" w:rsidP="00B83C59">
            <w:pPr>
              <w:shd w:val="clear" w:color="auto" w:fill="FFFFFF"/>
              <w:rPr>
                <w:sz w:val="22"/>
                <w:szCs w:val="22"/>
                <w:lang w:val="uk-UA"/>
              </w:rPr>
            </w:pPr>
            <w:r w:rsidRPr="00813834">
              <w:rPr>
                <w:sz w:val="22"/>
                <w:szCs w:val="22"/>
                <w:lang w:val="uk-UA"/>
              </w:rPr>
              <w:t>Відділ правового забезпечення</w:t>
            </w:r>
          </w:p>
        </w:tc>
      </w:tr>
      <w:tr w:rsidR="00971FDA"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971FDA" w:rsidRPr="00813834" w:rsidRDefault="008D2ABC" w:rsidP="00B83C59">
            <w:pPr>
              <w:jc w:val="center"/>
              <w:rPr>
                <w:sz w:val="22"/>
                <w:szCs w:val="22"/>
                <w:lang w:val="uk-UA"/>
              </w:rPr>
            </w:pPr>
            <w:r w:rsidRPr="00813834">
              <w:rPr>
                <w:sz w:val="22"/>
                <w:szCs w:val="22"/>
                <w:lang w:val="uk-UA"/>
              </w:rPr>
              <w:t>1.2.12</w:t>
            </w:r>
          </w:p>
        </w:tc>
        <w:tc>
          <w:tcPr>
            <w:tcW w:w="2381" w:type="pct"/>
            <w:tcBorders>
              <w:top w:val="single" w:sz="4" w:space="0" w:color="000000"/>
              <w:left w:val="single" w:sz="4" w:space="0" w:color="000000"/>
              <w:bottom w:val="single" w:sz="4" w:space="0" w:color="000000"/>
              <w:right w:val="single" w:sz="4" w:space="0" w:color="000000"/>
            </w:tcBorders>
          </w:tcPr>
          <w:p w:rsidR="00971FDA" w:rsidRPr="00813834" w:rsidRDefault="002E7948" w:rsidP="002B4BCB">
            <w:pPr>
              <w:jc w:val="both"/>
              <w:rPr>
                <w:sz w:val="22"/>
                <w:szCs w:val="22"/>
                <w:lang w:val="uk-UA"/>
              </w:rPr>
            </w:pPr>
            <w:r w:rsidRPr="00813834">
              <w:rPr>
                <w:sz w:val="22"/>
                <w:szCs w:val="22"/>
                <w:lang w:val="uk-UA"/>
              </w:rPr>
              <w:t xml:space="preserve">Розробка та </w:t>
            </w:r>
            <w:r w:rsidR="00971FDA" w:rsidRPr="00813834">
              <w:rPr>
                <w:sz w:val="22"/>
                <w:szCs w:val="22"/>
                <w:lang w:val="uk-UA"/>
              </w:rPr>
              <w:t xml:space="preserve">подання до МОЗ проєкту наказу МОЗ «Про внесення змін </w:t>
            </w:r>
            <w:r w:rsidR="00971FDA" w:rsidRPr="00813834">
              <w:rPr>
                <w:sz w:val="22"/>
                <w:szCs w:val="22"/>
                <w:lang w:val="uk-UA"/>
              </w:rPr>
              <w:lastRenderedPageBreak/>
              <w:t>до наказу</w:t>
            </w:r>
            <w:r w:rsidR="00CD7C8B" w:rsidRPr="00813834">
              <w:rPr>
                <w:sz w:val="22"/>
                <w:szCs w:val="22"/>
                <w:lang w:val="uk-UA"/>
              </w:rPr>
              <w:t xml:space="preserve"> МОЗ від 23.08.2005</w:t>
            </w:r>
            <w:r w:rsidR="00117978" w:rsidRPr="00813834">
              <w:rPr>
                <w:sz w:val="22"/>
                <w:szCs w:val="22"/>
                <w:lang w:val="uk-UA"/>
              </w:rPr>
              <w:t xml:space="preserve"> №</w:t>
            </w:r>
            <w:r w:rsidR="00E455ED" w:rsidRPr="00813834">
              <w:rPr>
                <w:sz w:val="22"/>
                <w:szCs w:val="22"/>
                <w:lang w:val="uk-UA"/>
              </w:rPr>
              <w:t> </w:t>
            </w:r>
            <w:r w:rsidR="00971FDA" w:rsidRPr="00813834">
              <w:rPr>
                <w:sz w:val="22"/>
                <w:szCs w:val="22"/>
                <w:lang w:val="uk-UA"/>
              </w:rPr>
              <w:t>421 «Про затвердження Порядку проведення сертифікації підприємств, які здійснюють оптову реалізацію (дистрибуцію) лікарських засобів»</w:t>
            </w:r>
            <w:r w:rsidR="004C0AE6" w:rsidRPr="00813834">
              <w:rPr>
                <w:sz w:val="22"/>
                <w:szCs w:val="22"/>
                <w:lang w:val="uk-UA"/>
              </w:rPr>
              <w:t xml:space="preserve">, </w:t>
            </w:r>
            <w:r w:rsidR="00CD7C8B" w:rsidRPr="00813834">
              <w:rPr>
                <w:sz w:val="22"/>
                <w:szCs w:val="22"/>
                <w:lang w:val="uk-UA"/>
              </w:rPr>
              <w:t>з метою забезпечення реалізації Закон</w:t>
            </w:r>
            <w:r w:rsidR="00E13725" w:rsidRPr="00813834">
              <w:rPr>
                <w:sz w:val="22"/>
                <w:szCs w:val="22"/>
                <w:lang w:val="uk-UA"/>
              </w:rPr>
              <w:t>у України від 28.07.</w:t>
            </w:r>
            <w:r w:rsidR="00CD7C8B" w:rsidRPr="00813834">
              <w:rPr>
                <w:sz w:val="22"/>
                <w:szCs w:val="22"/>
                <w:lang w:val="uk-UA"/>
              </w:rPr>
              <w:t>2022 № 2469-ІХ «Про лікарські засоби»</w:t>
            </w:r>
          </w:p>
          <w:p w:rsidR="008B11BB" w:rsidRPr="00813834" w:rsidRDefault="008B11BB" w:rsidP="002B4BCB">
            <w:pPr>
              <w:jc w:val="both"/>
              <w:rPr>
                <w:sz w:val="22"/>
                <w:szCs w:val="22"/>
                <w:lang w:val="uk-UA"/>
              </w:rPr>
            </w:pPr>
          </w:p>
          <w:p w:rsidR="008B11BB" w:rsidRPr="00813834" w:rsidRDefault="002E7948" w:rsidP="002B4BCB">
            <w:pPr>
              <w:jc w:val="both"/>
              <w:rPr>
                <w:i/>
                <w:sz w:val="22"/>
                <w:szCs w:val="22"/>
                <w:lang w:val="uk-UA"/>
              </w:rPr>
            </w:pPr>
            <w:r w:rsidRPr="00813834">
              <w:rPr>
                <w:i/>
                <w:sz w:val="22"/>
                <w:szCs w:val="22"/>
                <w:lang w:val="uk-UA"/>
              </w:rPr>
              <w:t>Результат – розробка та подання до МОЗ проєкту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971FDA" w:rsidRPr="00813834" w:rsidRDefault="004C0AE6" w:rsidP="00B83C59">
            <w:pPr>
              <w:shd w:val="clear" w:color="auto" w:fill="FFFFFF" w:themeFill="background1"/>
              <w:ind w:right="-108"/>
              <w:jc w:val="center"/>
              <w:rPr>
                <w:sz w:val="22"/>
                <w:szCs w:val="22"/>
                <w:lang w:val="uk-UA"/>
              </w:rPr>
            </w:pPr>
            <w:r w:rsidRPr="00813834">
              <w:rPr>
                <w:sz w:val="22"/>
                <w:szCs w:val="22"/>
                <w:lang w:val="uk-UA"/>
              </w:rPr>
              <w:lastRenderedPageBreak/>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163A4F" w:rsidRPr="00813834" w:rsidRDefault="00163A4F" w:rsidP="00163A4F">
            <w:pPr>
              <w:shd w:val="clear" w:color="auto" w:fill="FFFFFF"/>
              <w:rPr>
                <w:sz w:val="22"/>
                <w:szCs w:val="22"/>
                <w:lang w:val="uk-UA"/>
              </w:rPr>
            </w:pPr>
            <w:r w:rsidRPr="00813834">
              <w:rPr>
                <w:sz w:val="22"/>
                <w:szCs w:val="22"/>
                <w:lang w:val="uk-UA"/>
              </w:rPr>
              <w:t xml:space="preserve">Департамент оптової та </w:t>
            </w:r>
            <w:r w:rsidRPr="00813834">
              <w:rPr>
                <w:sz w:val="22"/>
                <w:szCs w:val="22"/>
                <w:lang w:val="uk-UA"/>
              </w:rPr>
              <w:lastRenderedPageBreak/>
              <w:t>роздрібної торгівлі лікарськими засобами</w:t>
            </w:r>
          </w:p>
          <w:p w:rsidR="004C472C" w:rsidRPr="00813834" w:rsidRDefault="004C472C" w:rsidP="004C472C">
            <w:pPr>
              <w:shd w:val="clear" w:color="auto" w:fill="FFFFFF"/>
              <w:rPr>
                <w:sz w:val="22"/>
                <w:szCs w:val="22"/>
                <w:lang w:val="uk-UA"/>
              </w:rPr>
            </w:pPr>
          </w:p>
          <w:p w:rsidR="00971FDA" w:rsidRPr="00813834" w:rsidRDefault="004C472C" w:rsidP="004C472C">
            <w:pPr>
              <w:shd w:val="clear" w:color="auto" w:fill="FFFFFF"/>
              <w:rPr>
                <w:sz w:val="22"/>
                <w:szCs w:val="22"/>
                <w:lang w:val="uk-UA"/>
              </w:rPr>
            </w:pPr>
            <w:r w:rsidRPr="00813834">
              <w:rPr>
                <w:sz w:val="22"/>
                <w:szCs w:val="22"/>
                <w:lang w:val="uk-UA"/>
              </w:rPr>
              <w:t>Відділ правового забезпечення</w:t>
            </w:r>
          </w:p>
        </w:tc>
      </w:tr>
      <w:tr w:rsidR="00EA08E6"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EA08E6" w:rsidRPr="00813834" w:rsidRDefault="008D2ABC" w:rsidP="00EA08E6">
            <w:pPr>
              <w:jc w:val="center"/>
              <w:rPr>
                <w:sz w:val="22"/>
                <w:szCs w:val="22"/>
                <w:lang w:val="uk-UA"/>
              </w:rPr>
            </w:pPr>
            <w:r w:rsidRPr="00813834">
              <w:rPr>
                <w:sz w:val="22"/>
                <w:szCs w:val="22"/>
                <w:lang w:val="uk-UA"/>
              </w:rPr>
              <w:lastRenderedPageBreak/>
              <w:t>1.2.13</w:t>
            </w:r>
          </w:p>
        </w:tc>
        <w:tc>
          <w:tcPr>
            <w:tcW w:w="2381" w:type="pct"/>
            <w:tcBorders>
              <w:top w:val="single" w:sz="4" w:space="0" w:color="000000"/>
              <w:left w:val="single" w:sz="4" w:space="0" w:color="000000"/>
              <w:bottom w:val="single" w:sz="4" w:space="0" w:color="000000"/>
              <w:right w:val="single" w:sz="4" w:space="0" w:color="000000"/>
            </w:tcBorders>
          </w:tcPr>
          <w:p w:rsidR="00EA08E6" w:rsidRPr="00813834" w:rsidRDefault="002E7948" w:rsidP="00EA08E6">
            <w:pPr>
              <w:jc w:val="both"/>
              <w:rPr>
                <w:sz w:val="22"/>
                <w:szCs w:val="22"/>
                <w:lang w:val="uk-UA"/>
              </w:rPr>
            </w:pPr>
            <w:r w:rsidRPr="00813834">
              <w:rPr>
                <w:sz w:val="22"/>
                <w:szCs w:val="22"/>
                <w:lang w:val="uk-UA"/>
              </w:rPr>
              <w:t xml:space="preserve">Розробка та </w:t>
            </w:r>
            <w:r w:rsidR="00EA08E6" w:rsidRPr="00813834">
              <w:rPr>
                <w:sz w:val="22"/>
                <w:szCs w:val="22"/>
                <w:lang w:val="uk-UA"/>
              </w:rPr>
              <w:t>подання до МОЗ проєкту наказу МОЗ «Про внесення змін до наказу МОЗ від 13.12.2021 № 2776 «Про деякі питання здійснення електронної роздрібної торгівлі лікарськими засобами», з метою забезпечення реалізації Закону України від 28.07.2022 № 2469-ІХ «Про лікарські засоби»</w:t>
            </w:r>
          </w:p>
          <w:p w:rsidR="00EA08E6" w:rsidRPr="00813834" w:rsidRDefault="00EA08E6" w:rsidP="00EA08E6">
            <w:pPr>
              <w:jc w:val="both"/>
              <w:rPr>
                <w:sz w:val="22"/>
                <w:szCs w:val="22"/>
                <w:lang w:val="uk-UA"/>
              </w:rPr>
            </w:pPr>
          </w:p>
          <w:p w:rsidR="00EA08E6" w:rsidRPr="00813834" w:rsidRDefault="002E7948" w:rsidP="00EA08E6">
            <w:pPr>
              <w:jc w:val="both"/>
              <w:rPr>
                <w:sz w:val="22"/>
                <w:szCs w:val="22"/>
                <w:lang w:val="uk-UA"/>
              </w:rPr>
            </w:pPr>
            <w:r w:rsidRPr="00813834">
              <w:rPr>
                <w:i/>
                <w:sz w:val="22"/>
                <w:szCs w:val="22"/>
                <w:lang w:val="uk-UA"/>
              </w:rPr>
              <w:t>Результат – розробка та подання до МОЗ проєкту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EA08E6" w:rsidRPr="00813834" w:rsidRDefault="00EA08E6" w:rsidP="00EA08E6">
            <w:pPr>
              <w:shd w:val="clear" w:color="auto" w:fill="FFFFFF" w:themeFill="background1"/>
              <w:ind w:right="-108"/>
              <w:jc w:val="center"/>
              <w:rPr>
                <w:sz w:val="22"/>
                <w:szCs w:val="22"/>
                <w:lang w:val="uk-UA"/>
              </w:rPr>
            </w:pPr>
            <w:r w:rsidRPr="00813834">
              <w:rPr>
                <w:sz w:val="22"/>
                <w:szCs w:val="22"/>
                <w:lang w:val="uk-UA"/>
              </w:rPr>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163A4F" w:rsidRPr="00813834" w:rsidRDefault="00163A4F" w:rsidP="00163A4F">
            <w:pPr>
              <w:shd w:val="clear" w:color="auto" w:fill="FFFFFF"/>
              <w:rPr>
                <w:sz w:val="22"/>
                <w:szCs w:val="22"/>
                <w:lang w:val="uk-UA"/>
              </w:rPr>
            </w:pPr>
            <w:r w:rsidRPr="00813834">
              <w:rPr>
                <w:sz w:val="22"/>
                <w:szCs w:val="22"/>
                <w:lang w:val="uk-UA"/>
              </w:rPr>
              <w:t>Департамент оптової та роздрібної торгівлі лікарськими засобами</w:t>
            </w:r>
          </w:p>
          <w:p w:rsidR="00EA08E6" w:rsidRPr="00813834" w:rsidRDefault="00EA08E6" w:rsidP="00EA08E6">
            <w:pPr>
              <w:shd w:val="clear" w:color="auto" w:fill="FFFFFF"/>
              <w:rPr>
                <w:sz w:val="22"/>
                <w:szCs w:val="22"/>
                <w:lang w:val="uk-UA"/>
              </w:rPr>
            </w:pPr>
          </w:p>
          <w:p w:rsidR="00EA08E6" w:rsidRPr="00813834" w:rsidRDefault="00EA08E6" w:rsidP="00EA08E6">
            <w:pPr>
              <w:shd w:val="clear" w:color="auto" w:fill="FFFFFF"/>
              <w:rPr>
                <w:sz w:val="22"/>
                <w:szCs w:val="22"/>
                <w:lang w:val="uk-UA"/>
              </w:rPr>
            </w:pPr>
            <w:r w:rsidRPr="00813834">
              <w:rPr>
                <w:sz w:val="22"/>
                <w:szCs w:val="22"/>
                <w:lang w:val="uk-UA"/>
              </w:rPr>
              <w:t>Відділ правового забезпечення</w:t>
            </w:r>
          </w:p>
        </w:tc>
      </w:tr>
      <w:tr w:rsidR="00CA213B"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CA213B" w:rsidRPr="00813834" w:rsidRDefault="008D2ABC" w:rsidP="00CA213B">
            <w:pPr>
              <w:jc w:val="center"/>
              <w:rPr>
                <w:sz w:val="22"/>
                <w:szCs w:val="22"/>
                <w:lang w:val="uk-UA"/>
              </w:rPr>
            </w:pPr>
            <w:r w:rsidRPr="00813834">
              <w:rPr>
                <w:sz w:val="22"/>
                <w:szCs w:val="22"/>
                <w:lang w:val="uk-UA"/>
              </w:rPr>
              <w:t>1.2.14</w:t>
            </w:r>
          </w:p>
        </w:tc>
        <w:tc>
          <w:tcPr>
            <w:tcW w:w="2381" w:type="pct"/>
            <w:tcBorders>
              <w:top w:val="single" w:sz="4" w:space="0" w:color="000000"/>
              <w:left w:val="single" w:sz="4" w:space="0" w:color="000000"/>
              <w:bottom w:val="single" w:sz="4" w:space="0" w:color="000000"/>
              <w:right w:val="single" w:sz="4" w:space="0" w:color="000000"/>
            </w:tcBorders>
          </w:tcPr>
          <w:p w:rsidR="00CA213B" w:rsidRPr="00813834" w:rsidRDefault="007342B5" w:rsidP="00CA213B">
            <w:pPr>
              <w:jc w:val="both"/>
              <w:rPr>
                <w:sz w:val="22"/>
                <w:szCs w:val="22"/>
                <w:lang w:val="uk-UA"/>
              </w:rPr>
            </w:pPr>
            <w:r w:rsidRPr="00813834">
              <w:rPr>
                <w:sz w:val="22"/>
                <w:szCs w:val="22"/>
                <w:lang w:val="uk-UA"/>
              </w:rPr>
              <w:t>Розробка та подання до МОЗ</w:t>
            </w:r>
            <w:r w:rsidR="00CA213B" w:rsidRPr="00813834">
              <w:rPr>
                <w:sz w:val="22"/>
                <w:szCs w:val="22"/>
                <w:lang w:val="uk-UA"/>
              </w:rPr>
              <w:t xml:space="preserve"> проєкту наказу МОЗ «Про внесення змін до наказу МОЗ від 25.07.2022 № 1310 «Про затвердження Порядку сертифікації якості лікарських засобів для міжнародної торгівлі та підтвердження для активних фармацевтичних інгредієнтів, що експортуються», з метою забезпе</w:t>
            </w:r>
            <w:r w:rsidR="00043D2D" w:rsidRPr="00813834">
              <w:rPr>
                <w:sz w:val="22"/>
                <w:szCs w:val="22"/>
                <w:lang w:val="uk-UA"/>
              </w:rPr>
              <w:t>чення реалізації Закону України</w:t>
            </w:r>
            <w:r w:rsidR="00043D2D" w:rsidRPr="00813834">
              <w:rPr>
                <w:sz w:val="22"/>
                <w:szCs w:val="22"/>
                <w:lang w:val="uk-UA"/>
              </w:rPr>
              <w:br/>
            </w:r>
            <w:r w:rsidR="00CA213B" w:rsidRPr="00813834">
              <w:rPr>
                <w:sz w:val="22"/>
                <w:szCs w:val="22"/>
                <w:lang w:val="uk-UA"/>
              </w:rPr>
              <w:t>від 28.07.2022 № 2469-ІХ «Про лікарські засоби»</w:t>
            </w:r>
          </w:p>
          <w:p w:rsidR="00CA213B" w:rsidRPr="00813834" w:rsidRDefault="00CA213B" w:rsidP="00CA213B">
            <w:pPr>
              <w:jc w:val="both"/>
              <w:rPr>
                <w:sz w:val="22"/>
                <w:szCs w:val="22"/>
                <w:lang w:val="uk-UA"/>
              </w:rPr>
            </w:pPr>
          </w:p>
          <w:p w:rsidR="00CA213B" w:rsidRPr="00813834" w:rsidRDefault="007342B5" w:rsidP="00CA213B">
            <w:pPr>
              <w:jc w:val="both"/>
              <w:rPr>
                <w:sz w:val="22"/>
                <w:szCs w:val="22"/>
                <w:lang w:val="uk-UA"/>
              </w:rPr>
            </w:pPr>
            <w:r w:rsidRPr="00813834">
              <w:rPr>
                <w:i/>
                <w:sz w:val="22"/>
                <w:szCs w:val="22"/>
                <w:lang w:val="uk-UA"/>
              </w:rPr>
              <w:t>Результат – розробка та подання до МОЗ проєкту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CA213B" w:rsidRPr="00813834" w:rsidRDefault="00CA213B" w:rsidP="00CA213B">
            <w:pPr>
              <w:shd w:val="clear" w:color="auto" w:fill="FFFFFF" w:themeFill="background1"/>
              <w:ind w:right="-108"/>
              <w:jc w:val="center"/>
              <w:rPr>
                <w:sz w:val="22"/>
                <w:szCs w:val="22"/>
                <w:lang w:val="uk-UA"/>
              </w:rPr>
            </w:pPr>
            <w:r w:rsidRPr="00813834">
              <w:rPr>
                <w:sz w:val="22"/>
                <w:szCs w:val="22"/>
                <w:lang w:val="uk-UA"/>
              </w:rPr>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CA213B" w:rsidRPr="00813834" w:rsidRDefault="00CA213B" w:rsidP="00CA213B">
            <w:pPr>
              <w:shd w:val="clear" w:color="auto" w:fill="FFFFFF"/>
              <w:rPr>
                <w:sz w:val="22"/>
                <w:szCs w:val="22"/>
                <w:lang w:val="uk-UA"/>
              </w:rPr>
            </w:pPr>
            <w:r w:rsidRPr="00813834">
              <w:rPr>
                <w:sz w:val="22"/>
                <w:szCs w:val="22"/>
                <w:lang w:val="uk-UA"/>
              </w:rPr>
              <w:t>Управління ліцензування виробництва лікарських засобів, крові та сертифікації</w:t>
            </w:r>
          </w:p>
          <w:p w:rsidR="00CA213B" w:rsidRPr="00813834" w:rsidRDefault="00CA213B" w:rsidP="00CA213B">
            <w:pPr>
              <w:shd w:val="clear" w:color="auto" w:fill="FFFFFF"/>
              <w:rPr>
                <w:sz w:val="22"/>
                <w:szCs w:val="22"/>
                <w:lang w:val="uk-UA"/>
              </w:rPr>
            </w:pPr>
          </w:p>
          <w:p w:rsidR="00CA213B" w:rsidRPr="00813834" w:rsidRDefault="00CA213B" w:rsidP="00CA213B">
            <w:pPr>
              <w:shd w:val="clear" w:color="auto" w:fill="FFFFFF"/>
              <w:rPr>
                <w:sz w:val="22"/>
                <w:szCs w:val="22"/>
                <w:lang w:val="uk-UA"/>
              </w:rPr>
            </w:pPr>
            <w:r w:rsidRPr="00813834">
              <w:rPr>
                <w:sz w:val="22"/>
                <w:szCs w:val="22"/>
                <w:lang w:val="uk-UA"/>
              </w:rPr>
              <w:t>Відділ правового забезпечення</w:t>
            </w:r>
          </w:p>
        </w:tc>
      </w:tr>
      <w:tr w:rsidR="00231538"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231538" w:rsidRPr="00813834" w:rsidRDefault="008D2ABC" w:rsidP="00CA213B">
            <w:pPr>
              <w:jc w:val="center"/>
              <w:rPr>
                <w:sz w:val="22"/>
                <w:szCs w:val="22"/>
                <w:lang w:val="uk-UA"/>
              </w:rPr>
            </w:pPr>
            <w:r w:rsidRPr="00813834">
              <w:rPr>
                <w:sz w:val="22"/>
                <w:szCs w:val="22"/>
                <w:lang w:val="uk-UA"/>
              </w:rPr>
              <w:t>1.2.15</w:t>
            </w:r>
          </w:p>
        </w:tc>
        <w:tc>
          <w:tcPr>
            <w:tcW w:w="2381" w:type="pct"/>
            <w:tcBorders>
              <w:top w:val="single" w:sz="4" w:space="0" w:color="000000"/>
              <w:left w:val="single" w:sz="4" w:space="0" w:color="000000"/>
              <w:bottom w:val="single" w:sz="4" w:space="0" w:color="000000"/>
              <w:right w:val="single" w:sz="4" w:space="0" w:color="000000"/>
            </w:tcBorders>
          </w:tcPr>
          <w:p w:rsidR="00231538" w:rsidRPr="00813834" w:rsidRDefault="007342B5" w:rsidP="00CA213B">
            <w:pPr>
              <w:jc w:val="both"/>
              <w:rPr>
                <w:sz w:val="22"/>
                <w:szCs w:val="22"/>
                <w:lang w:val="uk-UA"/>
              </w:rPr>
            </w:pPr>
            <w:r w:rsidRPr="00813834">
              <w:rPr>
                <w:sz w:val="22"/>
                <w:szCs w:val="22"/>
                <w:lang w:val="uk-UA"/>
              </w:rPr>
              <w:t xml:space="preserve">Розробка та </w:t>
            </w:r>
            <w:r w:rsidR="006D61F0" w:rsidRPr="00813834">
              <w:rPr>
                <w:sz w:val="22"/>
                <w:szCs w:val="22"/>
                <w:lang w:val="uk-UA"/>
              </w:rPr>
              <w:t xml:space="preserve">подання до МОЗ проєкту наказу МОЗ «Про внесення змін до наказу МОЗ від </w:t>
            </w:r>
            <w:r w:rsidR="00231538" w:rsidRPr="00813834">
              <w:rPr>
                <w:sz w:val="22"/>
                <w:szCs w:val="22"/>
                <w:lang w:val="uk-UA"/>
              </w:rPr>
              <w:t>30.05.2013 № 455 «Про настанову ВООЗ та МФФ «Належна аптечна практика: Стандарти якості аптечних послуг», з метою забезпе</w:t>
            </w:r>
            <w:r w:rsidR="00314208" w:rsidRPr="00813834">
              <w:rPr>
                <w:sz w:val="22"/>
                <w:szCs w:val="22"/>
                <w:lang w:val="uk-UA"/>
              </w:rPr>
              <w:t xml:space="preserve">чення </w:t>
            </w:r>
            <w:r w:rsidR="00043D2D" w:rsidRPr="00813834">
              <w:rPr>
                <w:sz w:val="22"/>
                <w:szCs w:val="22"/>
                <w:lang w:val="uk-UA"/>
              </w:rPr>
              <w:t xml:space="preserve">реалізації Закону України </w:t>
            </w:r>
            <w:r w:rsidR="00231538" w:rsidRPr="00813834">
              <w:rPr>
                <w:sz w:val="22"/>
                <w:szCs w:val="22"/>
                <w:lang w:val="uk-UA"/>
              </w:rPr>
              <w:t>від 28.07.2022 № 2469-ІХ «Про лікарські засоби»</w:t>
            </w:r>
          </w:p>
          <w:p w:rsidR="00231538" w:rsidRPr="00813834" w:rsidRDefault="00231538" w:rsidP="00CA213B">
            <w:pPr>
              <w:jc w:val="both"/>
              <w:rPr>
                <w:sz w:val="22"/>
                <w:szCs w:val="22"/>
                <w:lang w:val="uk-UA"/>
              </w:rPr>
            </w:pPr>
          </w:p>
          <w:p w:rsidR="00231538" w:rsidRPr="00813834" w:rsidRDefault="007342B5" w:rsidP="00CA213B">
            <w:pPr>
              <w:jc w:val="both"/>
              <w:rPr>
                <w:sz w:val="22"/>
                <w:szCs w:val="22"/>
                <w:lang w:val="uk-UA"/>
              </w:rPr>
            </w:pPr>
            <w:r w:rsidRPr="00813834">
              <w:rPr>
                <w:i/>
                <w:sz w:val="22"/>
                <w:szCs w:val="22"/>
                <w:lang w:val="uk-UA"/>
              </w:rPr>
              <w:t>Результат – розробка та подання до МОЗ проєкту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231538" w:rsidRPr="00813834" w:rsidRDefault="00231538" w:rsidP="00CA213B">
            <w:pPr>
              <w:shd w:val="clear" w:color="auto" w:fill="FFFFFF" w:themeFill="background1"/>
              <w:ind w:right="-108"/>
              <w:jc w:val="center"/>
              <w:rPr>
                <w:sz w:val="22"/>
                <w:szCs w:val="22"/>
                <w:lang w:val="uk-UA"/>
              </w:rPr>
            </w:pPr>
            <w:r w:rsidRPr="00813834">
              <w:rPr>
                <w:sz w:val="22"/>
                <w:szCs w:val="22"/>
                <w:lang w:val="uk-UA"/>
              </w:rPr>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163A4F" w:rsidRPr="00813834" w:rsidRDefault="00163A4F" w:rsidP="00163A4F">
            <w:pPr>
              <w:shd w:val="clear" w:color="auto" w:fill="FFFFFF"/>
              <w:rPr>
                <w:sz w:val="22"/>
                <w:szCs w:val="22"/>
                <w:lang w:val="uk-UA"/>
              </w:rPr>
            </w:pPr>
            <w:r w:rsidRPr="00813834">
              <w:rPr>
                <w:sz w:val="22"/>
                <w:szCs w:val="22"/>
                <w:lang w:val="uk-UA"/>
              </w:rPr>
              <w:t>Департамент оптової та роздрібної торгівлі лікарськими засобами</w:t>
            </w:r>
          </w:p>
          <w:p w:rsidR="001454E0" w:rsidRPr="00813834" w:rsidRDefault="001454E0" w:rsidP="001454E0">
            <w:pPr>
              <w:shd w:val="clear" w:color="auto" w:fill="FFFFFF"/>
              <w:rPr>
                <w:sz w:val="22"/>
                <w:szCs w:val="22"/>
                <w:lang w:val="uk-UA"/>
              </w:rPr>
            </w:pPr>
          </w:p>
          <w:p w:rsidR="00231538" w:rsidRPr="00813834" w:rsidRDefault="001454E0" w:rsidP="001454E0">
            <w:pPr>
              <w:shd w:val="clear" w:color="auto" w:fill="FFFFFF"/>
              <w:rPr>
                <w:sz w:val="22"/>
                <w:szCs w:val="22"/>
                <w:lang w:val="uk-UA"/>
              </w:rPr>
            </w:pPr>
            <w:r w:rsidRPr="00813834">
              <w:rPr>
                <w:sz w:val="22"/>
                <w:szCs w:val="22"/>
                <w:lang w:val="uk-UA"/>
              </w:rPr>
              <w:t>Відділ правового забезпечення</w:t>
            </w:r>
          </w:p>
        </w:tc>
      </w:tr>
      <w:tr w:rsidR="001F5BDC"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F5BDC" w:rsidRPr="00813834" w:rsidRDefault="008D2ABC" w:rsidP="001F5BDC">
            <w:pPr>
              <w:jc w:val="center"/>
              <w:rPr>
                <w:sz w:val="22"/>
                <w:szCs w:val="22"/>
                <w:lang w:val="uk-UA"/>
              </w:rPr>
            </w:pPr>
            <w:r w:rsidRPr="00813834">
              <w:rPr>
                <w:sz w:val="22"/>
                <w:szCs w:val="22"/>
                <w:lang w:val="uk-UA"/>
              </w:rPr>
              <w:t>1.2.16</w:t>
            </w:r>
          </w:p>
        </w:tc>
        <w:tc>
          <w:tcPr>
            <w:tcW w:w="2381" w:type="pct"/>
            <w:tcBorders>
              <w:top w:val="single" w:sz="4" w:space="0" w:color="000000"/>
              <w:left w:val="single" w:sz="4" w:space="0" w:color="000000"/>
              <w:bottom w:val="single" w:sz="4" w:space="0" w:color="000000"/>
              <w:right w:val="single" w:sz="4" w:space="0" w:color="000000"/>
            </w:tcBorders>
          </w:tcPr>
          <w:p w:rsidR="00F27843" w:rsidRPr="00813834" w:rsidRDefault="007342B5" w:rsidP="00F27843">
            <w:pPr>
              <w:jc w:val="both"/>
              <w:rPr>
                <w:sz w:val="22"/>
                <w:szCs w:val="22"/>
                <w:lang w:val="uk-UA"/>
              </w:rPr>
            </w:pPr>
            <w:r w:rsidRPr="00813834">
              <w:rPr>
                <w:sz w:val="22"/>
                <w:szCs w:val="22"/>
                <w:lang w:val="uk-UA"/>
              </w:rPr>
              <w:t xml:space="preserve">Розробка та </w:t>
            </w:r>
            <w:r w:rsidR="006D61F0" w:rsidRPr="00813834">
              <w:rPr>
                <w:sz w:val="22"/>
                <w:szCs w:val="22"/>
                <w:lang w:val="uk-UA"/>
              </w:rPr>
              <w:t xml:space="preserve">подання до МОЗ проєкту наказу МОЗ «Про внесення змін до наказу МОЗ від </w:t>
            </w:r>
            <w:r w:rsidR="001F5BDC" w:rsidRPr="00813834">
              <w:rPr>
                <w:sz w:val="22"/>
                <w:szCs w:val="22"/>
                <w:lang w:val="uk-UA"/>
              </w:rPr>
              <w:t>22.11.2011 № 809 «Про затвердження Порядку встановлення заборони (тимчасової заборони) та поновлення обігу лікарських засобів на території України»</w:t>
            </w:r>
            <w:r w:rsidR="00F27843" w:rsidRPr="00813834">
              <w:rPr>
                <w:sz w:val="22"/>
                <w:szCs w:val="22"/>
                <w:lang w:val="uk-UA"/>
              </w:rPr>
              <w:t>, з метою забезпечення реалізації Закону України від 28.07.2022 № 2469-ІХ «Про лікарські засоби»</w:t>
            </w:r>
          </w:p>
          <w:p w:rsidR="001F5BDC" w:rsidRPr="00813834" w:rsidRDefault="001F5BDC" w:rsidP="001F5BDC">
            <w:pPr>
              <w:jc w:val="both"/>
              <w:rPr>
                <w:sz w:val="22"/>
                <w:szCs w:val="22"/>
                <w:lang w:val="uk-UA"/>
              </w:rPr>
            </w:pPr>
          </w:p>
          <w:p w:rsidR="001F5BDC" w:rsidRPr="00813834" w:rsidRDefault="007342B5" w:rsidP="001F5BDC">
            <w:pPr>
              <w:jc w:val="both"/>
              <w:rPr>
                <w:sz w:val="22"/>
                <w:szCs w:val="22"/>
                <w:lang w:val="uk-UA"/>
              </w:rPr>
            </w:pPr>
            <w:r w:rsidRPr="00813834">
              <w:rPr>
                <w:i/>
                <w:sz w:val="22"/>
                <w:szCs w:val="22"/>
                <w:lang w:val="uk-UA"/>
              </w:rPr>
              <w:t>Результат – розробка та подання до МОЗ проєкту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1F5BDC" w:rsidRPr="00813834" w:rsidRDefault="001F5BDC" w:rsidP="001F5BDC">
            <w:pPr>
              <w:shd w:val="clear" w:color="auto" w:fill="FFFFFF" w:themeFill="background1"/>
              <w:ind w:right="-108"/>
              <w:jc w:val="center"/>
              <w:rPr>
                <w:sz w:val="22"/>
                <w:szCs w:val="22"/>
                <w:lang w:val="uk-UA"/>
              </w:rPr>
            </w:pPr>
            <w:r w:rsidRPr="00813834">
              <w:rPr>
                <w:sz w:val="22"/>
                <w:szCs w:val="22"/>
                <w:lang w:val="uk-UA"/>
              </w:rPr>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163A4F" w:rsidRPr="00813834" w:rsidRDefault="00163A4F" w:rsidP="00163A4F">
            <w:pPr>
              <w:shd w:val="clear" w:color="auto" w:fill="FFFFFF"/>
              <w:rPr>
                <w:sz w:val="22"/>
                <w:szCs w:val="22"/>
                <w:lang w:val="uk-UA"/>
              </w:rPr>
            </w:pPr>
            <w:r w:rsidRPr="00813834">
              <w:rPr>
                <w:sz w:val="22"/>
                <w:szCs w:val="22"/>
                <w:lang w:val="uk-UA"/>
              </w:rPr>
              <w:t>Департамент оптової та роздрібної торгівлі лікарськими засобами</w:t>
            </w:r>
          </w:p>
          <w:p w:rsidR="001F5BDC" w:rsidRPr="00813834" w:rsidRDefault="001F5BDC" w:rsidP="001F5BDC">
            <w:pPr>
              <w:shd w:val="clear" w:color="auto" w:fill="FFFFFF"/>
              <w:rPr>
                <w:sz w:val="22"/>
                <w:szCs w:val="22"/>
                <w:lang w:val="uk-UA"/>
              </w:rPr>
            </w:pPr>
          </w:p>
          <w:p w:rsidR="001F5BDC" w:rsidRPr="00813834" w:rsidRDefault="001F5BDC" w:rsidP="001F5BDC">
            <w:pPr>
              <w:shd w:val="clear" w:color="auto" w:fill="FFFFFF"/>
              <w:rPr>
                <w:sz w:val="22"/>
                <w:szCs w:val="22"/>
                <w:lang w:val="uk-UA"/>
              </w:rPr>
            </w:pPr>
            <w:r w:rsidRPr="00813834">
              <w:rPr>
                <w:sz w:val="22"/>
                <w:szCs w:val="22"/>
                <w:lang w:val="uk-UA"/>
              </w:rPr>
              <w:t>Відділ правового забезпечення</w:t>
            </w:r>
          </w:p>
        </w:tc>
      </w:tr>
      <w:tr w:rsidR="00314208"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314208" w:rsidRPr="00813834" w:rsidRDefault="008D2ABC" w:rsidP="00316470">
            <w:pPr>
              <w:jc w:val="center"/>
              <w:rPr>
                <w:sz w:val="22"/>
                <w:szCs w:val="22"/>
                <w:lang w:val="uk-UA"/>
              </w:rPr>
            </w:pPr>
            <w:r w:rsidRPr="00813834">
              <w:rPr>
                <w:sz w:val="22"/>
                <w:szCs w:val="22"/>
                <w:lang w:val="uk-UA"/>
              </w:rPr>
              <w:t>1.2.17</w:t>
            </w:r>
          </w:p>
        </w:tc>
        <w:tc>
          <w:tcPr>
            <w:tcW w:w="2381" w:type="pct"/>
            <w:tcBorders>
              <w:top w:val="single" w:sz="4" w:space="0" w:color="000000"/>
              <w:left w:val="single" w:sz="4" w:space="0" w:color="000000"/>
              <w:bottom w:val="single" w:sz="4" w:space="0" w:color="000000"/>
              <w:right w:val="single" w:sz="4" w:space="0" w:color="000000"/>
            </w:tcBorders>
          </w:tcPr>
          <w:p w:rsidR="00314208" w:rsidRPr="00813834" w:rsidRDefault="007342B5" w:rsidP="00316470">
            <w:pPr>
              <w:jc w:val="both"/>
              <w:rPr>
                <w:sz w:val="22"/>
                <w:szCs w:val="22"/>
                <w:lang w:val="uk-UA"/>
              </w:rPr>
            </w:pPr>
            <w:r w:rsidRPr="00813834">
              <w:rPr>
                <w:sz w:val="22"/>
                <w:szCs w:val="22"/>
                <w:lang w:val="uk-UA"/>
              </w:rPr>
              <w:t xml:space="preserve">Розробка та </w:t>
            </w:r>
            <w:r w:rsidR="00314208" w:rsidRPr="00813834">
              <w:rPr>
                <w:sz w:val="22"/>
                <w:szCs w:val="22"/>
                <w:lang w:val="uk-UA"/>
              </w:rPr>
              <w:t xml:space="preserve">подання до МОЗ проєкту наказу МОЗ «Про внесення змін до наказу МОЗ </w:t>
            </w:r>
            <w:r w:rsidR="001A4F51" w:rsidRPr="00813834">
              <w:rPr>
                <w:sz w:val="22"/>
                <w:szCs w:val="22"/>
                <w:lang w:val="uk-UA"/>
              </w:rPr>
              <w:t xml:space="preserve">від </w:t>
            </w:r>
            <w:r w:rsidR="00314208" w:rsidRPr="00813834">
              <w:rPr>
                <w:sz w:val="22"/>
                <w:szCs w:val="22"/>
                <w:lang w:val="uk-UA"/>
              </w:rPr>
              <w:t>16.02.2009</w:t>
            </w:r>
            <w:r w:rsidR="00314208" w:rsidRPr="00813834">
              <w:rPr>
                <w:sz w:val="22"/>
                <w:szCs w:val="22"/>
                <w:lang w:val="uk-UA"/>
              </w:rPr>
              <w:br/>
            </w:r>
            <w:r w:rsidR="001A4F51" w:rsidRPr="00813834">
              <w:rPr>
                <w:sz w:val="22"/>
                <w:szCs w:val="22"/>
                <w:lang w:val="uk-UA"/>
              </w:rPr>
              <w:lastRenderedPageBreak/>
              <w:t>№ </w:t>
            </w:r>
            <w:r w:rsidR="00314208" w:rsidRPr="00813834">
              <w:rPr>
                <w:sz w:val="22"/>
                <w:szCs w:val="22"/>
                <w:lang w:val="uk-UA"/>
              </w:rPr>
              <w:t>95 «Про затвердження документів з питань забезпечення якості лікарських засобів» щодо Настанови «Лікарські засоби. Належна виробнича практика», з метою забезпечення реалізаці</w:t>
            </w:r>
            <w:r w:rsidR="00043D2D" w:rsidRPr="00813834">
              <w:rPr>
                <w:sz w:val="22"/>
                <w:szCs w:val="22"/>
                <w:lang w:val="uk-UA"/>
              </w:rPr>
              <w:t>ї Закону України від 28.07.2022</w:t>
            </w:r>
            <w:r w:rsidR="00043D2D" w:rsidRPr="00813834">
              <w:rPr>
                <w:sz w:val="22"/>
                <w:szCs w:val="22"/>
                <w:lang w:val="uk-UA"/>
              </w:rPr>
              <w:br/>
            </w:r>
            <w:r w:rsidR="00314208" w:rsidRPr="00813834">
              <w:rPr>
                <w:sz w:val="22"/>
                <w:szCs w:val="22"/>
                <w:lang w:val="uk-UA"/>
              </w:rPr>
              <w:t>№ 2469-ІХ «Про лікарські засоби»</w:t>
            </w:r>
          </w:p>
          <w:p w:rsidR="001A4F51" w:rsidRPr="00813834" w:rsidRDefault="001A4F51" w:rsidP="00316470">
            <w:pPr>
              <w:jc w:val="both"/>
              <w:rPr>
                <w:sz w:val="22"/>
                <w:szCs w:val="22"/>
                <w:lang w:val="uk-UA"/>
              </w:rPr>
            </w:pPr>
          </w:p>
          <w:p w:rsidR="001A4F51" w:rsidRPr="00813834" w:rsidRDefault="007342B5" w:rsidP="00316470">
            <w:pPr>
              <w:jc w:val="both"/>
              <w:rPr>
                <w:sz w:val="22"/>
                <w:szCs w:val="22"/>
                <w:lang w:val="uk-UA"/>
              </w:rPr>
            </w:pPr>
            <w:r w:rsidRPr="00813834">
              <w:rPr>
                <w:i/>
                <w:sz w:val="22"/>
                <w:szCs w:val="22"/>
                <w:lang w:val="uk-UA"/>
              </w:rPr>
              <w:t>Результат – розробка та подання до МОЗ проєкту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314208" w:rsidRPr="00813834" w:rsidRDefault="00314208" w:rsidP="00316470">
            <w:pPr>
              <w:shd w:val="clear" w:color="auto" w:fill="FFFFFF" w:themeFill="background1"/>
              <w:ind w:right="-108"/>
              <w:jc w:val="center"/>
              <w:rPr>
                <w:sz w:val="22"/>
                <w:szCs w:val="22"/>
                <w:lang w:val="uk-UA"/>
              </w:rPr>
            </w:pPr>
            <w:r w:rsidRPr="00813834">
              <w:rPr>
                <w:sz w:val="22"/>
                <w:szCs w:val="22"/>
                <w:lang w:val="uk-UA"/>
              </w:rPr>
              <w:lastRenderedPageBreak/>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314208" w:rsidRPr="00813834" w:rsidRDefault="00314208" w:rsidP="00316470">
            <w:pPr>
              <w:shd w:val="clear" w:color="auto" w:fill="FFFFFF"/>
              <w:rPr>
                <w:sz w:val="22"/>
                <w:szCs w:val="22"/>
                <w:lang w:val="uk-UA"/>
              </w:rPr>
            </w:pPr>
            <w:r w:rsidRPr="00813834">
              <w:rPr>
                <w:sz w:val="22"/>
                <w:szCs w:val="22"/>
                <w:lang w:val="uk-UA"/>
              </w:rPr>
              <w:t xml:space="preserve">Управління ліцензування </w:t>
            </w:r>
            <w:r w:rsidRPr="00813834">
              <w:rPr>
                <w:sz w:val="22"/>
                <w:szCs w:val="22"/>
                <w:lang w:val="uk-UA"/>
              </w:rPr>
              <w:lastRenderedPageBreak/>
              <w:t>виробництва лікарських засобів, крові та сертифікації</w:t>
            </w:r>
          </w:p>
          <w:p w:rsidR="00314208" w:rsidRPr="00813834" w:rsidRDefault="00314208" w:rsidP="00316470">
            <w:pPr>
              <w:shd w:val="clear" w:color="auto" w:fill="FFFFFF"/>
              <w:rPr>
                <w:sz w:val="22"/>
                <w:szCs w:val="22"/>
                <w:lang w:val="uk-UA"/>
              </w:rPr>
            </w:pPr>
          </w:p>
          <w:p w:rsidR="00314208" w:rsidRPr="00813834" w:rsidRDefault="00314208" w:rsidP="00316470">
            <w:pPr>
              <w:shd w:val="clear" w:color="auto" w:fill="FFFFFF" w:themeFill="background1"/>
              <w:rPr>
                <w:sz w:val="22"/>
                <w:szCs w:val="22"/>
                <w:lang w:val="uk-UA"/>
              </w:rPr>
            </w:pPr>
            <w:r w:rsidRPr="00813834">
              <w:rPr>
                <w:sz w:val="22"/>
                <w:szCs w:val="22"/>
                <w:lang w:val="uk-UA"/>
              </w:rPr>
              <w:t>Відділ правового забезпечення</w:t>
            </w:r>
          </w:p>
        </w:tc>
      </w:tr>
      <w:tr w:rsidR="00314208"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314208" w:rsidRPr="00813834" w:rsidRDefault="008D2ABC" w:rsidP="00316470">
            <w:pPr>
              <w:jc w:val="center"/>
              <w:rPr>
                <w:sz w:val="22"/>
                <w:szCs w:val="22"/>
                <w:lang w:val="uk-UA"/>
              </w:rPr>
            </w:pPr>
            <w:r w:rsidRPr="00813834">
              <w:rPr>
                <w:sz w:val="22"/>
                <w:szCs w:val="22"/>
                <w:lang w:val="uk-UA"/>
              </w:rPr>
              <w:lastRenderedPageBreak/>
              <w:t>1.2.18</w:t>
            </w:r>
          </w:p>
        </w:tc>
        <w:tc>
          <w:tcPr>
            <w:tcW w:w="2381" w:type="pct"/>
            <w:tcBorders>
              <w:top w:val="single" w:sz="4" w:space="0" w:color="000000"/>
              <w:left w:val="single" w:sz="4" w:space="0" w:color="000000"/>
              <w:bottom w:val="single" w:sz="4" w:space="0" w:color="000000"/>
              <w:right w:val="single" w:sz="4" w:space="0" w:color="000000"/>
            </w:tcBorders>
          </w:tcPr>
          <w:p w:rsidR="00314208" w:rsidRPr="00813834" w:rsidRDefault="00C377AF" w:rsidP="00314208">
            <w:pPr>
              <w:jc w:val="both"/>
              <w:rPr>
                <w:sz w:val="22"/>
                <w:szCs w:val="22"/>
                <w:lang w:val="uk-UA"/>
              </w:rPr>
            </w:pPr>
            <w:r w:rsidRPr="00813834">
              <w:rPr>
                <w:sz w:val="22"/>
                <w:szCs w:val="22"/>
                <w:lang w:val="uk-UA"/>
              </w:rPr>
              <w:t>Розробка та подання до МОЗ</w:t>
            </w:r>
            <w:r w:rsidR="00314208" w:rsidRPr="00813834">
              <w:rPr>
                <w:sz w:val="22"/>
                <w:szCs w:val="22"/>
                <w:lang w:val="uk-UA"/>
              </w:rPr>
              <w:t xml:space="preserve"> проєкту наказу МОЗ «Про внесення змін до наказу МОЗ </w:t>
            </w:r>
            <w:r w:rsidR="001A4F51" w:rsidRPr="00813834">
              <w:rPr>
                <w:sz w:val="22"/>
                <w:szCs w:val="22"/>
                <w:lang w:val="uk-UA"/>
              </w:rPr>
              <w:t xml:space="preserve">від </w:t>
            </w:r>
            <w:r w:rsidR="00314208" w:rsidRPr="00813834">
              <w:rPr>
                <w:sz w:val="22"/>
                <w:szCs w:val="22"/>
                <w:lang w:val="uk-UA"/>
              </w:rPr>
              <w:t>16.02.2009</w:t>
            </w:r>
            <w:r w:rsidR="00314208" w:rsidRPr="00813834">
              <w:rPr>
                <w:sz w:val="22"/>
                <w:szCs w:val="22"/>
                <w:lang w:val="uk-UA"/>
              </w:rPr>
              <w:br/>
            </w:r>
            <w:r w:rsidR="001A4F51" w:rsidRPr="00813834">
              <w:rPr>
                <w:sz w:val="22"/>
                <w:szCs w:val="22"/>
                <w:lang w:val="uk-UA"/>
              </w:rPr>
              <w:t>№ </w:t>
            </w:r>
            <w:r w:rsidR="00314208" w:rsidRPr="00813834">
              <w:rPr>
                <w:sz w:val="22"/>
                <w:szCs w:val="22"/>
                <w:lang w:val="uk-UA"/>
              </w:rPr>
              <w:t>95 «Про затвердження документів з питань забезпечення якості лікарських засобів» щодо Настанови «Лікарські засоби. Належна практика дистрибуції», з метою забезпечення реалізаці</w:t>
            </w:r>
            <w:r w:rsidR="0080560A" w:rsidRPr="00813834">
              <w:rPr>
                <w:sz w:val="22"/>
                <w:szCs w:val="22"/>
                <w:lang w:val="uk-UA"/>
              </w:rPr>
              <w:t>ї Закону України від 28.07.2022</w:t>
            </w:r>
            <w:r w:rsidR="0080560A" w:rsidRPr="00813834">
              <w:rPr>
                <w:sz w:val="22"/>
                <w:szCs w:val="22"/>
                <w:lang w:val="uk-UA"/>
              </w:rPr>
              <w:br/>
            </w:r>
            <w:r w:rsidR="00314208" w:rsidRPr="00813834">
              <w:rPr>
                <w:sz w:val="22"/>
                <w:szCs w:val="22"/>
                <w:lang w:val="uk-UA"/>
              </w:rPr>
              <w:t>№ 2469-ІХ «Про лікарські засоби»</w:t>
            </w:r>
          </w:p>
          <w:p w:rsidR="001A4F51" w:rsidRPr="00813834" w:rsidRDefault="001A4F51" w:rsidP="00314208">
            <w:pPr>
              <w:jc w:val="both"/>
              <w:rPr>
                <w:sz w:val="22"/>
                <w:szCs w:val="22"/>
                <w:lang w:val="uk-UA"/>
              </w:rPr>
            </w:pPr>
          </w:p>
          <w:p w:rsidR="001A4F51" w:rsidRPr="00813834" w:rsidRDefault="00C377AF" w:rsidP="00314208">
            <w:pPr>
              <w:jc w:val="both"/>
              <w:rPr>
                <w:sz w:val="22"/>
                <w:szCs w:val="22"/>
                <w:lang w:val="uk-UA"/>
              </w:rPr>
            </w:pPr>
            <w:r w:rsidRPr="00813834">
              <w:rPr>
                <w:i/>
                <w:sz w:val="22"/>
                <w:szCs w:val="22"/>
                <w:lang w:val="uk-UA"/>
              </w:rPr>
              <w:t>Результат – розробка та подання до МОЗ проєкту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314208" w:rsidRPr="00813834" w:rsidRDefault="00314208" w:rsidP="00316470">
            <w:pPr>
              <w:shd w:val="clear" w:color="auto" w:fill="FFFFFF" w:themeFill="background1"/>
              <w:ind w:right="-108"/>
              <w:jc w:val="center"/>
              <w:rPr>
                <w:sz w:val="22"/>
                <w:szCs w:val="22"/>
                <w:lang w:val="uk-UA"/>
              </w:rPr>
            </w:pPr>
            <w:r w:rsidRPr="00813834">
              <w:rPr>
                <w:sz w:val="22"/>
                <w:szCs w:val="22"/>
                <w:lang w:val="uk-UA"/>
              </w:rPr>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163A4F" w:rsidRPr="00813834" w:rsidRDefault="00163A4F" w:rsidP="00163A4F">
            <w:pPr>
              <w:shd w:val="clear" w:color="auto" w:fill="FFFFFF"/>
              <w:rPr>
                <w:sz w:val="22"/>
                <w:szCs w:val="22"/>
                <w:lang w:val="uk-UA"/>
              </w:rPr>
            </w:pPr>
            <w:r w:rsidRPr="00813834">
              <w:rPr>
                <w:sz w:val="22"/>
                <w:szCs w:val="22"/>
                <w:lang w:val="uk-UA"/>
              </w:rPr>
              <w:t>Департамент оптової та роздрібної торгівлі лікарськими засобами</w:t>
            </w:r>
          </w:p>
          <w:p w:rsidR="00314208" w:rsidRPr="00813834" w:rsidRDefault="00314208" w:rsidP="00314208">
            <w:pPr>
              <w:shd w:val="clear" w:color="auto" w:fill="FFFFFF"/>
              <w:rPr>
                <w:sz w:val="22"/>
                <w:szCs w:val="22"/>
                <w:lang w:val="uk-UA"/>
              </w:rPr>
            </w:pPr>
          </w:p>
          <w:p w:rsidR="00314208" w:rsidRPr="00813834" w:rsidRDefault="00314208" w:rsidP="00314208">
            <w:pPr>
              <w:shd w:val="clear" w:color="auto" w:fill="FFFFFF" w:themeFill="background1"/>
              <w:rPr>
                <w:sz w:val="22"/>
                <w:szCs w:val="22"/>
                <w:lang w:val="uk-UA"/>
              </w:rPr>
            </w:pPr>
            <w:r w:rsidRPr="00813834">
              <w:rPr>
                <w:sz w:val="22"/>
                <w:szCs w:val="22"/>
                <w:lang w:val="uk-UA"/>
              </w:rPr>
              <w:t>Відділ правового забезпечення</w:t>
            </w:r>
          </w:p>
        </w:tc>
      </w:tr>
      <w:tr w:rsidR="00C442B5"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C442B5" w:rsidRPr="00813834" w:rsidRDefault="008D2ABC" w:rsidP="00316470">
            <w:pPr>
              <w:jc w:val="center"/>
              <w:rPr>
                <w:sz w:val="22"/>
                <w:szCs w:val="22"/>
                <w:lang w:val="uk-UA"/>
              </w:rPr>
            </w:pPr>
            <w:r w:rsidRPr="00813834">
              <w:rPr>
                <w:sz w:val="22"/>
                <w:szCs w:val="22"/>
                <w:lang w:val="uk-UA"/>
              </w:rPr>
              <w:t>1.2.19</w:t>
            </w:r>
          </w:p>
        </w:tc>
        <w:tc>
          <w:tcPr>
            <w:tcW w:w="2381" w:type="pct"/>
            <w:tcBorders>
              <w:top w:val="single" w:sz="4" w:space="0" w:color="000000"/>
              <w:left w:val="single" w:sz="4" w:space="0" w:color="000000"/>
              <w:bottom w:val="single" w:sz="4" w:space="0" w:color="000000"/>
              <w:right w:val="single" w:sz="4" w:space="0" w:color="000000"/>
            </w:tcBorders>
          </w:tcPr>
          <w:p w:rsidR="00C442B5" w:rsidRPr="00813834" w:rsidRDefault="000B6131" w:rsidP="00314208">
            <w:pPr>
              <w:jc w:val="both"/>
              <w:rPr>
                <w:sz w:val="22"/>
                <w:szCs w:val="22"/>
                <w:lang w:val="uk-UA"/>
              </w:rPr>
            </w:pPr>
            <w:r w:rsidRPr="00813834">
              <w:rPr>
                <w:sz w:val="22"/>
                <w:szCs w:val="22"/>
                <w:lang w:val="uk-UA"/>
              </w:rPr>
              <w:t xml:space="preserve">Розробка та подання до МОЗ </w:t>
            </w:r>
            <w:r w:rsidR="00C442B5" w:rsidRPr="00813834">
              <w:rPr>
                <w:sz w:val="22"/>
                <w:szCs w:val="22"/>
                <w:lang w:val="uk-UA"/>
              </w:rPr>
              <w:t>проєкту наказу МОЗ «Належна аптечна практика (GPР)», з метою забезпечення реалізації Закону України від 28.07.2022 № 2469-ІХ «Про лікарські засоби»</w:t>
            </w:r>
          </w:p>
          <w:p w:rsidR="001A4F51" w:rsidRPr="00813834" w:rsidRDefault="001A4F51" w:rsidP="00314208">
            <w:pPr>
              <w:jc w:val="both"/>
              <w:rPr>
                <w:sz w:val="22"/>
                <w:szCs w:val="22"/>
                <w:lang w:val="uk-UA"/>
              </w:rPr>
            </w:pPr>
          </w:p>
          <w:p w:rsidR="001A4F51" w:rsidRPr="00813834" w:rsidRDefault="000B6131" w:rsidP="00314208">
            <w:pPr>
              <w:jc w:val="both"/>
              <w:rPr>
                <w:sz w:val="22"/>
                <w:szCs w:val="22"/>
                <w:lang w:val="uk-UA"/>
              </w:rPr>
            </w:pPr>
            <w:r w:rsidRPr="00813834">
              <w:rPr>
                <w:i/>
                <w:sz w:val="22"/>
                <w:szCs w:val="22"/>
                <w:lang w:val="uk-UA"/>
              </w:rPr>
              <w:t>Результат – розробка та подання до МОЗ проєкту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C442B5" w:rsidRPr="00813834" w:rsidRDefault="00C442B5" w:rsidP="00316470">
            <w:pPr>
              <w:shd w:val="clear" w:color="auto" w:fill="FFFFFF" w:themeFill="background1"/>
              <w:ind w:right="-108"/>
              <w:jc w:val="center"/>
              <w:rPr>
                <w:sz w:val="22"/>
                <w:szCs w:val="22"/>
                <w:lang w:val="uk-UA"/>
              </w:rPr>
            </w:pPr>
            <w:r w:rsidRPr="00813834">
              <w:rPr>
                <w:sz w:val="22"/>
                <w:szCs w:val="22"/>
                <w:lang w:val="uk-UA"/>
              </w:rPr>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163A4F" w:rsidRPr="00813834" w:rsidRDefault="00163A4F" w:rsidP="00163A4F">
            <w:pPr>
              <w:shd w:val="clear" w:color="auto" w:fill="FFFFFF"/>
              <w:rPr>
                <w:sz w:val="22"/>
                <w:szCs w:val="22"/>
                <w:lang w:val="uk-UA"/>
              </w:rPr>
            </w:pPr>
            <w:r w:rsidRPr="00813834">
              <w:rPr>
                <w:sz w:val="22"/>
                <w:szCs w:val="22"/>
                <w:lang w:val="uk-UA"/>
              </w:rPr>
              <w:t>Департамент оптової та роздрібної торгівлі лікарськими засобами</w:t>
            </w:r>
          </w:p>
          <w:p w:rsidR="00C442B5" w:rsidRPr="00813834" w:rsidRDefault="00C442B5" w:rsidP="00316470">
            <w:pPr>
              <w:shd w:val="clear" w:color="auto" w:fill="FFFFFF"/>
              <w:rPr>
                <w:sz w:val="22"/>
                <w:szCs w:val="22"/>
                <w:lang w:val="uk-UA"/>
              </w:rPr>
            </w:pPr>
          </w:p>
          <w:p w:rsidR="00C442B5" w:rsidRPr="00813834" w:rsidRDefault="00C442B5" w:rsidP="00316470">
            <w:pPr>
              <w:shd w:val="clear" w:color="auto" w:fill="FFFFFF" w:themeFill="background1"/>
              <w:rPr>
                <w:sz w:val="22"/>
                <w:szCs w:val="22"/>
                <w:lang w:val="uk-UA"/>
              </w:rPr>
            </w:pPr>
            <w:r w:rsidRPr="00813834">
              <w:rPr>
                <w:sz w:val="22"/>
                <w:szCs w:val="22"/>
                <w:lang w:val="uk-UA"/>
              </w:rPr>
              <w:t>Відділ правового забезпечення</w:t>
            </w:r>
          </w:p>
        </w:tc>
      </w:tr>
      <w:tr w:rsidR="001A4F51"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4F51" w:rsidRPr="00813834" w:rsidRDefault="008D2ABC" w:rsidP="00316470">
            <w:pPr>
              <w:jc w:val="center"/>
              <w:rPr>
                <w:sz w:val="22"/>
                <w:szCs w:val="22"/>
                <w:lang w:val="uk-UA"/>
              </w:rPr>
            </w:pPr>
            <w:r w:rsidRPr="00813834">
              <w:rPr>
                <w:sz w:val="22"/>
                <w:szCs w:val="22"/>
                <w:lang w:val="uk-UA"/>
              </w:rPr>
              <w:t>1.2.20</w:t>
            </w:r>
          </w:p>
        </w:tc>
        <w:tc>
          <w:tcPr>
            <w:tcW w:w="2381" w:type="pct"/>
            <w:tcBorders>
              <w:top w:val="single" w:sz="4" w:space="0" w:color="000000"/>
              <w:left w:val="single" w:sz="4" w:space="0" w:color="000000"/>
              <w:bottom w:val="single" w:sz="4" w:space="0" w:color="000000"/>
              <w:right w:val="single" w:sz="4" w:space="0" w:color="000000"/>
            </w:tcBorders>
          </w:tcPr>
          <w:p w:rsidR="001A4F51" w:rsidRPr="00813834" w:rsidRDefault="000B6131" w:rsidP="001A4F51">
            <w:pPr>
              <w:jc w:val="both"/>
              <w:rPr>
                <w:sz w:val="22"/>
                <w:szCs w:val="22"/>
                <w:lang w:val="uk-UA"/>
              </w:rPr>
            </w:pPr>
            <w:r w:rsidRPr="00813834">
              <w:rPr>
                <w:sz w:val="22"/>
                <w:szCs w:val="22"/>
                <w:lang w:val="uk-UA"/>
              </w:rPr>
              <w:t xml:space="preserve">Розробка та подання до МОЗ </w:t>
            </w:r>
            <w:r w:rsidR="001A0595" w:rsidRPr="00813834">
              <w:rPr>
                <w:sz w:val="22"/>
                <w:szCs w:val="22"/>
                <w:lang w:val="uk-UA"/>
              </w:rPr>
              <w:t xml:space="preserve">проєкту наказу МОЗ «Про внесення змін до наказу МОЗ </w:t>
            </w:r>
            <w:r w:rsidR="001A4F51" w:rsidRPr="00813834">
              <w:rPr>
                <w:sz w:val="22"/>
                <w:szCs w:val="22"/>
                <w:lang w:val="uk-UA"/>
              </w:rPr>
              <w:t>від 01.10.2014 № 698 «Порядку здійснення контролю за відповідністю імунобіологічних препаратів, що застосовуються в медичній практиці, вимогам державних і міжнародних стандартів», з метою забезпечення реалізації Закону України від 28.07.2022 № 2469-ІХ «Про лікарські засоби»</w:t>
            </w:r>
          </w:p>
          <w:p w:rsidR="001A4F51" w:rsidRPr="00813834" w:rsidRDefault="001A4F51" w:rsidP="001A4F51">
            <w:pPr>
              <w:jc w:val="both"/>
              <w:rPr>
                <w:sz w:val="22"/>
                <w:szCs w:val="22"/>
                <w:lang w:val="uk-UA"/>
              </w:rPr>
            </w:pPr>
          </w:p>
          <w:p w:rsidR="001A4F51" w:rsidRPr="00813834" w:rsidRDefault="000B6131" w:rsidP="001A4F51">
            <w:pPr>
              <w:jc w:val="both"/>
              <w:rPr>
                <w:sz w:val="22"/>
                <w:szCs w:val="22"/>
                <w:lang w:val="uk-UA"/>
              </w:rPr>
            </w:pPr>
            <w:r w:rsidRPr="00813834">
              <w:rPr>
                <w:i/>
                <w:sz w:val="22"/>
                <w:szCs w:val="22"/>
                <w:lang w:val="uk-UA"/>
              </w:rPr>
              <w:t>Результат – розробка та подання до МОЗ проєкту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1A4F51" w:rsidRPr="00813834" w:rsidRDefault="001A4F51" w:rsidP="00316470">
            <w:pPr>
              <w:shd w:val="clear" w:color="auto" w:fill="FFFFFF" w:themeFill="background1"/>
              <w:ind w:right="-108"/>
              <w:jc w:val="center"/>
              <w:rPr>
                <w:sz w:val="22"/>
                <w:szCs w:val="22"/>
                <w:lang w:val="uk-UA"/>
              </w:rPr>
            </w:pPr>
            <w:r w:rsidRPr="00813834">
              <w:rPr>
                <w:sz w:val="22"/>
                <w:szCs w:val="22"/>
                <w:lang w:val="uk-UA"/>
              </w:rPr>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1A4F51" w:rsidRPr="00813834" w:rsidRDefault="001A4F51" w:rsidP="001A4F51">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1A4F51" w:rsidRPr="00813834" w:rsidRDefault="001A4F51" w:rsidP="001A4F51">
            <w:pPr>
              <w:shd w:val="clear" w:color="auto" w:fill="FFFFFF"/>
              <w:rPr>
                <w:sz w:val="22"/>
                <w:szCs w:val="22"/>
                <w:lang w:val="uk-UA"/>
              </w:rPr>
            </w:pPr>
          </w:p>
          <w:p w:rsidR="001A4F51" w:rsidRPr="00813834" w:rsidRDefault="001A4F51" w:rsidP="001A4F51">
            <w:pPr>
              <w:shd w:val="clear" w:color="auto" w:fill="FFFFFF"/>
              <w:rPr>
                <w:sz w:val="22"/>
                <w:szCs w:val="22"/>
                <w:lang w:val="uk-UA"/>
              </w:rPr>
            </w:pPr>
            <w:r w:rsidRPr="00813834">
              <w:rPr>
                <w:sz w:val="22"/>
                <w:szCs w:val="22"/>
                <w:lang w:val="uk-UA"/>
              </w:rPr>
              <w:t>Відділ правового забезпечення</w:t>
            </w:r>
          </w:p>
        </w:tc>
      </w:tr>
      <w:tr w:rsidR="001A4F51"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4F51" w:rsidRPr="00813834" w:rsidRDefault="008D2ABC" w:rsidP="00316470">
            <w:pPr>
              <w:jc w:val="center"/>
              <w:rPr>
                <w:sz w:val="22"/>
                <w:szCs w:val="22"/>
                <w:lang w:val="uk-UA"/>
              </w:rPr>
            </w:pPr>
            <w:r w:rsidRPr="00813834">
              <w:rPr>
                <w:sz w:val="22"/>
                <w:szCs w:val="22"/>
                <w:lang w:val="uk-UA"/>
              </w:rPr>
              <w:t>1.2.21</w:t>
            </w:r>
          </w:p>
        </w:tc>
        <w:tc>
          <w:tcPr>
            <w:tcW w:w="2381" w:type="pct"/>
            <w:tcBorders>
              <w:top w:val="single" w:sz="4" w:space="0" w:color="000000"/>
              <w:left w:val="single" w:sz="4" w:space="0" w:color="000000"/>
              <w:bottom w:val="single" w:sz="4" w:space="0" w:color="000000"/>
              <w:right w:val="single" w:sz="4" w:space="0" w:color="000000"/>
            </w:tcBorders>
          </w:tcPr>
          <w:p w:rsidR="001A4F51" w:rsidRPr="00813834" w:rsidRDefault="000B6131" w:rsidP="001A4F51">
            <w:pPr>
              <w:jc w:val="both"/>
              <w:rPr>
                <w:sz w:val="22"/>
                <w:szCs w:val="22"/>
                <w:lang w:val="uk-UA"/>
              </w:rPr>
            </w:pPr>
            <w:r w:rsidRPr="00813834">
              <w:rPr>
                <w:sz w:val="22"/>
                <w:szCs w:val="22"/>
                <w:lang w:val="uk-UA"/>
              </w:rPr>
              <w:t>Розробка та подання до МОЗ</w:t>
            </w:r>
            <w:r w:rsidR="001A0595" w:rsidRPr="00813834">
              <w:rPr>
                <w:sz w:val="22"/>
                <w:szCs w:val="22"/>
                <w:lang w:val="uk-UA"/>
              </w:rPr>
              <w:t xml:space="preserve"> проєкту наказу МОЗ «Про внесення змін до наказу МОЗ від </w:t>
            </w:r>
            <w:r w:rsidR="001A4F51" w:rsidRPr="00813834">
              <w:rPr>
                <w:sz w:val="22"/>
                <w:szCs w:val="22"/>
                <w:lang w:val="uk-UA"/>
              </w:rPr>
              <w:t>29.09.2014 № 677 «Про затвердження Порядку контролю якості лікарських засобів під час оптової та роздрібної торгівлі», з метою забезпечення реалізації Закону України від 28.07.2022 № 2469-ІХ «Про лікарські засоби»</w:t>
            </w:r>
          </w:p>
          <w:p w:rsidR="001A4F51" w:rsidRPr="00813834" w:rsidRDefault="001A4F51" w:rsidP="001A4F51">
            <w:pPr>
              <w:jc w:val="both"/>
              <w:rPr>
                <w:sz w:val="22"/>
                <w:szCs w:val="22"/>
                <w:lang w:val="uk-UA"/>
              </w:rPr>
            </w:pPr>
          </w:p>
          <w:p w:rsidR="001A4F51" w:rsidRPr="00813834" w:rsidRDefault="000B6131" w:rsidP="001A4F51">
            <w:pPr>
              <w:jc w:val="both"/>
              <w:rPr>
                <w:sz w:val="22"/>
                <w:szCs w:val="22"/>
                <w:lang w:val="uk-UA"/>
              </w:rPr>
            </w:pPr>
            <w:r w:rsidRPr="00813834">
              <w:rPr>
                <w:i/>
                <w:sz w:val="22"/>
                <w:szCs w:val="22"/>
                <w:lang w:val="uk-UA"/>
              </w:rPr>
              <w:t>Результат – розробка та подання до МОЗ проєкту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1A4F51" w:rsidRPr="00813834" w:rsidRDefault="001A4F51" w:rsidP="00316470">
            <w:pPr>
              <w:shd w:val="clear" w:color="auto" w:fill="FFFFFF" w:themeFill="background1"/>
              <w:ind w:right="-108"/>
              <w:jc w:val="center"/>
              <w:rPr>
                <w:sz w:val="22"/>
                <w:szCs w:val="22"/>
                <w:lang w:val="uk-UA"/>
              </w:rPr>
            </w:pPr>
            <w:r w:rsidRPr="00813834">
              <w:rPr>
                <w:sz w:val="22"/>
                <w:szCs w:val="22"/>
                <w:lang w:val="uk-UA"/>
              </w:rPr>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1A4F51" w:rsidRPr="00813834" w:rsidRDefault="001A4F51" w:rsidP="001A4F51">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1A4F51" w:rsidRPr="00813834" w:rsidRDefault="001A4F51" w:rsidP="001A4F51">
            <w:pPr>
              <w:shd w:val="clear" w:color="auto" w:fill="FFFFFF"/>
              <w:rPr>
                <w:sz w:val="22"/>
                <w:szCs w:val="22"/>
                <w:lang w:val="uk-UA"/>
              </w:rPr>
            </w:pPr>
          </w:p>
          <w:p w:rsidR="001A4F51" w:rsidRPr="00813834" w:rsidRDefault="001A4F51" w:rsidP="001A4F51">
            <w:pPr>
              <w:shd w:val="clear" w:color="auto" w:fill="FFFFFF" w:themeFill="background1"/>
              <w:rPr>
                <w:sz w:val="22"/>
                <w:szCs w:val="22"/>
                <w:lang w:val="uk-UA"/>
              </w:rPr>
            </w:pPr>
            <w:r w:rsidRPr="00813834">
              <w:rPr>
                <w:sz w:val="22"/>
                <w:szCs w:val="22"/>
                <w:lang w:val="uk-UA"/>
              </w:rPr>
              <w:t>Відділ правового забезпечення</w:t>
            </w:r>
          </w:p>
        </w:tc>
      </w:tr>
      <w:tr w:rsidR="001A4F51"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4F51" w:rsidRPr="00813834" w:rsidRDefault="008D2ABC" w:rsidP="00316470">
            <w:pPr>
              <w:jc w:val="center"/>
              <w:rPr>
                <w:sz w:val="22"/>
                <w:szCs w:val="22"/>
                <w:lang w:val="uk-UA"/>
              </w:rPr>
            </w:pPr>
            <w:r w:rsidRPr="00813834">
              <w:rPr>
                <w:sz w:val="22"/>
                <w:szCs w:val="22"/>
                <w:lang w:val="uk-UA"/>
              </w:rPr>
              <w:t>1.2.22</w:t>
            </w:r>
          </w:p>
        </w:tc>
        <w:tc>
          <w:tcPr>
            <w:tcW w:w="2381" w:type="pct"/>
            <w:tcBorders>
              <w:top w:val="single" w:sz="4" w:space="0" w:color="000000"/>
              <w:left w:val="single" w:sz="4" w:space="0" w:color="000000"/>
              <w:bottom w:val="single" w:sz="4" w:space="0" w:color="000000"/>
              <w:right w:val="single" w:sz="4" w:space="0" w:color="000000"/>
            </w:tcBorders>
          </w:tcPr>
          <w:p w:rsidR="00716D1F" w:rsidRPr="00813834" w:rsidRDefault="000B6131" w:rsidP="00716D1F">
            <w:pPr>
              <w:jc w:val="both"/>
              <w:rPr>
                <w:sz w:val="22"/>
                <w:szCs w:val="22"/>
                <w:lang w:val="uk-UA"/>
              </w:rPr>
            </w:pPr>
            <w:r w:rsidRPr="00813834">
              <w:rPr>
                <w:sz w:val="22"/>
                <w:szCs w:val="22"/>
                <w:lang w:val="uk-UA"/>
              </w:rPr>
              <w:t>Розробка та подання до МОЗ</w:t>
            </w:r>
            <w:r w:rsidR="001A0595" w:rsidRPr="00813834">
              <w:rPr>
                <w:sz w:val="22"/>
                <w:szCs w:val="22"/>
                <w:lang w:val="uk-UA"/>
              </w:rPr>
              <w:t xml:space="preserve"> проєкту наказу МОЗ «Про внесення змін до наказу МОЗ</w:t>
            </w:r>
            <w:r w:rsidR="001A4F51" w:rsidRPr="00813834">
              <w:rPr>
                <w:sz w:val="22"/>
                <w:szCs w:val="22"/>
                <w:lang w:val="uk-UA"/>
              </w:rPr>
              <w:t xml:space="preserve"> від 16.12.2003 № 584 «Про затвердження Правил </w:t>
            </w:r>
            <w:r w:rsidR="001A4F51" w:rsidRPr="00813834">
              <w:rPr>
                <w:sz w:val="22"/>
                <w:szCs w:val="22"/>
                <w:lang w:val="uk-UA"/>
              </w:rPr>
              <w:lastRenderedPageBreak/>
              <w:t>зберігання та проведення контролю якості лікарських засобів у лікувально-профілактичних закладах»</w:t>
            </w:r>
            <w:r w:rsidR="00716D1F" w:rsidRPr="00813834">
              <w:rPr>
                <w:sz w:val="22"/>
                <w:szCs w:val="22"/>
                <w:lang w:val="uk-UA"/>
              </w:rPr>
              <w:t>, з метою забезпечення реалізації Закону України від 28.07.2022 № 2469-ІХ «Про лікарські засоби»</w:t>
            </w:r>
          </w:p>
          <w:p w:rsidR="001A4F51" w:rsidRPr="00813834" w:rsidRDefault="001A4F51" w:rsidP="001A4F51">
            <w:pPr>
              <w:jc w:val="both"/>
              <w:rPr>
                <w:sz w:val="22"/>
                <w:szCs w:val="22"/>
                <w:lang w:val="uk-UA"/>
              </w:rPr>
            </w:pPr>
          </w:p>
          <w:p w:rsidR="001A4F51" w:rsidRPr="00813834" w:rsidRDefault="000B6131" w:rsidP="001A4F51">
            <w:pPr>
              <w:jc w:val="both"/>
              <w:rPr>
                <w:sz w:val="22"/>
                <w:szCs w:val="22"/>
                <w:lang w:val="uk-UA"/>
              </w:rPr>
            </w:pPr>
            <w:r w:rsidRPr="00813834">
              <w:rPr>
                <w:i/>
                <w:sz w:val="22"/>
                <w:szCs w:val="22"/>
                <w:lang w:val="uk-UA"/>
              </w:rPr>
              <w:t>Результат – розробка та подання до МОЗ проєкту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1A4F51" w:rsidRPr="00813834" w:rsidRDefault="00716D1F" w:rsidP="00316470">
            <w:pPr>
              <w:shd w:val="clear" w:color="auto" w:fill="FFFFFF" w:themeFill="background1"/>
              <w:ind w:right="-108"/>
              <w:jc w:val="center"/>
              <w:rPr>
                <w:sz w:val="22"/>
                <w:szCs w:val="22"/>
                <w:lang w:val="uk-UA"/>
              </w:rPr>
            </w:pPr>
            <w:r w:rsidRPr="00813834">
              <w:rPr>
                <w:sz w:val="22"/>
                <w:szCs w:val="22"/>
                <w:lang w:val="uk-UA"/>
              </w:rPr>
              <w:lastRenderedPageBreak/>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716D1F" w:rsidRPr="00813834" w:rsidRDefault="00716D1F" w:rsidP="00716D1F">
            <w:pPr>
              <w:shd w:val="clear" w:color="auto" w:fill="FFFFFF" w:themeFill="background1"/>
              <w:rPr>
                <w:sz w:val="22"/>
                <w:szCs w:val="22"/>
                <w:lang w:val="uk-UA"/>
              </w:rPr>
            </w:pPr>
            <w:r w:rsidRPr="00813834">
              <w:rPr>
                <w:sz w:val="22"/>
                <w:szCs w:val="22"/>
                <w:lang w:val="uk-UA"/>
              </w:rPr>
              <w:t xml:space="preserve">Департамент контролю якості лікарських </w:t>
            </w:r>
            <w:r w:rsidRPr="00813834">
              <w:rPr>
                <w:sz w:val="22"/>
                <w:szCs w:val="22"/>
                <w:lang w:val="uk-UA"/>
              </w:rPr>
              <w:lastRenderedPageBreak/>
              <w:t>засобів та крові</w:t>
            </w:r>
          </w:p>
          <w:p w:rsidR="00716D1F" w:rsidRPr="00813834" w:rsidRDefault="00716D1F" w:rsidP="00716D1F">
            <w:pPr>
              <w:shd w:val="clear" w:color="auto" w:fill="FFFFFF"/>
              <w:rPr>
                <w:sz w:val="22"/>
                <w:szCs w:val="22"/>
                <w:lang w:val="uk-UA"/>
              </w:rPr>
            </w:pPr>
          </w:p>
          <w:p w:rsidR="001A4F51" w:rsidRPr="00813834" w:rsidRDefault="00716D1F" w:rsidP="00716D1F">
            <w:pPr>
              <w:shd w:val="clear" w:color="auto" w:fill="FFFFFF" w:themeFill="background1"/>
              <w:rPr>
                <w:sz w:val="22"/>
                <w:szCs w:val="22"/>
                <w:lang w:val="uk-UA"/>
              </w:rPr>
            </w:pPr>
            <w:r w:rsidRPr="00813834">
              <w:rPr>
                <w:sz w:val="22"/>
                <w:szCs w:val="22"/>
                <w:lang w:val="uk-UA"/>
              </w:rPr>
              <w:t>Відділ правового забезпечення</w:t>
            </w:r>
          </w:p>
        </w:tc>
      </w:tr>
      <w:tr w:rsidR="001A0595"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0595" w:rsidRPr="00813834" w:rsidRDefault="008D2ABC" w:rsidP="00316470">
            <w:pPr>
              <w:jc w:val="center"/>
              <w:rPr>
                <w:sz w:val="22"/>
                <w:szCs w:val="22"/>
                <w:lang w:val="uk-UA"/>
              </w:rPr>
            </w:pPr>
            <w:r w:rsidRPr="00813834">
              <w:rPr>
                <w:sz w:val="22"/>
                <w:szCs w:val="22"/>
                <w:lang w:val="uk-UA"/>
              </w:rPr>
              <w:lastRenderedPageBreak/>
              <w:t>1.2.23</w:t>
            </w:r>
          </w:p>
        </w:tc>
        <w:tc>
          <w:tcPr>
            <w:tcW w:w="2381" w:type="pct"/>
            <w:tcBorders>
              <w:top w:val="single" w:sz="4" w:space="0" w:color="000000"/>
              <w:left w:val="single" w:sz="4" w:space="0" w:color="000000"/>
              <w:bottom w:val="single" w:sz="4" w:space="0" w:color="000000"/>
              <w:right w:val="single" w:sz="4" w:space="0" w:color="000000"/>
            </w:tcBorders>
          </w:tcPr>
          <w:p w:rsidR="001A0595" w:rsidRPr="00813834" w:rsidRDefault="000B6131" w:rsidP="001A0595">
            <w:pPr>
              <w:jc w:val="both"/>
              <w:rPr>
                <w:sz w:val="22"/>
                <w:szCs w:val="22"/>
                <w:lang w:val="uk-UA"/>
              </w:rPr>
            </w:pPr>
            <w:r w:rsidRPr="00813834">
              <w:rPr>
                <w:sz w:val="22"/>
                <w:szCs w:val="22"/>
                <w:lang w:val="uk-UA"/>
              </w:rPr>
              <w:t xml:space="preserve">Розробка та подання до МОЗ </w:t>
            </w:r>
            <w:r w:rsidR="001A0595" w:rsidRPr="00813834">
              <w:rPr>
                <w:sz w:val="22"/>
                <w:szCs w:val="22"/>
                <w:lang w:val="uk-UA"/>
              </w:rPr>
              <w:t xml:space="preserve">проєкту наказу МОЗ «Про внесення змін до наказу МОЗ </w:t>
            </w:r>
            <w:r w:rsidR="00F10E9A" w:rsidRPr="00813834">
              <w:rPr>
                <w:sz w:val="22"/>
                <w:szCs w:val="22"/>
                <w:lang w:val="uk-UA"/>
              </w:rPr>
              <w:t xml:space="preserve">від </w:t>
            </w:r>
            <w:r w:rsidR="001A0595" w:rsidRPr="00813834">
              <w:rPr>
                <w:sz w:val="22"/>
                <w:szCs w:val="22"/>
                <w:lang w:val="uk-UA"/>
              </w:rPr>
              <w:t>24.04.2015 № 242 «Про затвердження Правил утилізації та знищення лікарських засобів»</w:t>
            </w:r>
            <w:r w:rsidR="00A973E2" w:rsidRPr="00813834">
              <w:rPr>
                <w:sz w:val="22"/>
                <w:szCs w:val="22"/>
                <w:lang w:val="uk-UA"/>
              </w:rPr>
              <w:t>, з метою забезпечення реалізації Закону України від 28.07.2022 № 2469-ІХ «Про лікарські засоби»</w:t>
            </w:r>
          </w:p>
          <w:p w:rsidR="001A0595" w:rsidRPr="00813834" w:rsidRDefault="001A0595" w:rsidP="001A0595">
            <w:pPr>
              <w:jc w:val="both"/>
              <w:rPr>
                <w:sz w:val="22"/>
                <w:szCs w:val="22"/>
                <w:lang w:val="uk-UA"/>
              </w:rPr>
            </w:pPr>
          </w:p>
          <w:p w:rsidR="001A0595" w:rsidRPr="00813834" w:rsidRDefault="000B6131" w:rsidP="001A0595">
            <w:pPr>
              <w:jc w:val="both"/>
              <w:rPr>
                <w:sz w:val="22"/>
                <w:szCs w:val="22"/>
                <w:lang w:val="uk-UA"/>
              </w:rPr>
            </w:pPr>
            <w:r w:rsidRPr="00813834">
              <w:rPr>
                <w:i/>
                <w:sz w:val="22"/>
                <w:szCs w:val="22"/>
                <w:lang w:val="uk-UA"/>
              </w:rPr>
              <w:t>Результат – розробка та подання до МОЗ проєкту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1A0595" w:rsidRPr="00813834" w:rsidRDefault="001A0595" w:rsidP="00316470">
            <w:pPr>
              <w:shd w:val="clear" w:color="auto" w:fill="FFFFFF" w:themeFill="background1"/>
              <w:ind w:right="-108"/>
              <w:jc w:val="center"/>
              <w:rPr>
                <w:sz w:val="22"/>
                <w:szCs w:val="22"/>
                <w:lang w:val="uk-UA"/>
              </w:rPr>
            </w:pPr>
            <w:r w:rsidRPr="00813834">
              <w:rPr>
                <w:sz w:val="22"/>
                <w:szCs w:val="22"/>
                <w:lang w:val="uk-UA"/>
              </w:rPr>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1A0595" w:rsidRPr="00813834" w:rsidRDefault="001A0595" w:rsidP="001A0595">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1A0595" w:rsidRPr="00813834" w:rsidRDefault="001A0595" w:rsidP="001A0595">
            <w:pPr>
              <w:shd w:val="clear" w:color="auto" w:fill="FFFFFF"/>
              <w:rPr>
                <w:sz w:val="22"/>
                <w:szCs w:val="22"/>
                <w:lang w:val="uk-UA"/>
              </w:rPr>
            </w:pPr>
          </w:p>
          <w:p w:rsidR="001A0595" w:rsidRPr="00813834" w:rsidRDefault="001A0595" w:rsidP="001A0595">
            <w:pPr>
              <w:shd w:val="clear" w:color="auto" w:fill="FFFFFF" w:themeFill="background1"/>
              <w:rPr>
                <w:sz w:val="22"/>
                <w:szCs w:val="22"/>
                <w:lang w:val="uk-UA"/>
              </w:rPr>
            </w:pPr>
            <w:r w:rsidRPr="00813834">
              <w:rPr>
                <w:sz w:val="22"/>
                <w:szCs w:val="22"/>
                <w:lang w:val="uk-UA"/>
              </w:rPr>
              <w:t>Відділ правового забезпечення</w:t>
            </w:r>
          </w:p>
        </w:tc>
      </w:tr>
      <w:tr w:rsidR="00F10E9A"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F10E9A" w:rsidRPr="00813834" w:rsidRDefault="008D2ABC" w:rsidP="00316470">
            <w:pPr>
              <w:jc w:val="center"/>
              <w:rPr>
                <w:sz w:val="22"/>
                <w:szCs w:val="22"/>
                <w:lang w:val="uk-UA"/>
              </w:rPr>
            </w:pPr>
            <w:r w:rsidRPr="00813834">
              <w:rPr>
                <w:sz w:val="22"/>
                <w:szCs w:val="22"/>
                <w:lang w:val="uk-UA"/>
              </w:rPr>
              <w:t>1.2.24</w:t>
            </w:r>
          </w:p>
        </w:tc>
        <w:tc>
          <w:tcPr>
            <w:tcW w:w="2381" w:type="pct"/>
            <w:tcBorders>
              <w:top w:val="single" w:sz="4" w:space="0" w:color="000000"/>
              <w:left w:val="single" w:sz="4" w:space="0" w:color="000000"/>
              <w:bottom w:val="single" w:sz="4" w:space="0" w:color="000000"/>
              <w:right w:val="single" w:sz="4" w:space="0" w:color="000000"/>
            </w:tcBorders>
          </w:tcPr>
          <w:p w:rsidR="00F10E9A" w:rsidRPr="00813834" w:rsidRDefault="000B6131" w:rsidP="001A0595">
            <w:pPr>
              <w:jc w:val="both"/>
              <w:rPr>
                <w:sz w:val="22"/>
                <w:szCs w:val="22"/>
                <w:lang w:val="uk-UA"/>
              </w:rPr>
            </w:pPr>
            <w:r w:rsidRPr="00813834">
              <w:rPr>
                <w:sz w:val="22"/>
                <w:szCs w:val="22"/>
                <w:lang w:val="uk-UA"/>
              </w:rPr>
              <w:t>Розробка та подання до МОЗ</w:t>
            </w:r>
            <w:r w:rsidR="00F10E9A" w:rsidRPr="00813834">
              <w:rPr>
                <w:sz w:val="22"/>
                <w:szCs w:val="22"/>
                <w:lang w:val="uk-UA"/>
              </w:rPr>
              <w:t xml:space="preserve"> проєкту наказу МОЗ «Про внесення змін до наказу МОЗ від 04.07.2017 № 759 «Про затвердження уніфікованих форм актів, що складаються за результатами проведення планових (позапланових) заходів державного нагляду (контролю) щодо додержання суб'єктом господарювання вимог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A30CE5" w:rsidRPr="00813834">
              <w:rPr>
                <w:sz w:val="22"/>
                <w:szCs w:val="22"/>
                <w:lang w:val="uk-UA"/>
              </w:rPr>
              <w:t>, з метою забезпечення реалізації Закону України від 28.07.2022 № 2469-ІХ «Про лікарські засоби»</w:t>
            </w:r>
          </w:p>
          <w:p w:rsidR="00F10E9A" w:rsidRPr="00813834" w:rsidRDefault="00F10E9A" w:rsidP="001A0595">
            <w:pPr>
              <w:jc w:val="both"/>
              <w:rPr>
                <w:sz w:val="22"/>
                <w:szCs w:val="22"/>
                <w:lang w:val="uk-UA"/>
              </w:rPr>
            </w:pPr>
          </w:p>
          <w:p w:rsidR="00F10E9A" w:rsidRPr="00813834" w:rsidRDefault="000B6131" w:rsidP="001A0595">
            <w:pPr>
              <w:jc w:val="both"/>
              <w:rPr>
                <w:sz w:val="22"/>
                <w:szCs w:val="22"/>
                <w:lang w:val="uk-UA"/>
              </w:rPr>
            </w:pPr>
            <w:r w:rsidRPr="00813834">
              <w:rPr>
                <w:i/>
                <w:sz w:val="22"/>
                <w:szCs w:val="22"/>
                <w:lang w:val="uk-UA"/>
              </w:rPr>
              <w:t>Результат – розробка та подання до МОЗ проєкту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F10E9A" w:rsidRPr="00813834" w:rsidRDefault="00F10E9A" w:rsidP="00316470">
            <w:pPr>
              <w:shd w:val="clear" w:color="auto" w:fill="FFFFFF" w:themeFill="background1"/>
              <w:ind w:right="-108"/>
              <w:jc w:val="center"/>
              <w:rPr>
                <w:sz w:val="22"/>
                <w:szCs w:val="22"/>
                <w:lang w:val="uk-UA"/>
              </w:rPr>
            </w:pPr>
            <w:r w:rsidRPr="00813834">
              <w:rPr>
                <w:sz w:val="22"/>
                <w:szCs w:val="22"/>
                <w:lang w:val="uk-UA"/>
              </w:rPr>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F10E9A" w:rsidRPr="00813834" w:rsidRDefault="00F10E9A" w:rsidP="00F10E9A">
            <w:pPr>
              <w:shd w:val="clear" w:color="auto" w:fill="FFFFFF"/>
              <w:rPr>
                <w:sz w:val="22"/>
                <w:szCs w:val="22"/>
                <w:lang w:val="uk-UA"/>
              </w:rPr>
            </w:pPr>
            <w:r w:rsidRPr="00813834">
              <w:rPr>
                <w:sz w:val="22"/>
                <w:szCs w:val="22"/>
                <w:lang w:val="uk-UA"/>
              </w:rPr>
              <w:t>Управління ліцензування виробництва лікарських засобів, крові та сертифікації</w:t>
            </w:r>
          </w:p>
          <w:p w:rsidR="00F10E9A" w:rsidRPr="00813834" w:rsidRDefault="00F10E9A" w:rsidP="00F10E9A">
            <w:pPr>
              <w:shd w:val="clear" w:color="auto" w:fill="FFFFFF"/>
              <w:rPr>
                <w:sz w:val="22"/>
                <w:szCs w:val="22"/>
                <w:lang w:val="uk-UA"/>
              </w:rPr>
            </w:pPr>
          </w:p>
          <w:p w:rsidR="00F10E9A" w:rsidRPr="00813834" w:rsidRDefault="00F10E9A" w:rsidP="00F10E9A">
            <w:pPr>
              <w:shd w:val="clear" w:color="auto" w:fill="FFFFFF" w:themeFill="background1"/>
              <w:rPr>
                <w:sz w:val="22"/>
                <w:szCs w:val="22"/>
                <w:lang w:val="uk-UA"/>
              </w:rPr>
            </w:pPr>
            <w:r w:rsidRPr="00813834">
              <w:rPr>
                <w:sz w:val="22"/>
                <w:szCs w:val="22"/>
                <w:lang w:val="uk-UA"/>
              </w:rPr>
              <w:t>Відділ правового забезпечення</w:t>
            </w:r>
          </w:p>
        </w:tc>
      </w:tr>
      <w:tr w:rsidR="008C3DAC"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8C3DAC" w:rsidRPr="00813834" w:rsidRDefault="008D2ABC" w:rsidP="00316470">
            <w:pPr>
              <w:jc w:val="center"/>
              <w:rPr>
                <w:sz w:val="22"/>
                <w:szCs w:val="22"/>
                <w:lang w:val="uk-UA"/>
              </w:rPr>
            </w:pPr>
            <w:r w:rsidRPr="00813834">
              <w:rPr>
                <w:sz w:val="22"/>
                <w:szCs w:val="22"/>
                <w:lang w:val="uk-UA"/>
              </w:rPr>
              <w:t>1.2.25</w:t>
            </w:r>
          </w:p>
        </w:tc>
        <w:tc>
          <w:tcPr>
            <w:tcW w:w="2381" w:type="pct"/>
            <w:tcBorders>
              <w:top w:val="single" w:sz="4" w:space="0" w:color="000000"/>
              <w:left w:val="single" w:sz="4" w:space="0" w:color="000000"/>
              <w:bottom w:val="single" w:sz="4" w:space="0" w:color="000000"/>
              <w:right w:val="single" w:sz="4" w:space="0" w:color="000000"/>
            </w:tcBorders>
          </w:tcPr>
          <w:p w:rsidR="00A30CE5" w:rsidRPr="00813834" w:rsidRDefault="000B6131" w:rsidP="00A30CE5">
            <w:pPr>
              <w:jc w:val="both"/>
              <w:rPr>
                <w:sz w:val="22"/>
                <w:szCs w:val="22"/>
                <w:lang w:val="uk-UA"/>
              </w:rPr>
            </w:pPr>
            <w:r w:rsidRPr="00813834">
              <w:rPr>
                <w:sz w:val="22"/>
                <w:szCs w:val="22"/>
                <w:lang w:val="uk-UA"/>
              </w:rPr>
              <w:t xml:space="preserve">Розробка та </w:t>
            </w:r>
            <w:r w:rsidR="008C3DAC" w:rsidRPr="00813834">
              <w:rPr>
                <w:sz w:val="22"/>
                <w:szCs w:val="22"/>
                <w:lang w:val="uk-UA"/>
              </w:rPr>
              <w:t>подання до МОЗ проєкту наказу МОЗ «Про затвердження Порядку підтвердження відповідності виробництв лікарських засобів, розташованих поза межами України, визначеним в Україні вимогам належної виробничої практики»</w:t>
            </w:r>
            <w:r w:rsidR="00A30CE5" w:rsidRPr="00813834">
              <w:rPr>
                <w:sz w:val="22"/>
                <w:szCs w:val="22"/>
                <w:lang w:val="uk-UA"/>
              </w:rPr>
              <w:t>, з метою забезпечення реалізації Закону України від 28.07.2022 № 2469-ІХ «Про лікарські засоби»</w:t>
            </w:r>
          </w:p>
          <w:p w:rsidR="008C3DAC" w:rsidRPr="00813834" w:rsidRDefault="008C3DAC" w:rsidP="001A0595">
            <w:pPr>
              <w:jc w:val="both"/>
              <w:rPr>
                <w:sz w:val="22"/>
                <w:szCs w:val="22"/>
                <w:lang w:val="uk-UA"/>
              </w:rPr>
            </w:pPr>
          </w:p>
          <w:p w:rsidR="008C3DAC" w:rsidRPr="00813834" w:rsidRDefault="000B6131" w:rsidP="001A0595">
            <w:pPr>
              <w:jc w:val="both"/>
              <w:rPr>
                <w:sz w:val="22"/>
                <w:szCs w:val="22"/>
                <w:lang w:val="uk-UA"/>
              </w:rPr>
            </w:pPr>
            <w:r w:rsidRPr="00813834">
              <w:rPr>
                <w:i/>
                <w:sz w:val="22"/>
                <w:szCs w:val="22"/>
                <w:lang w:val="uk-UA"/>
              </w:rPr>
              <w:t>Результат – розробка та подання до МОЗ проєкту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8C3DAC" w:rsidRPr="00813834" w:rsidRDefault="008C3DAC" w:rsidP="00316470">
            <w:pPr>
              <w:shd w:val="clear" w:color="auto" w:fill="FFFFFF" w:themeFill="background1"/>
              <w:ind w:right="-108"/>
              <w:jc w:val="center"/>
              <w:rPr>
                <w:sz w:val="22"/>
                <w:szCs w:val="22"/>
                <w:lang w:val="uk-UA"/>
              </w:rPr>
            </w:pPr>
            <w:r w:rsidRPr="00813834">
              <w:rPr>
                <w:sz w:val="22"/>
                <w:szCs w:val="22"/>
                <w:lang w:val="uk-UA"/>
              </w:rPr>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8C3DAC" w:rsidRPr="00813834" w:rsidRDefault="008C3DAC" w:rsidP="008C3DAC">
            <w:pPr>
              <w:shd w:val="clear" w:color="auto" w:fill="FFFFFF"/>
              <w:rPr>
                <w:sz w:val="22"/>
                <w:szCs w:val="22"/>
                <w:lang w:val="uk-UA"/>
              </w:rPr>
            </w:pPr>
            <w:r w:rsidRPr="00813834">
              <w:rPr>
                <w:sz w:val="22"/>
                <w:szCs w:val="22"/>
                <w:lang w:val="uk-UA"/>
              </w:rPr>
              <w:t>Управління ліцензування виробництва лікарських засобів, крові та сертифікації</w:t>
            </w:r>
          </w:p>
          <w:p w:rsidR="008C3DAC" w:rsidRPr="00813834" w:rsidRDefault="008C3DAC" w:rsidP="008C3DAC">
            <w:pPr>
              <w:shd w:val="clear" w:color="auto" w:fill="FFFFFF"/>
              <w:rPr>
                <w:sz w:val="22"/>
                <w:szCs w:val="22"/>
                <w:lang w:val="uk-UA"/>
              </w:rPr>
            </w:pPr>
          </w:p>
          <w:p w:rsidR="008C3DAC" w:rsidRPr="00813834" w:rsidRDefault="008C3DAC" w:rsidP="008C3DAC">
            <w:pPr>
              <w:shd w:val="clear" w:color="auto" w:fill="FFFFFF"/>
              <w:rPr>
                <w:sz w:val="22"/>
                <w:szCs w:val="22"/>
                <w:lang w:val="uk-UA"/>
              </w:rPr>
            </w:pPr>
            <w:r w:rsidRPr="00813834">
              <w:rPr>
                <w:sz w:val="22"/>
                <w:szCs w:val="22"/>
                <w:lang w:val="uk-UA"/>
              </w:rPr>
              <w:t>Відділ правового забезпечення</w:t>
            </w:r>
          </w:p>
        </w:tc>
      </w:tr>
      <w:tr w:rsidR="000034DF"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0034DF" w:rsidRPr="00813834" w:rsidRDefault="008D2ABC" w:rsidP="00316470">
            <w:pPr>
              <w:jc w:val="center"/>
              <w:rPr>
                <w:sz w:val="22"/>
                <w:szCs w:val="22"/>
                <w:lang w:val="uk-UA"/>
              </w:rPr>
            </w:pPr>
            <w:r w:rsidRPr="00813834">
              <w:rPr>
                <w:sz w:val="22"/>
                <w:szCs w:val="22"/>
                <w:lang w:val="uk-UA"/>
              </w:rPr>
              <w:t>1.2.26</w:t>
            </w:r>
          </w:p>
        </w:tc>
        <w:tc>
          <w:tcPr>
            <w:tcW w:w="2381" w:type="pct"/>
            <w:tcBorders>
              <w:top w:val="single" w:sz="4" w:space="0" w:color="000000"/>
              <w:left w:val="single" w:sz="4" w:space="0" w:color="000000"/>
              <w:bottom w:val="single" w:sz="4" w:space="0" w:color="000000"/>
              <w:right w:val="single" w:sz="4" w:space="0" w:color="000000"/>
            </w:tcBorders>
          </w:tcPr>
          <w:p w:rsidR="000034DF" w:rsidRPr="00813834" w:rsidRDefault="000B6131" w:rsidP="001A0595">
            <w:pPr>
              <w:jc w:val="both"/>
              <w:rPr>
                <w:sz w:val="22"/>
                <w:szCs w:val="22"/>
                <w:lang w:val="uk-UA"/>
              </w:rPr>
            </w:pPr>
            <w:r w:rsidRPr="00813834">
              <w:rPr>
                <w:sz w:val="22"/>
                <w:szCs w:val="22"/>
                <w:lang w:val="uk-UA"/>
              </w:rPr>
              <w:t>Розробка та подання до МОЗ</w:t>
            </w:r>
            <w:r w:rsidR="00A945E5" w:rsidRPr="00813834">
              <w:rPr>
                <w:sz w:val="22"/>
                <w:szCs w:val="22"/>
                <w:lang w:val="uk-UA"/>
              </w:rPr>
              <w:t xml:space="preserve"> проєкту наказу МОЗ «Про внесення змін до уніфікованої форми акта, що складається за результатами проведення планових (позапланових) заходів державного нагляду (контролю) щодо додержання суб'єктом господарювання вимог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w:t>
            </w:r>
            <w:r w:rsidR="00A945E5" w:rsidRPr="00813834">
              <w:rPr>
                <w:sz w:val="22"/>
                <w:szCs w:val="22"/>
                <w:lang w:val="uk-UA"/>
              </w:rPr>
              <w:lastRenderedPageBreak/>
              <w:t>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 та форми розпорядчого документа», затвердженого наказом Міністерства охорони здоров'я Украї</w:t>
            </w:r>
            <w:r w:rsidR="00043D2D" w:rsidRPr="00813834">
              <w:rPr>
                <w:sz w:val="22"/>
                <w:szCs w:val="22"/>
                <w:lang w:val="uk-UA"/>
              </w:rPr>
              <w:t xml:space="preserve">ни </w:t>
            </w:r>
            <w:r w:rsidR="00A945E5" w:rsidRPr="00813834">
              <w:rPr>
                <w:sz w:val="22"/>
                <w:szCs w:val="22"/>
                <w:lang w:val="uk-UA"/>
              </w:rPr>
              <w:t>від 22 січня 2018 року № 109</w:t>
            </w:r>
          </w:p>
          <w:p w:rsidR="00D3278B" w:rsidRPr="00813834" w:rsidRDefault="00D3278B" w:rsidP="001A0595">
            <w:pPr>
              <w:jc w:val="both"/>
              <w:rPr>
                <w:sz w:val="22"/>
                <w:szCs w:val="22"/>
                <w:lang w:val="uk-UA"/>
              </w:rPr>
            </w:pPr>
          </w:p>
          <w:p w:rsidR="00D3278B" w:rsidRPr="00813834" w:rsidRDefault="000B6131" w:rsidP="001A0595">
            <w:pPr>
              <w:jc w:val="both"/>
              <w:rPr>
                <w:sz w:val="22"/>
                <w:szCs w:val="22"/>
                <w:lang w:val="uk-UA"/>
              </w:rPr>
            </w:pPr>
            <w:r w:rsidRPr="00813834">
              <w:rPr>
                <w:i/>
                <w:sz w:val="22"/>
                <w:szCs w:val="22"/>
                <w:lang w:val="uk-UA"/>
              </w:rPr>
              <w:t>Результат – розробка та подання до МОЗ проєкту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0034DF" w:rsidRPr="00813834" w:rsidRDefault="0059076E" w:rsidP="00316470">
            <w:pPr>
              <w:shd w:val="clear" w:color="auto" w:fill="FFFFFF" w:themeFill="background1"/>
              <w:ind w:right="-108"/>
              <w:jc w:val="center"/>
              <w:rPr>
                <w:sz w:val="22"/>
                <w:szCs w:val="22"/>
                <w:lang w:val="uk-UA"/>
              </w:rPr>
            </w:pPr>
            <w:r w:rsidRPr="00813834">
              <w:rPr>
                <w:sz w:val="22"/>
                <w:szCs w:val="22"/>
                <w:lang w:val="uk-UA"/>
              </w:rPr>
              <w:lastRenderedPageBreak/>
              <w:t>ІV квартал</w:t>
            </w:r>
          </w:p>
        </w:tc>
        <w:tc>
          <w:tcPr>
            <w:tcW w:w="868" w:type="pct"/>
            <w:tcBorders>
              <w:top w:val="single" w:sz="4" w:space="0" w:color="000000"/>
              <w:left w:val="single" w:sz="4" w:space="0" w:color="000000"/>
              <w:bottom w:val="single" w:sz="4" w:space="0" w:color="000000"/>
              <w:right w:val="single" w:sz="4" w:space="0" w:color="000000"/>
            </w:tcBorders>
          </w:tcPr>
          <w:p w:rsidR="00A945E5" w:rsidRPr="00813834" w:rsidRDefault="00A945E5" w:rsidP="00A945E5">
            <w:pPr>
              <w:shd w:val="clear" w:color="auto" w:fill="FFFFFF" w:themeFill="background1"/>
              <w:rPr>
                <w:sz w:val="22"/>
                <w:szCs w:val="22"/>
                <w:lang w:val="uk-UA"/>
              </w:rPr>
            </w:pPr>
            <w:r w:rsidRPr="00813834">
              <w:rPr>
                <w:sz w:val="22"/>
                <w:szCs w:val="22"/>
                <w:lang w:val="uk-UA"/>
              </w:rPr>
              <w:t xml:space="preserve">Управління державного регулювання та контролю у сфері обігу наркотичних засобів, психотропних речовин, прекурсорів і протидії їх незаконному обігу </w:t>
            </w:r>
          </w:p>
          <w:p w:rsidR="00A945E5" w:rsidRPr="00813834" w:rsidRDefault="00A945E5" w:rsidP="00A945E5">
            <w:pPr>
              <w:shd w:val="clear" w:color="auto" w:fill="FFFFFF" w:themeFill="background1"/>
              <w:rPr>
                <w:sz w:val="22"/>
                <w:szCs w:val="22"/>
                <w:lang w:val="uk-UA"/>
              </w:rPr>
            </w:pPr>
          </w:p>
          <w:p w:rsidR="000034DF" w:rsidRPr="00813834" w:rsidRDefault="00A945E5" w:rsidP="00A945E5">
            <w:pPr>
              <w:shd w:val="clear" w:color="auto" w:fill="FFFFFF"/>
              <w:rPr>
                <w:sz w:val="22"/>
                <w:szCs w:val="22"/>
                <w:lang w:val="uk-UA"/>
              </w:rPr>
            </w:pPr>
            <w:r w:rsidRPr="00813834">
              <w:rPr>
                <w:sz w:val="22"/>
                <w:szCs w:val="22"/>
                <w:lang w:val="uk-UA"/>
              </w:rPr>
              <w:t>Відділ правового забезпечення</w:t>
            </w:r>
          </w:p>
        </w:tc>
      </w:tr>
      <w:tr w:rsidR="0061483D"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61483D" w:rsidRPr="00813834" w:rsidRDefault="0061483D" w:rsidP="00316470">
            <w:pPr>
              <w:jc w:val="center"/>
              <w:rPr>
                <w:b/>
                <w:sz w:val="22"/>
                <w:szCs w:val="22"/>
                <w:lang w:val="uk-UA"/>
              </w:rPr>
            </w:pPr>
            <w:r w:rsidRPr="00813834">
              <w:rPr>
                <w:b/>
                <w:sz w:val="22"/>
                <w:szCs w:val="22"/>
                <w:lang w:val="uk-UA"/>
              </w:rPr>
              <w:lastRenderedPageBreak/>
              <w:t>1.3</w:t>
            </w:r>
          </w:p>
        </w:tc>
        <w:tc>
          <w:tcPr>
            <w:tcW w:w="2381" w:type="pct"/>
            <w:tcBorders>
              <w:top w:val="single" w:sz="4" w:space="0" w:color="000000"/>
              <w:left w:val="single" w:sz="4" w:space="0" w:color="000000"/>
              <w:bottom w:val="single" w:sz="4" w:space="0" w:color="000000"/>
              <w:right w:val="single" w:sz="4" w:space="0" w:color="000000"/>
            </w:tcBorders>
          </w:tcPr>
          <w:p w:rsidR="0061483D" w:rsidRPr="00813834" w:rsidRDefault="0061483D" w:rsidP="0061483D">
            <w:pPr>
              <w:shd w:val="clear" w:color="auto" w:fill="FFFFFF" w:themeFill="background1"/>
              <w:rPr>
                <w:b/>
                <w:sz w:val="22"/>
                <w:szCs w:val="22"/>
                <w:lang w:val="uk-UA"/>
              </w:rPr>
            </w:pPr>
            <w:r w:rsidRPr="00813834">
              <w:rPr>
                <w:b/>
                <w:sz w:val="22"/>
                <w:szCs w:val="22"/>
                <w:lang w:val="uk-UA"/>
              </w:rPr>
              <w:t>Надання МОЗ пропозицій щодо розробки проєктів нормативно-правових актів, необхідних для належного виконання Закону України «Про лікарські засоби»</w:t>
            </w:r>
            <w:r w:rsidRPr="00813834">
              <w:rPr>
                <w:b/>
                <w:sz w:val="22"/>
                <w:szCs w:val="22"/>
                <w:lang w:val="uk-UA"/>
              </w:rPr>
              <w:br/>
              <w:t>від 28.07.2022 № 2469-ХІ</w:t>
            </w:r>
            <w:r w:rsidR="00661A20" w:rsidRPr="00813834">
              <w:rPr>
                <w:b/>
                <w:sz w:val="22"/>
                <w:szCs w:val="22"/>
                <w:lang w:val="uk-UA"/>
              </w:rPr>
              <w:t>:</w:t>
            </w:r>
          </w:p>
          <w:p w:rsidR="00661A20" w:rsidRPr="00813834" w:rsidRDefault="005E0B14" w:rsidP="0061483D">
            <w:pPr>
              <w:shd w:val="clear" w:color="auto" w:fill="FFFFFF" w:themeFill="background1"/>
              <w:rPr>
                <w:sz w:val="22"/>
                <w:szCs w:val="22"/>
                <w:lang w:val="uk-UA"/>
              </w:rPr>
            </w:pPr>
            <w:r w:rsidRPr="00813834">
              <w:rPr>
                <w:sz w:val="22"/>
                <w:szCs w:val="22"/>
                <w:lang w:val="uk-UA"/>
              </w:rPr>
              <w:t xml:space="preserve">- </w:t>
            </w:r>
            <w:r w:rsidR="00F041E4" w:rsidRPr="00813834">
              <w:rPr>
                <w:sz w:val="22"/>
                <w:szCs w:val="22"/>
                <w:lang w:val="uk-UA"/>
              </w:rPr>
              <w:t>постанова Кабінету Міністрів України «Про затвердження Порядку ввезення на територію України лікарських засобів»;</w:t>
            </w:r>
          </w:p>
          <w:p w:rsidR="00F041E4" w:rsidRPr="00813834" w:rsidRDefault="005E0B14" w:rsidP="0061483D">
            <w:pPr>
              <w:shd w:val="clear" w:color="auto" w:fill="FFFFFF" w:themeFill="background1"/>
              <w:rPr>
                <w:sz w:val="22"/>
                <w:szCs w:val="22"/>
                <w:lang w:val="uk-UA"/>
              </w:rPr>
            </w:pPr>
            <w:r w:rsidRPr="00813834">
              <w:rPr>
                <w:sz w:val="22"/>
                <w:szCs w:val="22"/>
                <w:lang w:val="uk-UA"/>
              </w:rPr>
              <w:t xml:space="preserve">- </w:t>
            </w:r>
            <w:r w:rsidR="00F041E4" w:rsidRPr="00813834">
              <w:rPr>
                <w:sz w:val="22"/>
                <w:szCs w:val="22"/>
                <w:lang w:val="uk-UA"/>
              </w:rPr>
              <w:t>постанова Кабінету Міністрів України «Про затвердження Порядку здійснення державного контролю якості лікарських засобів, що ввозяться в Україну»;</w:t>
            </w:r>
          </w:p>
          <w:p w:rsidR="00F041E4" w:rsidRPr="00813834" w:rsidRDefault="005E0B14" w:rsidP="0061483D">
            <w:pPr>
              <w:shd w:val="clear" w:color="auto" w:fill="FFFFFF" w:themeFill="background1"/>
              <w:rPr>
                <w:sz w:val="22"/>
                <w:szCs w:val="22"/>
                <w:lang w:val="uk-UA"/>
              </w:rPr>
            </w:pPr>
            <w:r w:rsidRPr="00813834">
              <w:rPr>
                <w:sz w:val="22"/>
                <w:szCs w:val="22"/>
                <w:lang w:val="uk-UA"/>
              </w:rPr>
              <w:t xml:space="preserve">- </w:t>
            </w:r>
            <w:r w:rsidR="00F041E4" w:rsidRPr="00813834">
              <w:rPr>
                <w:sz w:val="22"/>
                <w:szCs w:val="22"/>
                <w:lang w:val="uk-UA"/>
              </w:rPr>
              <w:t>постанова Кабінету Міністрів України «Про затвердження Порядку здійснення заходів державного нагляду (контролю) у сфері лікарських засобів»;</w:t>
            </w:r>
          </w:p>
          <w:p w:rsidR="00F041E4" w:rsidRPr="00813834" w:rsidRDefault="005E0B14" w:rsidP="0061483D">
            <w:pPr>
              <w:shd w:val="clear" w:color="auto" w:fill="FFFFFF" w:themeFill="background1"/>
              <w:rPr>
                <w:sz w:val="22"/>
                <w:szCs w:val="22"/>
                <w:lang w:val="uk-UA"/>
              </w:rPr>
            </w:pPr>
            <w:r w:rsidRPr="00813834">
              <w:rPr>
                <w:sz w:val="22"/>
                <w:szCs w:val="22"/>
                <w:lang w:val="uk-UA"/>
              </w:rPr>
              <w:t xml:space="preserve">- </w:t>
            </w:r>
            <w:r w:rsidR="00F041E4" w:rsidRPr="00813834">
              <w:rPr>
                <w:sz w:val="22"/>
                <w:szCs w:val="22"/>
                <w:lang w:val="uk-UA"/>
              </w:rPr>
              <w:t>постанова Кабінету Міністрів України «Про затвердження Положення про Державний реєстр введених в обіг лікарських засобів, що ввозяться на територію України»;</w:t>
            </w:r>
          </w:p>
          <w:p w:rsidR="00F041E4" w:rsidRPr="00813834" w:rsidRDefault="005E0B14" w:rsidP="0061483D">
            <w:pPr>
              <w:shd w:val="clear" w:color="auto" w:fill="FFFFFF" w:themeFill="background1"/>
              <w:rPr>
                <w:sz w:val="22"/>
                <w:szCs w:val="22"/>
                <w:lang w:val="uk-UA"/>
              </w:rPr>
            </w:pPr>
            <w:r w:rsidRPr="00813834">
              <w:rPr>
                <w:sz w:val="22"/>
                <w:szCs w:val="22"/>
                <w:lang w:val="uk-UA"/>
              </w:rPr>
              <w:t xml:space="preserve">- </w:t>
            </w:r>
            <w:r w:rsidR="00F041E4" w:rsidRPr="00813834">
              <w:rPr>
                <w:sz w:val="22"/>
                <w:szCs w:val="22"/>
                <w:lang w:val="uk-UA"/>
              </w:rPr>
              <w:t>наказ МОЗ «Порядок підтвердження відповідності рівня знань уповноваженої особи з обов’язкових навчальних дисциплін вимогам, встановленим до уповноваженої особи»;</w:t>
            </w:r>
          </w:p>
          <w:p w:rsidR="00F041E4" w:rsidRPr="00813834" w:rsidRDefault="005E0B14" w:rsidP="0061483D">
            <w:pPr>
              <w:shd w:val="clear" w:color="auto" w:fill="FFFFFF" w:themeFill="background1"/>
              <w:rPr>
                <w:sz w:val="22"/>
                <w:szCs w:val="22"/>
                <w:lang w:val="uk-UA"/>
              </w:rPr>
            </w:pPr>
            <w:r w:rsidRPr="00813834">
              <w:rPr>
                <w:sz w:val="22"/>
                <w:szCs w:val="22"/>
                <w:lang w:val="uk-UA"/>
              </w:rPr>
              <w:t xml:space="preserve">- </w:t>
            </w:r>
            <w:r w:rsidR="00F041E4" w:rsidRPr="00813834">
              <w:rPr>
                <w:sz w:val="22"/>
                <w:szCs w:val="22"/>
                <w:lang w:val="uk-UA"/>
              </w:rPr>
              <w:t>наказ МОЗ «Порядок реєстрації суб’єктів господарювання, що здійснюють виробництво, імпорт, оптову торгівлю АФІ, реалізація яких дозволена на території України»;</w:t>
            </w:r>
          </w:p>
          <w:p w:rsidR="00F041E4" w:rsidRPr="00813834" w:rsidRDefault="005E0B14" w:rsidP="0061483D">
            <w:pPr>
              <w:shd w:val="clear" w:color="auto" w:fill="FFFFFF" w:themeFill="background1"/>
              <w:rPr>
                <w:sz w:val="22"/>
                <w:szCs w:val="22"/>
                <w:lang w:val="uk-UA"/>
              </w:rPr>
            </w:pPr>
            <w:r w:rsidRPr="00813834">
              <w:rPr>
                <w:sz w:val="22"/>
                <w:szCs w:val="22"/>
                <w:lang w:val="uk-UA"/>
              </w:rPr>
              <w:t xml:space="preserve">- </w:t>
            </w:r>
            <w:r w:rsidR="00F041E4" w:rsidRPr="00813834">
              <w:rPr>
                <w:sz w:val="22"/>
                <w:szCs w:val="22"/>
                <w:lang w:val="uk-UA"/>
              </w:rPr>
              <w:t>наказ МОЗ «Про затвердження Порядку формування та введення реєстру брокерів у сфері обігу лікарських засобів»;</w:t>
            </w:r>
          </w:p>
          <w:p w:rsidR="00F041E4" w:rsidRPr="00813834" w:rsidRDefault="005E0B14" w:rsidP="0061483D">
            <w:pPr>
              <w:shd w:val="clear" w:color="auto" w:fill="FFFFFF" w:themeFill="background1"/>
              <w:rPr>
                <w:sz w:val="22"/>
                <w:szCs w:val="22"/>
                <w:lang w:val="uk-UA"/>
              </w:rPr>
            </w:pPr>
            <w:r w:rsidRPr="00813834">
              <w:rPr>
                <w:sz w:val="22"/>
                <w:szCs w:val="22"/>
                <w:lang w:val="uk-UA"/>
              </w:rPr>
              <w:t xml:space="preserve">- </w:t>
            </w:r>
            <w:r w:rsidR="00F041E4" w:rsidRPr="00813834">
              <w:rPr>
                <w:sz w:val="22"/>
                <w:szCs w:val="22"/>
                <w:lang w:val="uk-UA"/>
              </w:rPr>
              <w:t>наказ МОЗ «Про затвердження Порядку формування та ведення бази даних обігу лікарських засобів, вимоги до інформації, що підлягає внесенню до бази даних, а також порядок</w:t>
            </w:r>
            <w:r w:rsidRPr="00813834">
              <w:rPr>
                <w:sz w:val="22"/>
                <w:szCs w:val="22"/>
                <w:lang w:val="uk-UA"/>
              </w:rPr>
              <w:t xml:space="preserve"> використання такої інформації»</w:t>
            </w:r>
          </w:p>
          <w:p w:rsidR="00F041E4" w:rsidRPr="00813834" w:rsidRDefault="00F041E4" w:rsidP="0061483D">
            <w:pPr>
              <w:shd w:val="clear" w:color="auto" w:fill="FFFFFF" w:themeFill="background1"/>
              <w:rPr>
                <w:b/>
                <w:sz w:val="22"/>
                <w:szCs w:val="22"/>
                <w:lang w:val="uk-UA"/>
              </w:rPr>
            </w:pPr>
          </w:p>
          <w:p w:rsidR="005E0B14" w:rsidRPr="00813834" w:rsidRDefault="005E0B14" w:rsidP="0061483D">
            <w:pPr>
              <w:shd w:val="clear" w:color="auto" w:fill="FFFFFF" w:themeFill="background1"/>
              <w:rPr>
                <w:i/>
                <w:sz w:val="22"/>
                <w:szCs w:val="22"/>
                <w:lang w:val="uk-UA"/>
              </w:rPr>
            </w:pPr>
            <w:r w:rsidRPr="00813834">
              <w:rPr>
                <w:i/>
                <w:sz w:val="22"/>
                <w:szCs w:val="22"/>
                <w:lang w:val="uk-UA"/>
              </w:rPr>
              <w:t xml:space="preserve">Результат </w:t>
            </w:r>
            <w:r w:rsidR="000938D4" w:rsidRPr="00813834">
              <w:rPr>
                <w:i/>
                <w:sz w:val="22"/>
                <w:szCs w:val="22"/>
                <w:lang w:val="uk-UA"/>
              </w:rPr>
              <w:t>–</w:t>
            </w:r>
            <w:r w:rsidRPr="00813834">
              <w:rPr>
                <w:i/>
                <w:sz w:val="22"/>
                <w:szCs w:val="22"/>
                <w:lang w:val="uk-UA"/>
              </w:rPr>
              <w:t xml:space="preserve"> </w:t>
            </w:r>
            <w:r w:rsidR="000938D4" w:rsidRPr="00813834">
              <w:rPr>
                <w:i/>
                <w:sz w:val="22"/>
                <w:szCs w:val="22"/>
                <w:lang w:val="uk-UA"/>
              </w:rPr>
              <w:t xml:space="preserve">розробка </w:t>
            </w:r>
            <w:r w:rsidR="00AA1051" w:rsidRPr="00813834">
              <w:rPr>
                <w:i/>
                <w:sz w:val="22"/>
                <w:szCs w:val="22"/>
                <w:lang w:val="uk-UA"/>
              </w:rPr>
              <w:t xml:space="preserve">та подання </w:t>
            </w:r>
            <w:r w:rsidR="000938D4" w:rsidRPr="00813834">
              <w:rPr>
                <w:i/>
                <w:sz w:val="22"/>
                <w:szCs w:val="22"/>
                <w:lang w:val="uk-UA"/>
              </w:rPr>
              <w:t>МОЗ відповідних рекомендацій</w:t>
            </w:r>
          </w:p>
        </w:tc>
        <w:tc>
          <w:tcPr>
            <w:tcW w:w="1432" w:type="pct"/>
            <w:tcBorders>
              <w:top w:val="single" w:sz="4" w:space="0" w:color="000000"/>
              <w:left w:val="single" w:sz="4" w:space="0" w:color="000000"/>
              <w:bottom w:val="single" w:sz="4" w:space="0" w:color="000000"/>
              <w:right w:val="single" w:sz="4" w:space="0" w:color="000000"/>
            </w:tcBorders>
          </w:tcPr>
          <w:p w:rsidR="0061483D" w:rsidRPr="00813834" w:rsidRDefault="000938D4" w:rsidP="00316470">
            <w:pPr>
              <w:shd w:val="clear" w:color="auto" w:fill="FFFFFF" w:themeFill="background1"/>
              <w:ind w:right="-108"/>
              <w:jc w:val="center"/>
              <w:rPr>
                <w:sz w:val="22"/>
                <w:szCs w:val="22"/>
                <w:lang w:val="uk-UA"/>
              </w:rPr>
            </w:pPr>
            <w:r w:rsidRPr="00813834">
              <w:rPr>
                <w:sz w:val="22"/>
                <w:szCs w:val="22"/>
                <w:lang w:val="uk-UA"/>
              </w:rPr>
              <w:t>IV квартал</w:t>
            </w:r>
          </w:p>
        </w:tc>
        <w:tc>
          <w:tcPr>
            <w:tcW w:w="868" w:type="pct"/>
            <w:tcBorders>
              <w:top w:val="single" w:sz="4" w:space="0" w:color="000000"/>
              <w:left w:val="single" w:sz="4" w:space="0" w:color="000000"/>
              <w:bottom w:val="single" w:sz="4" w:space="0" w:color="000000"/>
              <w:right w:val="single" w:sz="4" w:space="0" w:color="000000"/>
            </w:tcBorders>
          </w:tcPr>
          <w:p w:rsidR="0061483D" w:rsidRPr="00813834" w:rsidRDefault="000938D4" w:rsidP="00A945E5">
            <w:pPr>
              <w:shd w:val="clear" w:color="auto" w:fill="FFFFFF" w:themeFill="background1"/>
              <w:rPr>
                <w:sz w:val="22"/>
                <w:szCs w:val="22"/>
                <w:lang w:val="uk-UA"/>
              </w:rPr>
            </w:pPr>
            <w:r w:rsidRPr="00813834">
              <w:rPr>
                <w:sz w:val="22"/>
                <w:szCs w:val="22"/>
                <w:lang w:val="uk-UA"/>
              </w:rPr>
              <w:t>Структурні підрозділи</w:t>
            </w:r>
          </w:p>
          <w:p w:rsidR="00183C58" w:rsidRPr="00813834" w:rsidRDefault="00183C58" w:rsidP="00A945E5">
            <w:pPr>
              <w:shd w:val="clear" w:color="auto" w:fill="FFFFFF" w:themeFill="background1"/>
              <w:rPr>
                <w:sz w:val="22"/>
                <w:szCs w:val="22"/>
                <w:lang w:val="uk-UA"/>
              </w:rPr>
            </w:pPr>
            <w:r w:rsidRPr="00813834">
              <w:rPr>
                <w:sz w:val="22"/>
                <w:szCs w:val="22"/>
                <w:lang w:val="uk-UA"/>
              </w:rPr>
              <w:t>Держлікслужби</w:t>
            </w:r>
          </w:p>
          <w:p w:rsidR="000938D4" w:rsidRPr="00813834" w:rsidRDefault="000938D4" w:rsidP="00A945E5">
            <w:pPr>
              <w:shd w:val="clear" w:color="auto" w:fill="FFFFFF" w:themeFill="background1"/>
              <w:rPr>
                <w:sz w:val="22"/>
                <w:szCs w:val="22"/>
                <w:lang w:val="uk-UA"/>
              </w:rPr>
            </w:pPr>
          </w:p>
          <w:p w:rsidR="000938D4" w:rsidRPr="00813834" w:rsidRDefault="000938D4" w:rsidP="00A945E5">
            <w:pPr>
              <w:shd w:val="clear" w:color="auto" w:fill="FFFFFF" w:themeFill="background1"/>
              <w:rPr>
                <w:sz w:val="22"/>
                <w:szCs w:val="22"/>
                <w:lang w:val="uk-UA"/>
              </w:rPr>
            </w:pPr>
            <w:r w:rsidRPr="00813834">
              <w:rPr>
                <w:sz w:val="22"/>
                <w:szCs w:val="22"/>
                <w:lang w:val="uk-UA"/>
              </w:rPr>
              <w:t>Відділ правового забезпечення</w:t>
            </w:r>
          </w:p>
        </w:tc>
      </w:tr>
      <w:tr w:rsidR="00C442B5"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hideMark/>
          </w:tcPr>
          <w:p w:rsidR="00C442B5" w:rsidRPr="00813834" w:rsidRDefault="00C442B5" w:rsidP="001F5BDC">
            <w:pPr>
              <w:ind w:right="-116"/>
              <w:jc w:val="center"/>
              <w:rPr>
                <w:b/>
                <w:sz w:val="22"/>
                <w:szCs w:val="22"/>
                <w:lang w:val="uk-UA"/>
              </w:rPr>
            </w:pPr>
            <w:r w:rsidRPr="00813834">
              <w:rPr>
                <w:b/>
                <w:sz w:val="22"/>
                <w:szCs w:val="22"/>
                <w:lang w:val="uk-UA"/>
              </w:rPr>
              <w:t>2.</w:t>
            </w:r>
          </w:p>
        </w:tc>
        <w:tc>
          <w:tcPr>
            <w:tcW w:w="4681" w:type="pct"/>
            <w:gridSpan w:val="3"/>
            <w:tcBorders>
              <w:top w:val="single" w:sz="4" w:space="0" w:color="000000"/>
              <w:left w:val="single" w:sz="4" w:space="0" w:color="000000"/>
              <w:bottom w:val="single" w:sz="4" w:space="0" w:color="000000"/>
              <w:right w:val="single" w:sz="4" w:space="0" w:color="000000"/>
            </w:tcBorders>
            <w:hideMark/>
          </w:tcPr>
          <w:p w:rsidR="00C442B5" w:rsidRPr="00813834" w:rsidRDefault="00C442B5" w:rsidP="001F5BDC">
            <w:pPr>
              <w:ind w:left="-91"/>
              <w:jc w:val="both"/>
              <w:rPr>
                <w:b/>
                <w:sz w:val="22"/>
                <w:szCs w:val="22"/>
                <w:lang w:val="uk-UA"/>
              </w:rPr>
            </w:pPr>
            <w:r w:rsidRPr="00813834">
              <w:rPr>
                <w:b/>
                <w:bCs/>
                <w:sz w:val="22"/>
                <w:szCs w:val="22"/>
                <w:lang w:val="uk-UA"/>
              </w:rPr>
              <w:t xml:space="preserve">ЗАХОДИ ЩОДО </w:t>
            </w:r>
            <w:r w:rsidRPr="00813834">
              <w:rPr>
                <w:rStyle w:val="ae"/>
                <w:sz w:val="22"/>
                <w:szCs w:val="22"/>
                <w:lang w:val="uk-UA"/>
              </w:rPr>
              <w:t xml:space="preserve">ЛІЦЕНЗУВАННЯ ВИРОБНИЦТВА ЛІКАРСЬКИХ ЗАСОБІВ, КРОВІ, КОНТРОЛЮ ЗА ДОТРИМАННЯМ </w:t>
            </w:r>
            <w:r w:rsidRPr="00813834">
              <w:rPr>
                <w:rStyle w:val="ae"/>
                <w:sz w:val="22"/>
                <w:szCs w:val="22"/>
                <w:lang w:val="uk-UA"/>
              </w:rPr>
              <w:lastRenderedPageBreak/>
              <w:t>ЛІЦЕНЗІЙНИХ УМОВ ТА СЕРТИФІКАЦІЇ</w:t>
            </w:r>
          </w:p>
        </w:tc>
      </w:tr>
      <w:tr w:rsidR="00C442B5"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ind w:right="-116"/>
              <w:jc w:val="center"/>
              <w:rPr>
                <w:sz w:val="22"/>
                <w:szCs w:val="22"/>
                <w:lang w:val="uk-UA"/>
              </w:rPr>
            </w:pPr>
            <w:r w:rsidRPr="00813834">
              <w:rPr>
                <w:sz w:val="22"/>
                <w:szCs w:val="22"/>
                <w:lang w:val="uk-UA"/>
              </w:rPr>
              <w:lastRenderedPageBreak/>
              <w:t>2.1</w:t>
            </w:r>
          </w:p>
        </w:tc>
        <w:tc>
          <w:tcPr>
            <w:tcW w:w="2381"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jc w:val="both"/>
              <w:rPr>
                <w:sz w:val="22"/>
                <w:szCs w:val="22"/>
                <w:lang w:val="uk-UA"/>
              </w:rPr>
            </w:pPr>
            <w:r w:rsidRPr="00813834">
              <w:rPr>
                <w:sz w:val="22"/>
                <w:szCs w:val="22"/>
                <w:lang w:val="uk-UA"/>
              </w:rPr>
              <w:t>Здійснення ліцензування господарської діяльності з виробництва лікарських засобів (ЛЗ)</w:t>
            </w:r>
          </w:p>
        </w:tc>
        <w:tc>
          <w:tcPr>
            <w:tcW w:w="1432"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ind w:right="-116"/>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rPr>
                <w:sz w:val="22"/>
                <w:szCs w:val="22"/>
                <w:lang w:val="uk-UA"/>
              </w:rPr>
            </w:pPr>
            <w:r w:rsidRPr="00813834">
              <w:rPr>
                <w:sz w:val="22"/>
                <w:szCs w:val="22"/>
                <w:lang w:val="uk-UA"/>
              </w:rPr>
              <w:t>Управління ліцензування виробництва лікарських засобів, крові та сертифікації</w:t>
            </w:r>
          </w:p>
        </w:tc>
      </w:tr>
      <w:tr w:rsidR="00C442B5"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ind w:right="-116"/>
              <w:jc w:val="center"/>
              <w:rPr>
                <w:sz w:val="22"/>
                <w:szCs w:val="22"/>
                <w:lang w:val="uk-UA"/>
              </w:rPr>
            </w:pPr>
            <w:r w:rsidRPr="00813834">
              <w:rPr>
                <w:sz w:val="22"/>
                <w:szCs w:val="22"/>
                <w:lang w:val="uk-UA"/>
              </w:rPr>
              <w:t>2.2</w:t>
            </w:r>
          </w:p>
        </w:tc>
        <w:tc>
          <w:tcPr>
            <w:tcW w:w="2381"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jc w:val="both"/>
              <w:rPr>
                <w:sz w:val="22"/>
                <w:szCs w:val="22"/>
                <w:lang w:val="uk-UA"/>
              </w:rPr>
            </w:pPr>
            <w:r w:rsidRPr="00813834">
              <w:rPr>
                <w:sz w:val="22"/>
                <w:szCs w:val="22"/>
                <w:lang w:val="uk-UA"/>
              </w:rPr>
              <w:t>Здійснення контролю за додержанням суб’єктами господарювання (СГ) Ліцензійних умов із провадження господарської діяльності з виробництва ЛЗ (промислового)</w:t>
            </w:r>
          </w:p>
        </w:tc>
        <w:tc>
          <w:tcPr>
            <w:tcW w:w="1432"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ind w:right="-116"/>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rPr>
                <w:sz w:val="22"/>
                <w:szCs w:val="22"/>
                <w:lang w:val="uk-UA"/>
              </w:rPr>
            </w:pPr>
            <w:r w:rsidRPr="00813834">
              <w:rPr>
                <w:sz w:val="22"/>
                <w:szCs w:val="22"/>
                <w:lang w:val="uk-UA"/>
              </w:rPr>
              <w:t>Управління ліцензування виробництва лікарських засобів, крові та сертифікації</w:t>
            </w:r>
          </w:p>
        </w:tc>
      </w:tr>
      <w:tr w:rsidR="00C442B5"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ind w:right="-116"/>
              <w:jc w:val="center"/>
              <w:rPr>
                <w:sz w:val="22"/>
                <w:szCs w:val="22"/>
                <w:lang w:val="uk-UA"/>
              </w:rPr>
            </w:pPr>
            <w:r w:rsidRPr="00813834">
              <w:rPr>
                <w:sz w:val="22"/>
                <w:szCs w:val="22"/>
                <w:lang w:val="uk-UA"/>
              </w:rPr>
              <w:t>2.3</w:t>
            </w:r>
          </w:p>
        </w:tc>
        <w:tc>
          <w:tcPr>
            <w:tcW w:w="2381"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jc w:val="both"/>
              <w:rPr>
                <w:sz w:val="22"/>
                <w:szCs w:val="22"/>
                <w:lang w:val="uk-UA"/>
              </w:rPr>
            </w:pPr>
            <w:r w:rsidRPr="00813834">
              <w:rPr>
                <w:sz w:val="22"/>
                <w:szCs w:val="22"/>
                <w:lang w:val="uk-UA"/>
              </w:rPr>
              <w:t>Здійснення діяльності із сертифікації виробництва ЛЗ на відповідність вимогам Належної виробничої практики згідно з Порядком проведення підтвердження відповідності умов виробництва лікарських засобів вимогам належної виробничої практики, затвердженим наказом МОЗ від 27.12.2012 № 1130</w:t>
            </w:r>
          </w:p>
        </w:tc>
        <w:tc>
          <w:tcPr>
            <w:tcW w:w="1432"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ind w:right="-116"/>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rPr>
                <w:sz w:val="22"/>
                <w:szCs w:val="22"/>
                <w:lang w:val="uk-UA"/>
              </w:rPr>
            </w:pPr>
            <w:r w:rsidRPr="00813834">
              <w:rPr>
                <w:sz w:val="22"/>
                <w:szCs w:val="22"/>
                <w:lang w:val="uk-UA"/>
              </w:rPr>
              <w:t>Управління ліцензування виробництва лікарських засобів, крові та сертифікації</w:t>
            </w:r>
          </w:p>
        </w:tc>
      </w:tr>
      <w:tr w:rsidR="00C442B5"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ind w:right="-116"/>
              <w:jc w:val="center"/>
              <w:rPr>
                <w:sz w:val="22"/>
                <w:szCs w:val="22"/>
                <w:lang w:val="uk-UA"/>
              </w:rPr>
            </w:pPr>
            <w:r w:rsidRPr="00813834">
              <w:rPr>
                <w:sz w:val="22"/>
                <w:szCs w:val="22"/>
                <w:lang w:val="uk-UA"/>
              </w:rPr>
              <w:t>2.4</w:t>
            </w:r>
          </w:p>
        </w:tc>
        <w:tc>
          <w:tcPr>
            <w:tcW w:w="2381"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jc w:val="both"/>
              <w:rPr>
                <w:sz w:val="22"/>
                <w:szCs w:val="22"/>
                <w:lang w:val="uk-UA"/>
              </w:rPr>
            </w:pPr>
            <w:r w:rsidRPr="00813834">
              <w:rPr>
                <w:sz w:val="22"/>
                <w:szCs w:val="22"/>
                <w:lang w:val="uk-UA"/>
              </w:rPr>
              <w:t>Здійснення діяльності із сертифікації виробництва ЛЗ на відповідність вимогам Належної виробничої практики (GMP) згідно з Порядком визнання результатів інспектування на відповідність умов виробництва вакцин та інших медичних імунобіологічних препаратів для специфічної профілактики коронавірусної хвороби (COVID-19) вимогам Належної виробничої практики, затвердженим наказом МОЗ від 10.02.2021 № 227</w:t>
            </w:r>
          </w:p>
        </w:tc>
        <w:tc>
          <w:tcPr>
            <w:tcW w:w="1432"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ind w:right="-116"/>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rPr>
                <w:sz w:val="22"/>
                <w:szCs w:val="22"/>
                <w:lang w:val="uk-UA"/>
              </w:rPr>
            </w:pPr>
            <w:r w:rsidRPr="00813834">
              <w:rPr>
                <w:sz w:val="22"/>
                <w:szCs w:val="22"/>
                <w:lang w:val="uk-UA"/>
              </w:rPr>
              <w:t>Управління ліцензування виробництва лікарських засобів, крові та сертифікації</w:t>
            </w:r>
          </w:p>
        </w:tc>
      </w:tr>
      <w:tr w:rsidR="00C442B5"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ind w:right="-116"/>
              <w:jc w:val="center"/>
              <w:rPr>
                <w:sz w:val="22"/>
                <w:szCs w:val="22"/>
                <w:lang w:val="uk-UA"/>
              </w:rPr>
            </w:pPr>
            <w:r w:rsidRPr="00813834">
              <w:rPr>
                <w:sz w:val="22"/>
                <w:szCs w:val="22"/>
                <w:lang w:val="uk-UA"/>
              </w:rPr>
              <w:t>2.5</w:t>
            </w:r>
          </w:p>
        </w:tc>
        <w:tc>
          <w:tcPr>
            <w:tcW w:w="2381" w:type="pct"/>
            <w:tcBorders>
              <w:top w:val="single" w:sz="4" w:space="0" w:color="000000"/>
              <w:left w:val="single" w:sz="4" w:space="0" w:color="000000"/>
              <w:bottom w:val="single" w:sz="4" w:space="0" w:color="000000"/>
              <w:right w:val="single" w:sz="4" w:space="0" w:color="000000"/>
            </w:tcBorders>
          </w:tcPr>
          <w:p w:rsidR="00C442B5" w:rsidRPr="00813834" w:rsidRDefault="00C442B5" w:rsidP="00E85396">
            <w:pPr>
              <w:jc w:val="both"/>
              <w:rPr>
                <w:sz w:val="22"/>
                <w:szCs w:val="22"/>
                <w:lang w:val="uk-UA"/>
              </w:rPr>
            </w:pPr>
            <w:r w:rsidRPr="00813834">
              <w:rPr>
                <w:sz w:val="22"/>
                <w:szCs w:val="22"/>
                <w:lang w:val="uk-UA"/>
              </w:rPr>
              <w:t>Здійснення діяльності із сертифікації ЛЗ для міжнародної торгівлі згідно з Порядком сертифікації якості ЛЗ для міжнародної торгівлі та підтвердження для активних фармацевтичних інгредієнтів, що експорту</w:t>
            </w:r>
            <w:r w:rsidR="00E85396" w:rsidRPr="00813834">
              <w:rPr>
                <w:sz w:val="22"/>
                <w:szCs w:val="22"/>
                <w:lang w:val="uk-UA"/>
              </w:rPr>
              <w:t xml:space="preserve">ються, затвердженим наказом МОЗ </w:t>
            </w:r>
            <w:r w:rsidRPr="00813834">
              <w:rPr>
                <w:sz w:val="22"/>
                <w:szCs w:val="22"/>
                <w:lang w:val="uk-UA"/>
              </w:rPr>
              <w:t>від 25.07.2022 № 1310</w:t>
            </w:r>
          </w:p>
        </w:tc>
        <w:tc>
          <w:tcPr>
            <w:tcW w:w="1432"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ind w:right="-116"/>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rPr>
                <w:sz w:val="22"/>
                <w:szCs w:val="22"/>
                <w:lang w:val="uk-UA"/>
              </w:rPr>
            </w:pPr>
            <w:r w:rsidRPr="00813834">
              <w:rPr>
                <w:sz w:val="22"/>
                <w:szCs w:val="22"/>
                <w:lang w:val="uk-UA"/>
              </w:rPr>
              <w:t>Управління ліцензування виробництва лікарських засобів, крові та сертифікації</w:t>
            </w:r>
          </w:p>
        </w:tc>
      </w:tr>
      <w:tr w:rsidR="00C442B5"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ind w:right="-116"/>
              <w:jc w:val="center"/>
              <w:rPr>
                <w:b/>
                <w:sz w:val="22"/>
                <w:szCs w:val="22"/>
                <w:lang w:val="uk-UA"/>
              </w:rPr>
            </w:pPr>
            <w:r w:rsidRPr="00813834">
              <w:rPr>
                <w:b/>
                <w:sz w:val="22"/>
                <w:szCs w:val="22"/>
                <w:lang w:val="uk-UA"/>
              </w:rPr>
              <w:t>3.</w:t>
            </w:r>
          </w:p>
        </w:tc>
        <w:tc>
          <w:tcPr>
            <w:tcW w:w="4681" w:type="pct"/>
            <w:gridSpan w:val="3"/>
            <w:tcBorders>
              <w:top w:val="single" w:sz="4" w:space="0" w:color="000000"/>
              <w:left w:val="single" w:sz="4" w:space="0" w:color="000000"/>
              <w:bottom w:val="single" w:sz="4" w:space="0" w:color="000000"/>
              <w:right w:val="single" w:sz="4" w:space="0" w:color="000000"/>
            </w:tcBorders>
            <w:vAlign w:val="center"/>
          </w:tcPr>
          <w:p w:rsidR="00C442B5" w:rsidRPr="00813834" w:rsidRDefault="00C442B5" w:rsidP="001F5BDC">
            <w:pPr>
              <w:jc w:val="both"/>
              <w:rPr>
                <w:b/>
                <w:sz w:val="22"/>
                <w:szCs w:val="22"/>
                <w:lang w:val="uk-UA"/>
              </w:rPr>
            </w:pPr>
            <w:r w:rsidRPr="00813834">
              <w:rPr>
                <w:b/>
                <w:bCs/>
                <w:sz w:val="22"/>
                <w:szCs w:val="22"/>
                <w:lang w:val="uk-UA"/>
              </w:rPr>
              <w:t>ЗАХОДИ ЩОДО ДЕРЖАВНОГО РЕГУЛЮВАННЯ ОПТОВОЇ ТА РОЗДРІБНОЇ ТОРГІВЛІ ЛІКАРСЬКИМИ ЗАСОБАМИ</w:t>
            </w:r>
            <w:r w:rsidR="001A1E83" w:rsidRPr="00813834">
              <w:rPr>
                <w:b/>
                <w:bCs/>
                <w:sz w:val="22"/>
                <w:szCs w:val="22"/>
                <w:lang w:val="uk-UA"/>
              </w:rPr>
              <w:t>, ІМПОРТУ ЛІКАРСЬКИХ ЗАСОБІВ</w:t>
            </w:r>
          </w:p>
        </w:tc>
      </w:tr>
      <w:tr w:rsidR="00C442B5"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ind w:right="-116"/>
              <w:jc w:val="center"/>
              <w:rPr>
                <w:sz w:val="22"/>
                <w:szCs w:val="22"/>
                <w:lang w:val="uk-UA"/>
              </w:rPr>
            </w:pPr>
            <w:r w:rsidRPr="00813834">
              <w:rPr>
                <w:sz w:val="22"/>
                <w:szCs w:val="22"/>
                <w:lang w:val="uk-UA"/>
              </w:rPr>
              <w:t>3.1</w:t>
            </w:r>
          </w:p>
        </w:tc>
        <w:tc>
          <w:tcPr>
            <w:tcW w:w="2381"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jc w:val="both"/>
              <w:rPr>
                <w:b/>
                <w:sz w:val="22"/>
                <w:szCs w:val="22"/>
                <w:lang w:val="uk-UA"/>
              </w:rPr>
            </w:pPr>
            <w:r w:rsidRPr="00813834">
              <w:rPr>
                <w:sz w:val="22"/>
                <w:szCs w:val="22"/>
                <w:lang w:val="uk-UA"/>
              </w:rPr>
              <w:t>Ліцензування господарсь</w:t>
            </w:r>
            <w:r w:rsidR="00E85396" w:rsidRPr="00813834">
              <w:rPr>
                <w:sz w:val="22"/>
                <w:szCs w:val="22"/>
                <w:lang w:val="uk-UA"/>
              </w:rPr>
              <w:t>кої діяльності з виробництва ЛЗ</w:t>
            </w:r>
            <w:r w:rsidR="00E85396" w:rsidRPr="00813834">
              <w:rPr>
                <w:sz w:val="22"/>
                <w:szCs w:val="22"/>
                <w:lang w:val="uk-UA"/>
              </w:rPr>
              <w:br/>
            </w:r>
            <w:r w:rsidRPr="00813834">
              <w:rPr>
                <w:sz w:val="22"/>
                <w:szCs w:val="22"/>
                <w:lang w:val="uk-UA"/>
              </w:rPr>
              <w:t>(в умовах аптеки), оптової та роздрібної торгівлі ЛЗ</w:t>
            </w:r>
          </w:p>
        </w:tc>
        <w:tc>
          <w:tcPr>
            <w:tcW w:w="1432" w:type="pct"/>
            <w:tcBorders>
              <w:top w:val="single" w:sz="4" w:space="0" w:color="000000"/>
              <w:left w:val="single" w:sz="4" w:space="0" w:color="000000"/>
              <w:bottom w:val="single" w:sz="4" w:space="0" w:color="000000"/>
              <w:right w:val="single" w:sz="4" w:space="0" w:color="000000"/>
            </w:tcBorders>
          </w:tcPr>
          <w:p w:rsidR="00C442B5" w:rsidRPr="00813834" w:rsidRDefault="00C442B5" w:rsidP="001F5BDC">
            <w:pPr>
              <w:jc w:val="center"/>
              <w:rPr>
                <w:sz w:val="22"/>
                <w:szCs w:val="22"/>
                <w:lang w:val="uk-UA"/>
              </w:rPr>
            </w:pPr>
            <w:r w:rsidRPr="00813834">
              <w:rPr>
                <w:bCs/>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C442B5" w:rsidRPr="00813834" w:rsidRDefault="00820B4D" w:rsidP="001F5BDC">
            <w:pPr>
              <w:shd w:val="clear" w:color="auto" w:fill="FFFFFF"/>
              <w:rPr>
                <w:sz w:val="22"/>
                <w:szCs w:val="22"/>
                <w:lang w:val="uk-UA"/>
              </w:rPr>
            </w:pPr>
            <w:r w:rsidRPr="00813834">
              <w:rPr>
                <w:sz w:val="22"/>
                <w:szCs w:val="22"/>
                <w:lang w:val="uk-UA"/>
              </w:rPr>
              <w:t>Департамент оптової та роздрібної торгівлі лікарськими засобами</w:t>
            </w:r>
          </w:p>
        </w:tc>
      </w:tr>
      <w:tr w:rsidR="00820B4D"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820B4D" w:rsidRPr="00813834" w:rsidRDefault="00820B4D" w:rsidP="00820B4D">
            <w:pPr>
              <w:ind w:right="-116"/>
              <w:jc w:val="center"/>
              <w:rPr>
                <w:sz w:val="22"/>
                <w:szCs w:val="22"/>
                <w:lang w:val="uk-UA"/>
              </w:rPr>
            </w:pPr>
            <w:r w:rsidRPr="00813834">
              <w:rPr>
                <w:sz w:val="22"/>
                <w:szCs w:val="22"/>
                <w:lang w:val="uk-UA"/>
              </w:rPr>
              <w:t>3.2</w:t>
            </w:r>
          </w:p>
        </w:tc>
        <w:tc>
          <w:tcPr>
            <w:tcW w:w="2381" w:type="pct"/>
            <w:tcBorders>
              <w:top w:val="single" w:sz="4" w:space="0" w:color="000000"/>
              <w:left w:val="single" w:sz="4" w:space="0" w:color="000000"/>
              <w:bottom w:val="single" w:sz="4" w:space="0" w:color="000000"/>
              <w:right w:val="single" w:sz="4" w:space="0" w:color="000000"/>
            </w:tcBorders>
          </w:tcPr>
          <w:p w:rsidR="00820B4D" w:rsidRPr="00813834" w:rsidRDefault="00820B4D" w:rsidP="00820B4D">
            <w:pPr>
              <w:jc w:val="both"/>
              <w:rPr>
                <w:sz w:val="22"/>
                <w:szCs w:val="22"/>
                <w:lang w:val="uk-UA"/>
              </w:rPr>
            </w:pPr>
            <w:r w:rsidRPr="00813834">
              <w:rPr>
                <w:sz w:val="22"/>
                <w:szCs w:val="22"/>
                <w:lang w:val="uk-UA"/>
              </w:rPr>
              <w:t>Контроль за додержанням ліцензіатами Ліцензійних умов провадження господарської діяльності з виробництва (виготовлення) ЛЗ в умовах аптеки, оптової та роздрібної торгівлі ЛЗ</w:t>
            </w:r>
          </w:p>
        </w:tc>
        <w:tc>
          <w:tcPr>
            <w:tcW w:w="1432" w:type="pct"/>
            <w:tcBorders>
              <w:top w:val="single" w:sz="4" w:space="0" w:color="000000"/>
              <w:left w:val="single" w:sz="4" w:space="0" w:color="000000"/>
              <w:bottom w:val="single" w:sz="4" w:space="0" w:color="000000"/>
              <w:right w:val="single" w:sz="4" w:space="0" w:color="000000"/>
            </w:tcBorders>
          </w:tcPr>
          <w:p w:rsidR="00820B4D" w:rsidRPr="00813834" w:rsidRDefault="00820B4D" w:rsidP="00820B4D">
            <w:pPr>
              <w:jc w:val="center"/>
              <w:rPr>
                <w:sz w:val="22"/>
                <w:szCs w:val="22"/>
                <w:lang w:val="uk-UA"/>
              </w:rPr>
            </w:pPr>
            <w:r w:rsidRPr="00813834">
              <w:rPr>
                <w:bCs/>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820B4D" w:rsidRPr="00813834" w:rsidRDefault="00820B4D" w:rsidP="00820B4D">
            <w:pPr>
              <w:rPr>
                <w:sz w:val="22"/>
                <w:szCs w:val="22"/>
                <w:lang w:val="uk-UA"/>
              </w:rPr>
            </w:pPr>
            <w:r w:rsidRPr="00813834">
              <w:rPr>
                <w:sz w:val="22"/>
                <w:szCs w:val="22"/>
                <w:lang w:val="uk-UA"/>
              </w:rPr>
              <w:t>Департамент оптової та роздрібної торгівлі лікарськими засобами</w:t>
            </w:r>
          </w:p>
        </w:tc>
      </w:tr>
      <w:tr w:rsidR="00820B4D"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820B4D" w:rsidRPr="00813834" w:rsidRDefault="00820B4D" w:rsidP="00820B4D">
            <w:pPr>
              <w:ind w:right="-116"/>
              <w:jc w:val="center"/>
              <w:rPr>
                <w:sz w:val="22"/>
                <w:szCs w:val="22"/>
                <w:lang w:val="uk-UA"/>
              </w:rPr>
            </w:pPr>
            <w:r w:rsidRPr="00813834">
              <w:rPr>
                <w:sz w:val="22"/>
                <w:szCs w:val="22"/>
                <w:lang w:val="uk-UA"/>
              </w:rPr>
              <w:t>3.3</w:t>
            </w:r>
          </w:p>
        </w:tc>
        <w:tc>
          <w:tcPr>
            <w:tcW w:w="2381" w:type="pct"/>
            <w:tcBorders>
              <w:top w:val="single" w:sz="4" w:space="0" w:color="000000"/>
              <w:left w:val="single" w:sz="4" w:space="0" w:color="000000"/>
              <w:bottom w:val="single" w:sz="4" w:space="0" w:color="000000"/>
              <w:right w:val="single" w:sz="4" w:space="0" w:color="000000"/>
            </w:tcBorders>
          </w:tcPr>
          <w:p w:rsidR="00820B4D" w:rsidRPr="00813834" w:rsidRDefault="00820B4D" w:rsidP="00820B4D">
            <w:pPr>
              <w:shd w:val="clear" w:color="auto" w:fill="FFFFFF"/>
              <w:jc w:val="both"/>
              <w:rPr>
                <w:sz w:val="22"/>
                <w:szCs w:val="22"/>
                <w:lang w:val="uk-UA"/>
              </w:rPr>
            </w:pPr>
            <w:r w:rsidRPr="00813834">
              <w:rPr>
                <w:sz w:val="22"/>
                <w:szCs w:val="22"/>
                <w:lang w:val="uk-UA"/>
              </w:rPr>
              <w:t>Добровільна (за бажанням СГ) сертифікація підприємств, які здійснюють оптову реалізацію (дистрибуцію) ЛЗ, щодо відповідності вимогам Належної практики дистрибуції (GDP)</w:t>
            </w:r>
            <w:r w:rsidR="00FC11C0" w:rsidRPr="00813834">
              <w:rPr>
                <w:sz w:val="22"/>
                <w:szCs w:val="22"/>
                <w:lang w:val="uk-UA"/>
              </w:rPr>
              <w:t>.</w:t>
            </w:r>
          </w:p>
          <w:p w:rsidR="00820B4D" w:rsidRPr="00813834" w:rsidRDefault="00820B4D" w:rsidP="00820B4D">
            <w:pPr>
              <w:jc w:val="both"/>
              <w:rPr>
                <w:sz w:val="22"/>
                <w:szCs w:val="22"/>
                <w:lang w:val="uk-UA"/>
              </w:rPr>
            </w:pPr>
            <w:r w:rsidRPr="00813834">
              <w:rPr>
                <w:sz w:val="22"/>
                <w:szCs w:val="22"/>
                <w:lang w:val="uk-UA"/>
              </w:rPr>
              <w:lastRenderedPageBreak/>
              <w:t>Інспектування сертифікованих СГ, які провадять діяльність з оптової торгівлі ЛЗ, щодо дотримання ними вимог Належної практики дистрибуції</w:t>
            </w:r>
          </w:p>
        </w:tc>
        <w:tc>
          <w:tcPr>
            <w:tcW w:w="1432" w:type="pct"/>
            <w:tcBorders>
              <w:top w:val="single" w:sz="4" w:space="0" w:color="000000"/>
              <w:left w:val="single" w:sz="4" w:space="0" w:color="000000"/>
              <w:bottom w:val="single" w:sz="4" w:space="0" w:color="000000"/>
              <w:right w:val="single" w:sz="4" w:space="0" w:color="000000"/>
            </w:tcBorders>
          </w:tcPr>
          <w:p w:rsidR="00820B4D" w:rsidRPr="00813834" w:rsidRDefault="00820B4D" w:rsidP="00820B4D">
            <w:pPr>
              <w:jc w:val="center"/>
              <w:rPr>
                <w:bCs/>
                <w:sz w:val="22"/>
                <w:szCs w:val="22"/>
                <w:lang w:val="uk-UA"/>
              </w:rPr>
            </w:pPr>
            <w:r w:rsidRPr="00813834">
              <w:rPr>
                <w:bCs/>
                <w:sz w:val="22"/>
                <w:szCs w:val="22"/>
                <w:lang w:val="uk-UA"/>
              </w:rPr>
              <w:lastRenderedPageBreak/>
              <w:t>Постійно</w:t>
            </w:r>
          </w:p>
        </w:tc>
        <w:tc>
          <w:tcPr>
            <w:tcW w:w="868" w:type="pct"/>
            <w:tcBorders>
              <w:top w:val="single" w:sz="4" w:space="0" w:color="000000"/>
              <w:left w:val="single" w:sz="4" w:space="0" w:color="000000"/>
              <w:bottom w:val="single" w:sz="4" w:space="0" w:color="000000"/>
              <w:right w:val="single" w:sz="4" w:space="0" w:color="000000"/>
            </w:tcBorders>
          </w:tcPr>
          <w:p w:rsidR="00820B4D" w:rsidRPr="00813834" w:rsidRDefault="00820B4D" w:rsidP="00820B4D">
            <w:pPr>
              <w:rPr>
                <w:sz w:val="22"/>
                <w:szCs w:val="22"/>
                <w:lang w:val="uk-UA"/>
              </w:rPr>
            </w:pPr>
            <w:r w:rsidRPr="00813834">
              <w:rPr>
                <w:sz w:val="22"/>
                <w:szCs w:val="22"/>
                <w:lang w:val="uk-UA"/>
              </w:rPr>
              <w:t>Департамент оптової та роздрібної торгівлі лікарськими засобами</w:t>
            </w:r>
          </w:p>
        </w:tc>
      </w:tr>
      <w:tr w:rsidR="00820B4D"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820B4D" w:rsidRPr="00813834" w:rsidRDefault="00820B4D" w:rsidP="00820B4D">
            <w:pPr>
              <w:ind w:right="-116"/>
              <w:jc w:val="center"/>
              <w:rPr>
                <w:sz w:val="22"/>
                <w:szCs w:val="22"/>
                <w:lang w:val="uk-UA"/>
              </w:rPr>
            </w:pPr>
            <w:r w:rsidRPr="00813834">
              <w:rPr>
                <w:sz w:val="22"/>
                <w:szCs w:val="22"/>
                <w:lang w:val="uk-UA"/>
              </w:rPr>
              <w:t>3.4</w:t>
            </w:r>
          </w:p>
        </w:tc>
        <w:tc>
          <w:tcPr>
            <w:tcW w:w="2381" w:type="pct"/>
            <w:tcBorders>
              <w:top w:val="single" w:sz="4" w:space="0" w:color="000000"/>
              <w:left w:val="single" w:sz="4" w:space="0" w:color="000000"/>
              <w:bottom w:val="single" w:sz="4" w:space="0" w:color="000000"/>
              <w:right w:val="single" w:sz="4" w:space="0" w:color="000000"/>
            </w:tcBorders>
          </w:tcPr>
          <w:p w:rsidR="00820B4D" w:rsidRPr="00813834" w:rsidRDefault="00820B4D" w:rsidP="00820B4D">
            <w:pPr>
              <w:jc w:val="both"/>
              <w:rPr>
                <w:sz w:val="22"/>
                <w:szCs w:val="22"/>
                <w:lang w:val="uk-UA"/>
              </w:rPr>
            </w:pPr>
            <w:r w:rsidRPr="00813834">
              <w:rPr>
                <w:sz w:val="22"/>
                <w:szCs w:val="22"/>
                <w:lang w:val="uk-UA"/>
              </w:rPr>
              <w:t>Проведення з мережами аптечних закладів роботи з питань поширення серед населення інформації про здоровий спосіб життя, програму реімбурсації «Доступні ліки», психологічну самодопомогу, необхідність та важливість вакцинації населення</w:t>
            </w:r>
          </w:p>
        </w:tc>
        <w:tc>
          <w:tcPr>
            <w:tcW w:w="1432" w:type="pct"/>
            <w:tcBorders>
              <w:top w:val="single" w:sz="4" w:space="0" w:color="000000"/>
              <w:left w:val="single" w:sz="4" w:space="0" w:color="000000"/>
              <w:bottom w:val="single" w:sz="4" w:space="0" w:color="000000"/>
              <w:right w:val="single" w:sz="4" w:space="0" w:color="000000"/>
            </w:tcBorders>
          </w:tcPr>
          <w:p w:rsidR="00820B4D" w:rsidRPr="00813834" w:rsidRDefault="00820B4D" w:rsidP="00820B4D">
            <w:pPr>
              <w:jc w:val="center"/>
              <w:rPr>
                <w:bCs/>
                <w:sz w:val="22"/>
                <w:szCs w:val="22"/>
                <w:lang w:val="uk-UA"/>
              </w:rPr>
            </w:pPr>
            <w:r w:rsidRPr="00813834">
              <w:rPr>
                <w:bCs/>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820B4D" w:rsidRPr="00813834" w:rsidRDefault="00820B4D" w:rsidP="00820B4D">
            <w:pPr>
              <w:rPr>
                <w:sz w:val="22"/>
                <w:szCs w:val="22"/>
                <w:lang w:val="uk-UA"/>
              </w:rPr>
            </w:pPr>
            <w:r w:rsidRPr="00813834">
              <w:rPr>
                <w:sz w:val="22"/>
                <w:szCs w:val="22"/>
                <w:lang w:val="uk-UA"/>
              </w:rPr>
              <w:t>Департамент оптової та роздрібної торгівлі лікарськими засобами</w:t>
            </w:r>
          </w:p>
        </w:tc>
      </w:tr>
      <w:tr w:rsidR="00AF6635"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AF6635" w:rsidRPr="00813834" w:rsidRDefault="00AF6635" w:rsidP="00820B4D">
            <w:pPr>
              <w:ind w:right="-116"/>
              <w:jc w:val="center"/>
              <w:rPr>
                <w:sz w:val="22"/>
                <w:szCs w:val="22"/>
                <w:lang w:val="uk-UA"/>
              </w:rPr>
            </w:pPr>
            <w:r w:rsidRPr="00813834">
              <w:rPr>
                <w:sz w:val="22"/>
                <w:szCs w:val="22"/>
                <w:lang w:val="uk-UA"/>
              </w:rPr>
              <w:t>3.5</w:t>
            </w:r>
          </w:p>
        </w:tc>
        <w:tc>
          <w:tcPr>
            <w:tcW w:w="2381" w:type="pct"/>
            <w:tcBorders>
              <w:top w:val="single" w:sz="4" w:space="0" w:color="000000"/>
              <w:left w:val="single" w:sz="4" w:space="0" w:color="000000"/>
              <w:bottom w:val="single" w:sz="4" w:space="0" w:color="000000"/>
              <w:right w:val="single" w:sz="4" w:space="0" w:color="000000"/>
            </w:tcBorders>
          </w:tcPr>
          <w:p w:rsidR="00AF6635" w:rsidRPr="00813834" w:rsidRDefault="00225F5F" w:rsidP="00820B4D">
            <w:pPr>
              <w:jc w:val="both"/>
              <w:rPr>
                <w:sz w:val="22"/>
                <w:szCs w:val="22"/>
                <w:lang w:val="uk-UA"/>
              </w:rPr>
            </w:pPr>
            <w:r w:rsidRPr="00813834">
              <w:rPr>
                <w:sz w:val="22"/>
                <w:szCs w:val="22"/>
                <w:lang w:val="uk-UA"/>
              </w:rPr>
              <w:t>Проведення із з</w:t>
            </w:r>
            <w:r w:rsidR="002C5F10" w:rsidRPr="00813834">
              <w:rPr>
                <w:sz w:val="22"/>
                <w:szCs w:val="22"/>
                <w:lang w:val="uk-UA"/>
              </w:rPr>
              <w:t>алучення</w:t>
            </w:r>
            <w:r w:rsidRPr="00813834">
              <w:rPr>
                <w:sz w:val="22"/>
                <w:szCs w:val="22"/>
                <w:lang w:val="uk-UA"/>
              </w:rPr>
              <w:t>м громадських організацій</w:t>
            </w:r>
            <w:r w:rsidR="002C5F10" w:rsidRPr="00813834">
              <w:rPr>
                <w:sz w:val="22"/>
                <w:szCs w:val="22"/>
                <w:lang w:val="uk-UA"/>
              </w:rPr>
              <w:t xml:space="preserve"> </w:t>
            </w:r>
            <w:r w:rsidR="00AF6635" w:rsidRPr="00813834">
              <w:rPr>
                <w:sz w:val="22"/>
                <w:szCs w:val="22"/>
                <w:lang w:val="uk-UA"/>
              </w:rPr>
              <w:t>моніторингу доступності для маломобільних груп населення, включаючи осіб з інвалідністю, послуг, які надаються аптечними закладами</w:t>
            </w:r>
            <w:r w:rsidR="00553609" w:rsidRPr="00813834">
              <w:rPr>
                <w:sz w:val="22"/>
                <w:szCs w:val="22"/>
                <w:lang w:val="uk-UA"/>
              </w:rPr>
              <w:t xml:space="preserve"> (надання МОЗ відповідного звіту)</w:t>
            </w:r>
          </w:p>
        </w:tc>
        <w:tc>
          <w:tcPr>
            <w:tcW w:w="1432" w:type="pct"/>
            <w:tcBorders>
              <w:top w:val="single" w:sz="4" w:space="0" w:color="000000"/>
              <w:left w:val="single" w:sz="4" w:space="0" w:color="000000"/>
              <w:bottom w:val="single" w:sz="4" w:space="0" w:color="000000"/>
              <w:right w:val="single" w:sz="4" w:space="0" w:color="000000"/>
            </w:tcBorders>
          </w:tcPr>
          <w:p w:rsidR="00AF6635" w:rsidRPr="00813834" w:rsidRDefault="00391DE8" w:rsidP="00820B4D">
            <w:pPr>
              <w:jc w:val="center"/>
              <w:rPr>
                <w:bCs/>
                <w:sz w:val="22"/>
                <w:szCs w:val="22"/>
                <w:lang w:val="uk-UA"/>
              </w:rPr>
            </w:pPr>
            <w:r w:rsidRPr="00813834">
              <w:rPr>
                <w:bCs/>
                <w:sz w:val="22"/>
                <w:szCs w:val="22"/>
                <w:lang w:val="uk-UA"/>
              </w:rPr>
              <w:t>І</w:t>
            </w:r>
            <w:r w:rsidR="00225F5F" w:rsidRPr="00813834">
              <w:rPr>
                <w:bCs/>
                <w:sz w:val="22"/>
                <w:szCs w:val="22"/>
                <w:lang w:val="uk-UA"/>
              </w:rPr>
              <w:t>І квартал</w:t>
            </w:r>
          </w:p>
        </w:tc>
        <w:tc>
          <w:tcPr>
            <w:tcW w:w="868" w:type="pct"/>
            <w:tcBorders>
              <w:top w:val="single" w:sz="4" w:space="0" w:color="000000"/>
              <w:left w:val="single" w:sz="4" w:space="0" w:color="000000"/>
              <w:bottom w:val="single" w:sz="4" w:space="0" w:color="000000"/>
              <w:right w:val="single" w:sz="4" w:space="0" w:color="000000"/>
            </w:tcBorders>
          </w:tcPr>
          <w:p w:rsidR="00AF6635" w:rsidRPr="00813834" w:rsidRDefault="002C5F10" w:rsidP="00820B4D">
            <w:pPr>
              <w:rPr>
                <w:sz w:val="22"/>
                <w:szCs w:val="22"/>
                <w:lang w:val="uk-UA"/>
              </w:rPr>
            </w:pPr>
            <w:r w:rsidRPr="00813834">
              <w:rPr>
                <w:sz w:val="22"/>
                <w:szCs w:val="22"/>
                <w:lang w:val="uk-UA"/>
              </w:rPr>
              <w:t>Департамент оптової та роздрібної торгівлі лікарськими засобами</w:t>
            </w:r>
          </w:p>
        </w:tc>
      </w:tr>
      <w:tr w:rsidR="003630BB"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3630BB" w:rsidRPr="00813834" w:rsidRDefault="003630BB" w:rsidP="00820B4D">
            <w:pPr>
              <w:ind w:right="-116"/>
              <w:jc w:val="center"/>
              <w:rPr>
                <w:sz w:val="22"/>
                <w:szCs w:val="22"/>
                <w:lang w:val="uk-UA"/>
              </w:rPr>
            </w:pPr>
            <w:r w:rsidRPr="00813834">
              <w:rPr>
                <w:sz w:val="22"/>
                <w:szCs w:val="22"/>
                <w:lang w:val="uk-UA"/>
              </w:rPr>
              <w:t>3.6</w:t>
            </w:r>
          </w:p>
        </w:tc>
        <w:tc>
          <w:tcPr>
            <w:tcW w:w="2381" w:type="pct"/>
            <w:tcBorders>
              <w:top w:val="single" w:sz="4" w:space="0" w:color="000000"/>
              <w:left w:val="single" w:sz="4" w:space="0" w:color="000000"/>
              <w:bottom w:val="single" w:sz="4" w:space="0" w:color="000000"/>
              <w:right w:val="single" w:sz="4" w:space="0" w:color="000000"/>
            </w:tcBorders>
          </w:tcPr>
          <w:p w:rsidR="003630BB" w:rsidRPr="00813834" w:rsidRDefault="00553609" w:rsidP="00B2083F">
            <w:pPr>
              <w:jc w:val="both"/>
              <w:rPr>
                <w:sz w:val="22"/>
                <w:szCs w:val="22"/>
                <w:lang w:val="uk-UA"/>
              </w:rPr>
            </w:pPr>
            <w:r w:rsidRPr="00813834">
              <w:rPr>
                <w:sz w:val="22"/>
                <w:szCs w:val="22"/>
                <w:lang w:val="uk-UA"/>
              </w:rPr>
              <w:t>Активізація</w:t>
            </w:r>
            <w:r w:rsidR="000C20CC" w:rsidRPr="00813834">
              <w:rPr>
                <w:sz w:val="22"/>
                <w:szCs w:val="22"/>
                <w:lang w:val="uk-UA"/>
              </w:rPr>
              <w:t xml:space="preserve"> </w:t>
            </w:r>
            <w:r w:rsidR="00C522EF" w:rsidRPr="00813834">
              <w:rPr>
                <w:sz w:val="22"/>
                <w:szCs w:val="22"/>
                <w:lang w:val="uk-UA"/>
              </w:rPr>
              <w:t>роботи</w:t>
            </w:r>
            <w:r w:rsidR="003630BB" w:rsidRPr="00813834">
              <w:rPr>
                <w:sz w:val="22"/>
                <w:szCs w:val="22"/>
                <w:lang w:val="uk-UA"/>
              </w:rPr>
              <w:t xml:space="preserve">, спрямованої на </w:t>
            </w:r>
            <w:r w:rsidR="00713A86" w:rsidRPr="00813834">
              <w:rPr>
                <w:sz w:val="22"/>
                <w:szCs w:val="22"/>
                <w:lang w:val="uk-UA"/>
              </w:rPr>
              <w:t xml:space="preserve">розширення доступності для </w:t>
            </w:r>
            <w:r w:rsidR="008535FC" w:rsidRPr="00813834">
              <w:rPr>
                <w:sz w:val="22"/>
                <w:szCs w:val="22"/>
                <w:lang w:val="uk-UA"/>
              </w:rPr>
              <w:t>населення ЛЗ</w:t>
            </w:r>
            <w:r w:rsidR="003630BB" w:rsidRPr="00813834">
              <w:rPr>
                <w:sz w:val="22"/>
                <w:szCs w:val="22"/>
                <w:lang w:val="uk-UA"/>
              </w:rPr>
              <w:t xml:space="preserve"> </w:t>
            </w:r>
            <w:r w:rsidR="00A12F60" w:rsidRPr="00813834">
              <w:rPr>
                <w:sz w:val="22"/>
                <w:szCs w:val="22"/>
                <w:lang w:val="uk-UA"/>
              </w:rPr>
              <w:t>та МВ</w:t>
            </w:r>
            <w:r w:rsidR="00C1520D" w:rsidRPr="00813834">
              <w:rPr>
                <w:sz w:val="22"/>
                <w:szCs w:val="22"/>
                <w:lang w:val="uk-UA"/>
              </w:rPr>
              <w:t xml:space="preserve"> </w:t>
            </w:r>
            <w:r w:rsidR="00713A86" w:rsidRPr="00813834">
              <w:rPr>
                <w:sz w:val="22"/>
                <w:szCs w:val="22"/>
                <w:lang w:val="uk-UA"/>
              </w:rPr>
              <w:t xml:space="preserve">за рахунок </w:t>
            </w:r>
            <w:r w:rsidR="00B2083F" w:rsidRPr="00813834">
              <w:rPr>
                <w:sz w:val="22"/>
                <w:szCs w:val="22"/>
                <w:lang w:val="uk-UA"/>
              </w:rPr>
              <w:t>використання</w:t>
            </w:r>
            <w:r w:rsidR="008802DA" w:rsidRPr="00813834">
              <w:rPr>
                <w:sz w:val="22"/>
                <w:szCs w:val="22"/>
                <w:lang w:val="uk-UA"/>
              </w:rPr>
              <w:t xml:space="preserve"> мобільних</w:t>
            </w:r>
            <w:r w:rsidR="00B2083F" w:rsidRPr="00813834">
              <w:rPr>
                <w:sz w:val="22"/>
                <w:szCs w:val="22"/>
                <w:lang w:val="uk-UA"/>
              </w:rPr>
              <w:t xml:space="preserve"> аптечних пунктів</w:t>
            </w:r>
          </w:p>
        </w:tc>
        <w:tc>
          <w:tcPr>
            <w:tcW w:w="1432" w:type="pct"/>
            <w:tcBorders>
              <w:top w:val="single" w:sz="4" w:space="0" w:color="000000"/>
              <w:left w:val="single" w:sz="4" w:space="0" w:color="000000"/>
              <w:bottom w:val="single" w:sz="4" w:space="0" w:color="000000"/>
              <w:right w:val="single" w:sz="4" w:space="0" w:color="000000"/>
            </w:tcBorders>
          </w:tcPr>
          <w:p w:rsidR="003630BB" w:rsidRPr="00813834" w:rsidRDefault="00C1520D" w:rsidP="00820B4D">
            <w:pPr>
              <w:jc w:val="center"/>
              <w:rPr>
                <w:bCs/>
                <w:sz w:val="22"/>
                <w:szCs w:val="22"/>
                <w:lang w:val="uk-UA"/>
              </w:rPr>
            </w:pPr>
            <w:r w:rsidRPr="00813834">
              <w:rPr>
                <w:bCs/>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3630BB" w:rsidRPr="00813834" w:rsidRDefault="00C1520D" w:rsidP="00820B4D">
            <w:pPr>
              <w:rPr>
                <w:sz w:val="22"/>
                <w:szCs w:val="22"/>
                <w:lang w:val="uk-UA"/>
              </w:rPr>
            </w:pPr>
            <w:r w:rsidRPr="00813834">
              <w:rPr>
                <w:sz w:val="22"/>
                <w:szCs w:val="22"/>
                <w:lang w:val="uk-UA"/>
              </w:rPr>
              <w:t>Департамент оптової та роздрібної торгівлі лікарськими засобами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3.7</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Здійснення ліцензування господарської діяльності з імпорту ЛЗ (крім активних фармацевтичних інгредієнтів (АФІ)</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rPr>
                <w:sz w:val="22"/>
                <w:szCs w:val="22"/>
                <w:lang w:val="uk-UA"/>
              </w:rPr>
            </w:pPr>
            <w:r w:rsidRPr="00813834">
              <w:rPr>
                <w:sz w:val="22"/>
                <w:szCs w:val="22"/>
                <w:lang w:val="uk-UA"/>
              </w:rPr>
              <w:t>Департамент оптової та роздрібної торгівлі лікарськими засобами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3.8</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5B2942">
            <w:pPr>
              <w:jc w:val="both"/>
              <w:rPr>
                <w:sz w:val="22"/>
                <w:szCs w:val="22"/>
                <w:lang w:val="uk-UA"/>
              </w:rPr>
            </w:pPr>
            <w:r w:rsidRPr="00813834">
              <w:rPr>
                <w:sz w:val="22"/>
                <w:szCs w:val="22"/>
                <w:lang w:val="uk-UA"/>
              </w:rPr>
              <w:t>Здійснення контролю за додержанням СГ Ліцензійних умов із провадження господарської діяльності з імпорту ЛЗ (крім АФІ)</w:t>
            </w:r>
            <w:r w:rsidR="005B2942" w:rsidRPr="00813834">
              <w:rPr>
                <w:sz w:val="22"/>
                <w:szCs w:val="22"/>
                <w:lang w:val="uk-UA"/>
              </w:rPr>
              <w:t xml:space="preserve"> (з обмеженнями відповідно до постанови від 13/03/2022 № 303 «Про припинення заходів державного нагляду (контролю) і державного ринкового нагляду в умовах воєнного стану»)</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rPr>
                <w:sz w:val="22"/>
                <w:szCs w:val="22"/>
                <w:lang w:val="uk-UA"/>
              </w:rPr>
            </w:pPr>
            <w:r w:rsidRPr="00813834">
              <w:rPr>
                <w:sz w:val="22"/>
                <w:szCs w:val="22"/>
                <w:lang w:val="uk-UA"/>
              </w:rPr>
              <w:t>Департамент оптової та роздрібної торгівлі лікарськими засобами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hideMark/>
          </w:tcPr>
          <w:p w:rsidR="001A1E83" w:rsidRPr="00813834" w:rsidRDefault="001A1E83" w:rsidP="001A1E83">
            <w:pPr>
              <w:ind w:right="-116"/>
              <w:jc w:val="center"/>
              <w:rPr>
                <w:b/>
                <w:sz w:val="22"/>
                <w:szCs w:val="22"/>
                <w:lang w:val="uk-UA"/>
              </w:rPr>
            </w:pPr>
            <w:r w:rsidRPr="00813834">
              <w:rPr>
                <w:b/>
                <w:sz w:val="22"/>
                <w:szCs w:val="22"/>
                <w:lang w:val="uk-UA"/>
              </w:rPr>
              <w:t>4.</w:t>
            </w:r>
          </w:p>
        </w:tc>
        <w:tc>
          <w:tcPr>
            <w:tcW w:w="4681" w:type="pct"/>
            <w:gridSpan w:val="3"/>
            <w:tcBorders>
              <w:top w:val="single" w:sz="4" w:space="0" w:color="000000"/>
              <w:left w:val="single" w:sz="4" w:space="0" w:color="000000"/>
              <w:bottom w:val="single" w:sz="4" w:space="0" w:color="000000"/>
              <w:right w:val="single" w:sz="4" w:space="0" w:color="000000"/>
            </w:tcBorders>
            <w:hideMark/>
          </w:tcPr>
          <w:p w:rsidR="001A1E83" w:rsidRPr="00813834" w:rsidRDefault="001A1E83" w:rsidP="001A1E83">
            <w:pPr>
              <w:jc w:val="both"/>
              <w:rPr>
                <w:b/>
                <w:sz w:val="22"/>
                <w:szCs w:val="22"/>
                <w:lang w:val="uk-UA"/>
              </w:rPr>
            </w:pPr>
            <w:r w:rsidRPr="00813834">
              <w:rPr>
                <w:b/>
                <w:sz w:val="22"/>
                <w:szCs w:val="22"/>
                <w:lang w:val="uk-UA"/>
              </w:rPr>
              <w:t>ЗАХОДИ З ПИТАНЬ ДЕРЖАВНОГО РИНКОВОГО НАГЛЯДУ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4.1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rvps2"/>
              <w:shd w:val="clear" w:color="auto" w:fill="FFFFFF" w:themeFill="background1"/>
              <w:spacing w:before="0" w:beforeAutospacing="0" w:after="0" w:afterAutospacing="0"/>
              <w:jc w:val="both"/>
              <w:rPr>
                <w:sz w:val="22"/>
                <w:szCs w:val="22"/>
              </w:rPr>
            </w:pPr>
            <w:r w:rsidRPr="00813834">
              <w:rPr>
                <w:sz w:val="22"/>
                <w:szCs w:val="22"/>
              </w:rPr>
              <w:t>Організація складання секторального плану державного ринкового нагляду за пропозиціями територіальних органів Держлікслужби та Державної митної служби України, підготовка відповідних звітів та їх оприлюднення</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rPr>
              <w:t>Протягом року</w:t>
            </w:r>
          </w:p>
        </w:tc>
        <w:tc>
          <w:tcPr>
            <w:tcW w:w="868" w:type="pct"/>
            <w:tcBorders>
              <w:top w:val="single" w:sz="4" w:space="0" w:color="000000"/>
              <w:left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державного ринкового нагляду за обігом медичних виробів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4.2</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rvps2"/>
              <w:shd w:val="clear" w:color="auto" w:fill="FFFFFF" w:themeFill="background1"/>
              <w:spacing w:before="0" w:beforeAutospacing="0" w:after="0" w:afterAutospacing="0"/>
              <w:jc w:val="both"/>
              <w:rPr>
                <w:sz w:val="22"/>
                <w:szCs w:val="22"/>
              </w:rPr>
            </w:pPr>
            <w:r w:rsidRPr="00813834">
              <w:rPr>
                <w:sz w:val="22"/>
                <w:szCs w:val="22"/>
              </w:rPr>
              <w:t>Інформування громадськості щодо повідомлень від виробників або їх уповноважених представників про невідповідність продукції</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 xml:space="preserve">Постійно </w:t>
            </w:r>
          </w:p>
        </w:tc>
        <w:tc>
          <w:tcPr>
            <w:tcW w:w="868" w:type="pct"/>
            <w:tcBorders>
              <w:left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державного ринкового нагляду за обігом медичних виробів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4.3</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rvps2"/>
              <w:shd w:val="clear" w:color="auto" w:fill="FFFFFF" w:themeFill="background1"/>
              <w:spacing w:before="0" w:beforeAutospacing="0" w:after="0" w:afterAutospacing="0"/>
              <w:jc w:val="both"/>
              <w:rPr>
                <w:sz w:val="22"/>
                <w:szCs w:val="22"/>
              </w:rPr>
            </w:pPr>
            <w:r w:rsidRPr="00813834">
              <w:rPr>
                <w:sz w:val="22"/>
                <w:szCs w:val="22"/>
              </w:rPr>
              <w:t>Розгляд пропозицій, запитів, скарг, заяв, звернень, повідомлень від споживачів (користувачів) стосовно медичних виробів</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rPr>
              <w:t xml:space="preserve">Постійно </w:t>
            </w:r>
          </w:p>
        </w:tc>
        <w:tc>
          <w:tcPr>
            <w:tcW w:w="868" w:type="pct"/>
            <w:tcBorders>
              <w:left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державного ринкового нагляду за обігом медичних виробів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4.4</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rvps2"/>
              <w:shd w:val="clear" w:color="auto" w:fill="FFFFFF" w:themeFill="background1"/>
              <w:spacing w:before="0" w:beforeAutospacing="0" w:after="0" w:afterAutospacing="0"/>
              <w:jc w:val="both"/>
              <w:rPr>
                <w:sz w:val="22"/>
                <w:szCs w:val="22"/>
              </w:rPr>
            </w:pPr>
            <w:r w:rsidRPr="00813834">
              <w:rPr>
                <w:sz w:val="22"/>
                <w:szCs w:val="22"/>
              </w:rPr>
              <w:t>Моніторинг інформації отриманої з іноземних систем повідомлення про продукцію, що становить серйозний ризик</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rPr>
              <w:t>Щоквартально</w:t>
            </w:r>
          </w:p>
        </w:tc>
        <w:tc>
          <w:tcPr>
            <w:tcW w:w="868" w:type="pct"/>
            <w:tcBorders>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державного ринкового нагляду за обігом медичних виробів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lastRenderedPageBreak/>
              <w:t>4.5</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rvps2"/>
              <w:shd w:val="clear" w:color="auto" w:fill="FFFFFF" w:themeFill="background1"/>
              <w:spacing w:before="0" w:beforeAutospacing="0" w:after="0" w:afterAutospacing="0"/>
              <w:jc w:val="both"/>
              <w:rPr>
                <w:sz w:val="22"/>
                <w:szCs w:val="22"/>
              </w:rPr>
            </w:pPr>
            <w:r w:rsidRPr="00813834">
              <w:rPr>
                <w:sz w:val="22"/>
                <w:szCs w:val="22"/>
              </w:rPr>
              <w:t>Організація проведення позапланових перевірок у розповсюджувачів та виробників медичних виробів посадовими особами територіальних органів Держлікслужби після здійснення планових перевірок у разі вжиття обмежувальних/корегувальних заходів, а також за зверненнями споживачів (користувачів), органів виконавчої влади, виконавчих органів місцевих рад, правоохоронних органів, громадських організацій споживачів (об'єднань споживачів)</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державного ринкового нагляду за обігом медичних виробів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4.6</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rvps2"/>
              <w:shd w:val="clear" w:color="auto" w:fill="FFFFFF" w:themeFill="background1"/>
              <w:spacing w:before="0" w:beforeAutospacing="0" w:after="0" w:afterAutospacing="0"/>
              <w:jc w:val="both"/>
              <w:rPr>
                <w:sz w:val="22"/>
                <w:szCs w:val="22"/>
              </w:rPr>
            </w:pPr>
            <w:r w:rsidRPr="00813834">
              <w:rPr>
                <w:sz w:val="22"/>
                <w:szCs w:val="22"/>
              </w:rPr>
              <w:t>Здійснення моніторингу причин та кількості звернень споживачів (користувачів) про захист їх права на безпечні медичні вироби, причин і кількості нещасних випадків заподіяння шкоди здоров’ю людей внаслідок користування ними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rPr>
              <w:t>Протягом року</w:t>
            </w:r>
          </w:p>
        </w:tc>
        <w:tc>
          <w:tcPr>
            <w:tcW w:w="868" w:type="pct"/>
            <w:tcBorders>
              <w:left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державного ринкового нагляду за обігом медичних виробів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4.7</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rvps2"/>
              <w:shd w:val="clear" w:color="auto" w:fill="FFFFFF" w:themeFill="background1"/>
              <w:spacing w:before="0" w:beforeAutospacing="0" w:after="0" w:afterAutospacing="0"/>
              <w:jc w:val="both"/>
              <w:rPr>
                <w:sz w:val="22"/>
                <w:szCs w:val="22"/>
              </w:rPr>
            </w:pPr>
            <w:r w:rsidRPr="00813834">
              <w:rPr>
                <w:sz w:val="22"/>
                <w:szCs w:val="22"/>
              </w:rPr>
              <w:t>Аналіз та узагальнення інформації, отриманої від територіальних органів Держлікслужби про результати заходів державного ринкового нагляду за дотриманням вимог технічних регламентів та надання узагальненої інформації територіальним органам Держлікслужби з метою підвищення ефективності заходів державного ринкового нагляду та координації роботи територіальних органів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Щоквартально</w:t>
            </w:r>
          </w:p>
        </w:tc>
        <w:tc>
          <w:tcPr>
            <w:tcW w:w="868" w:type="pct"/>
            <w:tcBorders>
              <w:left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державного ринкового нагляду за обігом медичних виробів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4.8</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rvps2"/>
              <w:shd w:val="clear" w:color="auto" w:fill="FFFFFF" w:themeFill="background1"/>
              <w:spacing w:before="0" w:beforeAutospacing="0" w:after="0" w:afterAutospacing="0"/>
              <w:jc w:val="both"/>
              <w:rPr>
                <w:sz w:val="22"/>
                <w:szCs w:val="22"/>
              </w:rPr>
            </w:pPr>
            <w:r w:rsidRPr="00813834">
              <w:rPr>
                <w:sz w:val="22"/>
                <w:szCs w:val="22"/>
              </w:rPr>
              <w:t>Надання інформаційних матеріалів з метою інформаційного наповнення та технічної підтримки офіційного сайту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Протягом року</w:t>
            </w:r>
          </w:p>
        </w:tc>
        <w:tc>
          <w:tcPr>
            <w:tcW w:w="868" w:type="pct"/>
            <w:tcBorders>
              <w:left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державного ринкового нагляду за обігом медичних виробів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4.9</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rvps2"/>
              <w:shd w:val="clear" w:color="auto" w:fill="FFFFFF" w:themeFill="background1"/>
              <w:spacing w:before="0" w:beforeAutospacing="0" w:after="0" w:afterAutospacing="0"/>
              <w:jc w:val="both"/>
              <w:rPr>
                <w:sz w:val="22"/>
                <w:szCs w:val="22"/>
              </w:rPr>
            </w:pPr>
            <w:bookmarkStart w:id="4" w:name="n106"/>
            <w:bookmarkStart w:id="5" w:name="n107"/>
            <w:bookmarkStart w:id="6" w:name="n108"/>
            <w:bookmarkStart w:id="7" w:name="n109"/>
            <w:bookmarkEnd w:id="4"/>
            <w:bookmarkEnd w:id="5"/>
            <w:bookmarkEnd w:id="6"/>
            <w:bookmarkEnd w:id="7"/>
            <w:r w:rsidRPr="00813834">
              <w:rPr>
                <w:sz w:val="22"/>
                <w:szCs w:val="22"/>
              </w:rPr>
              <w:t>Забезпечення ведення «Журналу обліку інформації, що надходить до Держлікслужби від органів з оцінки відповідності»</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 xml:space="preserve">Постійно </w:t>
            </w:r>
          </w:p>
        </w:tc>
        <w:tc>
          <w:tcPr>
            <w:tcW w:w="868" w:type="pct"/>
            <w:tcBorders>
              <w:left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державного ринкового нагляду за обігом медичних виробів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4.10</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rvps2"/>
              <w:shd w:val="clear" w:color="auto" w:fill="FFFFFF" w:themeFill="background1"/>
              <w:spacing w:before="0" w:beforeAutospacing="0" w:after="0" w:afterAutospacing="0"/>
              <w:jc w:val="both"/>
              <w:rPr>
                <w:sz w:val="22"/>
                <w:szCs w:val="22"/>
              </w:rPr>
            </w:pPr>
            <w:r w:rsidRPr="00813834">
              <w:rPr>
                <w:sz w:val="22"/>
                <w:szCs w:val="22"/>
              </w:rPr>
              <w:t>Забезпечення ведення Реєстру осіб, відповідальних за введення медичних виробів, активних медичних виробів, які імплантують, та медичних виробів для діагностики in vitro в обіг</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 xml:space="preserve">Постійно </w:t>
            </w:r>
          </w:p>
        </w:tc>
        <w:tc>
          <w:tcPr>
            <w:tcW w:w="868" w:type="pct"/>
            <w:tcBorders>
              <w:left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державного ринкового нагляду за обігом медичних виробів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4.11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rvps2"/>
              <w:shd w:val="clear" w:color="auto" w:fill="FFFFFF" w:themeFill="background1"/>
              <w:spacing w:before="0" w:beforeAutospacing="0" w:after="0" w:afterAutospacing="0"/>
              <w:jc w:val="both"/>
              <w:rPr>
                <w:sz w:val="22"/>
                <w:szCs w:val="22"/>
              </w:rPr>
            </w:pPr>
            <w:r w:rsidRPr="00813834">
              <w:rPr>
                <w:sz w:val="22"/>
                <w:szCs w:val="22"/>
              </w:rPr>
              <w:t>Забезпечення ведення Обліку виробників та уповноважених представників, відповідальних за введення в обіг біоімплантатів</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 xml:space="preserve">Постійно </w:t>
            </w:r>
          </w:p>
        </w:tc>
        <w:tc>
          <w:tcPr>
            <w:tcW w:w="868" w:type="pct"/>
            <w:tcBorders>
              <w:left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державного ринкового нагляду за обігом медичних виробів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4.12</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rvps2"/>
              <w:shd w:val="clear" w:color="auto" w:fill="FFFFFF" w:themeFill="background1"/>
              <w:spacing w:before="0" w:beforeAutospacing="0" w:after="0" w:afterAutospacing="0"/>
              <w:jc w:val="both"/>
              <w:rPr>
                <w:sz w:val="22"/>
                <w:szCs w:val="22"/>
              </w:rPr>
            </w:pPr>
            <w:r w:rsidRPr="00813834">
              <w:rPr>
                <w:sz w:val="22"/>
                <w:szCs w:val="22"/>
              </w:rPr>
              <w:t>Координація роботи посадових осіб територіальних органів Держлікслужби, які уповноважені працювати з національною інформаційною системою державного ринкового нагляду та системою оперативного взаємного сповіщення про продукцію, що становить серйозний ризик (з Інформаційними системами)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 xml:space="preserve">Постійно </w:t>
            </w:r>
          </w:p>
        </w:tc>
        <w:tc>
          <w:tcPr>
            <w:tcW w:w="868" w:type="pct"/>
            <w:tcBorders>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державного ринкового нагляду за обігом медичних виробів</w:t>
            </w:r>
          </w:p>
        </w:tc>
      </w:tr>
      <w:tr w:rsidR="001A1E83" w:rsidRPr="00813834" w:rsidTr="00DD62F4">
        <w:trPr>
          <w:trHeight w:val="340"/>
        </w:trPr>
        <w:tc>
          <w:tcPr>
            <w:tcW w:w="319" w:type="pct"/>
            <w:tcBorders>
              <w:top w:val="single" w:sz="4" w:space="0" w:color="000000"/>
              <w:left w:val="single" w:sz="4" w:space="0" w:color="000000"/>
              <w:bottom w:val="single" w:sz="4" w:space="0" w:color="auto"/>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4.13</w:t>
            </w:r>
          </w:p>
        </w:tc>
        <w:tc>
          <w:tcPr>
            <w:tcW w:w="2381" w:type="pct"/>
            <w:tcBorders>
              <w:top w:val="single" w:sz="4" w:space="0" w:color="000000"/>
              <w:left w:val="single" w:sz="4" w:space="0" w:color="000000"/>
              <w:bottom w:val="single" w:sz="4" w:space="0" w:color="auto"/>
              <w:right w:val="single" w:sz="4" w:space="0" w:color="000000"/>
            </w:tcBorders>
          </w:tcPr>
          <w:p w:rsidR="001A1E83" w:rsidRPr="00813834" w:rsidRDefault="001A1E83" w:rsidP="001A1E83">
            <w:pPr>
              <w:pStyle w:val="rvps2"/>
              <w:shd w:val="clear" w:color="auto" w:fill="FFFFFF" w:themeFill="background1"/>
              <w:spacing w:before="0" w:beforeAutospacing="0" w:after="0" w:afterAutospacing="0"/>
              <w:jc w:val="both"/>
              <w:rPr>
                <w:sz w:val="22"/>
                <w:szCs w:val="22"/>
              </w:rPr>
            </w:pPr>
            <w:r w:rsidRPr="00813834">
              <w:rPr>
                <w:sz w:val="22"/>
                <w:szCs w:val="22"/>
              </w:rPr>
              <w:t xml:space="preserve">Проведення навчальних семінарів, відео-конференцій з </w:t>
            </w:r>
            <w:r w:rsidRPr="00813834">
              <w:rPr>
                <w:sz w:val="22"/>
                <w:szCs w:val="22"/>
              </w:rPr>
              <w:lastRenderedPageBreak/>
              <w:t>територіальними органами Держлікслужби щодо здійснення державного ринкового нагляду</w:t>
            </w:r>
          </w:p>
        </w:tc>
        <w:tc>
          <w:tcPr>
            <w:tcW w:w="1432" w:type="pct"/>
            <w:tcBorders>
              <w:top w:val="single" w:sz="4" w:space="0" w:color="000000"/>
              <w:left w:val="single" w:sz="4" w:space="0" w:color="000000"/>
              <w:bottom w:val="single" w:sz="4" w:space="0" w:color="auto"/>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lastRenderedPageBreak/>
              <w:t>Протягом року</w:t>
            </w:r>
          </w:p>
        </w:tc>
        <w:tc>
          <w:tcPr>
            <w:tcW w:w="868" w:type="pct"/>
            <w:tcBorders>
              <w:left w:val="single" w:sz="4" w:space="0" w:color="000000"/>
              <w:bottom w:val="single" w:sz="4" w:space="0" w:color="auto"/>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 xml:space="preserve">Відділ державного </w:t>
            </w:r>
            <w:r w:rsidRPr="00813834">
              <w:rPr>
                <w:sz w:val="22"/>
                <w:szCs w:val="22"/>
                <w:lang w:val="uk-UA"/>
              </w:rPr>
              <w:lastRenderedPageBreak/>
              <w:t>ринкового нагляду за обігом медичних виробів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hideMark/>
          </w:tcPr>
          <w:p w:rsidR="001A1E83" w:rsidRPr="00813834" w:rsidRDefault="001A1E83" w:rsidP="001A1E83">
            <w:pPr>
              <w:ind w:right="-116"/>
              <w:jc w:val="center"/>
              <w:rPr>
                <w:b/>
                <w:sz w:val="22"/>
                <w:szCs w:val="22"/>
                <w:lang w:val="uk-UA"/>
              </w:rPr>
            </w:pPr>
            <w:r w:rsidRPr="00813834">
              <w:rPr>
                <w:b/>
                <w:sz w:val="22"/>
                <w:szCs w:val="22"/>
                <w:lang w:val="uk-UA"/>
              </w:rPr>
              <w:lastRenderedPageBreak/>
              <w:t>5.</w:t>
            </w:r>
          </w:p>
        </w:tc>
        <w:tc>
          <w:tcPr>
            <w:tcW w:w="4681" w:type="pct"/>
            <w:gridSpan w:val="3"/>
            <w:tcBorders>
              <w:top w:val="single" w:sz="4" w:space="0" w:color="000000"/>
              <w:left w:val="single" w:sz="4" w:space="0" w:color="000000"/>
              <w:bottom w:val="single" w:sz="4" w:space="0" w:color="000000"/>
              <w:right w:val="single" w:sz="4" w:space="0" w:color="000000"/>
            </w:tcBorders>
            <w:vAlign w:val="center"/>
            <w:hideMark/>
          </w:tcPr>
          <w:p w:rsidR="001A1E83" w:rsidRPr="00813834" w:rsidRDefault="001A1E83" w:rsidP="001A1E83">
            <w:pPr>
              <w:rPr>
                <w:b/>
                <w:sz w:val="22"/>
                <w:szCs w:val="22"/>
                <w:lang w:val="uk-UA"/>
              </w:rPr>
            </w:pPr>
            <w:r w:rsidRPr="00813834">
              <w:rPr>
                <w:b/>
                <w:sz w:val="22"/>
                <w:szCs w:val="22"/>
                <w:lang w:val="uk-UA"/>
              </w:rPr>
              <w:t>ЗАХОДИ ЩОДО ЗАБЕЗПЕЧЕННЯ ДЕРЖАВНОГО КОНТРОЛЮ ЯКОСТІ ЛІКАРСЬКИХ ЗАСОБІВ ТА КРОВІ, ІМПОРТУ ЛІКАРСЬКИХ ЗАСОБІВ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ind w:right="-116"/>
              <w:jc w:val="center"/>
              <w:rPr>
                <w:sz w:val="22"/>
                <w:szCs w:val="22"/>
                <w:lang w:val="uk-UA"/>
              </w:rPr>
            </w:pPr>
            <w:r w:rsidRPr="00813834">
              <w:rPr>
                <w:sz w:val="22"/>
                <w:szCs w:val="22"/>
                <w:lang w:val="uk-UA"/>
              </w:rPr>
              <w:t>5.1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Організація заходів державного нагляду (контролю) з питань забезпечення якості ЛЗ, донорської крові, її компонентів та препаратів крові в лікувально-профілактичних закладах, у СГ, що здійснюють діяльність з оптової та роздрібної торгівлі ЛЗ, а також у суб’єктів системи крові та лікарняних банках крові</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Територіальні органи Держлікслужби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ind w:right="-116"/>
              <w:jc w:val="center"/>
              <w:rPr>
                <w:sz w:val="22"/>
                <w:szCs w:val="22"/>
                <w:lang w:val="uk-UA"/>
              </w:rPr>
            </w:pPr>
            <w:r w:rsidRPr="00813834">
              <w:rPr>
                <w:sz w:val="22"/>
                <w:szCs w:val="22"/>
                <w:lang w:val="uk-UA"/>
              </w:rPr>
              <w:t>5.2</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Організація здійснення державного контролю якості ЛЗ, що ввозяться в Україну (згідно з Порядком здійснення державного контролю якості лікарських засобів, що ввозяться в Україну, затвердженого постановою Кабінету Міністрів України від 14.09.2005 № 902) та державного контролю за відповідністю імунобіологічних препаратів, що застосовуються в медичній практиці вимогам державних та міжнародних стандартів (згідно з Порядком здійснення контролю за відповідністю імунобіологічних препаратів, що застосовуються в медичній практиці, вимогам державних і міжнародних стандартів, затвердженого наказом МОЗ України від 01.10.2014 № 698, зареєстрованого в Міністерстві юстиції України 29.10.2014 за № 1356/26133)</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Територіальні органи Держлікслужби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ind w:right="-116"/>
              <w:jc w:val="center"/>
              <w:rPr>
                <w:sz w:val="22"/>
                <w:szCs w:val="22"/>
                <w:lang w:val="uk-UA"/>
              </w:rPr>
            </w:pPr>
            <w:r w:rsidRPr="00813834">
              <w:rPr>
                <w:sz w:val="22"/>
                <w:szCs w:val="22"/>
                <w:lang w:val="uk-UA"/>
              </w:rPr>
              <w:t>5.3</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Організація роботи по недопущенню неякісних, фальсифікованих та незареєстрованих ЛЗ та ЛЗ, увезених з порушенням законодавства, а також донорської крові, її компонентів та препаратів крові:</w:t>
            </w:r>
          </w:p>
          <w:p w:rsidR="001A1E83" w:rsidRPr="00813834" w:rsidRDefault="001A1E83" w:rsidP="001A1E83">
            <w:pPr>
              <w:shd w:val="clear" w:color="auto" w:fill="FFFFFF" w:themeFill="background1"/>
              <w:jc w:val="both"/>
              <w:rPr>
                <w:sz w:val="22"/>
                <w:szCs w:val="22"/>
                <w:lang w:val="uk-UA"/>
              </w:rPr>
            </w:pPr>
            <w:r w:rsidRPr="00813834">
              <w:rPr>
                <w:sz w:val="22"/>
                <w:szCs w:val="22"/>
                <w:lang w:val="uk-UA"/>
              </w:rPr>
              <w:t>- опрацювання термінових повідомлень та листів, що надходять від територіальних органів Держлікслужби;</w:t>
            </w:r>
          </w:p>
          <w:p w:rsidR="001A1E83" w:rsidRPr="00813834" w:rsidRDefault="001A1E83" w:rsidP="001A1E83">
            <w:pPr>
              <w:shd w:val="clear" w:color="auto" w:fill="FFFFFF" w:themeFill="background1"/>
              <w:jc w:val="both"/>
              <w:rPr>
                <w:sz w:val="22"/>
                <w:szCs w:val="22"/>
                <w:lang w:val="uk-UA"/>
              </w:rPr>
            </w:pPr>
            <w:r w:rsidRPr="00813834">
              <w:rPr>
                <w:sz w:val="22"/>
                <w:szCs w:val="22"/>
                <w:lang w:val="uk-UA"/>
              </w:rPr>
              <w:t>- організація та забезпечення в установленому порядку відбору зразків лікарських засобів для здійснення державного контролю їх якості;</w:t>
            </w:r>
          </w:p>
          <w:p w:rsidR="001A1E83" w:rsidRPr="00813834" w:rsidRDefault="001A1E83" w:rsidP="001A1E83">
            <w:pPr>
              <w:shd w:val="clear" w:color="auto" w:fill="FFFFFF" w:themeFill="background1"/>
              <w:jc w:val="both"/>
              <w:rPr>
                <w:sz w:val="22"/>
                <w:szCs w:val="22"/>
                <w:lang w:val="uk-UA"/>
              </w:rPr>
            </w:pPr>
            <w:r w:rsidRPr="00813834">
              <w:rPr>
                <w:sz w:val="22"/>
                <w:szCs w:val="22"/>
                <w:lang w:val="uk-UA"/>
              </w:rPr>
              <w:t>- підготовка розпоряджень Держлікслужби про заборону/тимчасову заборону виробництва, реалізації (торгівлі), зберігання та застосування лікарських засобів, що не відповідають вимогам, визначеним нормативно-правовими актами та нормативними документами;</w:t>
            </w:r>
          </w:p>
          <w:p w:rsidR="001A1E83" w:rsidRPr="00813834" w:rsidRDefault="001A1E83" w:rsidP="001A1E83">
            <w:pPr>
              <w:shd w:val="clear" w:color="auto" w:fill="FFFFFF" w:themeFill="background1"/>
              <w:jc w:val="both"/>
              <w:rPr>
                <w:sz w:val="22"/>
                <w:szCs w:val="22"/>
                <w:lang w:val="uk-UA"/>
              </w:rPr>
            </w:pPr>
            <w:r w:rsidRPr="00813834">
              <w:rPr>
                <w:sz w:val="22"/>
                <w:szCs w:val="22"/>
                <w:lang w:val="uk-UA"/>
              </w:rPr>
              <w:t>- підготовка листів про скасування розпоряджень Держлікслужби на підставі позитивних результатів додаткових досліджень контролю якості ЛЗ</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ind w:right="-116"/>
              <w:jc w:val="center"/>
              <w:rPr>
                <w:sz w:val="22"/>
                <w:szCs w:val="22"/>
                <w:lang w:val="uk-UA"/>
              </w:rPr>
            </w:pPr>
            <w:r w:rsidRPr="00813834">
              <w:rPr>
                <w:sz w:val="22"/>
                <w:szCs w:val="22"/>
                <w:lang w:val="uk-UA"/>
              </w:rPr>
              <w:t>5.4</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 xml:space="preserve">Погодження територіальним органам Держлікслужби здійснення позапланових перевірок СГ (щодо якості ЛЗ, донорської крові, її </w:t>
            </w:r>
            <w:r w:rsidRPr="00813834">
              <w:rPr>
                <w:sz w:val="22"/>
                <w:szCs w:val="22"/>
                <w:lang w:val="uk-UA"/>
              </w:rPr>
              <w:lastRenderedPageBreak/>
              <w:t>компонентів та препаратів крові), які здійснюють виробництво (в умовах аптеки), оптову, роздрібну торгівлю ЛЗ та використання ЛЗ, а також суб’єктів системи крові та лікарняних банків крові, за наявності обґрунтованого звернення фізичної особи про порушення СГ її законних прав</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lastRenderedPageBreak/>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 xml:space="preserve">Департамент контролю якості лікарських </w:t>
            </w:r>
            <w:r w:rsidRPr="00813834">
              <w:rPr>
                <w:sz w:val="22"/>
                <w:szCs w:val="22"/>
                <w:lang w:val="uk-UA"/>
              </w:rPr>
              <w:lastRenderedPageBreak/>
              <w:t>засобів та крові</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ind w:right="-116"/>
              <w:jc w:val="center"/>
              <w:rPr>
                <w:sz w:val="22"/>
                <w:szCs w:val="22"/>
                <w:lang w:val="uk-UA"/>
              </w:rPr>
            </w:pPr>
            <w:r w:rsidRPr="00813834">
              <w:rPr>
                <w:sz w:val="22"/>
                <w:szCs w:val="22"/>
                <w:lang w:val="uk-UA"/>
              </w:rPr>
              <w:lastRenderedPageBreak/>
              <w:t>5.5</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Розгляд скарг, звернень споживачів (користувачів) стосовно якості, безпеки та ефективності ЛЗ, донорської крові, її компонентів та препаратів крові</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ind w:right="-116"/>
              <w:jc w:val="center"/>
              <w:rPr>
                <w:sz w:val="22"/>
                <w:szCs w:val="22"/>
                <w:lang w:val="uk-UA"/>
              </w:rPr>
            </w:pPr>
            <w:r w:rsidRPr="00813834">
              <w:rPr>
                <w:sz w:val="22"/>
                <w:szCs w:val="22"/>
                <w:lang w:val="uk-UA"/>
              </w:rPr>
              <w:t>5.6</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Галузева атестація лабораторій з контролю якості ЛЗ (незалежних та таких, що відносяться до СГ) та лабораторій суб’єктів системи крові, а також підготовка рішень щодо видачі галузевим лабораторіям свідоцтв про атестацію</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rPr>
                <w:sz w:val="22"/>
                <w:szCs w:val="22"/>
                <w:lang w:val="uk-UA"/>
              </w:rPr>
            </w:pPr>
            <w:r w:rsidRPr="00813834">
              <w:rPr>
                <w:sz w:val="22"/>
                <w:szCs w:val="22"/>
                <w:lang w:val="uk-UA"/>
              </w:rPr>
              <w:t>Департамент оптової та роздрібної торгівлі лікарськими засобами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ind w:right="-116"/>
              <w:jc w:val="center"/>
              <w:rPr>
                <w:sz w:val="22"/>
                <w:szCs w:val="22"/>
                <w:lang w:val="uk-UA"/>
              </w:rPr>
            </w:pPr>
            <w:r w:rsidRPr="00813834">
              <w:rPr>
                <w:sz w:val="22"/>
                <w:szCs w:val="22"/>
                <w:lang w:val="uk-UA"/>
              </w:rPr>
              <w:t>5.7</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 xml:space="preserve">Актуалізація СОП-02-04 «ПОРЯДОК ОБСТЕЖЕННЯ </w:t>
            </w:r>
          </w:p>
          <w:p w:rsidR="001A1E83" w:rsidRPr="00813834" w:rsidRDefault="001A1E83" w:rsidP="001A1E83">
            <w:pPr>
              <w:shd w:val="clear" w:color="auto" w:fill="FFFFFF" w:themeFill="background1"/>
              <w:jc w:val="both"/>
              <w:rPr>
                <w:sz w:val="22"/>
                <w:szCs w:val="22"/>
                <w:lang w:val="uk-UA"/>
              </w:rPr>
            </w:pPr>
            <w:r w:rsidRPr="00813834">
              <w:rPr>
                <w:sz w:val="22"/>
                <w:szCs w:val="22"/>
                <w:lang w:val="uk-UA"/>
              </w:rPr>
              <w:t>ВИПРОБУВАЛЬНИХ ЛАБОРАТОРІЙ З КОНТРОЛЮ ЯКОСТІ» (розробка чек листу, плану перевірки випробувальних лабораторій з контролю якості, класифікація порушень)</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ІІ</w:t>
            </w:r>
            <w:r w:rsidR="00C41BE2" w:rsidRPr="00813834">
              <w:rPr>
                <w:sz w:val="22"/>
                <w:szCs w:val="22"/>
                <w:lang w:val="uk-UA" w:eastAsia="uk-UA"/>
              </w:rPr>
              <w:t xml:space="preserve">І </w:t>
            </w:r>
            <w:r w:rsidRPr="00813834">
              <w:rPr>
                <w:sz w:val="22"/>
                <w:szCs w:val="22"/>
                <w:lang w:val="uk-UA" w:eastAsia="uk-UA"/>
              </w:rPr>
              <w:t>квартал</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rPr>
                <w:sz w:val="22"/>
                <w:szCs w:val="22"/>
                <w:lang w:val="uk-UA"/>
              </w:rPr>
            </w:pPr>
            <w:r w:rsidRPr="00813834">
              <w:rPr>
                <w:sz w:val="22"/>
                <w:szCs w:val="22"/>
                <w:lang w:val="uk-UA"/>
              </w:rPr>
              <w:t>Департамент оптової та роздрібної торгівлі лікарськими засобами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ind w:right="-116"/>
              <w:jc w:val="center"/>
              <w:rPr>
                <w:sz w:val="22"/>
                <w:szCs w:val="22"/>
                <w:lang w:val="uk-UA"/>
              </w:rPr>
            </w:pPr>
            <w:r w:rsidRPr="00813834">
              <w:rPr>
                <w:sz w:val="22"/>
                <w:szCs w:val="22"/>
                <w:lang w:val="uk-UA"/>
              </w:rPr>
              <w:t>5.8</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Інспектування лабораторій з контролю якості ЛЗ (незалежних та таких, що відносяться до СГ) та лабораторій суб’єктів системи крові з метою здійснення контролю за дотриманням умов галузевої атестації</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rPr>
                <w:sz w:val="22"/>
                <w:szCs w:val="22"/>
                <w:lang w:val="uk-UA"/>
              </w:rPr>
            </w:pPr>
            <w:r w:rsidRPr="00813834">
              <w:rPr>
                <w:sz w:val="22"/>
                <w:szCs w:val="22"/>
                <w:lang w:val="uk-UA"/>
              </w:rPr>
              <w:t>Департамент оптової та роздрібної торгівлі лікарськими засобами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ind w:right="-116"/>
              <w:jc w:val="center"/>
              <w:rPr>
                <w:sz w:val="22"/>
                <w:szCs w:val="22"/>
                <w:lang w:val="uk-UA"/>
              </w:rPr>
            </w:pPr>
            <w:r w:rsidRPr="00813834">
              <w:rPr>
                <w:sz w:val="22"/>
                <w:szCs w:val="22"/>
                <w:lang w:val="uk-UA"/>
              </w:rPr>
              <w:t>5.9</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Участь в інспектуванні СГ на відповідність вимогам ліцензійних умов з провадження господарської діяльності з виробництва ЛЗ (за необхідності)</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ind w:right="-116"/>
              <w:jc w:val="center"/>
              <w:rPr>
                <w:sz w:val="22"/>
                <w:szCs w:val="22"/>
                <w:lang w:val="uk-UA"/>
              </w:rPr>
            </w:pPr>
            <w:r w:rsidRPr="00813834">
              <w:rPr>
                <w:sz w:val="22"/>
                <w:szCs w:val="22"/>
                <w:lang w:val="uk-UA"/>
              </w:rPr>
              <w:t>5.10</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Участь у інспектуваннях СГ на відповідність вимогам належних практик GMP/GDP</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ind w:right="-116"/>
              <w:jc w:val="center"/>
              <w:rPr>
                <w:sz w:val="22"/>
                <w:szCs w:val="22"/>
                <w:lang w:val="uk-UA"/>
              </w:rPr>
            </w:pPr>
            <w:r w:rsidRPr="00813834">
              <w:rPr>
                <w:sz w:val="22"/>
                <w:szCs w:val="22"/>
                <w:lang w:val="uk-UA"/>
              </w:rPr>
              <w:t>5.11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Забезпечення обміну інформацією з МОЗ,</w:t>
            </w:r>
            <w:r w:rsidRPr="00813834">
              <w:rPr>
                <w:sz w:val="22"/>
                <w:szCs w:val="22"/>
                <w:lang w:val="uk-UA"/>
              </w:rPr>
              <w:br/>
              <w:t>ДП «Державний експертний центр МОЗ України» щодо здійснення державного нагляду за безпекою використання ЛЗ, донорської крові, її компонентів та препаратів крові, а також виникненням побічних реакцій при їх застосуванні</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ind w:right="-116"/>
              <w:jc w:val="center"/>
              <w:rPr>
                <w:sz w:val="22"/>
                <w:szCs w:val="22"/>
                <w:lang w:val="uk-UA"/>
              </w:rPr>
            </w:pPr>
            <w:r w:rsidRPr="00813834">
              <w:rPr>
                <w:sz w:val="22"/>
                <w:szCs w:val="22"/>
                <w:lang w:val="uk-UA"/>
              </w:rPr>
              <w:t>5.12</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Узагальнення, статистична обробка та аналіз інформації, що надходить від територіальних органів Держлікслужби, від лабораторій, що уповноважені Держлікслужбою на проведення робіт з контролю якості ЛЗ (уповноважені лабораторії Держлікслужби), а також лабораторій суб’єктів системи крові щодо забезпечення якості ЛЗ, донорської крові, її компонентів та препаратів крові</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rPr>
                <w:sz w:val="22"/>
                <w:szCs w:val="22"/>
                <w:lang w:val="uk-UA"/>
              </w:rPr>
            </w:pPr>
            <w:r w:rsidRPr="00813834">
              <w:rPr>
                <w:sz w:val="22"/>
                <w:szCs w:val="22"/>
                <w:lang w:val="uk-UA"/>
              </w:rPr>
              <w:t>Департамент оптової та роздрібної торгівлі лікарськими засобами</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 xml:space="preserve">Територіальні органи </w:t>
            </w:r>
            <w:r w:rsidRPr="00813834">
              <w:rPr>
                <w:sz w:val="22"/>
                <w:szCs w:val="22"/>
                <w:lang w:val="uk-UA"/>
              </w:rPr>
              <w:lastRenderedPageBreak/>
              <w:t>Держлікслужби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ind w:right="-116"/>
              <w:jc w:val="center"/>
              <w:rPr>
                <w:sz w:val="22"/>
                <w:szCs w:val="22"/>
                <w:lang w:val="uk-UA"/>
              </w:rPr>
            </w:pPr>
            <w:r w:rsidRPr="00813834">
              <w:rPr>
                <w:sz w:val="22"/>
                <w:szCs w:val="22"/>
                <w:lang w:val="uk-UA"/>
              </w:rPr>
              <w:lastRenderedPageBreak/>
              <w:t>5.13</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Участь у систематичній актуалізації Державної фармакопеї України як складової частини системи стандартизації контролю якості ЛЗ, гармонізації державних стандартів якості ЛЗ з європейськими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ДП «Український науковий фармакопейний центр якості лікарських засобів»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ind w:right="-116"/>
              <w:jc w:val="center"/>
              <w:rPr>
                <w:sz w:val="22"/>
                <w:szCs w:val="22"/>
                <w:lang w:val="uk-UA"/>
              </w:rPr>
            </w:pPr>
            <w:r w:rsidRPr="00813834">
              <w:rPr>
                <w:sz w:val="22"/>
                <w:szCs w:val="22"/>
                <w:lang w:val="uk-UA"/>
              </w:rPr>
              <w:t>5.14</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Участь у заходах із належного виконання зобов’язань країни-члена Європейської Фармакопеї, передбачених Конвенцією про розробку Європейської фармакопеї із поправками, внесеними відповідно до положень Протоколу до неї</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ДП «Український науковий фармакопейний центр якості лікарських</w:t>
            </w:r>
          </w:p>
          <w:p w:rsidR="001A1E83" w:rsidRPr="00813834" w:rsidRDefault="001A1E83" w:rsidP="001A1E83">
            <w:pPr>
              <w:shd w:val="clear" w:color="auto" w:fill="FFFFFF" w:themeFill="background1"/>
              <w:rPr>
                <w:sz w:val="22"/>
                <w:szCs w:val="22"/>
                <w:lang w:val="uk-UA"/>
              </w:rPr>
            </w:pPr>
            <w:r w:rsidRPr="00813834">
              <w:rPr>
                <w:sz w:val="22"/>
                <w:szCs w:val="22"/>
                <w:lang w:val="uk-UA"/>
              </w:rPr>
              <w:t xml:space="preserve"> засобів»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ind w:right="-116"/>
              <w:jc w:val="center"/>
              <w:rPr>
                <w:sz w:val="22"/>
                <w:szCs w:val="22"/>
                <w:lang w:val="uk-UA"/>
              </w:rPr>
            </w:pPr>
            <w:r w:rsidRPr="00813834">
              <w:rPr>
                <w:sz w:val="22"/>
                <w:szCs w:val="22"/>
                <w:lang w:val="uk-UA"/>
              </w:rPr>
              <w:t>5.15</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Забезпечення виконання домовленостей, передбачених Меморандумом про взаєморозуміння, підписаного між Фармакопейною Конвенцією США та Держлікслужбою</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ДП «Український науковий фармакопейний центр якості лікарських засобів»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ind w:right="-116"/>
              <w:jc w:val="center"/>
              <w:rPr>
                <w:sz w:val="22"/>
                <w:szCs w:val="22"/>
                <w:lang w:val="uk-UA"/>
              </w:rPr>
            </w:pPr>
            <w:r w:rsidRPr="00813834">
              <w:rPr>
                <w:sz w:val="22"/>
                <w:szCs w:val="22"/>
                <w:lang w:val="uk-UA"/>
              </w:rPr>
              <w:t>5.16</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 xml:space="preserve">Участь у заходах та співпраця в рамках взаємодії загальноєвропейської мережи офіційних лабораторій контролю ЛЗ (General European </w:t>
            </w:r>
            <w:r w:rsidRPr="00813834">
              <w:rPr>
                <w:bCs/>
                <w:sz w:val="22"/>
                <w:szCs w:val="22"/>
                <w:lang w:val="uk-UA"/>
              </w:rPr>
              <w:t>OMCL</w:t>
            </w:r>
            <w:r w:rsidRPr="00813834">
              <w:rPr>
                <w:sz w:val="22"/>
                <w:szCs w:val="22"/>
                <w:lang w:val="uk-UA"/>
              </w:rPr>
              <w:t xml:space="preserve"> Network, GEON)</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1A1E83" w:rsidRPr="00813834" w:rsidRDefault="001A1E83" w:rsidP="001A1E83">
            <w:pPr>
              <w:shd w:val="clear" w:color="auto" w:fill="FFFFFF" w:themeFill="background1"/>
              <w:rPr>
                <w:sz w:val="22"/>
                <w:szCs w:val="22"/>
                <w:lang w:val="uk-UA"/>
              </w:rPr>
            </w:pPr>
          </w:p>
          <w:p w:rsidR="001A1E83" w:rsidRPr="00813834" w:rsidRDefault="0077415D" w:rsidP="001A1E83">
            <w:pPr>
              <w:shd w:val="clear" w:color="auto" w:fill="FFFFFF" w:themeFill="background1"/>
              <w:rPr>
                <w:sz w:val="22"/>
                <w:szCs w:val="22"/>
                <w:lang w:val="uk-UA"/>
              </w:rPr>
            </w:pPr>
            <w:hyperlink r:id="rId8" w:history="1">
              <w:r w:rsidR="001A1E83" w:rsidRPr="00813834">
                <w:rPr>
                  <w:rStyle w:val="ad"/>
                  <w:color w:val="000000" w:themeColor="text1"/>
                  <w:sz w:val="22"/>
                  <w:szCs w:val="22"/>
                  <w:u w:val="none"/>
                  <w:lang w:val="uk-UA"/>
                </w:rPr>
                <w:t>ДП «Центральна лабораторія з аналізу якості лікарських засобів і медичної продукції</w:t>
              </w:r>
            </w:hyperlink>
            <w:r w:rsidR="001A1E83" w:rsidRPr="00813834">
              <w:rPr>
                <w:rStyle w:val="ad"/>
                <w:color w:val="000000" w:themeColor="text1"/>
                <w:sz w:val="22"/>
                <w:szCs w:val="22"/>
                <w:u w:val="none"/>
                <w:lang w:val="uk-UA"/>
              </w:rPr>
              <w:t>»</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ind w:right="-116"/>
              <w:jc w:val="center"/>
              <w:rPr>
                <w:sz w:val="22"/>
                <w:szCs w:val="22"/>
                <w:lang w:val="uk-UA"/>
              </w:rPr>
            </w:pPr>
            <w:r w:rsidRPr="00813834">
              <w:rPr>
                <w:sz w:val="22"/>
                <w:szCs w:val="22"/>
                <w:lang w:val="uk-UA"/>
              </w:rPr>
              <w:t>5.17</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 xml:space="preserve">Забезпечення виконання зобов'язань, передбачених Конвенцією Ради Європи про підроблення медичної продукції та подібні злочини, що </w:t>
            </w:r>
            <w:r w:rsidRPr="00813834">
              <w:rPr>
                <w:sz w:val="22"/>
                <w:szCs w:val="22"/>
                <w:lang w:val="uk-UA"/>
              </w:rPr>
              <w:lastRenderedPageBreak/>
              <w:t>загрожують охороні здоров’я (ратифікована Законом України від 0</w:t>
            </w:r>
            <w:r w:rsidRPr="00813834">
              <w:rPr>
                <w:rStyle w:val="rvts44"/>
                <w:sz w:val="22"/>
                <w:szCs w:val="22"/>
                <w:lang w:val="uk-UA"/>
              </w:rPr>
              <w:t>7.06.2012</w:t>
            </w:r>
            <w:r w:rsidRPr="00813834">
              <w:rPr>
                <w:rStyle w:val="rvts44"/>
                <w:sz w:val="22"/>
                <w:szCs w:val="22"/>
                <w:lang w:val="uk-UA"/>
              </w:rPr>
              <w:br/>
              <w:t>№ 4908-VI, дата набрання чинності для України 01.01.2016)</w:t>
            </w:r>
            <w:r w:rsidRPr="00813834">
              <w:rPr>
                <w:sz w:val="22"/>
                <w:szCs w:val="22"/>
                <w:lang w:val="uk-UA"/>
              </w:rPr>
              <w:t xml:space="preserve"> та здійснення заходів щодо спільної роботи з країнами-підписантами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lastRenderedPageBreak/>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 xml:space="preserve">Департамент контролю якості лікарських </w:t>
            </w:r>
            <w:r w:rsidRPr="00813834">
              <w:rPr>
                <w:sz w:val="22"/>
                <w:szCs w:val="22"/>
                <w:lang w:val="uk-UA"/>
              </w:rPr>
              <w:lastRenderedPageBreak/>
              <w:t>засобів та крові</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Відділ міжнародного співробітництва та комунікацій</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ind w:right="-116"/>
              <w:jc w:val="center"/>
              <w:rPr>
                <w:sz w:val="22"/>
                <w:szCs w:val="22"/>
                <w:lang w:val="uk-UA"/>
              </w:rPr>
            </w:pPr>
            <w:r w:rsidRPr="00813834">
              <w:rPr>
                <w:sz w:val="22"/>
                <w:szCs w:val="22"/>
                <w:lang w:val="uk-UA"/>
              </w:rPr>
              <w:lastRenderedPageBreak/>
              <w:t>5.18</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Обмін інформацією з Європейською агенцією з лікарських засобів, регуляторними органами у сфері обігу ЛЗ, а також у сфері безпеки та якості донорської крові та компонентів крові країн, ВООЗ щодо виявлених та заборонених на території України неякісних та фальсифікованих ЛЗ</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Відділ міжнародного співробітництва та комунікацій</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ind w:right="-116"/>
              <w:jc w:val="center"/>
              <w:rPr>
                <w:sz w:val="22"/>
                <w:szCs w:val="22"/>
                <w:lang w:val="uk-UA"/>
              </w:rPr>
            </w:pPr>
            <w:r w:rsidRPr="00813834">
              <w:rPr>
                <w:sz w:val="22"/>
                <w:szCs w:val="22"/>
                <w:lang w:val="uk-UA"/>
              </w:rPr>
              <w:t>5.19</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Забезпечення обміну інформацією з правоохоронними та митними органами (органами дізнання, попереднього слідства) про виявлені та заборонені фальсифіковані ЛЗ, а також з питань, що містять ознаки злочину, в тому числі щодо донорської крові, її компонентів та препаратів крові</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ind w:right="-116"/>
              <w:jc w:val="center"/>
              <w:rPr>
                <w:sz w:val="22"/>
                <w:szCs w:val="22"/>
                <w:lang w:val="uk-UA"/>
              </w:rPr>
            </w:pPr>
            <w:r w:rsidRPr="00813834">
              <w:rPr>
                <w:sz w:val="22"/>
                <w:szCs w:val="22"/>
                <w:lang w:val="uk-UA"/>
              </w:rPr>
              <w:t>5.20</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Проведення навчальних семінарів, відеоконференцій з територіальними органами Держлікслужби з питань якості ЛЗ, в тому числі медичних імунобіологічних препаратів, донорської крові, її компонентів та препаратів крові</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Територіальні органи Держлікслужби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hideMark/>
          </w:tcPr>
          <w:p w:rsidR="001A1E83" w:rsidRPr="00813834" w:rsidRDefault="001A1E83" w:rsidP="001A1E83">
            <w:pPr>
              <w:ind w:right="-116"/>
              <w:jc w:val="center"/>
              <w:rPr>
                <w:b/>
                <w:sz w:val="22"/>
                <w:szCs w:val="22"/>
                <w:lang w:val="uk-UA"/>
              </w:rPr>
            </w:pPr>
            <w:r w:rsidRPr="00813834">
              <w:rPr>
                <w:b/>
                <w:sz w:val="22"/>
                <w:szCs w:val="22"/>
                <w:lang w:val="uk-UA"/>
              </w:rPr>
              <w:t>6.</w:t>
            </w:r>
          </w:p>
        </w:tc>
        <w:tc>
          <w:tcPr>
            <w:tcW w:w="4681" w:type="pct"/>
            <w:gridSpan w:val="3"/>
            <w:tcBorders>
              <w:top w:val="single" w:sz="4" w:space="0" w:color="000000"/>
              <w:left w:val="single" w:sz="4" w:space="0" w:color="000000"/>
              <w:bottom w:val="single" w:sz="4" w:space="0" w:color="000000"/>
              <w:right w:val="single" w:sz="4" w:space="0" w:color="000000"/>
            </w:tcBorders>
            <w:vAlign w:val="center"/>
            <w:hideMark/>
          </w:tcPr>
          <w:p w:rsidR="001A1E83" w:rsidRPr="00813834" w:rsidRDefault="001A1E83" w:rsidP="001A1E83">
            <w:pPr>
              <w:rPr>
                <w:b/>
                <w:sz w:val="22"/>
                <w:szCs w:val="22"/>
                <w:lang w:val="uk-UA"/>
              </w:rPr>
            </w:pPr>
            <w:r w:rsidRPr="00813834">
              <w:rPr>
                <w:b/>
                <w:sz w:val="22"/>
                <w:szCs w:val="22"/>
                <w:lang w:val="uk-UA"/>
              </w:rPr>
              <w:t>ЗАХОДИ ЩОДО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6.1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Здійснення ліцензування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6.2</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 xml:space="preserve">Здійснення контролю за додержанням ліцензіатами Ліцензійних умов провадження господарської діяльності з культивування рослин, включених до таблиці I переліку наркотичних засобів, психотропних речовин і прекурсорів, затвердженого Кабінетом Міністрів України, розроблення, виробництва, виготовлення, зберігання, перевезення, придбання, реалізації (відпуску), ввезення на територію України, </w:t>
            </w:r>
            <w:r w:rsidRPr="00813834">
              <w:rPr>
                <w:sz w:val="22"/>
                <w:szCs w:val="22"/>
                <w:lang w:val="uk-UA"/>
              </w:rPr>
              <w:lastRenderedPageBreak/>
              <w:t>вивезення з території України, використання, знищення наркотичних засобів, психотропних речовин і прекурсорів, включених до зазначеного переліку</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lastRenderedPageBreak/>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 xml:space="preserve">Управління державного регулювання та контролю у сфері обігу наркотичних засобів, психотропних речовин, прекурсорів і протидії їх </w:t>
            </w:r>
            <w:r w:rsidRPr="00813834">
              <w:rPr>
                <w:sz w:val="22"/>
                <w:szCs w:val="22"/>
                <w:lang w:val="uk-UA"/>
              </w:rPr>
              <w:lastRenderedPageBreak/>
              <w:t>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lastRenderedPageBreak/>
              <w:t>6.3</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Здійснення діяльності з видачі дозволів на право ввезення на територію України, вивезення з території України, транзиту через територію України наркотичних засобів, психотропних речовин і прекурсорів</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6.4</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Надання роз’яснень щодо наявності або відсутності підконтрольних речовин у продукції, що ввозиться на територію України чи вивозиться з території України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6.5</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Надання роз’яснень стосовно ввезення та вивезення обладнання, яке використовується для виробництва, виготовлення наркотичних засобів, психотропних речовин і прекурсорів, та підпадає під дію заходів контролю відповідно до постановою Кабінету Міністрів України від 05.03.2008 № 140</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6.6</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Здійснення та координація роботи із забезпечення протидії у сфері незаконного обігу наркотичних засобів, психотропних речовин і прекурсорів</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6.7</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Збір, узагальнення та аналіз інформації, пов’язаної з:</w:t>
            </w:r>
          </w:p>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 появою нових речовин, що мають психоактивну дію, та є предметом вживання не за медичним призначенням;</w:t>
            </w:r>
          </w:p>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 законним обігом наркотичних засобів, психотропних речовин і прекурсорів</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6.8</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 xml:space="preserve">Участь в опрацюванні змін, що вносяться до Переліку наркотичних </w:t>
            </w:r>
            <w:r w:rsidRPr="00813834">
              <w:rPr>
                <w:sz w:val="22"/>
                <w:szCs w:val="22"/>
                <w:lang w:val="uk-UA"/>
              </w:rPr>
              <w:lastRenderedPageBreak/>
              <w:t>засобів, психотропних речовин і прекурсорів, затвердженого постановою Кабінету Міністрів України від 06.05.2000 № 770</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lastRenderedPageBreak/>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 xml:space="preserve">Управління державного </w:t>
            </w:r>
            <w:r w:rsidRPr="00813834">
              <w:rPr>
                <w:sz w:val="22"/>
                <w:szCs w:val="22"/>
                <w:lang w:val="uk-UA"/>
              </w:rPr>
              <w:lastRenderedPageBreak/>
              <w:t>регулювання та контролю у сфері обігу наркотичних засобів, психотропних речовин, прекурсорів і протидії їх 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lastRenderedPageBreak/>
              <w:t>6.9</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Вивчення та узагальнення вітчизняного та міжнародного досвіду контролю за обігом наркотичних засобів, психотропних речовин і прекурсорів, та заходів протидії незаконному обігу наркотичних засобів, психотропних речовин і прекурсорів</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6.10</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Аналіз практики правового регулювання відносин у сфері обігу наркотичних засобів, психотропних речовин, прекурсорів, протидії їх незаконному обігу, та розробка пропозиції щодо вдосконалення правового поля у цих питаннях</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6.11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Вивчення наркотичної ситуації в Україні шляхом збору, обробки та аналізу аналітичної, статистичної та іншої інформації щодо обігу наркотичних засобів, психотропних речовин, прекурсорів, протидії їх незаконному обігу, отриманої від державних та неурядових організацій</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6.12</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Участь у розробці Стратегії державної політики щодо наркотиків на період до 2030 року та Плану заходів з її реалізації.</w:t>
            </w:r>
          </w:p>
          <w:p w:rsidR="001A1E83" w:rsidRPr="00813834" w:rsidRDefault="001A1E83" w:rsidP="001A1E83">
            <w:pPr>
              <w:shd w:val="clear" w:color="auto" w:fill="FFFFFF" w:themeFill="background1"/>
              <w:tabs>
                <w:tab w:val="left" w:pos="900"/>
                <w:tab w:val="left" w:pos="1260"/>
              </w:tabs>
              <w:jc w:val="both"/>
              <w:rPr>
                <w:sz w:val="22"/>
                <w:szCs w:val="22"/>
                <w:lang w:val="uk-UA"/>
              </w:rPr>
            </w:pPr>
          </w:p>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З моменту схвалення Кабінетом Міністрів України Стратегії державної політики щодо наркотиків на період до 2030 року та Плану заходів з її реалізації – забезпечення виконання даного Плану</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Постійно</w:t>
            </w:r>
          </w:p>
          <w:p w:rsidR="001A1E83" w:rsidRPr="00813834" w:rsidRDefault="001A1E83" w:rsidP="001A1E83">
            <w:pPr>
              <w:shd w:val="clear" w:color="auto" w:fill="FFFFFF" w:themeFill="background1"/>
              <w:jc w:val="center"/>
              <w:rPr>
                <w:sz w:val="22"/>
                <w:szCs w:val="22"/>
                <w:lang w:val="uk-UA"/>
              </w:rPr>
            </w:pP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6.13</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Забезпечення участі на постійній основі Держлікслужби у заходах міжнародного характеру у сфері обігу наркотичних засобів, психотропних речовин і прекурсорів та протидії їх незаконному обігу, які проводяться МККН, Групою Помпіду Ради Європи та іншими міжнародними організаціями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 xml:space="preserve">Управління державного регулювання та контролю у сфері обігу наркотичних засобів, психотропних речовин, </w:t>
            </w:r>
            <w:r w:rsidRPr="00813834">
              <w:rPr>
                <w:sz w:val="22"/>
                <w:szCs w:val="22"/>
                <w:lang w:val="uk-UA"/>
              </w:rPr>
              <w:lastRenderedPageBreak/>
              <w:t>прекурсорів і протидії їх 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lastRenderedPageBreak/>
              <w:t>6.14</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Взаємодія з МОЗ, науково-дослідними та експертними установами в частині подання Держлікслужбі відомостей щодо зафіксованих випадків інтоксикації, передозування та смерті внаслідок вживання речовин, що мають психоактивну дію, з метою реагування та вжиття відповідних рішень/заходів</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6.15</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Реєстрація, узагальнення та аналіз квартальних і річних звітів ліцензіатів, що здійснюють господарську діяльність з обігу підконтрольних речовин</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6.16</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Визначення методу знищення наркотичних засобів, психотропних речовин, прекурсорів за заявами СГ</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6.17</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Здійснення контролю за виконанням ліцензіатами розпоряджень про усунення порушень ліцензійних умов, виявлених при проведенні планових та позапланових заходів державного нагляду (контролю)</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6.18</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Перегляд критеріїв, за якими оцінюється ступінь ризику від провадження господарської діяльності у сфері обігу наркотичних засобів, психотропних речовин і прекурсорів та визначається періодичність здійснення планових заходів державного нагляду (контролю) Державною службою з лікарських засобів та контролю за наркотиками, затверджених постановою Кабінету Міністрів України від 02.12.2020 № 1185</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Серпень</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6.19</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Участь у відборі зразків рослин роду коноплі, рослин виду мак снотворний</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Протягом</w:t>
            </w:r>
          </w:p>
          <w:p w:rsidR="001A1E83" w:rsidRPr="00813834" w:rsidRDefault="001A1E83" w:rsidP="001A1E83">
            <w:pPr>
              <w:shd w:val="clear" w:color="auto" w:fill="FFFFFF" w:themeFill="background1"/>
              <w:jc w:val="center"/>
              <w:rPr>
                <w:sz w:val="22"/>
                <w:szCs w:val="22"/>
                <w:lang w:val="uk-UA"/>
              </w:rPr>
            </w:pPr>
            <w:r w:rsidRPr="00813834">
              <w:rPr>
                <w:sz w:val="22"/>
                <w:szCs w:val="22"/>
                <w:lang w:val="uk-UA"/>
              </w:rPr>
              <w:t>липня-вересня</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 xml:space="preserve">Управління державного регулювання та </w:t>
            </w:r>
            <w:r w:rsidRPr="00813834">
              <w:rPr>
                <w:sz w:val="22"/>
                <w:szCs w:val="22"/>
                <w:lang w:val="uk-UA"/>
              </w:rPr>
              <w:lastRenderedPageBreak/>
              <w:t>контролю у сфері обігу наркотичних засобів, психотропних речовин, прекурсорів і протидії їх 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lastRenderedPageBreak/>
              <w:t>6.20</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tabs>
                <w:tab w:val="left" w:pos="900"/>
                <w:tab w:val="left" w:pos="1260"/>
              </w:tabs>
              <w:jc w:val="both"/>
              <w:rPr>
                <w:sz w:val="22"/>
                <w:szCs w:val="22"/>
                <w:lang w:val="uk-UA"/>
              </w:rPr>
            </w:pPr>
            <w:r w:rsidRPr="00813834">
              <w:rPr>
                <w:sz w:val="22"/>
                <w:szCs w:val="22"/>
                <w:lang w:val="uk-UA"/>
              </w:rPr>
              <w:t>Надання роз’яснень правоохоронним органам, органам державної влади та місцевого самоврядування, СГ, фізичним особам з питань обігу наркотичних засобів, психотропних речовин і прекурсорів</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Управління державного регулювання та контролю у сфері обігу наркотичних засобів, психотропних речовин, прекурсорів і протидії їх незаконному обігу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hideMark/>
          </w:tcPr>
          <w:p w:rsidR="001A1E83" w:rsidRPr="00813834" w:rsidRDefault="001A1E83" w:rsidP="001A1E83">
            <w:pPr>
              <w:ind w:right="-116"/>
              <w:jc w:val="center"/>
              <w:rPr>
                <w:b/>
                <w:sz w:val="22"/>
                <w:szCs w:val="22"/>
                <w:lang w:val="uk-UA"/>
              </w:rPr>
            </w:pPr>
            <w:r w:rsidRPr="00813834">
              <w:rPr>
                <w:b/>
                <w:sz w:val="22"/>
                <w:szCs w:val="22"/>
                <w:lang w:val="uk-UA"/>
              </w:rPr>
              <w:t>7.</w:t>
            </w:r>
          </w:p>
        </w:tc>
        <w:tc>
          <w:tcPr>
            <w:tcW w:w="4681" w:type="pct"/>
            <w:gridSpan w:val="3"/>
            <w:tcBorders>
              <w:top w:val="single" w:sz="4" w:space="0" w:color="000000"/>
              <w:left w:val="single" w:sz="4" w:space="0" w:color="000000"/>
              <w:bottom w:val="single" w:sz="4" w:space="0" w:color="000000"/>
              <w:right w:val="single" w:sz="4" w:space="0" w:color="000000"/>
            </w:tcBorders>
            <w:vAlign w:val="center"/>
            <w:hideMark/>
          </w:tcPr>
          <w:p w:rsidR="001A1E83" w:rsidRPr="00813834" w:rsidRDefault="001A1E83" w:rsidP="001A1E83">
            <w:pPr>
              <w:rPr>
                <w:b/>
                <w:sz w:val="22"/>
                <w:szCs w:val="22"/>
                <w:lang w:val="uk-UA"/>
              </w:rPr>
            </w:pPr>
            <w:r w:rsidRPr="00813834">
              <w:rPr>
                <w:b/>
                <w:sz w:val="22"/>
                <w:szCs w:val="22"/>
                <w:lang w:val="uk-UA"/>
              </w:rPr>
              <w:t>ЗАХОДИ З ПИТАНЬ УПРАВЛІННЯ СИСТЕМОЮ ЯКОСТІ</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7.1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both"/>
              <w:rPr>
                <w:sz w:val="22"/>
                <w:szCs w:val="22"/>
                <w:lang w:val="uk-UA"/>
              </w:rPr>
            </w:pPr>
            <w:r w:rsidRPr="00813834">
              <w:rPr>
                <w:sz w:val="22"/>
                <w:szCs w:val="22"/>
                <w:lang w:val="uk-UA"/>
              </w:rPr>
              <w:t>Підтримання функціонування системи управління якістю Держлікслужби відповідно до чинного законодавства України в галузі охорони здоров’я, вимог ISO 9001 та з врахуванням рекомендацій PIC/S, зокрема вимог документу PI 002-3 «Рекомендації PIC/S щодо вимог до системи управління якістю фармацевтичних інспекторатів», ВООЗ TRS 902, Annex 8 «Вимоги до систем якості національних GMP-інспекторатів»</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rPr>
                <w:b/>
                <w:sz w:val="22"/>
                <w:szCs w:val="22"/>
                <w:lang w:val="uk-UA"/>
              </w:rPr>
            </w:pPr>
            <w:r w:rsidRPr="00813834">
              <w:rPr>
                <w:rStyle w:val="ae"/>
                <w:b w:val="0"/>
                <w:sz w:val="22"/>
                <w:szCs w:val="22"/>
                <w:lang w:val="uk-UA"/>
              </w:rPr>
              <w:t>Сектор управління системою якості</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7.2</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both"/>
              <w:rPr>
                <w:sz w:val="22"/>
                <w:szCs w:val="22"/>
                <w:lang w:val="uk-UA"/>
              </w:rPr>
            </w:pPr>
            <w:r w:rsidRPr="00813834">
              <w:rPr>
                <w:sz w:val="22"/>
                <w:szCs w:val="22"/>
                <w:lang w:val="uk-UA"/>
              </w:rPr>
              <w:t>Організація проведення з боку сертифікаційного органу ресертифікаційного аудиту системи управління якістю Держлікслужби на відповідність вимогам ISO 9001</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center"/>
              <w:rPr>
                <w:sz w:val="22"/>
                <w:szCs w:val="22"/>
                <w:lang w:val="uk-UA"/>
              </w:rPr>
            </w:pPr>
            <w:r w:rsidRPr="00813834">
              <w:rPr>
                <w:sz w:val="22"/>
                <w:szCs w:val="22"/>
                <w:lang w:val="uk-UA"/>
              </w:rPr>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rPr>
                <w:b/>
                <w:sz w:val="22"/>
                <w:szCs w:val="22"/>
                <w:lang w:val="uk-UA"/>
              </w:rPr>
            </w:pPr>
            <w:r w:rsidRPr="00813834">
              <w:rPr>
                <w:rStyle w:val="ae"/>
                <w:b w:val="0"/>
                <w:sz w:val="22"/>
                <w:szCs w:val="22"/>
                <w:lang w:val="uk-UA"/>
              </w:rPr>
              <w:t>Сектор управління системою якості</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7.3</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both"/>
              <w:rPr>
                <w:sz w:val="22"/>
                <w:szCs w:val="22"/>
                <w:lang w:val="uk-UA"/>
              </w:rPr>
            </w:pPr>
            <w:r w:rsidRPr="00813834">
              <w:rPr>
                <w:sz w:val="22"/>
                <w:szCs w:val="22"/>
                <w:lang w:val="uk-UA"/>
              </w:rPr>
              <w:t>Координація робіт щодо удосконалення системи управління якістю Держлікслужби враховуючи вимоги моделі CAF</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rPr>
                <w:b/>
                <w:sz w:val="22"/>
                <w:szCs w:val="22"/>
                <w:lang w:val="uk-UA"/>
              </w:rPr>
            </w:pPr>
            <w:r w:rsidRPr="00813834">
              <w:rPr>
                <w:rStyle w:val="ae"/>
                <w:b w:val="0"/>
                <w:sz w:val="22"/>
                <w:szCs w:val="22"/>
                <w:lang w:val="uk-UA"/>
              </w:rPr>
              <w:t>Сектор управління системою якості</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7.4</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both"/>
              <w:rPr>
                <w:sz w:val="22"/>
                <w:szCs w:val="22"/>
                <w:lang w:val="uk-UA"/>
              </w:rPr>
            </w:pPr>
            <w:r w:rsidRPr="00813834">
              <w:rPr>
                <w:sz w:val="22"/>
                <w:szCs w:val="22"/>
                <w:lang w:val="uk-UA"/>
              </w:rPr>
              <w:t>Координація робіт з питань функціонування системи управління якістю та зв'язок з питань якості між структурними підрозділами Держлікслужби, територіальними органами Держлікслужби та державними підприємствами, що перебувають у сфері її управління. Організація та контроль робіт щодо адаптування та/або розробки документів системи управління якістю Держлікслужби за для використання в роботі територіальними органами Держлікслужби та державними підприємствами, що перебувають у сфері її управління</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rPr>
                <w:b/>
                <w:sz w:val="22"/>
                <w:szCs w:val="22"/>
                <w:lang w:val="uk-UA"/>
              </w:rPr>
            </w:pPr>
            <w:r w:rsidRPr="00813834">
              <w:rPr>
                <w:rStyle w:val="ae"/>
                <w:b w:val="0"/>
                <w:sz w:val="22"/>
                <w:szCs w:val="22"/>
                <w:lang w:val="uk-UA"/>
              </w:rPr>
              <w:t>Сектор управління системою якості</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7.5</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both"/>
              <w:rPr>
                <w:sz w:val="22"/>
                <w:szCs w:val="22"/>
                <w:lang w:val="uk-UA"/>
              </w:rPr>
            </w:pPr>
            <w:r w:rsidRPr="00813834">
              <w:rPr>
                <w:sz w:val="22"/>
                <w:szCs w:val="22"/>
                <w:lang w:val="uk-UA"/>
              </w:rPr>
              <w:t>Проведення внутрішніх аудитів системи управління якістю Держлікслужби, територіальних органів Держлікслужби та державних підприємств, що належать до сфери її управління</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rPr>
                <w:b/>
                <w:sz w:val="22"/>
                <w:szCs w:val="22"/>
                <w:lang w:val="uk-UA"/>
              </w:rPr>
            </w:pPr>
            <w:r w:rsidRPr="00813834">
              <w:rPr>
                <w:rStyle w:val="ae"/>
                <w:b w:val="0"/>
                <w:sz w:val="22"/>
                <w:szCs w:val="22"/>
                <w:lang w:val="uk-UA"/>
              </w:rPr>
              <w:t>Сектор управління системою якості</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7.6</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both"/>
              <w:rPr>
                <w:sz w:val="22"/>
                <w:szCs w:val="22"/>
                <w:lang w:val="uk-UA"/>
              </w:rPr>
            </w:pPr>
            <w:r w:rsidRPr="00813834">
              <w:rPr>
                <w:sz w:val="22"/>
                <w:szCs w:val="22"/>
                <w:lang w:val="uk-UA"/>
              </w:rPr>
              <w:t>Організація навчання інспекторів GMP в академії інспекторів PIC/S</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center"/>
              <w:rPr>
                <w:sz w:val="22"/>
                <w:szCs w:val="22"/>
                <w:lang w:val="uk-UA"/>
              </w:rPr>
            </w:pPr>
            <w:r w:rsidRPr="00813834">
              <w:rPr>
                <w:sz w:val="22"/>
                <w:szCs w:val="22"/>
                <w:lang w:val="uk-UA"/>
              </w:rPr>
              <w:t>Жовтень</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 xml:space="preserve">Сектор управління системою якості </w:t>
            </w:r>
          </w:p>
          <w:p w:rsidR="001A1E83" w:rsidRPr="00813834" w:rsidRDefault="001A1E83" w:rsidP="001A1E83">
            <w:pPr>
              <w:rPr>
                <w:sz w:val="22"/>
                <w:szCs w:val="22"/>
                <w:lang w:val="uk-UA"/>
              </w:rPr>
            </w:pPr>
          </w:p>
          <w:p w:rsidR="001A1E83" w:rsidRPr="00813834" w:rsidRDefault="001A1E83" w:rsidP="001A1E83">
            <w:pPr>
              <w:rPr>
                <w:sz w:val="22"/>
                <w:szCs w:val="22"/>
                <w:lang w:val="uk-UA" w:eastAsia="en-US"/>
              </w:rPr>
            </w:pPr>
            <w:r w:rsidRPr="00813834">
              <w:rPr>
                <w:sz w:val="22"/>
                <w:szCs w:val="22"/>
                <w:lang w:val="uk-UA" w:eastAsia="en-US"/>
              </w:rPr>
              <w:lastRenderedPageBreak/>
              <w:t>Управління ліцензування виробництва лікарських засобів, крові та сертифікації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lastRenderedPageBreak/>
              <w:t>7.7</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both"/>
              <w:rPr>
                <w:sz w:val="22"/>
                <w:szCs w:val="22"/>
                <w:lang w:val="uk-UA"/>
              </w:rPr>
            </w:pPr>
            <w:r w:rsidRPr="00813834">
              <w:rPr>
                <w:sz w:val="22"/>
                <w:szCs w:val="22"/>
                <w:lang w:val="uk-UA"/>
              </w:rPr>
              <w:t>Організація підвищення професійного рівня інспекторів GMP</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Сектор управління системою якості</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Відділ з управління персоналом</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7.8</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b/>
                <w:sz w:val="22"/>
                <w:szCs w:val="22"/>
                <w:lang w:val="uk-UA"/>
              </w:rPr>
            </w:pPr>
            <w:r w:rsidRPr="00813834">
              <w:rPr>
                <w:sz w:val="22"/>
                <w:szCs w:val="22"/>
                <w:lang w:val="uk-UA"/>
              </w:rPr>
              <w:t>Організація проведення на базі ДП «УФІЯ» науково-практичних семінарів для представників фармацевтичної промисловості України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Керівництво</w:t>
            </w:r>
          </w:p>
          <w:p w:rsidR="001A1E83" w:rsidRPr="00813834" w:rsidRDefault="001A1E83" w:rsidP="001A1E83">
            <w:pPr>
              <w:rPr>
                <w:sz w:val="22"/>
                <w:szCs w:val="22"/>
                <w:lang w:val="uk-UA"/>
              </w:rPr>
            </w:pPr>
            <w:r w:rsidRPr="00813834">
              <w:rPr>
                <w:sz w:val="22"/>
                <w:szCs w:val="22"/>
                <w:lang w:val="uk-UA"/>
              </w:rPr>
              <w:t>Держлікслужби</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Сектор управління системою якості</w:t>
            </w:r>
          </w:p>
          <w:p w:rsidR="001A1E83" w:rsidRPr="00813834" w:rsidRDefault="001A1E83" w:rsidP="001A1E83">
            <w:pPr>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Відділ міжнародного співробітництва та комунікацій</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ДП «УФІЯ»</w:t>
            </w:r>
          </w:p>
          <w:p w:rsidR="001A1E83" w:rsidRPr="00813834" w:rsidRDefault="001A1E83" w:rsidP="001A1E83">
            <w:pPr>
              <w:rPr>
                <w:sz w:val="22"/>
                <w:szCs w:val="22"/>
                <w:lang w:val="uk-UA"/>
              </w:rPr>
            </w:pPr>
          </w:p>
          <w:p w:rsidR="001A1E83" w:rsidRPr="00813834" w:rsidRDefault="001A1E83" w:rsidP="001A1E83">
            <w:pPr>
              <w:rPr>
                <w:sz w:val="22"/>
                <w:szCs w:val="22"/>
                <w:lang w:val="uk-UA" w:eastAsia="en-US"/>
              </w:rPr>
            </w:pPr>
            <w:r w:rsidRPr="00813834">
              <w:rPr>
                <w:sz w:val="22"/>
                <w:szCs w:val="22"/>
                <w:lang w:val="uk-UA" w:eastAsia="en-US"/>
              </w:rPr>
              <w:t>Управління ліцензування виробництва лікарських засобів, крові та сертифікації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7.9</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trike/>
                <w:sz w:val="22"/>
                <w:szCs w:val="22"/>
                <w:lang w:val="uk-UA"/>
              </w:rPr>
            </w:pPr>
            <w:r w:rsidRPr="00813834">
              <w:rPr>
                <w:sz w:val="22"/>
                <w:szCs w:val="22"/>
                <w:lang w:val="uk-UA"/>
              </w:rPr>
              <w:t>Збільшення кількості інспекторів з питань належної виробничої практики (GMP) шляхом організації підготовки працівників згідно вимог, що висуваються до інспекторів GMP</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з управління персоналом</w:t>
            </w:r>
          </w:p>
          <w:p w:rsidR="001A1E83" w:rsidRPr="00813834" w:rsidRDefault="001A1E83" w:rsidP="001A1E83">
            <w:pPr>
              <w:rPr>
                <w:sz w:val="22"/>
                <w:szCs w:val="22"/>
                <w:lang w:val="uk-UA"/>
              </w:rPr>
            </w:pPr>
          </w:p>
          <w:p w:rsidR="001A1E83" w:rsidRPr="00813834" w:rsidRDefault="001A1E83" w:rsidP="001A1E83">
            <w:pPr>
              <w:rPr>
                <w:sz w:val="22"/>
                <w:szCs w:val="22"/>
                <w:lang w:val="uk-UA" w:eastAsia="en-US"/>
              </w:rPr>
            </w:pPr>
            <w:r w:rsidRPr="00813834">
              <w:rPr>
                <w:sz w:val="22"/>
                <w:szCs w:val="22"/>
                <w:lang w:val="uk-UA" w:eastAsia="en-US"/>
              </w:rPr>
              <w:t>Управління ліцензування виробництва лікарських засобів, крові та сертифікації</w:t>
            </w:r>
          </w:p>
          <w:p w:rsidR="001A1E83" w:rsidRPr="00813834" w:rsidRDefault="001A1E83" w:rsidP="001A1E83">
            <w:pPr>
              <w:rPr>
                <w:sz w:val="22"/>
                <w:szCs w:val="22"/>
                <w:lang w:val="uk-UA" w:eastAsia="en-US"/>
              </w:rPr>
            </w:pPr>
          </w:p>
          <w:p w:rsidR="001A1E83" w:rsidRPr="00813834" w:rsidRDefault="001A1E83" w:rsidP="001A1E83">
            <w:pPr>
              <w:rPr>
                <w:sz w:val="22"/>
                <w:szCs w:val="22"/>
                <w:lang w:val="uk-UA"/>
              </w:rPr>
            </w:pPr>
            <w:r w:rsidRPr="00813834">
              <w:rPr>
                <w:sz w:val="22"/>
                <w:szCs w:val="22"/>
                <w:lang w:val="uk-UA"/>
              </w:rPr>
              <w:t>Сектор управління системою якості</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7.10</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 xml:space="preserve">Участь у засіданнях комітету міжнародної Системи співробітництва </w:t>
            </w:r>
            <w:r w:rsidRPr="00813834">
              <w:rPr>
                <w:sz w:val="22"/>
                <w:szCs w:val="22"/>
                <w:lang w:val="uk-UA"/>
              </w:rPr>
              <w:lastRenderedPageBreak/>
              <w:t>фармацевтичних інспекцій (PIC/S), Європейської фармакопеї</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lastRenderedPageBreak/>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 xml:space="preserve">Керівництво </w:t>
            </w:r>
            <w:r w:rsidRPr="00813834">
              <w:rPr>
                <w:sz w:val="22"/>
                <w:szCs w:val="22"/>
                <w:lang w:val="uk-UA"/>
              </w:rPr>
              <w:lastRenderedPageBreak/>
              <w:t>Держлікслужби</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Сектор управління системою якості</w:t>
            </w:r>
          </w:p>
          <w:p w:rsidR="001A1E83" w:rsidRPr="00813834" w:rsidRDefault="001A1E83" w:rsidP="001A1E83">
            <w:pPr>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Відділ міжнародного співробітництва та комунікацій</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lastRenderedPageBreak/>
              <w:t>7.11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both"/>
              <w:rPr>
                <w:sz w:val="22"/>
                <w:szCs w:val="22"/>
                <w:lang w:val="uk-UA"/>
              </w:rPr>
            </w:pPr>
            <w:r w:rsidRPr="00813834">
              <w:rPr>
                <w:sz w:val="22"/>
                <w:szCs w:val="22"/>
                <w:lang w:val="uk-UA"/>
              </w:rPr>
              <w:t>Посилення міжнародної співпраці з організаціями та асоціаціями, виконання зобов’язань, що випливають із членства в міжнародних організаціях.</w:t>
            </w:r>
          </w:p>
          <w:p w:rsidR="001A1E83" w:rsidRPr="00813834" w:rsidRDefault="001A1E83" w:rsidP="001A1E83">
            <w:pPr>
              <w:shd w:val="clear" w:color="auto" w:fill="FFFFFF"/>
              <w:jc w:val="both"/>
              <w:rPr>
                <w:sz w:val="22"/>
                <w:szCs w:val="22"/>
                <w:lang w:val="uk-UA"/>
              </w:rPr>
            </w:pPr>
          </w:p>
          <w:p w:rsidR="001A1E83" w:rsidRPr="00813834" w:rsidRDefault="001A1E83" w:rsidP="001A1E83">
            <w:pPr>
              <w:shd w:val="clear" w:color="auto" w:fill="FFFFFF"/>
              <w:jc w:val="both"/>
              <w:rPr>
                <w:b/>
                <w:sz w:val="22"/>
                <w:szCs w:val="22"/>
                <w:lang w:val="uk-UA"/>
              </w:rPr>
            </w:pPr>
            <w:r w:rsidRPr="00813834">
              <w:rPr>
                <w:sz w:val="22"/>
                <w:szCs w:val="22"/>
                <w:lang w:val="uk-UA"/>
              </w:rPr>
              <w:t>Участь у роботі робочих груп міжнародної Системи співробітництва фармацевтичних інспекцій (PIC/S)</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Сектор управління системою якості</w:t>
            </w:r>
          </w:p>
          <w:p w:rsidR="001A1E83" w:rsidRPr="00813834" w:rsidRDefault="001A1E83" w:rsidP="001A1E83">
            <w:pPr>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Відділ міжнародного співробітництва та комунікацій</w:t>
            </w:r>
          </w:p>
          <w:p w:rsidR="001A1E83" w:rsidRPr="00813834" w:rsidRDefault="001A1E83" w:rsidP="001A1E83">
            <w:pPr>
              <w:rPr>
                <w:sz w:val="22"/>
                <w:szCs w:val="22"/>
                <w:lang w:val="uk-UA"/>
              </w:rPr>
            </w:pPr>
          </w:p>
          <w:p w:rsidR="001A1E83" w:rsidRPr="00813834" w:rsidRDefault="001A1E83" w:rsidP="001A1E83">
            <w:pPr>
              <w:rPr>
                <w:sz w:val="22"/>
                <w:szCs w:val="22"/>
                <w:lang w:val="uk-UA" w:eastAsia="en-US"/>
              </w:rPr>
            </w:pPr>
            <w:r w:rsidRPr="00813834">
              <w:rPr>
                <w:sz w:val="22"/>
                <w:szCs w:val="22"/>
                <w:lang w:val="uk-UA" w:eastAsia="en-US"/>
              </w:rPr>
              <w:t>Управління ліцензування виробництва лікарських засобів, крові та сертифікації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7.12</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both"/>
              <w:rPr>
                <w:b/>
                <w:sz w:val="22"/>
                <w:szCs w:val="22"/>
                <w:lang w:val="uk-UA"/>
              </w:rPr>
            </w:pPr>
            <w:r w:rsidRPr="00813834">
              <w:rPr>
                <w:sz w:val="22"/>
                <w:szCs w:val="22"/>
                <w:lang w:val="uk-UA"/>
              </w:rPr>
              <w:t>Продовження впровадження вимог системи менеджменту Держлікслужби в її територіальних органах Держлікслужби та державних підприємствах, які належать до сфери управління Держлікслужби. Розроблення плану впровадження системи менеджменту Держлікслужби в її територіальних органах Держлікслужби та державних підприємствах, які належать до сфери управління Держлікслужби (за наявності відповідного фінансування)</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center"/>
              <w:rPr>
                <w:sz w:val="22"/>
                <w:szCs w:val="22"/>
                <w:lang w:val="uk-UA"/>
              </w:rPr>
            </w:pPr>
            <w:r w:rsidRPr="00813834">
              <w:rPr>
                <w:sz w:val="22"/>
                <w:szCs w:val="22"/>
                <w:lang w:val="uk-UA"/>
              </w:rPr>
              <w:t>IV квартал</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Сектор управління системою якості</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7.13</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both"/>
              <w:rPr>
                <w:sz w:val="22"/>
                <w:szCs w:val="22"/>
                <w:lang w:val="uk-UA"/>
              </w:rPr>
            </w:pPr>
            <w:r w:rsidRPr="00813834">
              <w:rPr>
                <w:b/>
                <w:sz w:val="22"/>
                <w:szCs w:val="22"/>
                <w:lang w:val="uk-UA"/>
              </w:rPr>
              <w:br w:type="page"/>
            </w:r>
            <w:r w:rsidRPr="00813834">
              <w:rPr>
                <w:sz w:val="22"/>
                <w:szCs w:val="22"/>
                <w:lang w:val="uk-UA"/>
              </w:rPr>
              <w:t>Проведення сертифікаційних/ наглядових аудитів систем менеджменту Держлікслужби,  територіальних органів Держлікслужби, державних підприємств, які належать до сфери управління Держлікслужби (за наявності відповідного фінансування)</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Сектор управління системою якості</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 xml:space="preserve">Територіальні органи Держлікслужби </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 xml:space="preserve">Структурні підрозділи Держлікслужби </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 xml:space="preserve">Державні підприємства, які належать до сфери управління </w:t>
            </w:r>
            <w:r w:rsidRPr="00813834">
              <w:rPr>
                <w:sz w:val="22"/>
                <w:szCs w:val="22"/>
                <w:lang w:val="uk-UA"/>
              </w:rPr>
              <w:lastRenderedPageBreak/>
              <w:t>Держлікслужби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lastRenderedPageBreak/>
              <w:t>7.14</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Передбачити видатки на 2025 рік на проведення навчання з питань систем менеджменту та сертифікації систем менеджменту Держлікслужби та її територіальних органів</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center"/>
              <w:rPr>
                <w:sz w:val="22"/>
                <w:szCs w:val="22"/>
                <w:lang w:val="uk-UA"/>
              </w:rPr>
            </w:pPr>
            <w:r w:rsidRPr="00813834">
              <w:rPr>
                <w:sz w:val="22"/>
                <w:szCs w:val="22"/>
                <w:lang w:val="uk-UA"/>
              </w:rPr>
              <w:t>ІІІ-IV квартал</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Сектор управління системою якості</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Відділ фінансів та бухгалтерського обліку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7.15</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both"/>
              <w:rPr>
                <w:b/>
                <w:sz w:val="22"/>
                <w:szCs w:val="22"/>
                <w:lang w:val="uk-UA"/>
              </w:rPr>
            </w:pPr>
            <w:r w:rsidRPr="00813834">
              <w:rPr>
                <w:sz w:val="22"/>
                <w:szCs w:val="22"/>
                <w:lang w:val="uk-UA"/>
              </w:rPr>
              <w:t>Проведення нарад з якості та надання роз’яснень щодо функціонування системи менеджменту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Сектор управління системою якості</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7.16</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b/>
                <w:sz w:val="22"/>
                <w:szCs w:val="22"/>
                <w:lang w:val="uk-UA"/>
              </w:rPr>
            </w:pPr>
            <w:r w:rsidRPr="00813834">
              <w:rPr>
                <w:sz w:val="22"/>
                <w:szCs w:val="22"/>
                <w:lang w:val="uk-UA"/>
              </w:rPr>
              <w:t>Організація проведення навчання з питань систем менеджменту та сертифікації систем менеджменту для працівників Держлікслужби та її територіальних органів за участі сторонніх фахівців та спеціалістів у цій галузі (за наявності відповідного фінансування)</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Сектор управління системою якості</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7.17</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both"/>
              <w:rPr>
                <w:sz w:val="22"/>
                <w:szCs w:val="22"/>
                <w:lang w:val="uk-UA"/>
              </w:rPr>
            </w:pPr>
            <w:r w:rsidRPr="00813834">
              <w:rPr>
                <w:sz w:val="22"/>
                <w:szCs w:val="22"/>
                <w:lang w:val="uk-UA"/>
              </w:rPr>
              <w:t>Підтримання функціонування системи управління якістю Держлікслужби відповідно до чинного законодавства України в галузі охорони здоров’я, вимог ISO 9001 та з врахуванням рекомендацій PIC/S, зокрема вимог документу PI 002-3 «Рекомендації PIC/S щодо вимог до системи управління якістю фармацевтичних інспекторатів», ВООЗ TRS 902, Annex 8 «Вимоги до систем якості національних GMP інспекторатів»</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rPr>
                <w:b/>
                <w:sz w:val="22"/>
                <w:szCs w:val="22"/>
                <w:lang w:val="uk-UA"/>
              </w:rPr>
            </w:pPr>
            <w:r w:rsidRPr="00813834">
              <w:rPr>
                <w:rStyle w:val="ae"/>
                <w:b w:val="0"/>
                <w:sz w:val="22"/>
                <w:szCs w:val="22"/>
                <w:lang w:val="uk-UA"/>
              </w:rPr>
              <w:t>Сектор управління системою якості</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7.18</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both"/>
              <w:rPr>
                <w:sz w:val="22"/>
                <w:szCs w:val="22"/>
                <w:lang w:val="uk-UA"/>
              </w:rPr>
            </w:pPr>
            <w:r w:rsidRPr="00813834">
              <w:rPr>
                <w:sz w:val="22"/>
                <w:szCs w:val="22"/>
                <w:lang w:val="uk-UA"/>
              </w:rPr>
              <w:t>Здійснення порівняльного аналізу діючої регуляторної системи у сфері обігу лікарських засобів з метою визначення об’єктивної оцінки національної регуляторної системи (Бенчмаркінг ВООЗ)</w:t>
            </w:r>
          </w:p>
          <w:p w:rsidR="001A1E83" w:rsidRPr="00813834" w:rsidRDefault="001A1E83" w:rsidP="001A1E83">
            <w:pPr>
              <w:shd w:val="clear" w:color="auto" w:fill="FFFFFF"/>
              <w:jc w:val="both"/>
              <w:rPr>
                <w:sz w:val="22"/>
                <w:szCs w:val="22"/>
                <w:lang w:val="uk-UA"/>
              </w:rPr>
            </w:pPr>
          </w:p>
          <w:p w:rsidR="001A1E83" w:rsidRPr="00813834" w:rsidRDefault="001A1E83" w:rsidP="001A1E83">
            <w:pPr>
              <w:shd w:val="clear" w:color="auto" w:fill="FFFFFF"/>
              <w:jc w:val="both"/>
              <w:rPr>
                <w:sz w:val="22"/>
                <w:szCs w:val="22"/>
                <w:lang w:val="uk-UA"/>
              </w:rPr>
            </w:pPr>
          </w:p>
          <w:p w:rsidR="001A1E83" w:rsidRPr="00813834" w:rsidRDefault="001A1E83" w:rsidP="001A1E83">
            <w:pPr>
              <w:shd w:val="clear" w:color="auto" w:fill="FFFFFF"/>
              <w:jc w:val="both"/>
              <w:rPr>
                <w:sz w:val="22"/>
                <w:szCs w:val="22"/>
                <w:lang w:val="uk-UA"/>
              </w:rPr>
            </w:pPr>
          </w:p>
          <w:p w:rsidR="001A1E83" w:rsidRPr="00813834" w:rsidRDefault="001A1E83" w:rsidP="001A1E83">
            <w:pPr>
              <w:shd w:val="clear" w:color="auto" w:fill="FFFFFF"/>
              <w:jc w:val="both"/>
              <w:rPr>
                <w:sz w:val="22"/>
                <w:szCs w:val="22"/>
                <w:lang w:val="uk-UA"/>
              </w:rPr>
            </w:pPr>
          </w:p>
          <w:p w:rsidR="001A1E83" w:rsidRPr="00813834" w:rsidRDefault="001A1E83" w:rsidP="001A1E83">
            <w:pPr>
              <w:shd w:val="clear" w:color="auto" w:fill="FFFFFF"/>
              <w:jc w:val="both"/>
              <w:rPr>
                <w:sz w:val="22"/>
                <w:szCs w:val="22"/>
                <w:lang w:val="uk-UA"/>
              </w:rPr>
            </w:pPr>
          </w:p>
          <w:p w:rsidR="001A1E83" w:rsidRPr="00813834" w:rsidRDefault="001A1E83" w:rsidP="001A1E83">
            <w:pPr>
              <w:shd w:val="clear" w:color="auto" w:fill="FFFFFF"/>
              <w:jc w:val="both"/>
              <w:rPr>
                <w:sz w:val="22"/>
                <w:szCs w:val="22"/>
                <w:lang w:val="uk-UA"/>
              </w:rPr>
            </w:pPr>
          </w:p>
          <w:p w:rsidR="001A1E83" w:rsidRPr="00813834" w:rsidRDefault="001A1E83" w:rsidP="001A1E83">
            <w:pPr>
              <w:shd w:val="clear" w:color="auto" w:fill="FFFFFF"/>
              <w:jc w:val="both"/>
              <w:rPr>
                <w:sz w:val="22"/>
                <w:szCs w:val="22"/>
                <w:lang w:val="uk-UA"/>
              </w:rPr>
            </w:pPr>
          </w:p>
          <w:p w:rsidR="001A1E83" w:rsidRPr="00813834" w:rsidRDefault="001A1E83" w:rsidP="001A1E83">
            <w:pPr>
              <w:shd w:val="clear" w:color="auto" w:fill="FFFFFF"/>
              <w:jc w:val="both"/>
              <w:rPr>
                <w:sz w:val="22"/>
                <w:szCs w:val="22"/>
                <w:lang w:val="uk-UA"/>
              </w:rPr>
            </w:pP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Сектор управління системою якості</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Структурні підрозділи Держлікслужби</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Державні підприємства, які належать до сфери управління Держлікслужби</w:t>
            </w:r>
          </w:p>
        </w:tc>
      </w:tr>
      <w:tr w:rsidR="00037DDD"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037DDD" w:rsidRPr="00813834" w:rsidRDefault="00037DDD" w:rsidP="001A1E83">
            <w:pPr>
              <w:jc w:val="center"/>
              <w:rPr>
                <w:sz w:val="22"/>
                <w:szCs w:val="22"/>
                <w:lang w:val="uk-UA"/>
              </w:rPr>
            </w:pPr>
            <w:r w:rsidRPr="00813834">
              <w:rPr>
                <w:sz w:val="22"/>
                <w:szCs w:val="22"/>
                <w:lang w:val="uk-UA"/>
              </w:rPr>
              <w:t>7.19</w:t>
            </w:r>
          </w:p>
        </w:tc>
        <w:tc>
          <w:tcPr>
            <w:tcW w:w="2381" w:type="pct"/>
            <w:tcBorders>
              <w:top w:val="single" w:sz="4" w:space="0" w:color="000000"/>
              <w:left w:val="single" w:sz="4" w:space="0" w:color="000000"/>
              <w:bottom w:val="single" w:sz="4" w:space="0" w:color="000000"/>
              <w:right w:val="single" w:sz="4" w:space="0" w:color="000000"/>
            </w:tcBorders>
          </w:tcPr>
          <w:p w:rsidR="00037DDD" w:rsidRPr="00813834" w:rsidRDefault="00940BB5" w:rsidP="001A1E83">
            <w:pPr>
              <w:shd w:val="clear" w:color="auto" w:fill="FFFFFF"/>
              <w:jc w:val="both"/>
              <w:rPr>
                <w:sz w:val="22"/>
                <w:szCs w:val="22"/>
                <w:lang w:val="uk-UA"/>
              </w:rPr>
            </w:pPr>
            <w:r w:rsidRPr="00813834">
              <w:rPr>
                <w:sz w:val="22"/>
                <w:szCs w:val="22"/>
                <w:lang w:val="uk-UA"/>
              </w:rPr>
              <w:t>Проведення оптимізації</w:t>
            </w:r>
            <w:r w:rsidR="00B117C0" w:rsidRPr="00813834">
              <w:rPr>
                <w:sz w:val="22"/>
                <w:szCs w:val="22"/>
                <w:lang w:val="uk-UA"/>
              </w:rPr>
              <w:t xml:space="preserve"> не менше одного робочого процесу на рік</w:t>
            </w:r>
            <w:r w:rsidR="00005048" w:rsidRPr="00813834">
              <w:rPr>
                <w:sz w:val="22"/>
                <w:szCs w:val="22"/>
                <w:lang w:val="uk-UA"/>
              </w:rPr>
              <w:t xml:space="preserve"> (прийняття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037DDD" w:rsidRPr="00813834" w:rsidRDefault="00005048" w:rsidP="001A1E83">
            <w:pPr>
              <w:shd w:val="clear" w:color="auto" w:fill="FFFFFF"/>
              <w:jc w:val="center"/>
              <w:rPr>
                <w:sz w:val="22"/>
                <w:szCs w:val="22"/>
                <w:lang w:val="uk-UA"/>
              </w:rPr>
            </w:pPr>
            <w:r w:rsidRPr="00813834">
              <w:rPr>
                <w:sz w:val="22"/>
                <w:szCs w:val="22"/>
                <w:lang w:val="uk-UA"/>
              </w:rPr>
              <w:t>IV квартал</w:t>
            </w:r>
          </w:p>
        </w:tc>
        <w:tc>
          <w:tcPr>
            <w:tcW w:w="868" w:type="pct"/>
            <w:tcBorders>
              <w:top w:val="single" w:sz="4" w:space="0" w:color="000000"/>
              <w:left w:val="single" w:sz="4" w:space="0" w:color="000000"/>
              <w:bottom w:val="single" w:sz="4" w:space="0" w:color="000000"/>
              <w:right w:val="single" w:sz="4" w:space="0" w:color="000000"/>
            </w:tcBorders>
          </w:tcPr>
          <w:p w:rsidR="00005048" w:rsidRPr="00813834" w:rsidRDefault="00005048" w:rsidP="00005048">
            <w:pPr>
              <w:rPr>
                <w:sz w:val="22"/>
                <w:szCs w:val="22"/>
                <w:lang w:val="uk-UA"/>
              </w:rPr>
            </w:pPr>
            <w:r w:rsidRPr="00813834">
              <w:rPr>
                <w:sz w:val="22"/>
                <w:szCs w:val="22"/>
                <w:lang w:val="uk-UA"/>
              </w:rPr>
              <w:t>Сектор управління системою якості</w:t>
            </w:r>
          </w:p>
          <w:p w:rsidR="00005048" w:rsidRPr="00813834" w:rsidRDefault="00005048" w:rsidP="00005048">
            <w:pPr>
              <w:rPr>
                <w:sz w:val="22"/>
                <w:szCs w:val="22"/>
                <w:lang w:val="uk-UA"/>
              </w:rPr>
            </w:pPr>
          </w:p>
          <w:p w:rsidR="00037DDD" w:rsidRPr="00813834" w:rsidRDefault="00005048" w:rsidP="00005048">
            <w:pPr>
              <w:rPr>
                <w:sz w:val="22"/>
                <w:szCs w:val="22"/>
                <w:lang w:val="uk-UA"/>
              </w:rPr>
            </w:pPr>
            <w:r w:rsidRPr="00813834">
              <w:rPr>
                <w:sz w:val="22"/>
                <w:szCs w:val="22"/>
                <w:lang w:val="uk-UA"/>
              </w:rPr>
              <w:t>Структурні підрозділи Держлікслужби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b/>
                <w:sz w:val="22"/>
                <w:szCs w:val="22"/>
                <w:lang w:val="uk-UA"/>
              </w:rPr>
            </w:pPr>
            <w:r w:rsidRPr="00813834">
              <w:rPr>
                <w:b/>
                <w:sz w:val="22"/>
                <w:szCs w:val="22"/>
                <w:lang w:val="uk-UA"/>
              </w:rPr>
              <w:t>8.</w:t>
            </w:r>
          </w:p>
        </w:tc>
        <w:tc>
          <w:tcPr>
            <w:tcW w:w="4681" w:type="pct"/>
            <w:gridSpan w:val="3"/>
            <w:tcBorders>
              <w:top w:val="single" w:sz="4" w:space="0" w:color="000000"/>
              <w:left w:val="single" w:sz="4" w:space="0" w:color="000000"/>
              <w:bottom w:val="single" w:sz="4" w:space="0" w:color="000000"/>
              <w:right w:val="single" w:sz="4" w:space="0" w:color="000000"/>
            </w:tcBorders>
            <w:vAlign w:val="center"/>
          </w:tcPr>
          <w:p w:rsidR="001A1E83" w:rsidRPr="00813834" w:rsidRDefault="001A1E83" w:rsidP="001A1E83">
            <w:pPr>
              <w:rPr>
                <w:b/>
                <w:sz w:val="22"/>
                <w:szCs w:val="22"/>
                <w:lang w:val="uk-UA"/>
              </w:rPr>
            </w:pPr>
            <w:r w:rsidRPr="00813834">
              <w:rPr>
                <w:b/>
                <w:sz w:val="22"/>
                <w:szCs w:val="22"/>
                <w:lang w:val="uk-UA"/>
              </w:rPr>
              <w:t>ЗАХОДИ З ПИТАНЬ УПРАВЛІННЯ ПЕРСОНАЛОМ</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8.1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Здійснення заходів, пов’язаних з реалізацією положень Закону України «Про державну службу»</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з управління персоналом</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lastRenderedPageBreak/>
              <w:t>8.2</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Організація процедури адаптації новопризначених державних службовців в апараті Держлікслужби відповідно до наказу НАДС від 05.08.2021 № 120-21</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0"/>
              <w:rPr>
                <w:sz w:val="22"/>
                <w:szCs w:val="22"/>
                <w:lang w:val="uk-UA"/>
              </w:rPr>
            </w:pPr>
            <w:r w:rsidRPr="00813834">
              <w:rPr>
                <w:sz w:val="22"/>
                <w:szCs w:val="22"/>
                <w:lang w:val="uk-UA"/>
              </w:rPr>
              <w:t>Відділ з управління персоналом</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8.3</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Створення умов для підвищення рівня професійної компетентності (забезпечено можливість навчання в межах робочого часу) не менше 80% державних службовців апарату Держлікслужби відповідно до індивідуальних програм підвищення рівня професійної компетентності/індивідуальних програм професійного розвитку.</w:t>
            </w:r>
          </w:p>
          <w:p w:rsidR="001A1E83" w:rsidRPr="00813834" w:rsidRDefault="001A1E83" w:rsidP="001A1E83">
            <w:pPr>
              <w:jc w:val="both"/>
              <w:rPr>
                <w:sz w:val="22"/>
                <w:szCs w:val="22"/>
                <w:lang w:val="uk-UA"/>
              </w:rPr>
            </w:pPr>
            <w:r w:rsidRPr="00813834">
              <w:rPr>
                <w:sz w:val="22"/>
                <w:szCs w:val="22"/>
                <w:lang w:val="uk-UA"/>
              </w:rPr>
              <w:t>Організація проведення професійного навчання не менше 60% працівників апарату Держлікслужби з питань адаптації законодавства України до права Європейського Союзу, євроатлантичної інтеграції, кібербезпеки/кіберзахисту, підвищення рівня володіння англійською мовою, міжнародного досвіду вирішення конфліктів та міжнародного гуманітарного права</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0"/>
              <w:rPr>
                <w:sz w:val="22"/>
                <w:szCs w:val="22"/>
                <w:lang w:val="uk-UA"/>
              </w:rPr>
            </w:pPr>
            <w:r w:rsidRPr="00813834">
              <w:rPr>
                <w:sz w:val="22"/>
                <w:szCs w:val="22"/>
                <w:lang w:val="uk-UA"/>
              </w:rPr>
              <w:t>Відділ з управління персоналом</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8.4</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eastAsia="en-US"/>
              </w:rPr>
            </w:pPr>
            <w:r w:rsidRPr="00813834">
              <w:rPr>
                <w:sz w:val="22"/>
                <w:szCs w:val="22"/>
                <w:lang w:val="uk-UA" w:eastAsia="en-US"/>
              </w:rPr>
              <w:t xml:space="preserve">Запровадження комплексних заходів щодо подолання дискримінації за ознакою статі, </w:t>
            </w:r>
            <w:r w:rsidRPr="00813834">
              <w:rPr>
                <w:sz w:val="22"/>
                <w:szCs w:val="22"/>
                <w:lang w:val="uk-UA"/>
              </w:rPr>
              <w:t>дотримання принципу забезпечення рівних прав та можливостей жінок і чоловіків в апараті Держлікслужби та територіальних органах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0"/>
              <w:rPr>
                <w:sz w:val="22"/>
                <w:szCs w:val="22"/>
                <w:lang w:val="uk-UA"/>
              </w:rPr>
            </w:pPr>
            <w:r w:rsidRPr="00813834">
              <w:rPr>
                <w:sz w:val="22"/>
                <w:szCs w:val="22"/>
                <w:lang w:val="uk-UA"/>
              </w:rPr>
              <w:t>Відділ з управління персоналом</w:t>
            </w:r>
          </w:p>
          <w:p w:rsidR="001A1E83" w:rsidRPr="00813834" w:rsidRDefault="001A1E83" w:rsidP="001A1E83">
            <w:pPr>
              <w:ind w:right="-10"/>
              <w:rPr>
                <w:sz w:val="22"/>
                <w:szCs w:val="22"/>
                <w:lang w:val="uk-UA"/>
              </w:rPr>
            </w:pPr>
          </w:p>
          <w:p w:rsidR="001A1E83" w:rsidRPr="00813834" w:rsidRDefault="001A1E83" w:rsidP="001A1E83">
            <w:pPr>
              <w:ind w:right="-129"/>
              <w:rPr>
                <w:sz w:val="22"/>
                <w:szCs w:val="22"/>
                <w:lang w:val="uk-UA"/>
              </w:rPr>
            </w:pPr>
            <w:r w:rsidRPr="00813834">
              <w:rPr>
                <w:sz w:val="22"/>
                <w:szCs w:val="22"/>
                <w:lang w:val="uk-UA" w:eastAsia="uk-UA"/>
              </w:rPr>
              <w:t>Уповноважена особа з питань забезпечення рівних прав та можливостей жінок і чоловіків, запобігання та протидії насильству за ознакою статі</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8.5</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Забезпечення функціонування Інформаційної системи управління людськими ресурсами в Держлікслужбі (HRMIS)</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0"/>
              <w:rPr>
                <w:sz w:val="22"/>
                <w:szCs w:val="22"/>
                <w:lang w:val="uk-UA"/>
              </w:rPr>
            </w:pPr>
            <w:r w:rsidRPr="00813834">
              <w:rPr>
                <w:sz w:val="22"/>
                <w:szCs w:val="22"/>
                <w:lang w:val="uk-UA"/>
              </w:rPr>
              <w:t>Відділ з управління персоналом</w:t>
            </w:r>
          </w:p>
          <w:p w:rsidR="001A1E83" w:rsidRPr="00813834" w:rsidRDefault="001A1E83" w:rsidP="001A1E83">
            <w:pPr>
              <w:ind w:right="-10"/>
              <w:rPr>
                <w:sz w:val="22"/>
                <w:szCs w:val="22"/>
                <w:lang w:val="uk-UA"/>
              </w:rPr>
            </w:pPr>
          </w:p>
          <w:p w:rsidR="001A1E83" w:rsidRPr="00813834" w:rsidRDefault="001A1E83" w:rsidP="001A1E83">
            <w:pPr>
              <w:ind w:right="-10"/>
              <w:rPr>
                <w:sz w:val="22"/>
                <w:szCs w:val="22"/>
                <w:lang w:val="uk-UA"/>
              </w:rPr>
            </w:pPr>
            <w:r w:rsidRPr="00813834">
              <w:rPr>
                <w:sz w:val="22"/>
                <w:szCs w:val="22"/>
                <w:lang w:val="uk-UA"/>
              </w:rPr>
              <w:t>Відділ фінансів та бухгалтерського обліку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8.6</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Забезпечення здійснення моніторингу виконання завдань і ключових показників державних службовців апарату Держлікслужби та керівників територіальних органів Держлікслужби відповідно до Порядку проведення оцінювання результатів службової діяльності державних службовців, затвердженого постановою Кабінету Міністрів України від 23.08.2017 № 640</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 xml:space="preserve">Постійно </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з управління персоналом</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8.7</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 xml:space="preserve">Здійснення заходів щодо проведення оцінювання результатів службової діяльності державних службовців апарату Держлікслужби та керівників територіальних органів Держлікслужби відповідно до Порядку проведення оцінювання результатів службової діяльності державних </w:t>
            </w:r>
            <w:r w:rsidRPr="00813834">
              <w:rPr>
                <w:sz w:val="22"/>
                <w:szCs w:val="22"/>
                <w:lang w:val="uk-UA"/>
              </w:rPr>
              <w:lastRenderedPageBreak/>
              <w:t>службовців, затвердженого постановою Кабінету Міністрів України від 23.08.2017 № 640</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lastRenderedPageBreak/>
              <w:t xml:space="preserve">Жовтень-листопад </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з управління персоналом</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8.8</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Організаційно-методичне та інформаційне забезпечення роботи кадрових служб територіальних органів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з управління персоналом</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8.9</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Планування та організація заходів з питань підвищення рівня професійної компетентності державних службовців апарату Держлікслужби та територіальних органів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з управління персоналом</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8.10</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Застосування комплексного гендерного підходу до реалізації, моніторингу та оцінки державної політики у сфері компетенції</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Підрозділи Держлікслужби, які здійснюють заходи державного нагляду (контролю)</w:t>
            </w:r>
          </w:p>
        </w:tc>
      </w:tr>
      <w:tr w:rsidR="007336A6"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7336A6" w:rsidRPr="00813834" w:rsidRDefault="007336A6" w:rsidP="001A1E83">
            <w:pPr>
              <w:ind w:right="-116"/>
              <w:jc w:val="center"/>
              <w:rPr>
                <w:sz w:val="22"/>
                <w:szCs w:val="22"/>
                <w:lang w:val="uk-UA"/>
              </w:rPr>
            </w:pPr>
            <w:r w:rsidRPr="00813834">
              <w:rPr>
                <w:sz w:val="22"/>
                <w:szCs w:val="22"/>
                <w:lang w:val="uk-UA"/>
              </w:rPr>
              <w:t>8.11</w:t>
            </w:r>
          </w:p>
        </w:tc>
        <w:tc>
          <w:tcPr>
            <w:tcW w:w="2381" w:type="pct"/>
            <w:tcBorders>
              <w:top w:val="single" w:sz="4" w:space="0" w:color="000000"/>
              <w:left w:val="single" w:sz="4" w:space="0" w:color="000000"/>
              <w:bottom w:val="single" w:sz="4" w:space="0" w:color="000000"/>
              <w:right w:val="single" w:sz="4" w:space="0" w:color="000000"/>
            </w:tcBorders>
          </w:tcPr>
          <w:p w:rsidR="007336A6" w:rsidRPr="00813834" w:rsidRDefault="0089602C" w:rsidP="001A1E83">
            <w:pPr>
              <w:jc w:val="both"/>
              <w:rPr>
                <w:sz w:val="22"/>
                <w:szCs w:val="22"/>
                <w:lang w:val="uk-UA"/>
              </w:rPr>
            </w:pPr>
            <w:r w:rsidRPr="00813834">
              <w:rPr>
                <w:sz w:val="22"/>
                <w:szCs w:val="22"/>
                <w:lang w:val="uk-UA"/>
              </w:rPr>
              <w:t>Оптимізація діяльності територіальних органів</w:t>
            </w:r>
            <w:r w:rsidR="00F5161D" w:rsidRPr="00813834">
              <w:rPr>
                <w:sz w:val="22"/>
                <w:szCs w:val="22"/>
                <w:lang w:val="uk-UA"/>
              </w:rPr>
              <w:t xml:space="preserve">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7336A6" w:rsidRPr="00813834" w:rsidRDefault="00F5161D" w:rsidP="001A1E83">
            <w:pPr>
              <w:jc w:val="center"/>
              <w:rPr>
                <w:sz w:val="22"/>
                <w:szCs w:val="22"/>
                <w:lang w:val="uk-UA"/>
              </w:rPr>
            </w:pPr>
            <w:r w:rsidRPr="00813834">
              <w:rPr>
                <w:sz w:val="22"/>
                <w:szCs w:val="22"/>
                <w:lang w:val="en-US"/>
              </w:rPr>
              <w:t>IV</w:t>
            </w:r>
            <w:r w:rsidRPr="00813834">
              <w:rPr>
                <w:sz w:val="22"/>
                <w:szCs w:val="22"/>
                <w:lang w:val="uk-UA"/>
              </w:rPr>
              <w:t xml:space="preserve"> квартал</w:t>
            </w:r>
          </w:p>
        </w:tc>
        <w:tc>
          <w:tcPr>
            <w:tcW w:w="868" w:type="pct"/>
            <w:tcBorders>
              <w:top w:val="single" w:sz="4" w:space="0" w:color="000000"/>
              <w:left w:val="single" w:sz="4" w:space="0" w:color="000000"/>
              <w:bottom w:val="single" w:sz="4" w:space="0" w:color="000000"/>
              <w:right w:val="single" w:sz="4" w:space="0" w:color="000000"/>
            </w:tcBorders>
          </w:tcPr>
          <w:p w:rsidR="007336A6" w:rsidRPr="00813834" w:rsidRDefault="00F5161D" w:rsidP="001A1E83">
            <w:pPr>
              <w:rPr>
                <w:sz w:val="22"/>
                <w:szCs w:val="22"/>
                <w:lang w:val="uk-UA"/>
              </w:rPr>
            </w:pPr>
            <w:r w:rsidRPr="00813834">
              <w:rPr>
                <w:sz w:val="22"/>
                <w:szCs w:val="22"/>
                <w:lang w:val="uk-UA"/>
              </w:rPr>
              <w:t>Відділ з управління персоналом</w:t>
            </w:r>
          </w:p>
          <w:p w:rsidR="00F5161D" w:rsidRPr="00813834" w:rsidRDefault="00F5161D" w:rsidP="001A1E83">
            <w:pPr>
              <w:rPr>
                <w:sz w:val="22"/>
                <w:szCs w:val="22"/>
                <w:lang w:val="uk-UA"/>
              </w:rPr>
            </w:pPr>
          </w:p>
          <w:p w:rsidR="00F5161D" w:rsidRPr="00813834" w:rsidRDefault="00F5161D" w:rsidP="001A1E83">
            <w:pPr>
              <w:rPr>
                <w:sz w:val="22"/>
                <w:szCs w:val="22"/>
                <w:lang w:val="uk-UA"/>
              </w:rPr>
            </w:pPr>
            <w:r w:rsidRPr="00813834">
              <w:rPr>
                <w:sz w:val="22"/>
                <w:szCs w:val="22"/>
                <w:lang w:val="uk-UA"/>
              </w:rPr>
              <w:t>Відділ правового забезпечення</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b/>
                <w:sz w:val="22"/>
                <w:szCs w:val="22"/>
                <w:lang w:val="uk-UA"/>
              </w:rPr>
            </w:pPr>
            <w:r w:rsidRPr="00813834">
              <w:rPr>
                <w:b/>
                <w:sz w:val="22"/>
                <w:szCs w:val="22"/>
                <w:lang w:val="uk-UA"/>
              </w:rPr>
              <w:t>9.</w:t>
            </w:r>
          </w:p>
        </w:tc>
        <w:tc>
          <w:tcPr>
            <w:tcW w:w="4681" w:type="pct"/>
            <w:gridSpan w:val="3"/>
            <w:tcBorders>
              <w:top w:val="single" w:sz="4" w:space="0" w:color="000000"/>
              <w:left w:val="single" w:sz="4" w:space="0" w:color="000000"/>
              <w:bottom w:val="single" w:sz="4" w:space="0" w:color="000000"/>
              <w:right w:val="single" w:sz="4" w:space="0" w:color="000000"/>
            </w:tcBorders>
            <w:vAlign w:val="center"/>
          </w:tcPr>
          <w:p w:rsidR="001A1E83" w:rsidRPr="00813834" w:rsidRDefault="001A1E83" w:rsidP="001A1E83">
            <w:pPr>
              <w:rPr>
                <w:b/>
                <w:sz w:val="22"/>
                <w:szCs w:val="22"/>
                <w:lang w:val="uk-UA"/>
              </w:rPr>
            </w:pPr>
            <w:r w:rsidRPr="00813834">
              <w:rPr>
                <w:b/>
                <w:sz w:val="22"/>
                <w:szCs w:val="22"/>
                <w:lang w:val="uk-UA"/>
              </w:rPr>
              <w:t>ЗАХОДИ З ПИТАНЬ УПРАВЛІННЯ РЕСУРСАМИ</w:t>
            </w:r>
          </w:p>
        </w:tc>
      </w:tr>
      <w:tr w:rsidR="001A1E83" w:rsidRPr="00813834" w:rsidTr="005D6D28">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9.1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Здійснення адміністративно-господарської діяльності в Держлікслужбі</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Сектор публічних закупівель та ресурсного забезпечення</w:t>
            </w:r>
          </w:p>
        </w:tc>
      </w:tr>
      <w:tr w:rsidR="001A1E83" w:rsidRPr="00813834" w:rsidTr="005D6D28">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9.2</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Забезпечення належного утримання адміністративних будівель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Сектор публічних закупівель та ресурсного забезпечення</w:t>
            </w:r>
          </w:p>
        </w:tc>
      </w:tr>
      <w:tr w:rsidR="001A1E83" w:rsidRPr="00813834" w:rsidTr="005D6D28">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9.3</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Організація та здійснення матеріально-технічного забезпечення працівників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Сектор публічних закупівель та ресурсного забезпечення</w:t>
            </w:r>
          </w:p>
        </w:tc>
      </w:tr>
      <w:tr w:rsidR="001A1E83" w:rsidRPr="00813834" w:rsidTr="005D6D28">
        <w:trPr>
          <w:trHeight w:val="517"/>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9.4</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Забезпечення безперебійного функціонування обладнання, що буде закуплено Держлікслужбі у 2024 році</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Сектор публічних закупівель та ресурсного забезпечення</w:t>
            </w:r>
          </w:p>
        </w:tc>
      </w:tr>
      <w:tr w:rsidR="001A1E83" w:rsidRPr="00813834" w:rsidTr="005D6D28">
        <w:trPr>
          <w:trHeight w:val="517"/>
        </w:trPr>
        <w:tc>
          <w:tcPr>
            <w:tcW w:w="319" w:type="pct"/>
            <w:tcBorders>
              <w:top w:val="single" w:sz="4" w:space="0" w:color="auto"/>
              <w:left w:val="single" w:sz="4" w:space="0" w:color="auto"/>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9.5</w:t>
            </w:r>
          </w:p>
        </w:tc>
        <w:tc>
          <w:tcPr>
            <w:tcW w:w="2381"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both"/>
              <w:rPr>
                <w:sz w:val="22"/>
                <w:szCs w:val="22"/>
                <w:lang w:val="uk-UA"/>
              </w:rPr>
            </w:pPr>
            <w:r w:rsidRPr="00813834">
              <w:rPr>
                <w:sz w:val="22"/>
                <w:szCs w:val="22"/>
                <w:lang w:val="uk-UA"/>
              </w:rPr>
              <w:t>Забезпечення підготовки приміщень для встановлення закупленого Держлікслужбі у 2024 році обладнання відповідно до технічних умов виробника із подальшим його введення в експлуатацію та використанням за рахунок доведених Держлікслужбі бюджетних асигнувань</w:t>
            </w:r>
          </w:p>
        </w:tc>
        <w:tc>
          <w:tcPr>
            <w:tcW w:w="1432"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rPr>
                <w:sz w:val="22"/>
                <w:szCs w:val="22"/>
                <w:lang w:val="uk-UA"/>
              </w:rPr>
            </w:pPr>
            <w:r w:rsidRPr="00813834">
              <w:rPr>
                <w:sz w:val="22"/>
                <w:szCs w:val="22"/>
                <w:lang w:val="uk-UA"/>
              </w:rPr>
              <w:t>Сектор публічних закупівель та ресурсного забезпечення</w:t>
            </w:r>
          </w:p>
        </w:tc>
      </w:tr>
      <w:tr w:rsidR="001A1E83" w:rsidRPr="00813834" w:rsidTr="008074A3">
        <w:trPr>
          <w:trHeight w:val="517"/>
        </w:trPr>
        <w:tc>
          <w:tcPr>
            <w:tcW w:w="319" w:type="pct"/>
            <w:tcBorders>
              <w:top w:val="single" w:sz="4" w:space="0" w:color="auto"/>
              <w:left w:val="single" w:sz="4" w:space="0" w:color="auto"/>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9.6</w:t>
            </w:r>
          </w:p>
        </w:tc>
        <w:tc>
          <w:tcPr>
            <w:tcW w:w="2381"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both"/>
              <w:rPr>
                <w:sz w:val="22"/>
                <w:szCs w:val="22"/>
                <w:lang w:val="uk-UA"/>
              </w:rPr>
            </w:pPr>
            <w:r w:rsidRPr="00813834">
              <w:rPr>
                <w:sz w:val="22"/>
                <w:szCs w:val="22"/>
                <w:lang w:val="uk-UA"/>
              </w:rPr>
              <w:t xml:space="preserve">Вивчення матеріалів щодо можливості ідентифікації та категоризації об’єктів критичної інфраструктури, оператором яких може бути Держлікслужба, підготовка та подання їх (за необхідності) на розгляд </w:t>
            </w:r>
            <w:r w:rsidRPr="00813834">
              <w:rPr>
                <w:sz w:val="22"/>
                <w:szCs w:val="22"/>
                <w:lang w:val="uk-UA"/>
              </w:rPr>
              <w:lastRenderedPageBreak/>
              <w:t>на черговому засіданні Робочої групи з категоризації об’єктів критичної інфраструктури.</w:t>
            </w:r>
          </w:p>
          <w:p w:rsidR="001A1E83" w:rsidRPr="00813834" w:rsidRDefault="001A1E83" w:rsidP="001A1E83">
            <w:pPr>
              <w:jc w:val="both"/>
              <w:rPr>
                <w:sz w:val="22"/>
                <w:szCs w:val="22"/>
                <w:lang w:val="uk-UA"/>
              </w:rPr>
            </w:pPr>
            <w:r w:rsidRPr="00813834">
              <w:rPr>
                <w:sz w:val="22"/>
                <w:szCs w:val="22"/>
                <w:lang w:val="uk-UA"/>
              </w:rPr>
              <w:t xml:space="preserve">Вирішення питання щодо </w:t>
            </w:r>
            <w:r w:rsidR="00DC3C19" w:rsidRPr="00813834">
              <w:rPr>
                <w:sz w:val="22"/>
                <w:szCs w:val="22"/>
                <w:lang w:val="uk-UA"/>
              </w:rPr>
              <w:t xml:space="preserve">можливості </w:t>
            </w:r>
            <w:r w:rsidRPr="00813834">
              <w:rPr>
                <w:sz w:val="22"/>
                <w:szCs w:val="22"/>
                <w:lang w:val="uk-UA"/>
              </w:rPr>
              <w:t>внесення об’єктів критичної інфраструктури, оператором яких може бути Держлікслужба, до секторального переліку об’єктів критичної інфраструктури сектору «охорона здоров’я» та Реєстру об’єктів критичної інфраструктури.</w:t>
            </w:r>
          </w:p>
        </w:tc>
        <w:tc>
          <w:tcPr>
            <w:tcW w:w="1432"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lastRenderedPageBreak/>
              <w:t>ІІ</w:t>
            </w:r>
            <w:r w:rsidR="00F7041D" w:rsidRPr="00813834">
              <w:rPr>
                <w:sz w:val="22"/>
                <w:szCs w:val="22"/>
                <w:lang w:val="uk-UA"/>
              </w:rPr>
              <w:t>І</w:t>
            </w:r>
            <w:r w:rsidRPr="00813834">
              <w:rPr>
                <w:sz w:val="22"/>
                <w:szCs w:val="22"/>
                <w:lang w:val="uk-UA"/>
              </w:rPr>
              <w:t xml:space="preserve"> квартал</w:t>
            </w:r>
          </w:p>
        </w:tc>
        <w:tc>
          <w:tcPr>
            <w:tcW w:w="868"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rPr>
                <w:sz w:val="22"/>
                <w:szCs w:val="22"/>
                <w:lang w:val="uk-UA"/>
              </w:rPr>
            </w:pPr>
            <w:r w:rsidRPr="00813834">
              <w:rPr>
                <w:sz w:val="22"/>
                <w:szCs w:val="22"/>
                <w:lang w:val="uk-UA"/>
              </w:rPr>
              <w:t>Сектор публічних закупівель та ресурсного забезпечення</w:t>
            </w:r>
          </w:p>
          <w:p w:rsidR="001A1E83" w:rsidRPr="00813834" w:rsidRDefault="001A1E83" w:rsidP="001A1E83">
            <w:pPr>
              <w:rPr>
                <w:sz w:val="22"/>
                <w:szCs w:val="22"/>
                <w:lang w:val="uk-UA"/>
              </w:rPr>
            </w:pPr>
          </w:p>
          <w:p w:rsidR="001A1E83" w:rsidRPr="00813834" w:rsidRDefault="001A1E83" w:rsidP="004E4979">
            <w:pPr>
              <w:rPr>
                <w:sz w:val="22"/>
                <w:szCs w:val="22"/>
                <w:lang w:val="uk-UA"/>
              </w:rPr>
            </w:pPr>
            <w:r w:rsidRPr="00813834">
              <w:rPr>
                <w:sz w:val="22"/>
                <w:szCs w:val="22"/>
                <w:lang w:val="uk-UA"/>
              </w:rPr>
              <w:t>Відділ адміністрування баз даних</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b/>
                <w:sz w:val="22"/>
                <w:szCs w:val="22"/>
                <w:lang w:val="uk-UA"/>
              </w:rPr>
            </w:pPr>
            <w:r w:rsidRPr="00813834">
              <w:rPr>
                <w:b/>
                <w:sz w:val="22"/>
                <w:szCs w:val="22"/>
                <w:lang w:val="uk-UA"/>
              </w:rPr>
              <w:lastRenderedPageBreak/>
              <w:t>10.</w:t>
            </w:r>
          </w:p>
        </w:tc>
        <w:tc>
          <w:tcPr>
            <w:tcW w:w="4681" w:type="pct"/>
            <w:gridSpan w:val="3"/>
            <w:tcBorders>
              <w:top w:val="single" w:sz="4" w:space="0" w:color="000000"/>
              <w:left w:val="single" w:sz="4" w:space="0" w:color="000000"/>
              <w:bottom w:val="single" w:sz="4" w:space="0" w:color="000000"/>
              <w:right w:val="single" w:sz="4" w:space="0" w:color="000000"/>
            </w:tcBorders>
            <w:vAlign w:val="center"/>
          </w:tcPr>
          <w:p w:rsidR="001A1E83" w:rsidRPr="00813834" w:rsidRDefault="001A1E83" w:rsidP="001A1E83">
            <w:pPr>
              <w:rPr>
                <w:b/>
                <w:sz w:val="22"/>
                <w:szCs w:val="22"/>
                <w:lang w:val="uk-UA"/>
              </w:rPr>
            </w:pPr>
            <w:r w:rsidRPr="00813834">
              <w:rPr>
                <w:b/>
                <w:sz w:val="22"/>
                <w:szCs w:val="22"/>
                <w:lang w:val="uk-UA"/>
              </w:rPr>
              <w:t>ЗАХОДИ З ПИТАНЬ ФІНАНСІВ БУХГАЛТЕРСЬКОГО ОБЛІКУ</w:t>
            </w:r>
          </w:p>
        </w:tc>
      </w:tr>
      <w:tr w:rsidR="001A1E83" w:rsidRPr="00813834" w:rsidTr="00DD62F4">
        <w:trPr>
          <w:trHeight w:val="340"/>
        </w:trPr>
        <w:tc>
          <w:tcPr>
            <w:tcW w:w="319" w:type="pct"/>
            <w:tcBorders>
              <w:top w:val="single" w:sz="4" w:space="0" w:color="auto"/>
              <w:left w:val="single" w:sz="4" w:space="0" w:color="auto"/>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10.1</w:t>
            </w:r>
          </w:p>
        </w:tc>
        <w:tc>
          <w:tcPr>
            <w:tcW w:w="2381"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both"/>
              <w:rPr>
                <w:sz w:val="22"/>
                <w:szCs w:val="22"/>
                <w:lang w:val="uk-UA"/>
              </w:rPr>
            </w:pPr>
            <w:r w:rsidRPr="00813834">
              <w:rPr>
                <w:sz w:val="22"/>
                <w:szCs w:val="22"/>
                <w:lang w:val="uk-UA"/>
              </w:rPr>
              <w:t>Ведення бухгалтерського обліку фінансово-господарської діяльності центрального апарату Держлікслужби, а також складання звітності</w:t>
            </w:r>
          </w:p>
        </w:tc>
        <w:tc>
          <w:tcPr>
            <w:tcW w:w="1432"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rPr>
                <w:sz w:val="22"/>
                <w:szCs w:val="22"/>
                <w:lang w:val="uk-UA"/>
              </w:rPr>
            </w:pPr>
            <w:r w:rsidRPr="00813834">
              <w:rPr>
                <w:sz w:val="22"/>
                <w:szCs w:val="22"/>
                <w:lang w:val="uk-UA"/>
              </w:rPr>
              <w:t>Відділ фінансів та бухгалтерського обліку</w:t>
            </w:r>
          </w:p>
        </w:tc>
      </w:tr>
      <w:tr w:rsidR="001A1E83" w:rsidRPr="00813834" w:rsidTr="00DD62F4">
        <w:trPr>
          <w:trHeight w:val="340"/>
        </w:trPr>
        <w:tc>
          <w:tcPr>
            <w:tcW w:w="319" w:type="pct"/>
            <w:tcBorders>
              <w:top w:val="single" w:sz="4" w:space="0" w:color="auto"/>
              <w:left w:val="single" w:sz="4" w:space="0" w:color="auto"/>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10.2</w:t>
            </w:r>
          </w:p>
        </w:tc>
        <w:tc>
          <w:tcPr>
            <w:tcW w:w="2381"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both"/>
              <w:rPr>
                <w:sz w:val="22"/>
                <w:szCs w:val="22"/>
                <w:lang w:val="uk-UA"/>
              </w:rPr>
            </w:pPr>
            <w:r w:rsidRPr="00813834">
              <w:rPr>
                <w:sz w:val="22"/>
                <w:szCs w:val="22"/>
                <w:lang w:val="uk-UA"/>
              </w:rPr>
              <w:t>Відображення у документах достовірної та у повному обсязі інформації про господарські операції і результати діяльності, необхідної для оперативного управління бюджетними призначеннями (асигнуваннями) та фінансовими і матеріальними (нематеріальними) ресурсами</w:t>
            </w:r>
          </w:p>
        </w:tc>
        <w:tc>
          <w:tcPr>
            <w:tcW w:w="1432"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rPr>
                <w:sz w:val="22"/>
                <w:szCs w:val="22"/>
                <w:lang w:val="uk-UA"/>
              </w:rPr>
            </w:pPr>
            <w:r w:rsidRPr="00813834">
              <w:rPr>
                <w:sz w:val="22"/>
                <w:szCs w:val="22"/>
                <w:lang w:val="uk-UA"/>
              </w:rPr>
              <w:t>Відділ фінансів та бухгалтерського обліку</w:t>
            </w:r>
          </w:p>
        </w:tc>
      </w:tr>
      <w:tr w:rsidR="001A1E83" w:rsidRPr="00813834" w:rsidTr="00DD62F4">
        <w:trPr>
          <w:trHeight w:val="340"/>
        </w:trPr>
        <w:tc>
          <w:tcPr>
            <w:tcW w:w="319" w:type="pct"/>
            <w:tcBorders>
              <w:top w:val="single" w:sz="4" w:space="0" w:color="auto"/>
              <w:left w:val="single" w:sz="4" w:space="0" w:color="auto"/>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10.3</w:t>
            </w:r>
          </w:p>
        </w:tc>
        <w:tc>
          <w:tcPr>
            <w:tcW w:w="2381"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both"/>
              <w:rPr>
                <w:sz w:val="22"/>
                <w:szCs w:val="22"/>
                <w:lang w:val="uk-UA"/>
              </w:rPr>
            </w:pPr>
            <w:r w:rsidRPr="00813834">
              <w:rPr>
                <w:sz w:val="22"/>
                <w:szCs w:val="22"/>
                <w:lang w:val="uk-UA"/>
              </w:rPr>
              <w:t>Забезпечення дотримання бюджетного законодавства при взятті бюджетних зобов'язань, своєчасного подання на реєстрацію таких зобов'язань, здійснення платежів відповідно до взятих бюджетних зобов'язань, достовірного та у повному обсязі</w:t>
            </w:r>
            <w:r w:rsidRPr="00813834">
              <w:rPr>
                <w:sz w:val="22"/>
                <w:szCs w:val="22"/>
                <w:lang w:val="uk-UA"/>
              </w:rPr>
              <w:br/>
              <w:t>відображення операцій у бухгалтерському обліку та звітності</w:t>
            </w:r>
          </w:p>
        </w:tc>
        <w:tc>
          <w:tcPr>
            <w:tcW w:w="1432"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rPr>
                <w:sz w:val="22"/>
                <w:szCs w:val="22"/>
                <w:lang w:val="uk-UA"/>
              </w:rPr>
            </w:pPr>
            <w:r w:rsidRPr="00813834">
              <w:rPr>
                <w:sz w:val="22"/>
                <w:szCs w:val="22"/>
                <w:lang w:val="uk-UA"/>
              </w:rPr>
              <w:t>Відділ фінансів та бухгалтерського обліку</w:t>
            </w:r>
          </w:p>
        </w:tc>
      </w:tr>
      <w:tr w:rsidR="001A1E83" w:rsidRPr="00813834" w:rsidTr="00955BEA">
        <w:trPr>
          <w:trHeight w:val="340"/>
        </w:trPr>
        <w:tc>
          <w:tcPr>
            <w:tcW w:w="319" w:type="pct"/>
            <w:tcBorders>
              <w:top w:val="single" w:sz="4" w:space="0" w:color="auto"/>
              <w:left w:val="single" w:sz="4" w:space="0" w:color="auto"/>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10.4</w:t>
            </w:r>
          </w:p>
        </w:tc>
        <w:tc>
          <w:tcPr>
            <w:tcW w:w="2381" w:type="pct"/>
            <w:tcBorders>
              <w:top w:val="single" w:sz="4" w:space="0" w:color="auto"/>
              <w:left w:val="nil"/>
              <w:bottom w:val="single" w:sz="4" w:space="0" w:color="auto"/>
              <w:right w:val="single" w:sz="4" w:space="0" w:color="auto"/>
            </w:tcBorders>
          </w:tcPr>
          <w:p w:rsidR="001A1E83" w:rsidRPr="00813834" w:rsidRDefault="001A1E83" w:rsidP="001A1E83">
            <w:pPr>
              <w:jc w:val="both"/>
              <w:rPr>
                <w:sz w:val="22"/>
                <w:szCs w:val="22"/>
                <w:lang w:val="uk-UA"/>
              </w:rPr>
            </w:pPr>
            <w:r w:rsidRPr="00813834">
              <w:rPr>
                <w:sz w:val="22"/>
                <w:szCs w:val="22"/>
                <w:lang w:val="uk-UA"/>
              </w:rPr>
              <w:t>Забезпечення своєчасного складання проектів кошторисів, планів асигнувань загального фонду державного бюджету територіальних органів, апарату Держлікслужби та розрахунків до них</w:t>
            </w:r>
          </w:p>
        </w:tc>
        <w:tc>
          <w:tcPr>
            <w:tcW w:w="1432"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У визначені</w:t>
            </w:r>
            <w:r w:rsidRPr="00813834">
              <w:rPr>
                <w:sz w:val="22"/>
                <w:szCs w:val="22"/>
                <w:lang w:val="uk-UA"/>
              </w:rPr>
              <w:br/>
              <w:t>законодавством</w:t>
            </w:r>
            <w:r w:rsidRPr="00813834">
              <w:rPr>
                <w:sz w:val="22"/>
                <w:szCs w:val="22"/>
                <w:lang w:val="uk-UA"/>
              </w:rPr>
              <w:br/>
              <w:t>терміни</w:t>
            </w:r>
          </w:p>
        </w:tc>
        <w:tc>
          <w:tcPr>
            <w:tcW w:w="868"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rPr>
                <w:sz w:val="22"/>
                <w:szCs w:val="22"/>
                <w:lang w:val="uk-UA"/>
              </w:rPr>
            </w:pPr>
            <w:r w:rsidRPr="00813834">
              <w:rPr>
                <w:sz w:val="22"/>
                <w:szCs w:val="22"/>
                <w:lang w:val="uk-UA"/>
              </w:rPr>
              <w:t>Відділ фінансів та бухгалтерського обліку</w:t>
            </w:r>
          </w:p>
        </w:tc>
      </w:tr>
      <w:tr w:rsidR="001A1E83" w:rsidRPr="00813834" w:rsidTr="00DD62F4">
        <w:trPr>
          <w:trHeight w:val="340"/>
        </w:trPr>
        <w:tc>
          <w:tcPr>
            <w:tcW w:w="319" w:type="pct"/>
            <w:tcBorders>
              <w:top w:val="single" w:sz="4" w:space="0" w:color="auto"/>
              <w:left w:val="single" w:sz="4" w:space="0" w:color="auto"/>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10.5</w:t>
            </w:r>
          </w:p>
        </w:tc>
        <w:tc>
          <w:tcPr>
            <w:tcW w:w="2381"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both"/>
              <w:rPr>
                <w:sz w:val="22"/>
                <w:szCs w:val="22"/>
                <w:lang w:val="uk-UA"/>
              </w:rPr>
            </w:pPr>
            <w:r w:rsidRPr="00813834">
              <w:rPr>
                <w:sz w:val="22"/>
                <w:szCs w:val="22"/>
                <w:lang w:val="uk-UA"/>
              </w:rPr>
              <w:t>Складання та подання, бюджетної, фінансової та статистичної звітності відповідним органам у визначені терміни</w:t>
            </w:r>
          </w:p>
        </w:tc>
        <w:tc>
          <w:tcPr>
            <w:tcW w:w="1432"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У визначені</w:t>
            </w:r>
            <w:r w:rsidRPr="00813834">
              <w:rPr>
                <w:sz w:val="22"/>
                <w:szCs w:val="22"/>
                <w:lang w:val="uk-UA"/>
              </w:rPr>
              <w:br/>
              <w:t>законодавством</w:t>
            </w:r>
            <w:r w:rsidRPr="00813834">
              <w:rPr>
                <w:sz w:val="22"/>
                <w:szCs w:val="22"/>
                <w:lang w:val="uk-UA"/>
              </w:rPr>
              <w:br/>
              <w:t>терміни</w:t>
            </w:r>
          </w:p>
        </w:tc>
        <w:tc>
          <w:tcPr>
            <w:tcW w:w="868"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rPr>
                <w:sz w:val="22"/>
                <w:szCs w:val="22"/>
                <w:lang w:val="uk-UA"/>
              </w:rPr>
            </w:pPr>
            <w:r w:rsidRPr="00813834">
              <w:rPr>
                <w:sz w:val="22"/>
                <w:szCs w:val="22"/>
                <w:lang w:val="uk-UA"/>
              </w:rPr>
              <w:t>Відділ фінансів та бухгалтерського обліку</w:t>
            </w:r>
          </w:p>
        </w:tc>
      </w:tr>
      <w:tr w:rsidR="001A1E83" w:rsidRPr="00813834" w:rsidTr="00DD62F4">
        <w:trPr>
          <w:trHeight w:val="340"/>
        </w:trPr>
        <w:tc>
          <w:tcPr>
            <w:tcW w:w="319" w:type="pct"/>
            <w:tcBorders>
              <w:top w:val="single" w:sz="4" w:space="0" w:color="auto"/>
              <w:left w:val="single" w:sz="4" w:space="0" w:color="auto"/>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10.6</w:t>
            </w:r>
          </w:p>
        </w:tc>
        <w:tc>
          <w:tcPr>
            <w:tcW w:w="2381"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both"/>
              <w:rPr>
                <w:sz w:val="22"/>
                <w:szCs w:val="22"/>
                <w:lang w:val="uk-UA"/>
              </w:rPr>
            </w:pPr>
            <w:r w:rsidRPr="00813834">
              <w:rPr>
                <w:sz w:val="22"/>
                <w:szCs w:val="22"/>
                <w:lang w:val="uk-UA"/>
              </w:rPr>
              <w:t>Здійснення своєчасності та правильності оформлення</w:t>
            </w:r>
            <w:r w:rsidRPr="00813834">
              <w:rPr>
                <w:sz w:val="22"/>
                <w:szCs w:val="22"/>
                <w:lang w:val="uk-UA"/>
              </w:rPr>
              <w:br/>
              <w:t>документів з використання фонду оплати праці, встановлення посадових окладів, нарахування та перерахування податків до Державного бюджету та інших платежів</w:t>
            </w:r>
          </w:p>
        </w:tc>
        <w:tc>
          <w:tcPr>
            <w:tcW w:w="1432"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rPr>
                <w:sz w:val="22"/>
                <w:szCs w:val="22"/>
                <w:lang w:val="uk-UA"/>
              </w:rPr>
            </w:pPr>
            <w:r w:rsidRPr="00813834">
              <w:rPr>
                <w:sz w:val="22"/>
                <w:szCs w:val="22"/>
                <w:lang w:val="uk-UA"/>
              </w:rPr>
              <w:t>Відділ фінансів та бухгалтерського обліку</w:t>
            </w:r>
          </w:p>
        </w:tc>
      </w:tr>
      <w:tr w:rsidR="001A1E83" w:rsidRPr="00813834" w:rsidTr="00DD62F4">
        <w:trPr>
          <w:trHeight w:val="340"/>
        </w:trPr>
        <w:tc>
          <w:tcPr>
            <w:tcW w:w="319" w:type="pct"/>
            <w:tcBorders>
              <w:top w:val="single" w:sz="4" w:space="0" w:color="auto"/>
              <w:left w:val="single" w:sz="4" w:space="0" w:color="auto"/>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10.7</w:t>
            </w:r>
          </w:p>
        </w:tc>
        <w:tc>
          <w:tcPr>
            <w:tcW w:w="2381"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both"/>
              <w:rPr>
                <w:sz w:val="22"/>
                <w:szCs w:val="22"/>
                <w:lang w:val="uk-UA"/>
              </w:rPr>
            </w:pPr>
            <w:r w:rsidRPr="00813834">
              <w:rPr>
                <w:sz w:val="22"/>
                <w:szCs w:val="22"/>
                <w:lang w:val="uk-UA"/>
              </w:rPr>
              <w:t>Складання проекту паспорту бюджетної програми  на 2024 рік</w:t>
            </w:r>
          </w:p>
        </w:tc>
        <w:tc>
          <w:tcPr>
            <w:tcW w:w="1432"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Січень</w:t>
            </w:r>
          </w:p>
        </w:tc>
        <w:tc>
          <w:tcPr>
            <w:tcW w:w="868"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rPr>
                <w:sz w:val="22"/>
                <w:szCs w:val="22"/>
                <w:lang w:val="uk-UA"/>
              </w:rPr>
            </w:pPr>
            <w:r w:rsidRPr="00813834">
              <w:rPr>
                <w:sz w:val="22"/>
                <w:szCs w:val="22"/>
                <w:lang w:val="uk-UA"/>
              </w:rPr>
              <w:t>Відділ фінансів та бухгалтерського обліку</w:t>
            </w:r>
          </w:p>
        </w:tc>
      </w:tr>
      <w:tr w:rsidR="001A1E83" w:rsidRPr="00813834" w:rsidTr="00DD62F4">
        <w:trPr>
          <w:trHeight w:val="340"/>
        </w:trPr>
        <w:tc>
          <w:tcPr>
            <w:tcW w:w="319" w:type="pct"/>
            <w:tcBorders>
              <w:top w:val="single" w:sz="4" w:space="0" w:color="auto"/>
              <w:left w:val="single" w:sz="4" w:space="0" w:color="auto"/>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10.8</w:t>
            </w:r>
          </w:p>
        </w:tc>
        <w:tc>
          <w:tcPr>
            <w:tcW w:w="2381"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both"/>
              <w:rPr>
                <w:sz w:val="22"/>
                <w:szCs w:val="22"/>
                <w:lang w:val="uk-UA"/>
              </w:rPr>
            </w:pPr>
            <w:r w:rsidRPr="00813834">
              <w:rPr>
                <w:sz w:val="22"/>
                <w:szCs w:val="22"/>
                <w:lang w:val="uk-UA"/>
              </w:rPr>
              <w:t>Складання звіту про виконання паспорту бюджетної програми за 2023 рік</w:t>
            </w:r>
          </w:p>
        </w:tc>
        <w:tc>
          <w:tcPr>
            <w:tcW w:w="1432"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Лютий-березень</w:t>
            </w:r>
          </w:p>
        </w:tc>
        <w:tc>
          <w:tcPr>
            <w:tcW w:w="868"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rPr>
                <w:sz w:val="22"/>
                <w:szCs w:val="22"/>
                <w:lang w:val="uk-UA"/>
              </w:rPr>
            </w:pPr>
            <w:r w:rsidRPr="00813834">
              <w:rPr>
                <w:sz w:val="22"/>
                <w:szCs w:val="22"/>
                <w:lang w:val="uk-UA"/>
              </w:rPr>
              <w:t>Відділ фінансів та бухгалтерського обліку</w:t>
            </w:r>
          </w:p>
        </w:tc>
      </w:tr>
      <w:tr w:rsidR="001A1E83" w:rsidRPr="00813834" w:rsidTr="00DD62F4">
        <w:trPr>
          <w:trHeight w:val="340"/>
        </w:trPr>
        <w:tc>
          <w:tcPr>
            <w:tcW w:w="319" w:type="pct"/>
            <w:tcBorders>
              <w:top w:val="single" w:sz="4" w:space="0" w:color="auto"/>
              <w:left w:val="single" w:sz="4" w:space="0" w:color="auto"/>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10.9</w:t>
            </w:r>
          </w:p>
        </w:tc>
        <w:tc>
          <w:tcPr>
            <w:tcW w:w="2381"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both"/>
              <w:rPr>
                <w:sz w:val="22"/>
                <w:szCs w:val="22"/>
                <w:lang w:val="uk-UA"/>
              </w:rPr>
            </w:pPr>
            <w:r w:rsidRPr="00813834">
              <w:rPr>
                <w:sz w:val="22"/>
                <w:szCs w:val="22"/>
                <w:lang w:val="uk-UA"/>
              </w:rPr>
              <w:t>Підготовка, перевірка та надання на затвердження керівнику Держлікслужби кошторисів, планів асигнувань, довідок про зміни до них</w:t>
            </w:r>
          </w:p>
        </w:tc>
        <w:tc>
          <w:tcPr>
            <w:tcW w:w="1432"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rPr>
                <w:sz w:val="22"/>
                <w:szCs w:val="22"/>
                <w:lang w:val="uk-UA"/>
              </w:rPr>
            </w:pPr>
            <w:r w:rsidRPr="00813834">
              <w:rPr>
                <w:sz w:val="22"/>
                <w:szCs w:val="22"/>
                <w:lang w:val="uk-UA"/>
              </w:rPr>
              <w:t>Відділ фінансів та бухгалтерського обліку</w:t>
            </w:r>
          </w:p>
        </w:tc>
      </w:tr>
      <w:tr w:rsidR="001A1E83" w:rsidRPr="00813834" w:rsidTr="00DD62F4">
        <w:trPr>
          <w:trHeight w:val="340"/>
        </w:trPr>
        <w:tc>
          <w:tcPr>
            <w:tcW w:w="319" w:type="pct"/>
            <w:tcBorders>
              <w:top w:val="single" w:sz="4" w:space="0" w:color="auto"/>
              <w:left w:val="single" w:sz="4" w:space="0" w:color="auto"/>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10.10</w:t>
            </w:r>
          </w:p>
        </w:tc>
        <w:tc>
          <w:tcPr>
            <w:tcW w:w="2381"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both"/>
              <w:rPr>
                <w:sz w:val="22"/>
                <w:szCs w:val="22"/>
                <w:lang w:val="uk-UA"/>
              </w:rPr>
            </w:pPr>
            <w:r w:rsidRPr="00813834">
              <w:rPr>
                <w:sz w:val="22"/>
                <w:szCs w:val="22"/>
                <w:lang w:val="uk-UA"/>
              </w:rPr>
              <w:t>Перевірка та надання на затвердження керівництву Держлікслужби штатних розписів територіальних підрозділів</w:t>
            </w:r>
          </w:p>
        </w:tc>
        <w:tc>
          <w:tcPr>
            <w:tcW w:w="1432"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І квартал</w:t>
            </w:r>
          </w:p>
        </w:tc>
        <w:tc>
          <w:tcPr>
            <w:tcW w:w="868"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rPr>
                <w:sz w:val="22"/>
                <w:szCs w:val="22"/>
                <w:lang w:val="uk-UA"/>
              </w:rPr>
            </w:pPr>
            <w:r w:rsidRPr="00813834">
              <w:rPr>
                <w:sz w:val="22"/>
                <w:szCs w:val="22"/>
                <w:lang w:val="uk-UA"/>
              </w:rPr>
              <w:t>Відділ фінансів та бухгалтерського обліку</w:t>
            </w:r>
          </w:p>
        </w:tc>
      </w:tr>
      <w:tr w:rsidR="001A1E83" w:rsidRPr="00813834" w:rsidTr="00DD62F4">
        <w:trPr>
          <w:trHeight w:val="340"/>
        </w:trPr>
        <w:tc>
          <w:tcPr>
            <w:tcW w:w="319" w:type="pct"/>
            <w:tcBorders>
              <w:top w:val="single" w:sz="4" w:space="0" w:color="auto"/>
              <w:left w:val="single" w:sz="4" w:space="0" w:color="auto"/>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10.11</w:t>
            </w:r>
          </w:p>
        </w:tc>
        <w:tc>
          <w:tcPr>
            <w:tcW w:w="2381"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both"/>
              <w:rPr>
                <w:sz w:val="22"/>
                <w:szCs w:val="22"/>
                <w:lang w:val="uk-UA"/>
              </w:rPr>
            </w:pPr>
            <w:r w:rsidRPr="00813834">
              <w:rPr>
                <w:sz w:val="22"/>
                <w:szCs w:val="22"/>
                <w:lang w:val="uk-UA"/>
              </w:rPr>
              <w:t xml:space="preserve">Прийняття участі у розробці пропозицій до проекту Закону України </w:t>
            </w:r>
            <w:r w:rsidRPr="00813834">
              <w:rPr>
                <w:sz w:val="22"/>
                <w:szCs w:val="22"/>
                <w:lang w:val="uk-UA"/>
              </w:rPr>
              <w:lastRenderedPageBreak/>
              <w:t>«Про Державний бюджет України на 2025 рік» та підготовці бюджетних запитів до проекту Закону України «Про Державний бюджет України на 2025 рік»</w:t>
            </w:r>
          </w:p>
        </w:tc>
        <w:tc>
          <w:tcPr>
            <w:tcW w:w="1432"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lastRenderedPageBreak/>
              <w:t xml:space="preserve">При надходженні запитів від МОЗ та </w:t>
            </w:r>
            <w:r w:rsidRPr="00813834">
              <w:rPr>
                <w:sz w:val="22"/>
                <w:szCs w:val="22"/>
                <w:lang w:val="uk-UA"/>
              </w:rPr>
              <w:lastRenderedPageBreak/>
              <w:t>Міністерства фінансів України</w:t>
            </w:r>
          </w:p>
        </w:tc>
        <w:tc>
          <w:tcPr>
            <w:tcW w:w="868"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rPr>
                <w:sz w:val="22"/>
                <w:szCs w:val="22"/>
                <w:lang w:val="uk-UA"/>
              </w:rPr>
            </w:pPr>
            <w:r w:rsidRPr="00813834">
              <w:rPr>
                <w:sz w:val="22"/>
                <w:szCs w:val="22"/>
                <w:lang w:val="uk-UA"/>
              </w:rPr>
              <w:lastRenderedPageBreak/>
              <w:t xml:space="preserve">Відділ фінансів та </w:t>
            </w:r>
            <w:r w:rsidRPr="00813834">
              <w:rPr>
                <w:sz w:val="22"/>
                <w:szCs w:val="22"/>
                <w:lang w:val="uk-UA"/>
              </w:rPr>
              <w:lastRenderedPageBreak/>
              <w:t>бухгалтерського обліку</w:t>
            </w:r>
          </w:p>
        </w:tc>
      </w:tr>
      <w:tr w:rsidR="001A1E83" w:rsidRPr="00813834" w:rsidTr="00DD62F4">
        <w:trPr>
          <w:trHeight w:val="340"/>
        </w:trPr>
        <w:tc>
          <w:tcPr>
            <w:tcW w:w="319" w:type="pct"/>
            <w:tcBorders>
              <w:top w:val="single" w:sz="4" w:space="0" w:color="auto"/>
              <w:left w:val="single" w:sz="4" w:space="0" w:color="auto"/>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lastRenderedPageBreak/>
              <w:t>10.12</w:t>
            </w:r>
          </w:p>
        </w:tc>
        <w:tc>
          <w:tcPr>
            <w:tcW w:w="2381"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both"/>
              <w:rPr>
                <w:sz w:val="22"/>
                <w:szCs w:val="22"/>
                <w:lang w:val="uk-UA"/>
              </w:rPr>
            </w:pPr>
            <w:r w:rsidRPr="00813834">
              <w:rPr>
                <w:sz w:val="22"/>
                <w:szCs w:val="22"/>
                <w:lang w:val="uk-UA"/>
              </w:rPr>
              <w:t>Складання зведеної бюджетної та фінансової звітності територіальних органів, які знаходяться у сфері управління Держлікслужби</w:t>
            </w:r>
          </w:p>
        </w:tc>
        <w:tc>
          <w:tcPr>
            <w:tcW w:w="1432"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Щокварталу</w:t>
            </w:r>
          </w:p>
        </w:tc>
        <w:tc>
          <w:tcPr>
            <w:tcW w:w="868"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rPr>
                <w:sz w:val="22"/>
                <w:szCs w:val="22"/>
                <w:lang w:val="uk-UA"/>
              </w:rPr>
            </w:pPr>
            <w:r w:rsidRPr="00813834">
              <w:rPr>
                <w:sz w:val="22"/>
                <w:szCs w:val="22"/>
                <w:lang w:val="uk-UA"/>
              </w:rPr>
              <w:t>Відділ фінансів та бухгалтерського обліку</w:t>
            </w:r>
          </w:p>
        </w:tc>
      </w:tr>
      <w:tr w:rsidR="001A1E83" w:rsidRPr="00813834" w:rsidTr="00DD62F4">
        <w:trPr>
          <w:trHeight w:val="340"/>
        </w:trPr>
        <w:tc>
          <w:tcPr>
            <w:tcW w:w="319" w:type="pct"/>
            <w:tcBorders>
              <w:top w:val="single" w:sz="4" w:space="0" w:color="auto"/>
              <w:left w:val="single" w:sz="4" w:space="0" w:color="auto"/>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10.13</w:t>
            </w:r>
          </w:p>
        </w:tc>
        <w:tc>
          <w:tcPr>
            <w:tcW w:w="2381"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both"/>
              <w:rPr>
                <w:sz w:val="22"/>
                <w:szCs w:val="22"/>
                <w:lang w:val="uk-UA"/>
              </w:rPr>
            </w:pPr>
            <w:r w:rsidRPr="00813834">
              <w:rPr>
                <w:sz w:val="22"/>
                <w:szCs w:val="22"/>
                <w:lang w:val="uk-UA"/>
              </w:rPr>
              <w:t>Аналіз фінансово-господарської діяльності державних підприємств, які знаходяться у сфері управління Держлікслужби</w:t>
            </w:r>
          </w:p>
        </w:tc>
        <w:tc>
          <w:tcPr>
            <w:tcW w:w="1432"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Щокварталу</w:t>
            </w:r>
          </w:p>
        </w:tc>
        <w:tc>
          <w:tcPr>
            <w:tcW w:w="868"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rPr>
                <w:sz w:val="22"/>
                <w:szCs w:val="22"/>
                <w:lang w:val="uk-UA"/>
              </w:rPr>
            </w:pPr>
            <w:r w:rsidRPr="00813834">
              <w:rPr>
                <w:sz w:val="22"/>
                <w:szCs w:val="22"/>
                <w:lang w:val="uk-UA"/>
              </w:rPr>
              <w:t>Відділ фінансів та бухгалтерського обліку</w:t>
            </w:r>
          </w:p>
        </w:tc>
      </w:tr>
      <w:tr w:rsidR="001A1E83" w:rsidRPr="00813834" w:rsidTr="00DD62F4">
        <w:trPr>
          <w:trHeight w:val="340"/>
        </w:trPr>
        <w:tc>
          <w:tcPr>
            <w:tcW w:w="319" w:type="pct"/>
            <w:tcBorders>
              <w:top w:val="single" w:sz="4" w:space="0" w:color="auto"/>
              <w:left w:val="single" w:sz="4" w:space="0" w:color="auto"/>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10.14</w:t>
            </w:r>
          </w:p>
        </w:tc>
        <w:tc>
          <w:tcPr>
            <w:tcW w:w="2381"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both"/>
              <w:rPr>
                <w:sz w:val="22"/>
                <w:szCs w:val="22"/>
                <w:lang w:val="uk-UA"/>
              </w:rPr>
            </w:pPr>
            <w:r w:rsidRPr="00813834">
              <w:rPr>
                <w:sz w:val="22"/>
                <w:szCs w:val="22"/>
                <w:lang w:val="uk-UA"/>
              </w:rPr>
              <w:t xml:space="preserve">Складання зведеної фінансової звітності державних підприємств, які знаходяться у сфері управління Держлікслужби </w:t>
            </w:r>
          </w:p>
        </w:tc>
        <w:tc>
          <w:tcPr>
            <w:tcW w:w="1432"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Щокварталу</w:t>
            </w:r>
          </w:p>
        </w:tc>
        <w:tc>
          <w:tcPr>
            <w:tcW w:w="868"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rPr>
                <w:sz w:val="22"/>
                <w:szCs w:val="22"/>
                <w:lang w:val="uk-UA"/>
              </w:rPr>
            </w:pPr>
            <w:r w:rsidRPr="00813834">
              <w:rPr>
                <w:sz w:val="22"/>
                <w:szCs w:val="22"/>
                <w:lang w:val="uk-UA"/>
              </w:rPr>
              <w:t>Відділ фінансів та бухгалтерського обліку</w:t>
            </w:r>
          </w:p>
        </w:tc>
      </w:tr>
      <w:tr w:rsidR="001A1E83" w:rsidRPr="00813834" w:rsidTr="00DD62F4">
        <w:trPr>
          <w:trHeight w:val="340"/>
        </w:trPr>
        <w:tc>
          <w:tcPr>
            <w:tcW w:w="319" w:type="pct"/>
            <w:tcBorders>
              <w:top w:val="single" w:sz="4" w:space="0" w:color="auto"/>
              <w:left w:val="single" w:sz="4" w:space="0" w:color="auto"/>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10.15</w:t>
            </w:r>
          </w:p>
        </w:tc>
        <w:tc>
          <w:tcPr>
            <w:tcW w:w="2381"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both"/>
              <w:rPr>
                <w:sz w:val="22"/>
                <w:szCs w:val="22"/>
                <w:lang w:val="uk-UA"/>
              </w:rPr>
            </w:pPr>
            <w:r w:rsidRPr="00813834">
              <w:rPr>
                <w:sz w:val="22"/>
                <w:szCs w:val="22"/>
                <w:lang w:val="uk-UA"/>
              </w:rPr>
              <w:t>Складання зведеного звіту про виконання фінансових планів підпорядкованих підприємств</w:t>
            </w:r>
          </w:p>
        </w:tc>
        <w:tc>
          <w:tcPr>
            <w:tcW w:w="1432"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Щокварталу</w:t>
            </w:r>
          </w:p>
        </w:tc>
        <w:tc>
          <w:tcPr>
            <w:tcW w:w="868"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rPr>
                <w:sz w:val="22"/>
                <w:szCs w:val="22"/>
                <w:lang w:val="uk-UA"/>
              </w:rPr>
            </w:pPr>
            <w:r w:rsidRPr="00813834">
              <w:rPr>
                <w:sz w:val="22"/>
                <w:szCs w:val="22"/>
                <w:lang w:val="uk-UA"/>
              </w:rPr>
              <w:t>Відділ фінансів та бухгалтерського обліку</w:t>
            </w:r>
          </w:p>
        </w:tc>
      </w:tr>
      <w:tr w:rsidR="001A1E83" w:rsidRPr="00813834" w:rsidTr="00DD62F4">
        <w:trPr>
          <w:trHeight w:val="340"/>
        </w:trPr>
        <w:tc>
          <w:tcPr>
            <w:tcW w:w="319" w:type="pct"/>
            <w:tcBorders>
              <w:top w:val="single" w:sz="4" w:space="0" w:color="auto"/>
              <w:left w:val="single" w:sz="4" w:space="0" w:color="auto"/>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10.16</w:t>
            </w:r>
          </w:p>
        </w:tc>
        <w:tc>
          <w:tcPr>
            <w:tcW w:w="2381"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both"/>
              <w:rPr>
                <w:sz w:val="22"/>
                <w:szCs w:val="22"/>
                <w:lang w:val="uk-UA"/>
              </w:rPr>
            </w:pPr>
            <w:r w:rsidRPr="00813834">
              <w:rPr>
                <w:sz w:val="22"/>
                <w:szCs w:val="22"/>
                <w:lang w:val="uk-UA"/>
              </w:rPr>
              <w:t>Забезпечення надання обґрунтованих пропозицій щодо перерозподілу видатків на нагальні потреби у межах загального обсягу бюджетних призначень, передбачених Держлікслужбі на 2024 рік, у тому числі за рахунок часткового або повного простою окремих територіальних органів</w:t>
            </w:r>
          </w:p>
        </w:tc>
        <w:tc>
          <w:tcPr>
            <w:tcW w:w="1432"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auto"/>
              <w:left w:val="nil"/>
              <w:bottom w:val="single" w:sz="4" w:space="0" w:color="auto"/>
              <w:right w:val="single" w:sz="4" w:space="0" w:color="auto"/>
            </w:tcBorders>
            <w:shd w:val="clear" w:color="auto" w:fill="auto"/>
          </w:tcPr>
          <w:p w:rsidR="001A1E83" w:rsidRPr="00813834" w:rsidRDefault="001A1E83" w:rsidP="001A1E83">
            <w:pPr>
              <w:rPr>
                <w:sz w:val="22"/>
                <w:szCs w:val="22"/>
                <w:lang w:val="uk-UA"/>
              </w:rPr>
            </w:pPr>
            <w:r w:rsidRPr="00813834">
              <w:rPr>
                <w:sz w:val="22"/>
                <w:szCs w:val="22"/>
                <w:lang w:val="uk-UA"/>
              </w:rPr>
              <w:t>Відділ фінансів та бухгалтерського обліку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b/>
                <w:sz w:val="22"/>
                <w:szCs w:val="22"/>
                <w:lang w:val="uk-UA"/>
              </w:rPr>
            </w:pPr>
            <w:r w:rsidRPr="00813834">
              <w:rPr>
                <w:b/>
                <w:sz w:val="22"/>
                <w:szCs w:val="22"/>
                <w:lang w:val="uk-UA"/>
              </w:rPr>
              <w:t>11.</w:t>
            </w:r>
          </w:p>
        </w:tc>
        <w:tc>
          <w:tcPr>
            <w:tcW w:w="4681" w:type="pct"/>
            <w:gridSpan w:val="3"/>
            <w:tcBorders>
              <w:top w:val="single" w:sz="4" w:space="0" w:color="000000"/>
              <w:left w:val="single" w:sz="4" w:space="0" w:color="000000"/>
              <w:bottom w:val="single" w:sz="4" w:space="0" w:color="000000"/>
              <w:right w:val="single" w:sz="4" w:space="0" w:color="000000"/>
            </w:tcBorders>
            <w:vAlign w:val="center"/>
          </w:tcPr>
          <w:p w:rsidR="001A1E83" w:rsidRPr="00813834" w:rsidRDefault="001A1E83" w:rsidP="001A1E83">
            <w:pPr>
              <w:rPr>
                <w:b/>
                <w:sz w:val="22"/>
                <w:szCs w:val="22"/>
                <w:lang w:val="uk-UA"/>
              </w:rPr>
            </w:pPr>
            <w:r w:rsidRPr="00813834">
              <w:rPr>
                <w:b/>
                <w:sz w:val="22"/>
                <w:szCs w:val="22"/>
                <w:lang w:val="uk-UA"/>
              </w:rPr>
              <w:t>ЗАХОДИ З ПИТАНЬ ПРАВОВОГО ЗАБЕЗПЕЧЕННЯ</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11.1</w:t>
            </w:r>
          </w:p>
        </w:tc>
        <w:tc>
          <w:tcPr>
            <w:tcW w:w="2381" w:type="pct"/>
            <w:tcBorders>
              <w:top w:val="single" w:sz="4" w:space="0" w:color="auto"/>
              <w:left w:val="single" w:sz="4" w:space="0" w:color="000000"/>
              <w:bottom w:val="single" w:sz="4" w:space="0" w:color="000000"/>
              <w:right w:val="single" w:sz="4" w:space="0" w:color="000000"/>
            </w:tcBorders>
          </w:tcPr>
          <w:p w:rsidR="001A1E83" w:rsidRPr="00813834" w:rsidRDefault="001A1E83" w:rsidP="001A1E83">
            <w:pPr>
              <w:shd w:val="clear" w:color="auto" w:fill="FFFFFF"/>
              <w:ind w:firstLine="29"/>
              <w:rPr>
                <w:sz w:val="22"/>
                <w:szCs w:val="22"/>
                <w:lang w:val="uk-UA"/>
              </w:rPr>
            </w:pPr>
            <w:r w:rsidRPr="00813834">
              <w:rPr>
                <w:sz w:val="22"/>
                <w:szCs w:val="22"/>
                <w:lang w:val="uk-UA"/>
              </w:rPr>
              <w:t>Участь в опрацюванні та аналізі матеріалів, що надходять до Держлікслужби за результатами перевірок правоохоронних та контролюючих органів, а також претензійно-позовної роботи</w:t>
            </w:r>
          </w:p>
        </w:tc>
        <w:tc>
          <w:tcPr>
            <w:tcW w:w="1432" w:type="pct"/>
            <w:tcBorders>
              <w:top w:val="single" w:sz="4" w:space="0" w:color="000000"/>
              <w:left w:val="single" w:sz="4" w:space="0" w:color="000000"/>
              <w:bottom w:val="single" w:sz="4" w:space="0" w:color="000000"/>
              <w:right w:val="single" w:sz="4" w:space="0" w:color="000000"/>
            </w:tcBorders>
            <w:shd w:val="clear" w:color="auto" w:fill="auto"/>
          </w:tcPr>
          <w:p w:rsidR="001A1E83" w:rsidRPr="00813834" w:rsidRDefault="001A1E83" w:rsidP="001A1E83">
            <w:pPr>
              <w:shd w:val="clear" w:color="auto" w:fill="FFFFFF"/>
              <w:ind w:right="-108"/>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shd w:val="clear" w:color="auto" w:fill="auto"/>
          </w:tcPr>
          <w:p w:rsidR="001A1E83" w:rsidRPr="00813834" w:rsidRDefault="001A1E83" w:rsidP="001A1E83">
            <w:pPr>
              <w:rPr>
                <w:sz w:val="22"/>
                <w:szCs w:val="22"/>
                <w:lang w:val="uk-UA"/>
              </w:rPr>
            </w:pPr>
            <w:r w:rsidRPr="00813834">
              <w:rPr>
                <w:sz w:val="22"/>
                <w:szCs w:val="22"/>
                <w:lang w:val="uk-UA"/>
              </w:rPr>
              <w:t>Відділ правового забезпечення</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11.2</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ind w:firstLine="29"/>
              <w:rPr>
                <w:sz w:val="22"/>
                <w:szCs w:val="22"/>
                <w:lang w:val="uk-UA"/>
              </w:rPr>
            </w:pPr>
            <w:r w:rsidRPr="00813834">
              <w:rPr>
                <w:sz w:val="22"/>
                <w:szCs w:val="22"/>
                <w:lang w:val="uk-UA"/>
              </w:rPr>
              <w:t>Представництво та захист інтересів Держлікслужби у судах загальної юрисдикції</w:t>
            </w:r>
          </w:p>
        </w:tc>
        <w:tc>
          <w:tcPr>
            <w:tcW w:w="1432" w:type="pct"/>
            <w:tcBorders>
              <w:top w:val="single" w:sz="4" w:space="0" w:color="000000"/>
              <w:left w:val="single" w:sz="4" w:space="0" w:color="000000"/>
              <w:bottom w:val="single" w:sz="4" w:space="0" w:color="000000"/>
              <w:right w:val="single" w:sz="4" w:space="0" w:color="000000"/>
            </w:tcBorders>
            <w:shd w:val="clear" w:color="auto" w:fill="auto"/>
          </w:tcPr>
          <w:p w:rsidR="001A1E83" w:rsidRPr="00813834" w:rsidRDefault="001A1E83" w:rsidP="001A1E83">
            <w:pPr>
              <w:shd w:val="clear" w:color="auto" w:fill="FFFFFF"/>
              <w:ind w:right="-108"/>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shd w:val="clear" w:color="auto" w:fill="auto"/>
          </w:tcPr>
          <w:p w:rsidR="001A1E83" w:rsidRPr="00813834" w:rsidRDefault="001A1E83" w:rsidP="001A1E83">
            <w:pPr>
              <w:rPr>
                <w:sz w:val="22"/>
                <w:szCs w:val="22"/>
                <w:lang w:val="uk-UA"/>
              </w:rPr>
            </w:pPr>
            <w:r w:rsidRPr="00813834">
              <w:rPr>
                <w:sz w:val="22"/>
                <w:szCs w:val="22"/>
                <w:lang w:val="uk-UA"/>
              </w:rPr>
              <w:t>Відділ правового забезпечення</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11.3</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ind w:firstLine="29"/>
              <w:rPr>
                <w:sz w:val="22"/>
                <w:szCs w:val="22"/>
                <w:lang w:val="uk-UA"/>
              </w:rPr>
            </w:pPr>
            <w:r w:rsidRPr="00813834">
              <w:rPr>
                <w:sz w:val="22"/>
                <w:szCs w:val="22"/>
                <w:lang w:val="uk-UA" w:eastAsia="uk-UA"/>
              </w:rPr>
              <w:t>Забезпечення ведення реєстру судових справ Держлікслужби</w:t>
            </w:r>
          </w:p>
        </w:tc>
        <w:tc>
          <w:tcPr>
            <w:tcW w:w="1432" w:type="pct"/>
            <w:tcBorders>
              <w:top w:val="single" w:sz="4" w:space="0" w:color="000000"/>
              <w:left w:val="single" w:sz="4" w:space="0" w:color="000000"/>
              <w:bottom w:val="single" w:sz="4" w:space="0" w:color="000000"/>
              <w:right w:val="single" w:sz="4" w:space="0" w:color="000000"/>
            </w:tcBorders>
            <w:shd w:val="clear" w:color="auto" w:fill="auto"/>
          </w:tcPr>
          <w:p w:rsidR="001A1E83" w:rsidRPr="00813834" w:rsidRDefault="001A1E83" w:rsidP="001A1E83">
            <w:pPr>
              <w:shd w:val="clear" w:color="auto" w:fill="FFFFFF"/>
              <w:ind w:right="-108"/>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shd w:val="clear" w:color="auto" w:fill="auto"/>
          </w:tcPr>
          <w:p w:rsidR="001A1E83" w:rsidRPr="00813834" w:rsidRDefault="001A1E83" w:rsidP="001A1E83">
            <w:pPr>
              <w:rPr>
                <w:i/>
                <w:sz w:val="22"/>
                <w:szCs w:val="22"/>
                <w:lang w:val="uk-UA"/>
              </w:rPr>
            </w:pPr>
            <w:r w:rsidRPr="00813834">
              <w:rPr>
                <w:sz w:val="22"/>
                <w:szCs w:val="22"/>
                <w:lang w:val="uk-UA"/>
              </w:rPr>
              <w:t>Відділ правового забезпечення</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11.4</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ind w:firstLine="29"/>
              <w:rPr>
                <w:sz w:val="22"/>
                <w:szCs w:val="22"/>
                <w:lang w:val="uk-UA"/>
              </w:rPr>
            </w:pPr>
            <w:r w:rsidRPr="00813834">
              <w:rPr>
                <w:sz w:val="22"/>
                <w:szCs w:val="22"/>
                <w:lang w:val="uk-UA" w:eastAsia="uk-UA"/>
              </w:rPr>
              <w:t>Здійснення експертизи проєктів договорів для забезпечення їх відповідності законодавству України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ind w:right="-108"/>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i/>
                <w:sz w:val="22"/>
                <w:szCs w:val="22"/>
                <w:lang w:val="uk-UA"/>
              </w:rPr>
            </w:pPr>
            <w:r w:rsidRPr="00813834">
              <w:rPr>
                <w:sz w:val="22"/>
                <w:szCs w:val="22"/>
                <w:lang w:val="uk-UA"/>
              </w:rPr>
              <w:t>Відділ правового забезпечення</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11.5</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ind w:firstLine="29"/>
              <w:rPr>
                <w:sz w:val="22"/>
                <w:szCs w:val="22"/>
                <w:lang w:val="uk-UA" w:eastAsia="uk-UA"/>
              </w:rPr>
            </w:pPr>
            <w:r w:rsidRPr="00813834">
              <w:rPr>
                <w:sz w:val="22"/>
                <w:szCs w:val="22"/>
                <w:lang w:val="uk-UA" w:eastAsia="uk-UA"/>
              </w:rPr>
              <w:t>Здійснення експертизи проєктів нормативно-правових актів, що находять до Держлікслужби, та проєктів нормативно-правових актів, розроблених Держлікслужбою</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ind w:right="-108"/>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i/>
                <w:sz w:val="22"/>
                <w:szCs w:val="22"/>
                <w:lang w:val="uk-UA"/>
              </w:rPr>
            </w:pPr>
            <w:r w:rsidRPr="00813834">
              <w:rPr>
                <w:sz w:val="22"/>
                <w:szCs w:val="22"/>
                <w:lang w:val="uk-UA"/>
              </w:rPr>
              <w:t>Відділ правового забезпечення</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11.6</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ind w:firstLine="29"/>
              <w:rPr>
                <w:sz w:val="22"/>
                <w:szCs w:val="22"/>
                <w:lang w:val="uk-UA"/>
              </w:rPr>
            </w:pPr>
            <w:r w:rsidRPr="00813834">
              <w:rPr>
                <w:sz w:val="22"/>
                <w:szCs w:val="22"/>
                <w:lang w:val="uk-UA"/>
              </w:rPr>
              <w:t>Надання Міністерству юстиції України переліків прийнятих Держлікслужбою актів</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ind w:right="-108"/>
              <w:jc w:val="center"/>
              <w:rPr>
                <w:sz w:val="22"/>
                <w:szCs w:val="22"/>
                <w:lang w:val="uk-UA"/>
              </w:rPr>
            </w:pPr>
            <w:r w:rsidRPr="00813834">
              <w:rPr>
                <w:sz w:val="22"/>
                <w:szCs w:val="22"/>
                <w:lang w:val="uk-UA"/>
              </w:rPr>
              <w:t>Щомісяця</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правового забезпечення</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11.7</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C438BD">
            <w:pPr>
              <w:shd w:val="clear" w:color="auto" w:fill="FFFFFF"/>
              <w:ind w:firstLine="29"/>
              <w:jc w:val="both"/>
              <w:rPr>
                <w:sz w:val="22"/>
                <w:szCs w:val="22"/>
                <w:lang w:val="uk-UA"/>
              </w:rPr>
            </w:pPr>
            <w:r w:rsidRPr="00813834">
              <w:rPr>
                <w:sz w:val="22"/>
                <w:szCs w:val="22"/>
                <w:lang w:val="uk-UA"/>
              </w:rPr>
              <w:t>Супровід та підтримка правової роботи у територіальних органах Держлікслужби, на підприємствах, що належать до сфери управління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ind w:right="-108"/>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правового забезпечення</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11.8</w:t>
            </w:r>
          </w:p>
        </w:tc>
        <w:tc>
          <w:tcPr>
            <w:tcW w:w="2381" w:type="pct"/>
            <w:tcBorders>
              <w:top w:val="single" w:sz="4" w:space="0" w:color="000000"/>
              <w:left w:val="single" w:sz="4" w:space="0" w:color="000000"/>
              <w:bottom w:val="single" w:sz="4" w:space="0" w:color="000000"/>
              <w:right w:val="single" w:sz="4" w:space="0" w:color="000000"/>
            </w:tcBorders>
            <w:vAlign w:val="center"/>
          </w:tcPr>
          <w:p w:rsidR="001A1E83" w:rsidRPr="00813834" w:rsidRDefault="001A1E83" w:rsidP="00C438BD">
            <w:pPr>
              <w:jc w:val="both"/>
              <w:rPr>
                <w:sz w:val="22"/>
                <w:szCs w:val="22"/>
                <w:lang w:val="uk-UA"/>
              </w:rPr>
            </w:pPr>
            <w:r w:rsidRPr="00813834">
              <w:rPr>
                <w:sz w:val="22"/>
                <w:szCs w:val="22"/>
                <w:lang w:val="uk-UA"/>
              </w:rPr>
              <w:t>Роз'яснення застосування законодавства, надання правових консультації з питань, що належать до компетенції Держлікслужби, а також розгляд звернень громадян, звернень та запитів народних депутатів України за дорученням керівника</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ind w:right="-108"/>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правового забезпечення</w:t>
            </w:r>
          </w:p>
        </w:tc>
      </w:tr>
      <w:tr w:rsidR="003E7832"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3E7832" w:rsidRPr="00813834" w:rsidRDefault="003E7832" w:rsidP="003E7832">
            <w:pPr>
              <w:ind w:right="-116"/>
              <w:jc w:val="center"/>
              <w:rPr>
                <w:sz w:val="22"/>
                <w:szCs w:val="22"/>
                <w:lang w:val="uk-UA"/>
              </w:rPr>
            </w:pPr>
            <w:r w:rsidRPr="00813834">
              <w:rPr>
                <w:sz w:val="22"/>
                <w:szCs w:val="22"/>
                <w:lang w:val="uk-UA"/>
              </w:rPr>
              <w:lastRenderedPageBreak/>
              <w:t>11.9</w:t>
            </w:r>
          </w:p>
        </w:tc>
        <w:tc>
          <w:tcPr>
            <w:tcW w:w="2381" w:type="pct"/>
            <w:tcBorders>
              <w:top w:val="single" w:sz="4" w:space="0" w:color="000000"/>
              <w:left w:val="single" w:sz="4" w:space="0" w:color="000000"/>
              <w:bottom w:val="single" w:sz="4" w:space="0" w:color="000000"/>
              <w:right w:val="single" w:sz="4" w:space="0" w:color="000000"/>
            </w:tcBorders>
            <w:vAlign w:val="center"/>
          </w:tcPr>
          <w:p w:rsidR="003E7832" w:rsidRPr="00813834" w:rsidRDefault="005068E2" w:rsidP="00C438BD">
            <w:pPr>
              <w:jc w:val="both"/>
              <w:rPr>
                <w:sz w:val="22"/>
                <w:szCs w:val="22"/>
                <w:lang w:val="uk-UA"/>
              </w:rPr>
            </w:pPr>
            <w:r w:rsidRPr="00813834">
              <w:rPr>
                <w:sz w:val="22"/>
                <w:szCs w:val="22"/>
                <w:lang w:val="uk-UA"/>
              </w:rPr>
              <w:t>Опрацювання питання приведення нормативно-правових актів у відповідність до Закону України «Про адміністративну процедуру»</w:t>
            </w:r>
            <w:r w:rsidR="00C438BD" w:rsidRPr="00813834">
              <w:rPr>
                <w:sz w:val="22"/>
                <w:szCs w:val="22"/>
                <w:lang w:val="uk-UA"/>
              </w:rPr>
              <w:t xml:space="preserve"> (видання відповідного нормативно-правового акту)</w:t>
            </w:r>
          </w:p>
        </w:tc>
        <w:tc>
          <w:tcPr>
            <w:tcW w:w="1432" w:type="pct"/>
            <w:tcBorders>
              <w:top w:val="single" w:sz="4" w:space="0" w:color="000000"/>
              <w:left w:val="single" w:sz="4" w:space="0" w:color="000000"/>
              <w:bottom w:val="single" w:sz="4" w:space="0" w:color="000000"/>
              <w:right w:val="single" w:sz="4" w:space="0" w:color="000000"/>
            </w:tcBorders>
          </w:tcPr>
          <w:p w:rsidR="003E7832" w:rsidRPr="00813834" w:rsidRDefault="00C438BD" w:rsidP="001A1E83">
            <w:pPr>
              <w:shd w:val="clear" w:color="auto" w:fill="FFFFFF"/>
              <w:ind w:right="-108"/>
              <w:jc w:val="center"/>
              <w:rPr>
                <w:sz w:val="22"/>
                <w:szCs w:val="22"/>
                <w:lang w:val="uk-UA"/>
              </w:rPr>
            </w:pPr>
            <w:r w:rsidRPr="00813834">
              <w:rPr>
                <w:sz w:val="22"/>
                <w:szCs w:val="22"/>
                <w:lang w:val="uk-UA"/>
              </w:rPr>
              <w:t>І</w:t>
            </w:r>
            <w:r w:rsidR="003A05C1" w:rsidRPr="00813834">
              <w:rPr>
                <w:sz w:val="22"/>
                <w:szCs w:val="22"/>
                <w:lang w:val="uk-UA"/>
              </w:rPr>
              <w:t>ІІ</w:t>
            </w:r>
            <w:r w:rsidRPr="00813834">
              <w:rPr>
                <w:sz w:val="22"/>
                <w:szCs w:val="22"/>
                <w:lang w:val="uk-UA"/>
              </w:rPr>
              <w:t xml:space="preserve"> квартал</w:t>
            </w:r>
          </w:p>
        </w:tc>
        <w:tc>
          <w:tcPr>
            <w:tcW w:w="868" w:type="pct"/>
            <w:tcBorders>
              <w:top w:val="single" w:sz="4" w:space="0" w:color="000000"/>
              <w:left w:val="single" w:sz="4" w:space="0" w:color="000000"/>
              <w:bottom w:val="single" w:sz="4" w:space="0" w:color="000000"/>
              <w:right w:val="single" w:sz="4" w:space="0" w:color="000000"/>
            </w:tcBorders>
          </w:tcPr>
          <w:p w:rsidR="003E7832" w:rsidRPr="00813834" w:rsidRDefault="00C438BD" w:rsidP="001A1E83">
            <w:pPr>
              <w:rPr>
                <w:sz w:val="22"/>
                <w:szCs w:val="22"/>
                <w:lang w:val="uk-UA"/>
              </w:rPr>
            </w:pPr>
            <w:r w:rsidRPr="00813834">
              <w:rPr>
                <w:sz w:val="22"/>
                <w:szCs w:val="22"/>
                <w:lang w:val="uk-UA"/>
              </w:rPr>
              <w:t>Відділ правового забезпечення</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b/>
                <w:sz w:val="22"/>
                <w:szCs w:val="22"/>
                <w:lang w:val="uk-UA"/>
              </w:rPr>
            </w:pPr>
            <w:r w:rsidRPr="00813834">
              <w:rPr>
                <w:b/>
                <w:sz w:val="22"/>
                <w:szCs w:val="22"/>
                <w:lang w:val="uk-UA"/>
              </w:rPr>
              <w:t>12.</w:t>
            </w:r>
          </w:p>
        </w:tc>
        <w:tc>
          <w:tcPr>
            <w:tcW w:w="4681" w:type="pct"/>
            <w:gridSpan w:val="3"/>
            <w:tcBorders>
              <w:top w:val="single" w:sz="4" w:space="0" w:color="000000"/>
              <w:left w:val="single" w:sz="4" w:space="0" w:color="000000"/>
              <w:bottom w:val="single" w:sz="4" w:space="0" w:color="000000"/>
              <w:right w:val="single" w:sz="4" w:space="0" w:color="000000"/>
            </w:tcBorders>
            <w:vAlign w:val="center"/>
          </w:tcPr>
          <w:p w:rsidR="001A1E83" w:rsidRPr="00813834" w:rsidRDefault="001A1E83" w:rsidP="001A1E83">
            <w:pPr>
              <w:rPr>
                <w:b/>
                <w:sz w:val="22"/>
                <w:szCs w:val="22"/>
                <w:lang w:val="uk-UA"/>
              </w:rPr>
            </w:pPr>
            <w:r w:rsidRPr="00813834">
              <w:rPr>
                <w:b/>
                <w:sz w:val="22"/>
                <w:szCs w:val="22"/>
                <w:lang w:val="uk-UA"/>
              </w:rPr>
              <w:t>ЗАХОДИ З ПИТАНЬ АДМІНІСТРУВАННЯ БАЗ ДАНИХ</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12.1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Default"/>
              <w:jc w:val="both"/>
              <w:rPr>
                <w:color w:val="auto"/>
                <w:sz w:val="22"/>
                <w:szCs w:val="22"/>
              </w:rPr>
            </w:pPr>
            <w:r w:rsidRPr="00813834">
              <w:rPr>
                <w:color w:val="auto"/>
                <w:sz w:val="22"/>
                <w:szCs w:val="22"/>
              </w:rPr>
              <w:t>Забезпечення технічного захисту, кібербезпеки, кіберзахисту та безпеки інформаційних технологій (в межах видатків на вищезазначені заходи), здійснення контролю за станом технічного захисту, кібербезпеки, кіберзахисту та безпеки інформаційних технологій в апараті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адміністрування баз даних</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12.2</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Default"/>
              <w:jc w:val="both"/>
              <w:rPr>
                <w:color w:val="auto"/>
                <w:sz w:val="22"/>
                <w:szCs w:val="22"/>
              </w:rPr>
            </w:pPr>
            <w:r w:rsidRPr="00813834">
              <w:rPr>
                <w:color w:val="auto"/>
                <w:sz w:val="22"/>
                <w:szCs w:val="22"/>
              </w:rPr>
              <w:t>Організація в установленому порядку роботи працівників апарату Держлікслужби за межами адміністративної будівлі</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адміністрування баз даних</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12.3</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Default"/>
              <w:jc w:val="both"/>
              <w:rPr>
                <w:color w:val="auto"/>
                <w:sz w:val="22"/>
                <w:szCs w:val="22"/>
              </w:rPr>
            </w:pPr>
            <w:r w:rsidRPr="00813834">
              <w:rPr>
                <w:color w:val="auto"/>
                <w:sz w:val="22"/>
                <w:szCs w:val="22"/>
              </w:rPr>
              <w:t>Забезпечення документування управлінської інформації апарату Держлікслужби в електронній формі; забезпечення підготовки та опрацювання документів виключно в електронній формі із застосуванням кваліфікованого електронного підпису, кваліфікованої електронної печатки та кваліфікованої електронної позначки часу, крім документів, вимога щодо опрацювання яких у паперовій формі встановлена законодавством (в межах видатків на вищезазначені заходи)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адміністрування баз даних</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12.4</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Default"/>
              <w:jc w:val="both"/>
              <w:rPr>
                <w:color w:val="auto"/>
                <w:sz w:val="22"/>
                <w:szCs w:val="22"/>
              </w:rPr>
            </w:pPr>
            <w:r w:rsidRPr="00813834">
              <w:rPr>
                <w:sz w:val="22"/>
                <w:szCs w:val="22"/>
              </w:rPr>
              <w:t>Опрацювання вимог органів, які володіють повноваженнями щодо забезпечення інформаційної безпеки відповідно до законодавства стосовно посилення безпеки ІТ-інфраструктури. Визначення можливих шляхів реалізації таких вимог із подальшим оформленням технічних завдань, подання запитів на фінансування</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адміністрування баз даних</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12.5</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Default"/>
              <w:jc w:val="both"/>
              <w:rPr>
                <w:color w:val="auto"/>
                <w:sz w:val="22"/>
                <w:szCs w:val="22"/>
              </w:rPr>
            </w:pPr>
            <w:bookmarkStart w:id="8" w:name="_Hlk119585121"/>
            <w:r w:rsidRPr="00813834">
              <w:rPr>
                <w:sz w:val="22"/>
                <w:szCs w:val="22"/>
              </w:rPr>
              <w:t>Опрацювання вимог структурних підрозділів щодо модернізації наявного програмного та апаратного забезпечення, а також щодо придбання та розробки нового, та в тому числі модернізації офіційного вебсайту Держлікслужби. Визначення можливих шляхів реалізації поставлених запитів із подальшим їх оформленням в технічні завдання, подання відповідних запитів щодо фінансування</w:t>
            </w:r>
            <w:bookmarkEnd w:id="8"/>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адміністрування баз даних</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12.6</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Default"/>
              <w:jc w:val="both"/>
              <w:rPr>
                <w:color w:val="auto"/>
                <w:sz w:val="22"/>
                <w:szCs w:val="22"/>
              </w:rPr>
            </w:pPr>
            <w:r w:rsidRPr="00813834">
              <w:rPr>
                <w:sz w:val="22"/>
                <w:szCs w:val="22"/>
              </w:rPr>
              <w:t>Перегляд та внесення змін до стандартних операційних процедур «СОП-09-01 Порядок управління інформаційно-аналітичними системами, які використовуються в діяльності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адміністрування баз даних</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12.7</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Default"/>
              <w:jc w:val="both"/>
              <w:rPr>
                <w:color w:val="auto"/>
                <w:sz w:val="22"/>
                <w:szCs w:val="22"/>
              </w:rPr>
            </w:pPr>
            <w:r w:rsidRPr="00813834">
              <w:rPr>
                <w:sz w:val="22"/>
                <w:szCs w:val="22"/>
              </w:rPr>
              <w:t>Ведення технічної документації щодо</w:t>
            </w:r>
            <w:r w:rsidRPr="00813834">
              <w:rPr>
                <w:sz w:val="22"/>
                <w:szCs w:val="22"/>
              </w:rPr>
              <w:br/>
              <w:t>ІТ-інфраструктури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адміністрування баз даних</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12.8</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Default"/>
              <w:jc w:val="both"/>
              <w:rPr>
                <w:color w:val="auto"/>
                <w:sz w:val="22"/>
                <w:szCs w:val="22"/>
              </w:rPr>
            </w:pPr>
            <w:r w:rsidRPr="00813834">
              <w:rPr>
                <w:sz w:val="22"/>
                <w:szCs w:val="22"/>
              </w:rPr>
              <w:t>Оновлення та формування друкованих форм для модулів державного контролю якості лікарських засобів в обігу та при ввезенні відповідно до чинного законодавства</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адміністрування баз даних</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b/>
                <w:sz w:val="22"/>
                <w:szCs w:val="22"/>
                <w:lang w:val="uk-UA"/>
              </w:rPr>
            </w:pPr>
            <w:r w:rsidRPr="00813834">
              <w:rPr>
                <w:b/>
                <w:sz w:val="22"/>
                <w:szCs w:val="22"/>
                <w:lang w:val="uk-UA"/>
              </w:rPr>
              <w:lastRenderedPageBreak/>
              <w:t>13.</w:t>
            </w:r>
          </w:p>
        </w:tc>
        <w:tc>
          <w:tcPr>
            <w:tcW w:w="4681" w:type="pct"/>
            <w:gridSpan w:val="3"/>
            <w:tcBorders>
              <w:top w:val="single" w:sz="4" w:space="0" w:color="000000"/>
              <w:left w:val="single" w:sz="4" w:space="0" w:color="000000"/>
              <w:bottom w:val="single" w:sz="4" w:space="0" w:color="000000"/>
              <w:right w:val="single" w:sz="4" w:space="0" w:color="000000"/>
            </w:tcBorders>
            <w:vAlign w:val="center"/>
          </w:tcPr>
          <w:p w:rsidR="001A1E83" w:rsidRPr="00813834" w:rsidRDefault="001A1E83" w:rsidP="001A1E83">
            <w:pPr>
              <w:rPr>
                <w:b/>
                <w:sz w:val="22"/>
                <w:szCs w:val="22"/>
                <w:lang w:val="uk-UA"/>
              </w:rPr>
            </w:pPr>
            <w:r w:rsidRPr="00813834">
              <w:rPr>
                <w:b/>
                <w:sz w:val="22"/>
                <w:szCs w:val="22"/>
                <w:lang w:val="uk-UA"/>
              </w:rPr>
              <w:t>ЗАХОДИ ЩОДО ВЗАЄМОДІЇ ЗІ ЗМІ ТА ГРОМАДСЬКІСТЮ, КОМУНІКАЦІЙ ТА МІЖНАРОДНИХ ВІДНОСИН</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13.1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 xml:space="preserve">Висвітлення діяльності Держлікслужби шляхом підготовки та оприлюднення, </w:t>
            </w:r>
            <w:r w:rsidRPr="00813834">
              <w:rPr>
                <w:rStyle w:val="FontStyle14"/>
                <w:i w:val="0"/>
                <w:lang w:val="uk-UA"/>
              </w:rPr>
              <w:t xml:space="preserve">у тому числі через відомчий вебсайт, </w:t>
            </w:r>
            <w:r w:rsidRPr="00813834">
              <w:rPr>
                <w:sz w:val="22"/>
                <w:szCs w:val="22"/>
                <w:lang w:val="uk-UA"/>
              </w:rPr>
              <w:t>інформаційних повідомлень, інтерв’ю, іншої офіційної інформації, забезпечення оперативного реагування на запити ЗМІ</w:t>
            </w:r>
          </w:p>
          <w:p w:rsidR="001A1E83" w:rsidRPr="00813834" w:rsidRDefault="001A1E83" w:rsidP="001A1E83">
            <w:pPr>
              <w:shd w:val="clear" w:color="auto" w:fill="FFFFFF" w:themeFill="background1"/>
              <w:jc w:val="both"/>
              <w:rPr>
                <w:sz w:val="22"/>
                <w:szCs w:val="22"/>
                <w:lang w:val="uk-UA"/>
              </w:rPr>
            </w:pPr>
            <w:r w:rsidRPr="00813834">
              <w:rPr>
                <w:sz w:val="22"/>
                <w:szCs w:val="22"/>
                <w:lang w:val="uk-UA"/>
              </w:rPr>
              <w:t>Опрацювання та оприлюднення інформації, пов’язаної з воєнним станом, для СГ, заінтересованих організацій та населення</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міжнародного співробітництва та комунікацій</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Керівники визначених структурних підрозділів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13.2</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widowControl w:val="0"/>
              <w:shd w:val="clear" w:color="auto" w:fill="FFFFFF"/>
              <w:tabs>
                <w:tab w:val="left" w:pos="567"/>
              </w:tabs>
              <w:autoSpaceDE w:val="0"/>
              <w:autoSpaceDN w:val="0"/>
              <w:adjustRightInd w:val="0"/>
              <w:spacing w:after="120"/>
              <w:jc w:val="both"/>
              <w:rPr>
                <w:sz w:val="22"/>
                <w:szCs w:val="22"/>
                <w:lang w:val="uk-UA"/>
              </w:rPr>
            </w:pPr>
            <w:r w:rsidRPr="00813834">
              <w:rPr>
                <w:sz w:val="22"/>
                <w:szCs w:val="22"/>
                <w:lang w:val="uk-UA"/>
              </w:rPr>
              <w:t>Участь у забезпеченні інформаційного наповнення офіційного сайту Держлікслужби в мережі Інтернет,</w:t>
            </w:r>
            <w:r w:rsidRPr="00813834">
              <w:rPr>
                <w:sz w:val="22"/>
                <w:szCs w:val="22"/>
                <w:lang w:val="uk-UA"/>
              </w:rPr>
              <w:br/>
              <w:t>у т.ч. оприлюднення інформації, пов’язаної з воєнним станом</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міжнародного співробітництва та комунікацій</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Керівники структурних підрозділів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13.3</w:t>
            </w:r>
          </w:p>
        </w:tc>
        <w:tc>
          <w:tcPr>
            <w:tcW w:w="2381" w:type="pct"/>
            <w:tcBorders>
              <w:top w:val="single" w:sz="4" w:space="0" w:color="000000"/>
              <w:left w:val="single" w:sz="4" w:space="0" w:color="000000"/>
              <w:bottom w:val="single" w:sz="4" w:space="0" w:color="000000"/>
              <w:right w:val="single" w:sz="4" w:space="0" w:color="000000"/>
            </w:tcBorders>
            <w:vAlign w:val="center"/>
          </w:tcPr>
          <w:p w:rsidR="001A1E83" w:rsidRPr="00813834" w:rsidRDefault="001A1E83" w:rsidP="001A1E83">
            <w:pPr>
              <w:jc w:val="both"/>
              <w:rPr>
                <w:b/>
                <w:sz w:val="22"/>
                <w:szCs w:val="22"/>
                <w:lang w:val="uk-UA"/>
              </w:rPr>
            </w:pPr>
            <w:r w:rsidRPr="00813834">
              <w:rPr>
                <w:sz w:val="22"/>
                <w:szCs w:val="22"/>
                <w:lang w:val="uk-UA"/>
              </w:rPr>
              <w:t>Здійснення моніторингу та аналізу інформації, що оприлюднюється у ЗМІ, щодо діяльності Держлікслужби та ситуації у фармацевтичній галузі в цілому, взаємодія зі ЗМІ</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міжнародного співробітництва та комунікацій</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13.4</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Забезпечення заходів щодо співпраці з Громадською Радою при Держлікслужбі  та висвітлення її діяльності на офіційному сайті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міжнародного співробітництва та комунікацій</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13.5</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Затвердження орієнтовного Плану проведення консультацій з громадськістю на 2025 рік</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Грудень</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міжнародного співробітництва та комунікацій</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 xml:space="preserve">Керівники структурних підрозділів </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13.6</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Забезпечення комунікацій між Держлікслужбою та інститутами громадянського суспільства</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міжнародного співробітництва та комунікацій</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Керівники структурних підрозділів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13.7</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Оприлюднення та оновлення наборів даних Держлікслужби на Єдиному державному вебпорталі відкритих даних, визначених постановою Кабінету Міністрів України від 21.10.2015 № 835 «Про затвердження Положення про набори даних, які підлягають оприлюдненню у формі відкритих даних»</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міжнародного співробітництва та комунікацій</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Керівники структурних підрозділів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13.8</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both"/>
              <w:rPr>
                <w:sz w:val="22"/>
                <w:szCs w:val="22"/>
                <w:lang w:val="uk-UA"/>
              </w:rPr>
            </w:pPr>
            <w:r w:rsidRPr="00813834">
              <w:rPr>
                <w:snapToGrid w:val="0"/>
                <w:sz w:val="22"/>
                <w:szCs w:val="22"/>
                <w:lang w:val="uk-UA"/>
              </w:rPr>
              <w:t>Забезпечення належного виконання зобов’язань у рамках членства в міжнародній</w:t>
            </w:r>
            <w:r w:rsidRPr="00813834">
              <w:rPr>
                <w:sz w:val="22"/>
                <w:szCs w:val="22"/>
                <w:lang w:val="uk-UA"/>
              </w:rPr>
              <w:t xml:space="preserve"> Системі співробітництва фармацевтичних інспекцій </w:t>
            </w:r>
            <w:r w:rsidRPr="00813834">
              <w:rPr>
                <w:sz w:val="22"/>
                <w:szCs w:val="22"/>
                <w:lang w:val="uk-UA"/>
              </w:rPr>
              <w:lastRenderedPageBreak/>
              <w:t>(Pharmaceutical inspection cooperation scheme (РIC/S)</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center"/>
              <w:rPr>
                <w:sz w:val="22"/>
                <w:szCs w:val="22"/>
                <w:lang w:val="uk-UA"/>
              </w:rPr>
            </w:pPr>
            <w:r w:rsidRPr="00813834">
              <w:rPr>
                <w:sz w:val="22"/>
                <w:szCs w:val="22"/>
                <w:lang w:val="uk-UA"/>
              </w:rPr>
              <w:lastRenderedPageBreak/>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 xml:space="preserve">Відділ міжнародного співробітництва та </w:t>
            </w:r>
            <w:r w:rsidRPr="00813834">
              <w:rPr>
                <w:sz w:val="22"/>
                <w:szCs w:val="22"/>
                <w:lang w:val="uk-UA"/>
              </w:rPr>
              <w:lastRenderedPageBreak/>
              <w:t>комунікацій</w:t>
            </w:r>
          </w:p>
          <w:p w:rsidR="001A1E83" w:rsidRPr="00813834" w:rsidRDefault="001A1E83" w:rsidP="001A1E83">
            <w:pPr>
              <w:shd w:val="clear" w:color="auto" w:fill="FFFFFF"/>
              <w:rPr>
                <w:sz w:val="22"/>
                <w:szCs w:val="22"/>
                <w:lang w:val="uk-UA"/>
              </w:rPr>
            </w:pPr>
          </w:p>
          <w:p w:rsidR="001A1E83" w:rsidRPr="00813834" w:rsidRDefault="001A1E83" w:rsidP="001A1E83">
            <w:pPr>
              <w:shd w:val="clear" w:color="auto" w:fill="FFFFFF"/>
              <w:rPr>
                <w:sz w:val="22"/>
                <w:szCs w:val="22"/>
                <w:lang w:val="uk-UA"/>
              </w:rPr>
            </w:pPr>
            <w:r w:rsidRPr="00813834">
              <w:rPr>
                <w:sz w:val="22"/>
                <w:szCs w:val="22"/>
                <w:lang w:val="uk-UA"/>
              </w:rPr>
              <w:t>Керівники структурних підрозділів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lastRenderedPageBreak/>
              <w:t>13.9</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both"/>
              <w:rPr>
                <w:snapToGrid w:val="0"/>
                <w:sz w:val="22"/>
                <w:szCs w:val="22"/>
                <w:lang w:val="uk-UA"/>
              </w:rPr>
            </w:pPr>
            <w:r w:rsidRPr="00813834">
              <w:rPr>
                <w:snapToGrid w:val="0"/>
                <w:sz w:val="22"/>
                <w:szCs w:val="22"/>
                <w:lang w:val="uk-UA"/>
              </w:rPr>
              <w:t>Виконання зобов’язань в рамках членства в Європейській комісії з фармакопеї</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міжнародного співробітництва та комунікацій</w:t>
            </w:r>
          </w:p>
          <w:p w:rsidR="001A1E83" w:rsidRPr="00813834" w:rsidRDefault="001A1E83" w:rsidP="001A1E83">
            <w:pPr>
              <w:shd w:val="clear" w:color="auto" w:fill="FFFFFF"/>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13.10</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rPr>
                <w:snapToGrid w:val="0"/>
                <w:sz w:val="22"/>
                <w:szCs w:val="22"/>
                <w:lang w:val="uk-UA"/>
              </w:rPr>
            </w:pPr>
            <w:r w:rsidRPr="00813834">
              <w:rPr>
                <w:snapToGrid w:val="0"/>
                <w:sz w:val="22"/>
                <w:szCs w:val="22"/>
                <w:lang w:val="uk-UA"/>
              </w:rPr>
              <w:t>Координація діяльності з питань співпраці з ВООЗ</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міжнародного співробітництва та комунікацій</w:t>
            </w:r>
          </w:p>
          <w:p w:rsidR="001A1E83" w:rsidRPr="00813834" w:rsidRDefault="001A1E83" w:rsidP="001A1E83">
            <w:pPr>
              <w:shd w:val="clear" w:color="auto" w:fill="FFFFFF"/>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Департамент контролю якості лікарських засобів та крові</w:t>
            </w:r>
          </w:p>
          <w:p w:rsidR="001A1E83" w:rsidRPr="00813834" w:rsidRDefault="001A1E83" w:rsidP="001A1E83">
            <w:pPr>
              <w:shd w:val="clear" w:color="auto" w:fill="FFFFFF"/>
              <w:rPr>
                <w:sz w:val="22"/>
                <w:szCs w:val="22"/>
                <w:lang w:val="uk-UA"/>
              </w:rPr>
            </w:pPr>
          </w:p>
          <w:p w:rsidR="001A1E83" w:rsidRPr="00813834" w:rsidRDefault="001A1E83" w:rsidP="001A1E83">
            <w:pPr>
              <w:shd w:val="clear" w:color="auto" w:fill="FFFFFF"/>
              <w:rPr>
                <w:sz w:val="22"/>
                <w:szCs w:val="22"/>
                <w:lang w:val="uk-UA"/>
              </w:rPr>
            </w:pPr>
            <w:r w:rsidRPr="00813834">
              <w:rPr>
                <w:sz w:val="22"/>
                <w:szCs w:val="22"/>
                <w:lang w:val="uk-UA"/>
              </w:rPr>
              <w:t>Відділ державного ринкового нагляду за обігом медичних виробів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13.11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napToGrid w:val="0"/>
                <w:sz w:val="22"/>
                <w:szCs w:val="22"/>
                <w:lang w:val="uk-UA"/>
              </w:rPr>
            </w:pPr>
            <w:r w:rsidRPr="00813834">
              <w:rPr>
                <w:snapToGrid w:val="0"/>
                <w:sz w:val="22"/>
                <w:szCs w:val="22"/>
                <w:lang w:val="uk-UA"/>
              </w:rPr>
              <w:t>Координація діяльності, пов’язаної з реалізацією комунікаційних заходів між МОЗ, іншими зацікавленими сторонами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міжнародного співробітництва та комунікацій</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Керівники структурних підрозділів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13.12</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Забезпечення оперативного опублікування інформації про здійснення заходів міжнародного характеру,</w:t>
            </w:r>
            <w:r w:rsidRPr="00813834">
              <w:rPr>
                <w:sz w:val="22"/>
                <w:szCs w:val="22"/>
                <w:lang w:val="uk-UA"/>
              </w:rPr>
              <w:br/>
              <w:t>в т.ч. пов’язаних з воєнним станом</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міжнародного співробітництва та комунікацій</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13.13</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Забезпечення виконання домовленостей в рамках укладених Держлікслужбою міжнародних галузевих угод та меморандумів про співпрацю (з урахуванням воєнного стану)</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міжнародного співробітництва та комунікацій</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13.14</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 xml:space="preserve">Участь у розробці, підготовці до укладення міжнародних нормативно-правових актів, аналіз стану їх виконання та надання пропозицій щодо їх денонсації </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міжнародного співробітництва та комунікацій</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lastRenderedPageBreak/>
              <w:t>Керівники структурних підрозділів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lastRenderedPageBreak/>
              <w:t>13.15</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Координація двостороннього та багатостороннього співробітництва Держлікслужби у сфері фармації в рамках роботи двосторонніх комісій із питань торговельно-економічного та науково-технічного співробітництва</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міжнародного співробітництва та комунікацій</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Керівники структурних підрозділів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13.16</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Координація та участь у реалізації заходів з питань європейської інтеграції та міжнародних зав’язків з основних напрямів діяльності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Відділ міжнародного співробітництва та комунікацій</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Керівники структурних підрозділів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13.17</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Забезпечення протокольного супроводу та належного оформлення службових контактів під час візитів представників іноземних країн до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міжнародного співробітництва та комунікацій</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13.18</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Участь у підготовці та оформленні службових відряджень за кордон працівників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міжнародного співробітництва та комунікацій</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13.19</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both"/>
              <w:rPr>
                <w:sz w:val="22"/>
                <w:szCs w:val="22"/>
                <w:lang w:val="uk-UA"/>
              </w:rPr>
            </w:pPr>
            <w:r w:rsidRPr="00813834">
              <w:rPr>
                <w:sz w:val="22"/>
                <w:szCs w:val="22"/>
                <w:lang w:val="uk-UA"/>
              </w:rPr>
              <w:t>Підготовка проєкту Плану роботи Держлікслужби на 2025 рік</w:t>
            </w:r>
          </w:p>
          <w:p w:rsidR="001A1E83" w:rsidRPr="00813834" w:rsidRDefault="001A1E83" w:rsidP="001A1E83">
            <w:pPr>
              <w:shd w:val="clear" w:color="auto" w:fill="FFFFFF" w:themeFill="background1"/>
              <w:jc w:val="both"/>
              <w:rPr>
                <w:sz w:val="22"/>
                <w:szCs w:val="22"/>
                <w:lang w:val="uk-UA"/>
              </w:rPr>
            </w:pPr>
          </w:p>
          <w:p w:rsidR="001A1E83" w:rsidRPr="00813834" w:rsidRDefault="001A1E83" w:rsidP="001A1E83">
            <w:pPr>
              <w:shd w:val="clear" w:color="auto" w:fill="FFFFFF" w:themeFill="background1"/>
              <w:jc w:val="both"/>
              <w:rPr>
                <w:sz w:val="22"/>
                <w:szCs w:val="22"/>
                <w:lang w:val="uk-UA"/>
              </w:rPr>
            </w:pPr>
            <w:r w:rsidRPr="00813834">
              <w:rPr>
                <w:sz w:val="22"/>
                <w:szCs w:val="22"/>
                <w:lang w:val="uk-UA"/>
              </w:rPr>
              <w:t>Організація підготовки річних планів роботи на</w:t>
            </w:r>
            <w:r w:rsidRPr="00813834">
              <w:rPr>
                <w:sz w:val="22"/>
                <w:szCs w:val="22"/>
                <w:lang w:val="uk-UA"/>
              </w:rPr>
              <w:br/>
              <w:t>2025 рік територіальними органами Держлікслужби</w:t>
            </w:r>
          </w:p>
          <w:p w:rsidR="001A1E83" w:rsidRPr="00813834" w:rsidRDefault="001A1E83" w:rsidP="001A1E83">
            <w:pPr>
              <w:shd w:val="clear" w:color="auto" w:fill="FFFFFF" w:themeFill="background1"/>
              <w:jc w:val="both"/>
              <w:rPr>
                <w:sz w:val="22"/>
                <w:szCs w:val="22"/>
                <w:lang w:val="uk-UA"/>
              </w:rPr>
            </w:pPr>
          </w:p>
          <w:p w:rsidR="001A1E83" w:rsidRPr="00813834" w:rsidRDefault="001A1E83" w:rsidP="001A1E83">
            <w:pPr>
              <w:shd w:val="clear" w:color="auto" w:fill="FFFFFF" w:themeFill="background1"/>
              <w:jc w:val="both"/>
              <w:rPr>
                <w:sz w:val="22"/>
                <w:szCs w:val="22"/>
                <w:lang w:val="uk-UA"/>
              </w:rPr>
            </w:pPr>
            <w:r w:rsidRPr="00813834">
              <w:rPr>
                <w:sz w:val="22"/>
                <w:szCs w:val="22"/>
                <w:lang w:val="uk-UA"/>
              </w:rPr>
              <w:t>Підготовка узагальненого звіту про виконання Плану роботи Держлікслужби за 2023 рік</w:t>
            </w:r>
          </w:p>
          <w:p w:rsidR="001A1E83" w:rsidRPr="00813834" w:rsidRDefault="001A1E83" w:rsidP="001A1E83">
            <w:pPr>
              <w:shd w:val="clear" w:color="auto" w:fill="FFFFFF" w:themeFill="background1"/>
              <w:jc w:val="both"/>
              <w:rPr>
                <w:sz w:val="22"/>
                <w:szCs w:val="22"/>
                <w:lang w:val="uk-UA"/>
              </w:rPr>
            </w:pPr>
          </w:p>
          <w:p w:rsidR="001A1E83" w:rsidRPr="00813834" w:rsidRDefault="001A1E83" w:rsidP="001A1E83">
            <w:pPr>
              <w:shd w:val="clear" w:color="auto" w:fill="FFFFFF" w:themeFill="background1"/>
              <w:jc w:val="both"/>
              <w:rPr>
                <w:sz w:val="22"/>
                <w:szCs w:val="22"/>
                <w:lang w:val="uk-UA"/>
              </w:rPr>
            </w:pPr>
            <w:r w:rsidRPr="00813834">
              <w:rPr>
                <w:sz w:val="22"/>
                <w:szCs w:val="22"/>
                <w:lang w:val="uk-UA"/>
              </w:rPr>
              <w:t>Узагальнення річних звітів територіальних органів Держлікслужби про виконання ними планів роботи територіальних органів Держлікслужби за 2023 рік</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До 20 грудня</w:t>
            </w:r>
          </w:p>
          <w:p w:rsidR="001A1E83" w:rsidRPr="00813834" w:rsidRDefault="001A1E83" w:rsidP="001A1E83">
            <w:pPr>
              <w:shd w:val="clear" w:color="auto" w:fill="FFFFFF" w:themeFill="background1"/>
              <w:rPr>
                <w:sz w:val="22"/>
                <w:szCs w:val="22"/>
                <w:lang w:val="uk-UA" w:eastAsia="uk-UA"/>
              </w:rPr>
            </w:pPr>
          </w:p>
          <w:p w:rsidR="001A1E83" w:rsidRPr="00813834" w:rsidRDefault="001A1E83" w:rsidP="001A1E83">
            <w:pPr>
              <w:shd w:val="clear" w:color="auto" w:fill="FFFFFF" w:themeFill="background1"/>
              <w:jc w:val="center"/>
              <w:rPr>
                <w:sz w:val="22"/>
                <w:szCs w:val="22"/>
                <w:lang w:val="uk-UA" w:eastAsia="uk-UA"/>
              </w:rPr>
            </w:pPr>
          </w:p>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До 20 грудня</w:t>
            </w:r>
          </w:p>
          <w:p w:rsidR="001A1E83" w:rsidRPr="00813834" w:rsidRDefault="001A1E83" w:rsidP="001A1E83">
            <w:pPr>
              <w:shd w:val="clear" w:color="auto" w:fill="FFFFFF" w:themeFill="background1"/>
              <w:rPr>
                <w:sz w:val="22"/>
                <w:szCs w:val="22"/>
                <w:lang w:val="uk-UA" w:eastAsia="uk-UA"/>
              </w:rPr>
            </w:pPr>
          </w:p>
          <w:p w:rsidR="001A1E83" w:rsidRPr="00813834" w:rsidRDefault="001A1E83" w:rsidP="001A1E83">
            <w:pPr>
              <w:shd w:val="clear" w:color="auto" w:fill="FFFFFF" w:themeFill="background1"/>
              <w:jc w:val="center"/>
              <w:rPr>
                <w:sz w:val="22"/>
                <w:szCs w:val="22"/>
                <w:lang w:val="uk-UA" w:eastAsia="uk-UA"/>
              </w:rPr>
            </w:pPr>
          </w:p>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До 20 січня</w:t>
            </w:r>
          </w:p>
          <w:p w:rsidR="001A1E83" w:rsidRPr="00813834" w:rsidRDefault="001A1E83" w:rsidP="001A1E83">
            <w:pPr>
              <w:shd w:val="clear" w:color="auto" w:fill="FFFFFF" w:themeFill="background1"/>
              <w:rPr>
                <w:sz w:val="22"/>
                <w:szCs w:val="22"/>
                <w:lang w:val="uk-UA" w:eastAsia="uk-UA"/>
              </w:rPr>
            </w:pPr>
          </w:p>
          <w:p w:rsidR="001A1E83" w:rsidRPr="00813834" w:rsidRDefault="001A1E83" w:rsidP="001A1E83">
            <w:pPr>
              <w:shd w:val="clear" w:color="auto" w:fill="FFFFFF" w:themeFill="background1"/>
              <w:jc w:val="center"/>
              <w:rPr>
                <w:sz w:val="22"/>
                <w:szCs w:val="22"/>
                <w:lang w:val="uk-UA" w:eastAsia="uk-UA"/>
              </w:rPr>
            </w:pPr>
          </w:p>
          <w:p w:rsidR="001A1E83" w:rsidRPr="00813834" w:rsidRDefault="001A1E83" w:rsidP="001A1E83">
            <w:pPr>
              <w:shd w:val="clear" w:color="auto" w:fill="FFFFFF" w:themeFill="background1"/>
              <w:jc w:val="center"/>
              <w:rPr>
                <w:sz w:val="22"/>
                <w:szCs w:val="22"/>
                <w:lang w:val="uk-UA" w:eastAsia="uk-UA"/>
              </w:rPr>
            </w:pPr>
            <w:r w:rsidRPr="00813834">
              <w:rPr>
                <w:sz w:val="22"/>
                <w:szCs w:val="22"/>
                <w:lang w:val="uk-UA" w:eastAsia="uk-UA"/>
              </w:rPr>
              <w:t>До 20 січня</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Керівництво Держлікслужби</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Відділ міжнародного співробітництва та комунікацій</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rPr>
            </w:pPr>
            <w:r w:rsidRPr="00813834">
              <w:rPr>
                <w:sz w:val="22"/>
                <w:szCs w:val="22"/>
                <w:lang w:val="uk-UA"/>
              </w:rPr>
              <w:t>Керівники структурних підрозділів Держлікслужби</w:t>
            </w:r>
          </w:p>
          <w:p w:rsidR="001A1E83" w:rsidRPr="00813834" w:rsidRDefault="001A1E83" w:rsidP="001A1E83">
            <w:pPr>
              <w:shd w:val="clear" w:color="auto" w:fill="FFFFFF" w:themeFill="background1"/>
              <w:rPr>
                <w:sz w:val="22"/>
                <w:szCs w:val="22"/>
                <w:lang w:val="uk-UA"/>
              </w:rPr>
            </w:pPr>
          </w:p>
          <w:p w:rsidR="001A1E83" w:rsidRPr="00813834" w:rsidRDefault="001A1E83" w:rsidP="001A1E83">
            <w:pPr>
              <w:shd w:val="clear" w:color="auto" w:fill="FFFFFF" w:themeFill="background1"/>
              <w:rPr>
                <w:sz w:val="22"/>
                <w:szCs w:val="22"/>
                <w:lang w:val="uk-UA" w:eastAsia="en-US"/>
              </w:rPr>
            </w:pPr>
            <w:r w:rsidRPr="00813834">
              <w:rPr>
                <w:sz w:val="22"/>
                <w:szCs w:val="22"/>
                <w:lang w:val="uk-UA"/>
              </w:rPr>
              <w:t>Територіальні органи Держлікслужби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b/>
                <w:sz w:val="22"/>
                <w:szCs w:val="22"/>
                <w:lang w:val="uk-UA"/>
              </w:rPr>
            </w:pPr>
            <w:r w:rsidRPr="00813834">
              <w:rPr>
                <w:b/>
                <w:sz w:val="22"/>
                <w:szCs w:val="22"/>
                <w:lang w:val="uk-UA"/>
              </w:rPr>
              <w:t>14.</w:t>
            </w:r>
          </w:p>
        </w:tc>
        <w:tc>
          <w:tcPr>
            <w:tcW w:w="4681" w:type="pct"/>
            <w:gridSpan w:val="3"/>
            <w:tcBorders>
              <w:top w:val="single" w:sz="4" w:space="0" w:color="000000"/>
              <w:left w:val="single" w:sz="4" w:space="0" w:color="000000"/>
              <w:bottom w:val="single" w:sz="4" w:space="0" w:color="000000"/>
              <w:right w:val="single" w:sz="4" w:space="0" w:color="000000"/>
            </w:tcBorders>
            <w:vAlign w:val="center"/>
          </w:tcPr>
          <w:p w:rsidR="001A1E83" w:rsidRPr="00813834" w:rsidRDefault="001A1E83" w:rsidP="001A1E83">
            <w:pPr>
              <w:shd w:val="clear" w:color="auto" w:fill="FFFFFF" w:themeFill="background1"/>
              <w:rPr>
                <w:sz w:val="22"/>
                <w:szCs w:val="22"/>
                <w:lang w:val="uk-UA"/>
              </w:rPr>
            </w:pPr>
            <w:r w:rsidRPr="00813834">
              <w:rPr>
                <w:b/>
                <w:sz w:val="22"/>
                <w:szCs w:val="22"/>
                <w:lang w:val="uk-UA"/>
              </w:rPr>
              <w:t>ЗАХОДИ З ПИТАНЬ ЗАГАЛЬНО-АДМІНІСТРАТИВНОЇ РОБОТИ, КОНТРОЛЮ ЗА ВИКОНАННЯМ РІШЕНЬ ПРЕЗИДЕНТА УКРАЇНИ, КАБІНЕТУ МІНІСТРІВ УКРАЇНИ, ВЕРХОВНОЇ РАДИ УКРАЇНИ ТА ІНШИХ ОРГАНІВ ВИКОНАВЧОЇ ВЛАДИ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14.1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 xml:space="preserve">Забезпечення організації діловодства апарату Держлікслужби: </w:t>
            </w:r>
          </w:p>
          <w:p w:rsidR="001A1E83" w:rsidRPr="00813834" w:rsidRDefault="001A1E83" w:rsidP="001A1E83">
            <w:pPr>
              <w:rPr>
                <w:sz w:val="22"/>
                <w:szCs w:val="22"/>
                <w:lang w:val="uk-UA"/>
              </w:rPr>
            </w:pPr>
            <w:r w:rsidRPr="00813834">
              <w:rPr>
                <w:sz w:val="22"/>
                <w:szCs w:val="22"/>
                <w:lang w:val="uk-UA"/>
              </w:rPr>
              <w:t>- попередній розгляд кореспонденції;</w:t>
            </w:r>
          </w:p>
          <w:p w:rsidR="001A1E83" w:rsidRPr="00813834" w:rsidRDefault="001A1E83" w:rsidP="001A1E83">
            <w:pPr>
              <w:rPr>
                <w:sz w:val="22"/>
                <w:szCs w:val="22"/>
                <w:lang w:val="uk-UA"/>
              </w:rPr>
            </w:pPr>
            <w:r w:rsidRPr="00813834">
              <w:rPr>
                <w:sz w:val="22"/>
                <w:szCs w:val="22"/>
                <w:lang w:val="uk-UA"/>
              </w:rPr>
              <w:t>- реєстрація та відправка кореспонденції;</w:t>
            </w:r>
          </w:p>
          <w:p w:rsidR="001A1E83" w:rsidRPr="00813834" w:rsidRDefault="001A1E83" w:rsidP="001A1E83">
            <w:pPr>
              <w:rPr>
                <w:sz w:val="22"/>
                <w:szCs w:val="22"/>
                <w:lang w:val="uk-UA"/>
              </w:rPr>
            </w:pPr>
            <w:r w:rsidRPr="00813834">
              <w:rPr>
                <w:sz w:val="22"/>
                <w:szCs w:val="22"/>
                <w:lang w:val="uk-UA"/>
              </w:rPr>
              <w:t>- оперативне проходження, облік, зберігання документів;</w:t>
            </w:r>
          </w:p>
          <w:p w:rsidR="001A1E83" w:rsidRPr="00813834" w:rsidRDefault="001A1E83" w:rsidP="001A1E83">
            <w:pPr>
              <w:ind w:left="175" w:hanging="175"/>
              <w:rPr>
                <w:sz w:val="22"/>
                <w:szCs w:val="22"/>
                <w:lang w:val="uk-UA"/>
              </w:rPr>
            </w:pPr>
            <w:r w:rsidRPr="00813834">
              <w:rPr>
                <w:sz w:val="22"/>
                <w:szCs w:val="22"/>
                <w:lang w:val="uk-UA"/>
              </w:rPr>
              <w:lastRenderedPageBreak/>
              <w:t>- реєстрація наказів з основної діяльності та адміністративно - господарських питань</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lastRenderedPageBreak/>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загально-адміністративної роботи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14.2</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Забезпечення організації ведення діловодства із звернень громадян</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загально-адміністративної роботи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14.3</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Забезпечення організації ведення діловодства відповідно до вимог Закону України «Про доступ до публічної інформації»</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загально-адміністративної роботи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14.4</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Забезпечення організації ведення діловодства з грифом</w:t>
            </w:r>
            <w:r w:rsidRPr="00813834">
              <w:rPr>
                <w:sz w:val="22"/>
                <w:szCs w:val="22"/>
                <w:lang w:val="uk-UA"/>
              </w:rPr>
              <w:br/>
              <w:t>«Для службового користування»</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загально-адміністративної роботи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14.5</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Удосконалення нормативної бази Держлікслужби з питань організації діловодства</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загально-адміністративної роботи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14.6</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Ведення обліку та здійснення контролю за дотриманням строків, установлених для виконання актів законодавства, актів Президента України, доручень Прем’єр-міністра України, рішень та доручень Кабінету Міністрів України, запитів та звернень народних депутатів України, доручень Міністра охорони здоров’я України, інших документів</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загально-адміністративної роботи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14.7</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Проведення моніторингу стану виконання запитів та звернень народних депутатів України,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Щотижнево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загально-адміністративної роботи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14.8</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Підготовка інформаційно-аналітичних матеріалів щодо стану розгляду запитів на публічну інформацію  у Держлікслужбі</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Щомісячно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загально-адміністративної роботи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14.9</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Підготовка інформаційно-аналітичних матеріалів щодо стану розгляду звернень громадян у Держлікслужбі</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Щоквартально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загально-адміністративної роботи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14.10</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Підготовка аналітичних та інформаційних матеріалів, щоквартальних та річних звітів для керівництва про хід виконання запитів та звернень народних депутатів України та контрольних завдань, визначених у актах законодавства, актах Президента України, дорученнях Прем’єр-міністра України, рішеннях та дорученнях Кабінету Міністрів України, дорученнях Міністра охорони здоров’я України, інших документах</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Щоквартально, щорічно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загально-адміністративної роботи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14.11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Проведення перевірки стану ведення діловодства у структурних підрозділах апарату Держлікслужби в рамках  внутрішніх аудитів системи якості</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 xml:space="preserve">Відповідно плану внутрішніх аудитів </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 xml:space="preserve">Відділ загально-адміністративної роботи </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14.12</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Організація упорядкування документів Держлікслужби постійного зберігання</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Відділ загально-адміністративної роботи</w:t>
            </w:r>
          </w:p>
          <w:p w:rsidR="001A1E83" w:rsidRPr="00813834" w:rsidRDefault="001A1E83" w:rsidP="001A1E83">
            <w:pPr>
              <w:rPr>
                <w:sz w:val="22"/>
                <w:szCs w:val="22"/>
                <w:lang w:val="uk-UA"/>
              </w:rPr>
            </w:pPr>
          </w:p>
          <w:p w:rsidR="001A1E83" w:rsidRPr="00813834" w:rsidRDefault="00183C58" w:rsidP="001A1E83">
            <w:pPr>
              <w:rPr>
                <w:sz w:val="22"/>
                <w:szCs w:val="22"/>
                <w:lang w:val="uk-UA"/>
              </w:rPr>
            </w:pPr>
            <w:r w:rsidRPr="00813834">
              <w:rPr>
                <w:sz w:val="22"/>
                <w:szCs w:val="22"/>
                <w:lang w:val="uk-UA"/>
              </w:rPr>
              <w:t>Структурні підрозділи</w:t>
            </w:r>
          </w:p>
          <w:p w:rsidR="00183C58" w:rsidRPr="00813834" w:rsidRDefault="00183C58" w:rsidP="001A1E83">
            <w:pPr>
              <w:rPr>
                <w:sz w:val="22"/>
                <w:szCs w:val="22"/>
                <w:lang w:val="uk-UA"/>
              </w:rPr>
            </w:pPr>
            <w:r w:rsidRPr="00813834">
              <w:rPr>
                <w:sz w:val="22"/>
                <w:szCs w:val="22"/>
                <w:lang w:val="uk-UA"/>
              </w:rPr>
              <w:t>Держлікслужби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lastRenderedPageBreak/>
              <w:t>14.13</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Надання методичної допомоги територіальним органам, підприємствам сфери управління Держлікслужби з питань організації діловодства</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 xml:space="preserve">Відділ загально-адміністративної роботи </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b/>
                <w:sz w:val="22"/>
                <w:szCs w:val="22"/>
                <w:lang w:val="uk-UA"/>
              </w:rPr>
            </w:pPr>
            <w:r w:rsidRPr="00813834">
              <w:rPr>
                <w:b/>
                <w:sz w:val="22"/>
                <w:szCs w:val="22"/>
                <w:lang w:val="uk-UA"/>
              </w:rPr>
              <w:t>15.</w:t>
            </w:r>
          </w:p>
        </w:tc>
        <w:tc>
          <w:tcPr>
            <w:tcW w:w="4681" w:type="pct"/>
            <w:gridSpan w:val="3"/>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b/>
                <w:sz w:val="22"/>
                <w:szCs w:val="22"/>
                <w:lang w:val="uk-UA"/>
              </w:rPr>
              <w:t>ЗАХОДИ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15.1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Розробка і впровадження антикорупційної програми у Держлікслужбі. Моніторинг її виконання</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 xml:space="preserve">Постійно </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sz w:val="22"/>
                <w:szCs w:val="22"/>
                <w:lang w:val="uk-UA"/>
              </w:rPr>
            </w:pPr>
            <w:r w:rsidRPr="00813834">
              <w:rPr>
                <w:sz w:val="22"/>
                <w:szCs w:val="22"/>
                <w:lang w:val="uk-UA"/>
              </w:rPr>
              <w:t>15.2</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Участь у навчальних заходах з метою підвищення кваліфікації при НАДС, МВС, НАЗК, МОЗ, тренінгах, які проводять міжнародні антикорупційні організації</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p w:rsidR="001A1E83" w:rsidRPr="00813834" w:rsidRDefault="001A1E83" w:rsidP="001A1E83">
            <w:pPr>
              <w:jc w:val="center"/>
              <w:rPr>
                <w:sz w:val="22"/>
                <w:szCs w:val="22"/>
                <w:lang w:val="uk-UA"/>
              </w:rPr>
            </w:pPr>
            <w:r w:rsidRPr="00813834">
              <w:rPr>
                <w:sz w:val="22"/>
                <w:szCs w:val="22"/>
                <w:lang w:val="uk-UA"/>
              </w:rPr>
              <w:t>(згідно з планом відповідних органів)</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Відділ з управління персоналом</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15.3</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Проведення навчальних семінарів, відеоконференцій з працівниками Держлікслужби, територіальних органів Держлікслужби щодо роз’яснення положень Закону України «Про запобігання корупції»</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15.4</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Проведення тренінгів з працівниками Держлікслужби, територіальних органів Держлікслужби щодо роз’яснення порядку заповнення декларацій осіб, уповноважених на виконання функцій держави або місцевого самоврядування (е-декларацій) та з інших питань фінансового контролю</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15.5</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Надання індивідуальних консультацій працівникам Держлікслужби, територіальних органів Держлікслужби щодо положень антикорупційного законодавства</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15.6</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Надання методичних рекомендацій уповноваженим особам з питань запобігання та виявлення корупції територіальних органів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15.7</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Забезпечення інформаційного наповнення розділу «Запобігання корупції» офіційного сайту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15.8</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Участь у проведенні конкурсів на заміщення вакантних посад працівників Держлікслужби та керівників територіальних органів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15.9</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Участь у засіданнях комісії з державних закупівель Держлікслужби, візування проєктів договорів з метою запобігання можливим проявам корупції, фінансовим правопорушенням та іншим зловживанням під час здійснення процедур закупівель товарів, робіт, послуг за рахунок державних коштів</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15.10</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 xml:space="preserve">Проведення роз’яснювальної роботи серед  працівників Держлікслужби </w:t>
            </w:r>
            <w:r w:rsidRPr="00813834">
              <w:rPr>
                <w:sz w:val="22"/>
                <w:szCs w:val="22"/>
                <w:lang w:val="uk-UA"/>
              </w:rPr>
              <w:lastRenderedPageBreak/>
              <w:t>щодо своєчасного подання е-декларацій шляхом заповнення на офіційному сайті Національного агентства з питань запобігання корупції, здійснення контролю за їх поданням</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lastRenderedPageBreak/>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 xml:space="preserve">Головний спеціаліст з </w:t>
            </w:r>
            <w:r w:rsidRPr="00813834">
              <w:rPr>
                <w:sz w:val="22"/>
                <w:szCs w:val="22"/>
                <w:lang w:val="uk-UA"/>
              </w:rPr>
              <w:lastRenderedPageBreak/>
              <w:t>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lastRenderedPageBreak/>
              <w:t>15.11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Перевірка е-декларацій на наявність конфлікту інтересів суб’єкта декларування у встановленому законодавством порядку</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15.12</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Забезпечення організації роботи каналів повідомлення про корупцію у Держлікслужбі та вжиття заходів щодо формування культури повідомлення викривачами про факти корупційних або пов’язаних з корупційними правопорушень, інших  порушень Закону України «Про запобігання корупції»</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15.13</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 xml:space="preserve"> В межах компетенції, брати участь у внутрішньому аудиті Держлікслужби щодо дотримання вимог антикорупційного законодавства</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15.14</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Письмове повідомлення керівництва Держлікслужби та спеціально уповноважених суб’єктів у сфері протидії корупції у разі встановлення за результатами перевірок ознак корупційних правопорушень</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Посадові особи Держлікслужби</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15.15</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Вжиття заходів щодо припинення корупційного правопорушення та негайне письмове повідомлення про його вчинення спеціально уповноваженого суб’єкта у сфері протидії у разі виявлення корупційного правопорушення чи одержання інформації про вчинення такого правопорушення працівниками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15.16</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За ініціативою керівництва Держлікслужби забезпечити  проведення службових розслідувань у порядку, визначеному постановою Кабінету Міністрів України від 13.06.2000 № 950</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 xml:space="preserve">Комісійно </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15.17</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Ведення обліку працівників Держлікслужби, притягнутих до відповідальності за вчинення корупційних правопорушень, подання цих даних до відповідних органів</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Відділ з управління персоналом</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15.18</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Контроль за виконанням антикорупційного законодавства в територіальних органах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lastRenderedPageBreak/>
              <w:t>15.19</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Взаємодія з підрозділами з питань запобігання                    та виявлення корупції державних органів, органів місцевого самоврядування, підприємств, установ та організацій, спеціально уповноваженими суб’єктами у сфері протидії корупції</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15.20</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Надання громадянам або об’єднанням громадян проєкту акта з необхідними матеріалами (у разі проведення громадської антикорупційної експертизи проєктів нормативно-правових актів, розробником яких                     є Держлікслужба). Повідомлення про строки завершення підготовки проєкту акта. Розгляд пропозицій, що надійшли до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Відділ правового забезпечення</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15.21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Організація та участь у роботі комісії Держлікслужби з оцінки корупційних ризиків</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 xml:space="preserve">Члени комісії </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15.22</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Внесення змін до Антикорупційної програми Держлікслужби (у разі необхідності), затвердження керівництвом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За необхідності</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Комісія з оцінки корупційних ризиків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15.23</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Розробка та затвердження Плану заходів Держлікслужби щодо запобігання корупції на 2025 рік</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До 30 грудня</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15.24</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Оприлюднення звіту про стан виконання Плану заходів Держлікслужби щодо запобігання корупції за 2023 рік</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До 15 березня</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15.25</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sz w:val="22"/>
                <w:szCs w:val="22"/>
                <w:lang w:val="uk-UA"/>
              </w:rPr>
            </w:pPr>
            <w:r w:rsidRPr="00813834">
              <w:rPr>
                <w:sz w:val="22"/>
                <w:szCs w:val="22"/>
                <w:lang w:val="uk-UA"/>
              </w:rPr>
              <w:t>Розробка (оновлення) локальних актів Держлікслужби по напрямкам з питань запобігання та виявлення корупції</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Уповноважені особи територіальних органів Держлікслужби та державних підприємств, що належать до сфери управління Держлікслужби</w:t>
            </w:r>
          </w:p>
        </w:tc>
      </w:tr>
      <w:tr w:rsidR="001A1E83" w:rsidRPr="00813834" w:rsidTr="003511EF">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15.26</w:t>
            </w:r>
          </w:p>
        </w:tc>
        <w:tc>
          <w:tcPr>
            <w:tcW w:w="2381" w:type="pct"/>
            <w:tcBorders>
              <w:top w:val="single" w:sz="8" w:space="0" w:color="000000"/>
              <w:left w:val="nil"/>
              <w:bottom w:val="single" w:sz="4" w:space="0" w:color="auto"/>
              <w:right w:val="single" w:sz="8" w:space="0" w:color="000000"/>
            </w:tcBorders>
          </w:tcPr>
          <w:p w:rsidR="001A1E83" w:rsidRPr="00813834" w:rsidRDefault="001A1E83" w:rsidP="001A1E83">
            <w:pPr>
              <w:rPr>
                <w:sz w:val="22"/>
                <w:szCs w:val="22"/>
                <w:lang w:val="uk-UA"/>
              </w:rPr>
            </w:pPr>
            <w:r w:rsidRPr="00813834">
              <w:rPr>
                <w:sz w:val="22"/>
                <w:szCs w:val="22"/>
                <w:lang w:val="uk-UA"/>
              </w:rPr>
              <w:t>Підготовка та оцінювання корупційних ризиків</w:t>
            </w:r>
          </w:p>
        </w:tc>
        <w:tc>
          <w:tcPr>
            <w:tcW w:w="1432" w:type="pct"/>
            <w:tcBorders>
              <w:top w:val="single" w:sz="8" w:space="0" w:color="000000"/>
              <w:left w:val="nil"/>
              <w:bottom w:val="single" w:sz="4" w:space="0" w:color="auto"/>
              <w:right w:val="single" w:sz="8" w:space="0" w:color="000000"/>
            </w:tcBorders>
          </w:tcPr>
          <w:p w:rsidR="001A1E83" w:rsidRPr="00813834" w:rsidRDefault="001A1E83" w:rsidP="001A1E83">
            <w:pPr>
              <w:jc w:val="center"/>
              <w:rPr>
                <w:sz w:val="22"/>
                <w:szCs w:val="22"/>
                <w:lang w:val="uk-UA"/>
              </w:rPr>
            </w:pPr>
            <w:r w:rsidRPr="00813834">
              <w:rPr>
                <w:sz w:val="22"/>
                <w:szCs w:val="22"/>
                <w:lang w:val="uk-UA"/>
              </w:rPr>
              <w:t>Травень 2024</w:t>
            </w:r>
          </w:p>
        </w:tc>
        <w:tc>
          <w:tcPr>
            <w:tcW w:w="868" w:type="pct"/>
            <w:tcBorders>
              <w:top w:val="single" w:sz="8" w:space="0" w:color="000000"/>
              <w:left w:val="nil"/>
              <w:bottom w:val="single" w:sz="4" w:space="0" w:color="auto"/>
              <w:right w:val="single" w:sz="8" w:space="0" w:color="000000"/>
            </w:tcBorders>
          </w:tcPr>
          <w:p w:rsidR="001A1E83" w:rsidRPr="00813834" w:rsidRDefault="001A1E83" w:rsidP="001A1E83">
            <w:pPr>
              <w:rPr>
                <w:sz w:val="22"/>
                <w:szCs w:val="22"/>
                <w:lang w:val="uk-UA"/>
              </w:rPr>
            </w:pPr>
            <w:r w:rsidRPr="00813834">
              <w:rPr>
                <w:sz w:val="22"/>
                <w:szCs w:val="22"/>
                <w:lang w:val="uk-UA"/>
              </w:rPr>
              <w:t xml:space="preserve">Головний спеціаліст з </w:t>
            </w:r>
            <w:r w:rsidRPr="00813834">
              <w:rPr>
                <w:sz w:val="22"/>
                <w:szCs w:val="22"/>
                <w:lang w:val="uk-UA"/>
              </w:rPr>
              <w:lastRenderedPageBreak/>
              <w:t>питань запобігання та виявлення корупції</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 xml:space="preserve">Керівники структурних підрозділів </w:t>
            </w:r>
          </w:p>
        </w:tc>
      </w:tr>
      <w:tr w:rsidR="001A1E83" w:rsidRPr="00813834" w:rsidTr="003511EF">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lastRenderedPageBreak/>
              <w:t>15.27</w:t>
            </w:r>
          </w:p>
        </w:tc>
        <w:tc>
          <w:tcPr>
            <w:tcW w:w="2381" w:type="pct"/>
            <w:tcBorders>
              <w:top w:val="single" w:sz="4" w:space="0" w:color="auto"/>
              <w:left w:val="nil"/>
              <w:bottom w:val="single" w:sz="8" w:space="0" w:color="000000"/>
              <w:right w:val="single" w:sz="8" w:space="0" w:color="000000"/>
            </w:tcBorders>
          </w:tcPr>
          <w:p w:rsidR="001A1E83" w:rsidRPr="00813834" w:rsidRDefault="001A1E83" w:rsidP="001A1E83">
            <w:pPr>
              <w:rPr>
                <w:sz w:val="22"/>
                <w:szCs w:val="22"/>
                <w:lang w:val="uk-UA"/>
              </w:rPr>
            </w:pPr>
            <w:r w:rsidRPr="00813834">
              <w:rPr>
                <w:sz w:val="22"/>
                <w:szCs w:val="22"/>
                <w:lang w:val="uk-UA"/>
              </w:rPr>
              <w:t>Затвердження Головою Держлікслужби Антикорупційної програми Держлікслужби на 2024 – 2026 роки</w:t>
            </w:r>
          </w:p>
        </w:tc>
        <w:tc>
          <w:tcPr>
            <w:tcW w:w="1432" w:type="pct"/>
            <w:tcBorders>
              <w:top w:val="single" w:sz="4" w:space="0" w:color="auto"/>
              <w:left w:val="nil"/>
              <w:bottom w:val="single" w:sz="8" w:space="0" w:color="000000"/>
              <w:right w:val="single" w:sz="8" w:space="0" w:color="000000"/>
            </w:tcBorders>
          </w:tcPr>
          <w:p w:rsidR="001A1E83" w:rsidRPr="00813834" w:rsidRDefault="001A1E83" w:rsidP="001A1E83">
            <w:pPr>
              <w:jc w:val="center"/>
              <w:rPr>
                <w:sz w:val="22"/>
                <w:szCs w:val="22"/>
                <w:lang w:val="uk-UA"/>
              </w:rPr>
            </w:pPr>
            <w:r w:rsidRPr="00813834">
              <w:rPr>
                <w:sz w:val="22"/>
                <w:szCs w:val="22"/>
                <w:lang w:val="uk-UA"/>
              </w:rPr>
              <w:t>Постійно</w:t>
            </w:r>
          </w:p>
        </w:tc>
        <w:tc>
          <w:tcPr>
            <w:tcW w:w="868" w:type="pct"/>
            <w:tcBorders>
              <w:top w:val="single" w:sz="4" w:space="0" w:color="auto"/>
              <w:left w:val="nil"/>
              <w:bottom w:val="single" w:sz="8" w:space="0" w:color="000000"/>
              <w:right w:val="single" w:sz="8"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питань запобігання та виявлення корупції</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right="-116"/>
              <w:jc w:val="center"/>
              <w:rPr>
                <w:b/>
                <w:sz w:val="22"/>
                <w:szCs w:val="22"/>
                <w:lang w:val="uk-UA"/>
              </w:rPr>
            </w:pPr>
            <w:r w:rsidRPr="00813834">
              <w:rPr>
                <w:b/>
                <w:sz w:val="22"/>
                <w:szCs w:val="22"/>
                <w:lang w:val="uk-UA"/>
              </w:rPr>
              <w:t>16.</w:t>
            </w:r>
          </w:p>
        </w:tc>
        <w:tc>
          <w:tcPr>
            <w:tcW w:w="4681" w:type="pct"/>
            <w:gridSpan w:val="3"/>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b/>
                <w:sz w:val="22"/>
                <w:szCs w:val="22"/>
                <w:lang w:val="uk-UA"/>
              </w:rPr>
              <w:t>ЗАХОДИ З ВНУТРІШНЬОГО АУДИТУ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left" w:pos="7230"/>
              </w:tabs>
              <w:jc w:val="center"/>
              <w:rPr>
                <w:sz w:val="22"/>
                <w:szCs w:val="22"/>
                <w:lang w:val="uk-UA"/>
              </w:rPr>
            </w:pPr>
            <w:r w:rsidRPr="00813834">
              <w:rPr>
                <w:sz w:val="22"/>
                <w:szCs w:val="22"/>
                <w:lang w:val="uk-UA"/>
              </w:rPr>
              <w:t>16.1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Default"/>
              <w:rPr>
                <w:color w:val="auto"/>
                <w:sz w:val="22"/>
                <w:szCs w:val="22"/>
              </w:rPr>
            </w:pPr>
            <w:r w:rsidRPr="00813834">
              <w:rPr>
                <w:color w:val="auto"/>
                <w:sz w:val="22"/>
                <w:szCs w:val="22"/>
              </w:rPr>
              <w:t>Складання Плану роботи з внутрішнього аудиту</w:t>
            </w:r>
          </w:p>
          <w:p w:rsidR="001A1E83" w:rsidRPr="00813834" w:rsidRDefault="001A1E83" w:rsidP="001A1E83">
            <w:pPr>
              <w:pStyle w:val="Default"/>
              <w:rPr>
                <w:color w:val="auto"/>
                <w:sz w:val="22"/>
                <w:szCs w:val="22"/>
              </w:rPr>
            </w:pPr>
            <w:r w:rsidRPr="00813834">
              <w:rPr>
                <w:color w:val="auto"/>
                <w:sz w:val="22"/>
                <w:szCs w:val="22"/>
              </w:rPr>
              <w:t>на 2025 рік</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left="-92"/>
              <w:jc w:val="center"/>
              <w:rPr>
                <w:sz w:val="22"/>
                <w:szCs w:val="22"/>
                <w:lang w:val="uk-UA"/>
              </w:rPr>
            </w:pPr>
            <w:r w:rsidRPr="00813834">
              <w:rPr>
                <w:sz w:val="22"/>
                <w:szCs w:val="22"/>
                <w:lang w:val="uk-UA"/>
              </w:rPr>
              <w:t>ІV квартал</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rFonts w:eastAsia="Calibri"/>
                <w:sz w:val="22"/>
                <w:szCs w:val="22"/>
                <w:lang w:val="uk-UA"/>
              </w:rPr>
            </w:pPr>
            <w:r w:rsidRPr="00813834">
              <w:rPr>
                <w:rFonts w:eastAsia="Calibri"/>
                <w:sz w:val="22"/>
                <w:szCs w:val="22"/>
                <w:lang w:val="uk-UA"/>
              </w:rPr>
              <w:t>Сектор внутрішнього аудиту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left" w:pos="7230"/>
              </w:tabs>
              <w:jc w:val="center"/>
              <w:rPr>
                <w:sz w:val="22"/>
                <w:szCs w:val="22"/>
                <w:lang w:val="uk-UA"/>
              </w:rPr>
            </w:pPr>
            <w:r w:rsidRPr="00813834">
              <w:rPr>
                <w:sz w:val="22"/>
                <w:szCs w:val="22"/>
                <w:lang w:val="uk-UA"/>
              </w:rPr>
              <w:t>16.2</w:t>
            </w:r>
          </w:p>
        </w:tc>
        <w:tc>
          <w:tcPr>
            <w:tcW w:w="2381" w:type="pct"/>
            <w:tcBorders>
              <w:top w:val="single" w:sz="4" w:space="0" w:color="000000"/>
              <w:left w:val="single" w:sz="4" w:space="0" w:color="000000"/>
              <w:bottom w:val="single" w:sz="4" w:space="0" w:color="000000"/>
              <w:right w:val="single" w:sz="4" w:space="0" w:color="000000"/>
            </w:tcBorders>
            <w:shd w:val="clear" w:color="auto" w:fill="auto"/>
          </w:tcPr>
          <w:p w:rsidR="001A1E83" w:rsidRPr="00813834" w:rsidRDefault="001A1E83" w:rsidP="001A1E83">
            <w:pPr>
              <w:tabs>
                <w:tab w:val="left" w:pos="7230"/>
              </w:tabs>
              <w:rPr>
                <w:sz w:val="22"/>
                <w:szCs w:val="22"/>
                <w:lang w:val="uk-UA"/>
              </w:rPr>
            </w:pPr>
            <w:r w:rsidRPr="00813834">
              <w:rPr>
                <w:sz w:val="22"/>
                <w:szCs w:val="22"/>
                <w:lang w:val="uk-UA"/>
              </w:rPr>
              <w:t>Проведення внутрішніх аудитів відповідно до Плану роботи з внутрішнього аудиту на 2024 рік</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left" w:pos="7230"/>
              </w:tabs>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rFonts w:eastAsia="Calibri"/>
                <w:sz w:val="22"/>
                <w:szCs w:val="22"/>
                <w:lang w:val="uk-UA"/>
              </w:rPr>
              <w:t>Сектор внутрішнього аудиту</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 xml:space="preserve">За потреби із залученням працівників інших структурних підрозділів </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left" w:pos="7230"/>
              </w:tabs>
              <w:jc w:val="center"/>
              <w:rPr>
                <w:sz w:val="22"/>
                <w:szCs w:val="22"/>
                <w:lang w:val="uk-UA"/>
              </w:rPr>
            </w:pPr>
            <w:r w:rsidRPr="00813834">
              <w:rPr>
                <w:sz w:val="22"/>
                <w:szCs w:val="22"/>
                <w:lang w:val="uk-UA"/>
              </w:rPr>
              <w:t>16.3</w:t>
            </w:r>
          </w:p>
        </w:tc>
        <w:tc>
          <w:tcPr>
            <w:tcW w:w="2381" w:type="pct"/>
            <w:tcBorders>
              <w:top w:val="single" w:sz="4" w:space="0" w:color="000000"/>
              <w:left w:val="single" w:sz="4" w:space="0" w:color="000000"/>
              <w:bottom w:val="single" w:sz="4" w:space="0" w:color="000000"/>
              <w:right w:val="single" w:sz="4" w:space="0" w:color="000000"/>
            </w:tcBorders>
            <w:shd w:val="clear" w:color="auto" w:fill="auto"/>
          </w:tcPr>
          <w:p w:rsidR="001A1E83" w:rsidRPr="00813834" w:rsidRDefault="001A1E83" w:rsidP="001A1E83">
            <w:pPr>
              <w:tabs>
                <w:tab w:val="left" w:pos="7230"/>
              </w:tabs>
              <w:rPr>
                <w:sz w:val="22"/>
                <w:szCs w:val="22"/>
                <w:lang w:val="uk-UA"/>
              </w:rPr>
            </w:pPr>
            <w:r w:rsidRPr="00813834">
              <w:rPr>
                <w:sz w:val="22"/>
                <w:szCs w:val="22"/>
                <w:lang w:val="uk-UA"/>
              </w:rPr>
              <w:t>Актуалізація Бази даних об’єктів внутрішнього аудиту</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D333F" w:rsidP="001A1E83">
            <w:pPr>
              <w:tabs>
                <w:tab w:val="left" w:pos="7230"/>
              </w:tabs>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rFonts w:eastAsia="Calibri"/>
                <w:sz w:val="22"/>
                <w:szCs w:val="22"/>
                <w:lang w:val="uk-UA"/>
              </w:rPr>
              <w:t>Сектор внутрішнього аудиту</w:t>
            </w:r>
          </w:p>
          <w:p w:rsidR="001A1E83" w:rsidRPr="00813834" w:rsidRDefault="001A1E83" w:rsidP="001A1E83">
            <w:pPr>
              <w:rPr>
                <w:sz w:val="22"/>
                <w:szCs w:val="22"/>
                <w:lang w:val="uk-UA"/>
              </w:rPr>
            </w:pPr>
          </w:p>
          <w:p w:rsidR="001A1E83" w:rsidRPr="00813834" w:rsidRDefault="001A1E83" w:rsidP="001A1E83">
            <w:pPr>
              <w:rPr>
                <w:rFonts w:eastAsia="Calibri"/>
                <w:sz w:val="22"/>
                <w:szCs w:val="22"/>
                <w:lang w:val="uk-UA"/>
              </w:rPr>
            </w:pPr>
            <w:r w:rsidRPr="00813834">
              <w:rPr>
                <w:sz w:val="22"/>
                <w:szCs w:val="22"/>
                <w:lang w:val="uk-UA"/>
              </w:rPr>
              <w:t>За потреби із залученням працівників інших структурних підрозділів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left" w:pos="7230"/>
              </w:tabs>
              <w:jc w:val="center"/>
              <w:rPr>
                <w:sz w:val="22"/>
                <w:szCs w:val="22"/>
                <w:lang w:val="uk-UA"/>
              </w:rPr>
            </w:pPr>
            <w:r w:rsidRPr="00813834">
              <w:rPr>
                <w:sz w:val="22"/>
                <w:szCs w:val="22"/>
                <w:lang w:val="uk-UA"/>
              </w:rPr>
              <w:t>16.4</w:t>
            </w:r>
          </w:p>
        </w:tc>
        <w:tc>
          <w:tcPr>
            <w:tcW w:w="2381" w:type="pct"/>
            <w:tcBorders>
              <w:top w:val="single" w:sz="4" w:space="0" w:color="000000"/>
              <w:left w:val="single" w:sz="4" w:space="0" w:color="000000"/>
              <w:bottom w:val="single" w:sz="4" w:space="0" w:color="000000"/>
              <w:right w:val="single" w:sz="4" w:space="0" w:color="000000"/>
            </w:tcBorders>
            <w:shd w:val="clear" w:color="auto" w:fill="auto"/>
          </w:tcPr>
          <w:p w:rsidR="001A1E83" w:rsidRPr="00813834" w:rsidRDefault="001A1E83" w:rsidP="001A1E83">
            <w:pPr>
              <w:tabs>
                <w:tab w:val="left" w:pos="7230"/>
              </w:tabs>
              <w:jc w:val="both"/>
              <w:rPr>
                <w:sz w:val="22"/>
                <w:szCs w:val="22"/>
                <w:lang w:val="uk-UA"/>
              </w:rPr>
            </w:pPr>
            <w:r w:rsidRPr="00813834">
              <w:rPr>
                <w:sz w:val="22"/>
                <w:szCs w:val="22"/>
                <w:lang w:val="uk-UA"/>
              </w:rPr>
              <w:t>Виконання рекомендацій за результатами оцінки функціонування системи внутрішнього аудиту, проведеної Мінфіном</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left" w:pos="7230"/>
              </w:tabs>
              <w:jc w:val="center"/>
              <w:rPr>
                <w:sz w:val="22"/>
                <w:szCs w:val="22"/>
                <w:lang w:val="uk-UA"/>
              </w:rPr>
            </w:pPr>
            <w:r w:rsidRPr="00813834">
              <w:rPr>
                <w:sz w:val="22"/>
                <w:szCs w:val="22"/>
                <w:lang w:val="uk-UA"/>
              </w:rPr>
              <w:t>Щопівроку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rFonts w:eastAsia="Calibri"/>
                <w:sz w:val="22"/>
                <w:szCs w:val="22"/>
                <w:lang w:val="uk-UA"/>
              </w:rPr>
            </w:pPr>
            <w:r w:rsidRPr="00813834">
              <w:rPr>
                <w:rFonts w:eastAsia="Calibri"/>
                <w:sz w:val="22"/>
                <w:szCs w:val="22"/>
                <w:lang w:val="uk-UA"/>
              </w:rPr>
              <w:t>Сектор внутрішнього аудиту</w:t>
            </w:r>
          </w:p>
          <w:p w:rsidR="001A1E83" w:rsidRPr="00813834" w:rsidRDefault="001A1E83" w:rsidP="001A1E83">
            <w:pPr>
              <w:rPr>
                <w:rFonts w:eastAsia="Calibri"/>
                <w:sz w:val="22"/>
                <w:szCs w:val="22"/>
                <w:lang w:val="uk-UA"/>
              </w:rPr>
            </w:pPr>
          </w:p>
          <w:p w:rsidR="001A1E83" w:rsidRPr="00813834" w:rsidRDefault="001A1E83" w:rsidP="001A1E83">
            <w:pPr>
              <w:rPr>
                <w:rFonts w:eastAsia="Calibri"/>
                <w:sz w:val="22"/>
                <w:szCs w:val="22"/>
                <w:lang w:val="uk-UA"/>
              </w:rPr>
            </w:pPr>
            <w:r w:rsidRPr="00813834">
              <w:rPr>
                <w:sz w:val="22"/>
                <w:szCs w:val="22"/>
                <w:lang w:val="uk-UA"/>
              </w:rPr>
              <w:t>За потреби із залученням працівників інших структурних підрозділів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left" w:pos="7230"/>
              </w:tabs>
              <w:jc w:val="center"/>
              <w:rPr>
                <w:sz w:val="22"/>
                <w:szCs w:val="22"/>
                <w:lang w:val="uk-UA"/>
              </w:rPr>
            </w:pPr>
            <w:r w:rsidRPr="00813834">
              <w:rPr>
                <w:sz w:val="22"/>
                <w:szCs w:val="22"/>
                <w:lang w:val="uk-UA"/>
              </w:rPr>
              <w:t>16.5</w:t>
            </w:r>
          </w:p>
        </w:tc>
        <w:tc>
          <w:tcPr>
            <w:tcW w:w="2381" w:type="pct"/>
            <w:tcBorders>
              <w:top w:val="single" w:sz="4" w:space="0" w:color="000000"/>
              <w:left w:val="single" w:sz="4" w:space="0" w:color="000000"/>
              <w:bottom w:val="single" w:sz="4" w:space="0" w:color="000000"/>
              <w:right w:val="single" w:sz="4" w:space="0" w:color="000000"/>
            </w:tcBorders>
            <w:shd w:val="clear" w:color="auto" w:fill="auto"/>
          </w:tcPr>
          <w:p w:rsidR="001A1E83" w:rsidRPr="00813834" w:rsidRDefault="001A1E83" w:rsidP="001A1E83">
            <w:pPr>
              <w:tabs>
                <w:tab w:val="left" w:pos="7230"/>
              </w:tabs>
              <w:rPr>
                <w:sz w:val="22"/>
                <w:szCs w:val="22"/>
                <w:lang w:val="uk-UA"/>
              </w:rPr>
            </w:pPr>
            <w:r w:rsidRPr="00813834">
              <w:rPr>
                <w:sz w:val="22"/>
                <w:szCs w:val="22"/>
                <w:lang w:val="uk-UA"/>
              </w:rPr>
              <w:t>Проходження навчань та саморозвитку внутрішнього аудитора</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left" w:pos="7230"/>
              </w:tabs>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rFonts w:eastAsia="Calibri"/>
                <w:sz w:val="22"/>
                <w:szCs w:val="22"/>
                <w:lang w:val="uk-UA"/>
              </w:rPr>
            </w:pPr>
            <w:r w:rsidRPr="00813834">
              <w:rPr>
                <w:rFonts w:eastAsia="Calibri"/>
                <w:sz w:val="22"/>
                <w:szCs w:val="22"/>
                <w:lang w:val="uk-UA"/>
              </w:rPr>
              <w:t>Сектор внутрішнього аудиту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left" w:pos="7230"/>
              </w:tabs>
              <w:jc w:val="center"/>
              <w:rPr>
                <w:sz w:val="22"/>
                <w:szCs w:val="22"/>
                <w:lang w:val="uk-UA"/>
              </w:rPr>
            </w:pPr>
            <w:r w:rsidRPr="00813834">
              <w:rPr>
                <w:sz w:val="22"/>
                <w:szCs w:val="22"/>
                <w:lang w:val="uk-UA"/>
              </w:rPr>
              <w:t>16.6</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Default"/>
              <w:jc w:val="both"/>
              <w:rPr>
                <w:color w:val="auto"/>
                <w:sz w:val="22"/>
                <w:szCs w:val="22"/>
              </w:rPr>
            </w:pPr>
            <w:r w:rsidRPr="00813834">
              <w:rPr>
                <w:color w:val="auto"/>
                <w:sz w:val="22"/>
                <w:szCs w:val="22"/>
              </w:rPr>
              <w:t>Підготовка аудиторських звітів за результатами аудиторських перевірок, складання аудиторських рекомендацій, моніторинг впровадження аудиторських рекомендацій</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Default"/>
              <w:jc w:val="center"/>
              <w:rPr>
                <w:color w:val="auto"/>
                <w:sz w:val="22"/>
                <w:szCs w:val="22"/>
              </w:rPr>
            </w:pPr>
            <w:r w:rsidRPr="00813834">
              <w:rPr>
                <w:color w:val="auto"/>
                <w:sz w:val="22"/>
                <w:szCs w:val="22"/>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rFonts w:eastAsia="Calibri"/>
                <w:sz w:val="22"/>
                <w:szCs w:val="22"/>
                <w:lang w:val="uk-UA"/>
              </w:rPr>
            </w:pPr>
            <w:r w:rsidRPr="00813834">
              <w:rPr>
                <w:rFonts w:eastAsia="Calibri"/>
                <w:sz w:val="22"/>
                <w:szCs w:val="22"/>
                <w:lang w:val="uk-UA"/>
              </w:rPr>
              <w:t>Сектор внутрішнього аудиту</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left" w:pos="7230"/>
              </w:tabs>
              <w:jc w:val="center"/>
              <w:rPr>
                <w:b/>
                <w:sz w:val="22"/>
                <w:szCs w:val="22"/>
                <w:lang w:val="uk-UA"/>
              </w:rPr>
            </w:pPr>
            <w:r w:rsidRPr="00813834">
              <w:rPr>
                <w:b/>
                <w:sz w:val="22"/>
                <w:szCs w:val="22"/>
                <w:lang w:val="uk-UA"/>
              </w:rPr>
              <w:t>17.</w:t>
            </w:r>
          </w:p>
        </w:tc>
        <w:tc>
          <w:tcPr>
            <w:tcW w:w="4681" w:type="pct"/>
            <w:gridSpan w:val="3"/>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b/>
                <w:sz w:val="22"/>
                <w:szCs w:val="22"/>
                <w:lang w:val="uk-UA"/>
              </w:rPr>
              <w:t>ЗАХОДИ З МОБІЛІЗАЦІЙНОЇ ПІДГОТОВКИ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left" w:pos="7230"/>
              </w:tabs>
              <w:jc w:val="center"/>
              <w:rPr>
                <w:sz w:val="22"/>
                <w:szCs w:val="22"/>
                <w:lang w:val="uk-UA"/>
              </w:rPr>
            </w:pPr>
            <w:r w:rsidRPr="00813834">
              <w:rPr>
                <w:sz w:val="22"/>
                <w:szCs w:val="22"/>
                <w:lang w:val="uk-UA"/>
              </w:rPr>
              <w:lastRenderedPageBreak/>
              <w:t>17.1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rFonts w:eastAsia="Calibri"/>
                <w:sz w:val="22"/>
                <w:szCs w:val="22"/>
                <w:lang w:val="uk-UA"/>
              </w:rPr>
            </w:pPr>
            <w:r w:rsidRPr="00813834">
              <w:rPr>
                <w:rFonts w:eastAsia="Calibri"/>
                <w:sz w:val="22"/>
                <w:szCs w:val="22"/>
                <w:lang w:val="uk-UA"/>
              </w:rPr>
              <w:t>Підготовка звіту про виконання плану з мобілізаційної підготовки за 2023 рік, звіту про результати бронювання військовозобов’язаних у відповідності до переліку посад та професій у 2023 році. Направлення матеріалів звітів до Мінекономіки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Січень</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мобілізаційної роботи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left" w:pos="7230"/>
              </w:tabs>
              <w:jc w:val="center"/>
              <w:rPr>
                <w:sz w:val="22"/>
                <w:szCs w:val="22"/>
                <w:lang w:val="uk-UA"/>
              </w:rPr>
            </w:pPr>
            <w:r w:rsidRPr="00813834">
              <w:rPr>
                <w:sz w:val="22"/>
                <w:szCs w:val="22"/>
                <w:lang w:val="uk-UA"/>
              </w:rPr>
              <w:t>17.2</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pacing w:val="-4"/>
                <w:sz w:val="22"/>
                <w:szCs w:val="22"/>
                <w:lang w:val="uk-UA"/>
              </w:rPr>
            </w:pPr>
            <w:r w:rsidRPr="00813834">
              <w:rPr>
                <w:spacing w:val="-4"/>
                <w:sz w:val="22"/>
                <w:szCs w:val="22"/>
                <w:lang w:val="uk-UA"/>
              </w:rPr>
              <w:t>Підготовка наказу «Про результати військового обліку в 2023 році та завдання на 2024 рік».</w:t>
            </w:r>
          </w:p>
          <w:p w:rsidR="001A1E83" w:rsidRPr="00813834" w:rsidRDefault="001A1E83" w:rsidP="001A1E83">
            <w:pPr>
              <w:jc w:val="both"/>
              <w:rPr>
                <w:rFonts w:eastAsia="Calibri"/>
                <w:sz w:val="22"/>
                <w:szCs w:val="22"/>
                <w:lang w:val="uk-UA"/>
              </w:rPr>
            </w:pPr>
            <w:r w:rsidRPr="00813834">
              <w:rPr>
                <w:spacing w:val="-4"/>
                <w:sz w:val="22"/>
                <w:szCs w:val="22"/>
                <w:lang w:val="uk-UA"/>
              </w:rPr>
              <w:t>Розробка звіту про результати військового обліку</w:t>
            </w:r>
            <w:r w:rsidRPr="00813834">
              <w:rPr>
                <w:spacing w:val="-4"/>
                <w:sz w:val="22"/>
                <w:szCs w:val="22"/>
                <w:lang w:val="uk-UA"/>
              </w:rPr>
              <w:br/>
              <w:t>у 2023 році та завдань з військового обліку на 2024 рік. Направлення копії наказу до ГШ ЗСУ</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Січень</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af0"/>
              <w:spacing w:line="228" w:lineRule="auto"/>
              <w:rPr>
                <w:sz w:val="22"/>
                <w:szCs w:val="22"/>
                <w:lang w:val="uk-UA"/>
              </w:rPr>
            </w:pPr>
            <w:r w:rsidRPr="00813834">
              <w:rPr>
                <w:sz w:val="22"/>
                <w:szCs w:val="22"/>
                <w:lang w:val="uk-UA"/>
              </w:rPr>
              <w:t>Головний спеціаліст з мобілізаційної роботи</w:t>
            </w:r>
          </w:p>
          <w:p w:rsidR="001A1E83" w:rsidRPr="00813834" w:rsidRDefault="001A1E83" w:rsidP="001A1E83">
            <w:pPr>
              <w:pStyle w:val="af0"/>
              <w:spacing w:line="228" w:lineRule="auto"/>
              <w:rPr>
                <w:sz w:val="22"/>
                <w:szCs w:val="22"/>
                <w:lang w:val="uk-UA"/>
              </w:rPr>
            </w:pPr>
          </w:p>
          <w:p w:rsidR="001A1E83" w:rsidRPr="00813834" w:rsidRDefault="001A1E83" w:rsidP="001A1E83">
            <w:pPr>
              <w:pStyle w:val="af0"/>
              <w:spacing w:line="228" w:lineRule="auto"/>
              <w:rPr>
                <w:sz w:val="22"/>
                <w:szCs w:val="22"/>
                <w:lang w:val="uk-UA"/>
              </w:rPr>
            </w:pPr>
            <w:r w:rsidRPr="00813834">
              <w:rPr>
                <w:sz w:val="22"/>
                <w:szCs w:val="22"/>
                <w:lang w:val="uk-UA"/>
              </w:rPr>
              <w:t>Відділ з управління персоналом</w:t>
            </w:r>
          </w:p>
          <w:p w:rsidR="001A1E83" w:rsidRPr="00813834" w:rsidRDefault="001A1E83" w:rsidP="001A1E83">
            <w:pPr>
              <w:pStyle w:val="af0"/>
              <w:spacing w:line="228" w:lineRule="auto"/>
              <w:jc w:val="both"/>
              <w:rPr>
                <w:sz w:val="22"/>
                <w:szCs w:val="22"/>
                <w:lang w:val="uk-UA"/>
              </w:rPr>
            </w:pPr>
          </w:p>
          <w:p w:rsidR="001A1E83" w:rsidRPr="00813834" w:rsidRDefault="001A1E83" w:rsidP="001A1E83">
            <w:pPr>
              <w:pStyle w:val="af0"/>
              <w:spacing w:line="228" w:lineRule="auto"/>
              <w:jc w:val="both"/>
              <w:rPr>
                <w:sz w:val="22"/>
                <w:szCs w:val="22"/>
                <w:lang w:val="uk-UA"/>
              </w:rPr>
            </w:pPr>
            <w:r w:rsidRPr="00813834">
              <w:rPr>
                <w:sz w:val="22"/>
                <w:szCs w:val="22"/>
                <w:lang w:val="uk-UA"/>
              </w:rPr>
              <w:t>Структурні підрозділи</w:t>
            </w:r>
          </w:p>
          <w:p w:rsidR="00183C58" w:rsidRPr="00813834" w:rsidRDefault="00183C58" w:rsidP="001A1E83">
            <w:pPr>
              <w:pStyle w:val="af0"/>
              <w:spacing w:line="228" w:lineRule="auto"/>
              <w:jc w:val="both"/>
              <w:rPr>
                <w:sz w:val="22"/>
                <w:szCs w:val="22"/>
                <w:lang w:val="uk-UA"/>
              </w:rPr>
            </w:pPr>
            <w:r w:rsidRPr="00813834">
              <w:rPr>
                <w:sz w:val="22"/>
                <w:szCs w:val="22"/>
                <w:lang w:val="uk-UA"/>
              </w:rPr>
              <w:t>Держлікслужби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left" w:pos="7230"/>
              </w:tabs>
              <w:jc w:val="center"/>
              <w:rPr>
                <w:sz w:val="22"/>
                <w:szCs w:val="22"/>
                <w:lang w:val="uk-UA"/>
              </w:rPr>
            </w:pPr>
            <w:r w:rsidRPr="00813834">
              <w:rPr>
                <w:sz w:val="22"/>
                <w:szCs w:val="22"/>
                <w:lang w:val="uk-UA"/>
              </w:rPr>
              <w:t>17.3</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left" w:pos="7230"/>
              </w:tabs>
              <w:jc w:val="both"/>
              <w:rPr>
                <w:sz w:val="22"/>
                <w:szCs w:val="22"/>
                <w:lang w:val="uk-UA"/>
              </w:rPr>
            </w:pPr>
            <w:r w:rsidRPr="00813834">
              <w:rPr>
                <w:sz w:val="22"/>
                <w:szCs w:val="22"/>
                <w:lang w:val="uk-UA"/>
              </w:rPr>
              <w:t>Заповнення, звірка, внесення змін до списків персонального військового обліку, особових карток військовозобов’язаних, направлення «</w:t>
            </w:r>
            <w:r w:rsidRPr="00813834">
              <w:rPr>
                <w:bCs/>
                <w:sz w:val="22"/>
                <w:szCs w:val="22"/>
                <w:bdr w:val="none" w:sz="0" w:space="0" w:color="auto" w:frame="1"/>
                <w:lang w:val="uk-UA" w:eastAsia="uk-UA"/>
              </w:rPr>
              <w:t xml:space="preserve">Донесення про зміну облікових даних» </w:t>
            </w:r>
            <w:r w:rsidRPr="00813834">
              <w:rPr>
                <w:sz w:val="22"/>
                <w:szCs w:val="22"/>
                <w:lang w:val="uk-UA"/>
              </w:rPr>
              <w:t xml:space="preserve">до районних (міських) територіальних центрів комплектування та соціальної підтримки за місцем проживання, відповідно до Порядку організації та ведення військового обліку призовників і військовозобов’язаних (далі – Порядок), затвердженого постановою Кабінету Міністрів України </w:t>
            </w:r>
            <w:r w:rsidRPr="00813834">
              <w:rPr>
                <w:color w:val="000000"/>
                <w:spacing w:val="-6"/>
                <w:sz w:val="22"/>
                <w:szCs w:val="22"/>
                <w:lang w:val="uk-UA" w:eastAsia="uk-UA"/>
              </w:rPr>
              <w:t xml:space="preserve">від </w:t>
            </w:r>
            <w:r w:rsidRPr="00813834">
              <w:rPr>
                <w:bCs/>
                <w:color w:val="000000"/>
                <w:spacing w:val="-6"/>
                <w:sz w:val="22"/>
                <w:szCs w:val="22"/>
                <w:lang w:val="uk-UA" w:eastAsia="uk-UA"/>
              </w:rPr>
              <w:t>30.12.2022 № 1487</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left" w:pos="7230"/>
              </w:tabs>
              <w:ind w:left="-92"/>
              <w:jc w:val="center"/>
              <w:rPr>
                <w:sz w:val="22"/>
                <w:szCs w:val="22"/>
                <w:lang w:val="uk-UA"/>
              </w:rPr>
            </w:pPr>
            <w:r w:rsidRPr="00813834">
              <w:rPr>
                <w:sz w:val="22"/>
                <w:szCs w:val="22"/>
                <w:lang w:val="uk-UA"/>
              </w:rPr>
              <w:t>Постійно</w:t>
            </w:r>
          </w:p>
          <w:p w:rsidR="001A1E83" w:rsidRPr="00813834" w:rsidRDefault="001A1E83" w:rsidP="001A1E83">
            <w:pPr>
              <w:tabs>
                <w:tab w:val="left" w:pos="7230"/>
              </w:tabs>
              <w:ind w:left="-92"/>
              <w:jc w:val="center"/>
              <w:rPr>
                <w:sz w:val="22"/>
                <w:szCs w:val="22"/>
                <w:lang w:val="uk-UA"/>
              </w:rPr>
            </w:pPr>
          </w:p>
          <w:p w:rsidR="001A1E83" w:rsidRPr="00813834" w:rsidRDefault="001A1E83" w:rsidP="001A1E83">
            <w:pPr>
              <w:tabs>
                <w:tab w:val="left" w:pos="7230"/>
              </w:tabs>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rFonts w:eastAsia="Calibri"/>
                <w:sz w:val="22"/>
                <w:szCs w:val="22"/>
                <w:lang w:val="uk-UA"/>
              </w:rPr>
            </w:pPr>
            <w:r w:rsidRPr="00813834">
              <w:rPr>
                <w:rFonts w:eastAsia="Calibri"/>
                <w:sz w:val="22"/>
                <w:szCs w:val="22"/>
                <w:lang w:val="uk-UA"/>
              </w:rPr>
              <w:t>Головний спеціаліст з мобілізаційної роботи</w:t>
            </w:r>
          </w:p>
          <w:p w:rsidR="001A1E83" w:rsidRPr="00813834" w:rsidRDefault="001A1E83" w:rsidP="001A1E83">
            <w:pPr>
              <w:rPr>
                <w:rFonts w:eastAsia="Calibri"/>
                <w:sz w:val="22"/>
                <w:szCs w:val="22"/>
                <w:lang w:val="uk-UA"/>
              </w:rPr>
            </w:pPr>
          </w:p>
          <w:p w:rsidR="001A1E83" w:rsidRPr="00813834" w:rsidRDefault="001A1E83" w:rsidP="001A1E83">
            <w:pPr>
              <w:rPr>
                <w:sz w:val="22"/>
                <w:szCs w:val="22"/>
                <w:lang w:val="uk-UA"/>
              </w:rPr>
            </w:pPr>
            <w:r w:rsidRPr="00813834">
              <w:rPr>
                <w:sz w:val="22"/>
                <w:szCs w:val="22"/>
                <w:lang w:val="uk-UA"/>
              </w:rPr>
              <w:t>Відділ з управління персоналом</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left" w:pos="7230"/>
              </w:tabs>
              <w:jc w:val="center"/>
              <w:rPr>
                <w:sz w:val="22"/>
                <w:szCs w:val="22"/>
                <w:lang w:val="uk-UA"/>
              </w:rPr>
            </w:pPr>
            <w:r w:rsidRPr="00813834">
              <w:rPr>
                <w:sz w:val="22"/>
                <w:szCs w:val="22"/>
                <w:lang w:val="uk-UA"/>
              </w:rPr>
              <w:t>17.4</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Default"/>
              <w:jc w:val="both"/>
              <w:rPr>
                <w:color w:val="auto"/>
                <w:sz w:val="22"/>
                <w:szCs w:val="22"/>
              </w:rPr>
            </w:pPr>
            <w:r w:rsidRPr="00813834">
              <w:rPr>
                <w:color w:val="auto"/>
                <w:sz w:val="22"/>
                <w:szCs w:val="22"/>
              </w:rPr>
              <w:t>Перевірка у військовозобов’язаних військово-облікових документів, встановлення їх перебування на військовому обліку за місцем проживання, облік та внесення змін в документи, відповідне інформування районних (міських) територіальних центрів комплектування та соціальної підтримки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Default"/>
              <w:jc w:val="center"/>
              <w:rPr>
                <w:color w:val="auto"/>
                <w:sz w:val="22"/>
                <w:szCs w:val="22"/>
              </w:rPr>
            </w:pPr>
            <w:r w:rsidRPr="00813834">
              <w:rPr>
                <w:color w:val="auto"/>
                <w:sz w:val="22"/>
                <w:szCs w:val="22"/>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rFonts w:eastAsia="Calibri"/>
                <w:sz w:val="22"/>
                <w:szCs w:val="22"/>
                <w:lang w:val="uk-UA"/>
              </w:rPr>
            </w:pPr>
            <w:r w:rsidRPr="00813834">
              <w:rPr>
                <w:rFonts w:eastAsia="Calibri"/>
                <w:sz w:val="22"/>
                <w:szCs w:val="22"/>
                <w:lang w:val="uk-UA"/>
              </w:rPr>
              <w:t>Головний спеціаліст з мобілізаційної роботи</w:t>
            </w:r>
          </w:p>
          <w:p w:rsidR="001A1E83" w:rsidRPr="00813834" w:rsidRDefault="001A1E83" w:rsidP="001A1E83">
            <w:pPr>
              <w:rPr>
                <w:rFonts w:eastAsia="Calibri"/>
                <w:sz w:val="22"/>
                <w:szCs w:val="22"/>
                <w:lang w:val="uk-UA"/>
              </w:rPr>
            </w:pPr>
          </w:p>
          <w:p w:rsidR="001A1E83" w:rsidRPr="00813834" w:rsidRDefault="001A1E83" w:rsidP="001A1E83">
            <w:pPr>
              <w:rPr>
                <w:sz w:val="22"/>
                <w:szCs w:val="22"/>
                <w:lang w:val="uk-UA"/>
              </w:rPr>
            </w:pPr>
            <w:r w:rsidRPr="00813834">
              <w:rPr>
                <w:sz w:val="22"/>
                <w:szCs w:val="22"/>
                <w:lang w:val="uk-UA"/>
              </w:rPr>
              <w:t>Відділ з управління персоналом</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17.5</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Default"/>
              <w:jc w:val="both"/>
              <w:rPr>
                <w:color w:val="auto"/>
                <w:sz w:val="22"/>
                <w:szCs w:val="22"/>
              </w:rPr>
            </w:pPr>
            <w:r w:rsidRPr="00813834">
              <w:rPr>
                <w:color w:val="auto"/>
                <w:sz w:val="22"/>
                <w:szCs w:val="22"/>
              </w:rPr>
              <w:t>Забезпечення оповіщення військовозобов’язаних на вимогу районних (міських) територіальних центрів комплектування та соціальної підтримки і їх своєчасної явки за викликом</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Default"/>
              <w:jc w:val="center"/>
              <w:rPr>
                <w:color w:val="auto"/>
                <w:sz w:val="22"/>
                <w:szCs w:val="22"/>
              </w:rPr>
            </w:pPr>
            <w:r w:rsidRPr="00813834">
              <w:rPr>
                <w:color w:val="auto"/>
                <w:sz w:val="22"/>
                <w:szCs w:val="22"/>
              </w:rPr>
              <w:t xml:space="preserve">За наявності відповідного розпорядження </w:t>
            </w:r>
            <w:r w:rsidRPr="00813834">
              <w:rPr>
                <w:color w:val="000000" w:themeColor="text1"/>
                <w:sz w:val="22"/>
                <w:szCs w:val="22"/>
              </w:rPr>
              <w:t>з районного (міського) ТЦК та СП</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rFonts w:eastAsia="Calibri"/>
                <w:sz w:val="22"/>
                <w:szCs w:val="22"/>
                <w:lang w:val="uk-UA"/>
              </w:rPr>
            </w:pPr>
            <w:r w:rsidRPr="00813834">
              <w:rPr>
                <w:rFonts w:eastAsia="Calibri"/>
                <w:sz w:val="22"/>
                <w:szCs w:val="22"/>
                <w:lang w:val="uk-UA"/>
              </w:rPr>
              <w:t>Головний спеціаліст з мобілізаційної роботи</w:t>
            </w:r>
          </w:p>
          <w:p w:rsidR="001A1E83" w:rsidRPr="00813834" w:rsidRDefault="001A1E83" w:rsidP="001A1E83">
            <w:pPr>
              <w:rPr>
                <w:rFonts w:eastAsia="Calibri"/>
                <w:sz w:val="22"/>
                <w:szCs w:val="22"/>
                <w:lang w:val="uk-UA"/>
              </w:rPr>
            </w:pPr>
          </w:p>
          <w:p w:rsidR="001A1E83" w:rsidRPr="00813834" w:rsidRDefault="001A1E83" w:rsidP="001A1E83">
            <w:pPr>
              <w:rPr>
                <w:sz w:val="22"/>
                <w:szCs w:val="22"/>
                <w:lang w:val="uk-UA"/>
              </w:rPr>
            </w:pPr>
            <w:r w:rsidRPr="00813834">
              <w:rPr>
                <w:sz w:val="22"/>
                <w:szCs w:val="22"/>
                <w:lang w:val="uk-UA"/>
              </w:rPr>
              <w:t>Відділ з управління персоналом</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17.6</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Default"/>
              <w:jc w:val="both"/>
              <w:rPr>
                <w:color w:val="auto"/>
                <w:sz w:val="22"/>
                <w:szCs w:val="22"/>
              </w:rPr>
            </w:pPr>
            <w:r w:rsidRPr="00813834">
              <w:rPr>
                <w:color w:val="auto"/>
                <w:sz w:val="22"/>
                <w:szCs w:val="22"/>
              </w:rPr>
              <w:t>Взаємодія з підрозділами районних (міських) територіальних центрів комплектування та соціальної підтримки, надання допомоги у проведенні облікових, мобілізаційних та оборонних заходів</w:t>
            </w:r>
            <w:r w:rsidRPr="00813834">
              <w:rPr>
                <w:rFonts w:eastAsia="Calibri"/>
                <w:color w:val="auto"/>
                <w:sz w:val="22"/>
                <w:szCs w:val="22"/>
              </w:rPr>
              <w:t xml:space="preserve">; співпраця з МОЗ, Святошинською районною у м. Києві </w:t>
            </w:r>
            <w:r w:rsidR="00BC585A" w:rsidRPr="00813834">
              <w:rPr>
                <w:rFonts w:eastAsia="Calibri"/>
                <w:color w:val="auto"/>
                <w:sz w:val="22"/>
                <w:szCs w:val="22"/>
              </w:rPr>
              <w:t xml:space="preserve">державною </w:t>
            </w:r>
            <w:r w:rsidRPr="00813834">
              <w:rPr>
                <w:rFonts w:eastAsia="Calibri"/>
                <w:color w:val="auto"/>
                <w:sz w:val="22"/>
                <w:szCs w:val="22"/>
              </w:rPr>
              <w:t>адміністрацією</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Default"/>
              <w:jc w:val="center"/>
              <w:rPr>
                <w:color w:val="auto"/>
                <w:sz w:val="22"/>
                <w:szCs w:val="22"/>
              </w:rPr>
            </w:pPr>
            <w:r w:rsidRPr="00813834">
              <w:rPr>
                <w:color w:val="auto"/>
                <w:sz w:val="22"/>
                <w:szCs w:val="22"/>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pacing w:line="228" w:lineRule="auto"/>
              <w:rPr>
                <w:rFonts w:eastAsia="Calibri"/>
                <w:sz w:val="22"/>
                <w:szCs w:val="22"/>
                <w:lang w:val="uk-UA"/>
              </w:rPr>
            </w:pPr>
            <w:r w:rsidRPr="00813834">
              <w:rPr>
                <w:rFonts w:eastAsia="Calibri"/>
                <w:sz w:val="22"/>
                <w:szCs w:val="22"/>
                <w:lang w:val="uk-UA"/>
              </w:rPr>
              <w:t>Головний спеціаліст з мобілізаційної роботи</w:t>
            </w:r>
          </w:p>
          <w:p w:rsidR="001A1E83" w:rsidRPr="00813834" w:rsidRDefault="001A1E83" w:rsidP="001A1E83">
            <w:pPr>
              <w:spacing w:line="228" w:lineRule="auto"/>
              <w:rPr>
                <w:rFonts w:eastAsia="Calibri"/>
                <w:sz w:val="22"/>
                <w:szCs w:val="22"/>
                <w:lang w:val="uk-UA"/>
              </w:rPr>
            </w:pPr>
          </w:p>
          <w:p w:rsidR="001A1E83" w:rsidRPr="00813834" w:rsidRDefault="001A1E83" w:rsidP="001A1E83">
            <w:pPr>
              <w:spacing w:line="228" w:lineRule="auto"/>
              <w:rPr>
                <w:sz w:val="22"/>
                <w:szCs w:val="22"/>
                <w:lang w:val="uk-UA"/>
              </w:rPr>
            </w:pPr>
            <w:r w:rsidRPr="00813834">
              <w:rPr>
                <w:sz w:val="22"/>
                <w:szCs w:val="22"/>
                <w:lang w:val="uk-UA"/>
              </w:rPr>
              <w:t>Відділ з управління персоналом</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17.7</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both"/>
              <w:rPr>
                <w:rFonts w:eastAsia="Calibri"/>
                <w:sz w:val="22"/>
                <w:szCs w:val="22"/>
                <w:lang w:val="uk-UA"/>
              </w:rPr>
            </w:pPr>
            <w:r w:rsidRPr="00813834">
              <w:rPr>
                <w:rFonts w:eastAsia="Calibri"/>
                <w:sz w:val="22"/>
                <w:szCs w:val="22"/>
                <w:lang w:val="uk-UA"/>
              </w:rPr>
              <w:t>Бронювання військовозобов'язаних на період мобілізації та воєнний час, надання звітності відповідним органам державної влади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af0"/>
              <w:spacing w:line="228" w:lineRule="auto"/>
              <w:rPr>
                <w:sz w:val="22"/>
                <w:szCs w:val="22"/>
                <w:lang w:val="uk-UA"/>
              </w:rPr>
            </w:pPr>
            <w:r w:rsidRPr="00813834">
              <w:rPr>
                <w:sz w:val="22"/>
                <w:szCs w:val="22"/>
                <w:lang w:val="uk-UA"/>
              </w:rPr>
              <w:t>Головний спеціаліст з мобілізаційної роботи</w:t>
            </w:r>
          </w:p>
          <w:p w:rsidR="001A1E83" w:rsidRPr="00813834" w:rsidRDefault="001A1E83" w:rsidP="001A1E83">
            <w:pPr>
              <w:pStyle w:val="af0"/>
              <w:spacing w:line="228" w:lineRule="auto"/>
              <w:rPr>
                <w:sz w:val="22"/>
                <w:szCs w:val="22"/>
                <w:lang w:val="uk-UA"/>
              </w:rPr>
            </w:pPr>
          </w:p>
          <w:p w:rsidR="001A1E83" w:rsidRPr="00813834" w:rsidRDefault="001A1E83" w:rsidP="001A1E83">
            <w:pPr>
              <w:pStyle w:val="af0"/>
              <w:spacing w:line="228" w:lineRule="auto"/>
              <w:rPr>
                <w:sz w:val="22"/>
                <w:szCs w:val="22"/>
                <w:lang w:val="uk-UA"/>
              </w:rPr>
            </w:pPr>
            <w:r w:rsidRPr="00813834">
              <w:rPr>
                <w:sz w:val="22"/>
                <w:szCs w:val="22"/>
                <w:lang w:val="uk-UA"/>
              </w:rPr>
              <w:t>Відділ з управління персоналом</w:t>
            </w:r>
          </w:p>
          <w:p w:rsidR="001A1E83" w:rsidRPr="00813834" w:rsidRDefault="001A1E83" w:rsidP="001A1E83">
            <w:pPr>
              <w:pStyle w:val="af0"/>
              <w:spacing w:line="228" w:lineRule="auto"/>
              <w:rPr>
                <w:sz w:val="22"/>
                <w:szCs w:val="22"/>
                <w:lang w:val="uk-UA"/>
              </w:rPr>
            </w:pPr>
          </w:p>
          <w:p w:rsidR="001A1E83" w:rsidRPr="00813834" w:rsidRDefault="001A1E83" w:rsidP="001A1E83">
            <w:pPr>
              <w:pStyle w:val="af0"/>
              <w:spacing w:line="228" w:lineRule="auto"/>
              <w:rPr>
                <w:sz w:val="22"/>
                <w:szCs w:val="22"/>
                <w:lang w:val="uk-UA"/>
              </w:rPr>
            </w:pPr>
            <w:r w:rsidRPr="00813834">
              <w:rPr>
                <w:sz w:val="22"/>
                <w:szCs w:val="22"/>
                <w:lang w:val="uk-UA"/>
              </w:rPr>
              <w:t>Керівники структурних підрозділів</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lastRenderedPageBreak/>
              <w:t>17.8</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Default"/>
              <w:rPr>
                <w:color w:val="auto"/>
                <w:sz w:val="22"/>
                <w:szCs w:val="22"/>
              </w:rPr>
            </w:pPr>
            <w:r w:rsidRPr="00813834">
              <w:rPr>
                <w:color w:val="auto"/>
                <w:spacing w:val="-2"/>
                <w:sz w:val="22"/>
                <w:szCs w:val="22"/>
              </w:rPr>
              <w:t>Проведення роз’яснювальної роботи серед військовозобов’язаних</w:t>
            </w:r>
            <w:r w:rsidRPr="00813834">
              <w:rPr>
                <w:color w:val="auto"/>
                <w:sz w:val="22"/>
                <w:szCs w:val="22"/>
              </w:rPr>
              <w:t xml:space="preserve"> про вимоги Закону України «Про військовий обов’язок і військову службу», надання консультацій</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Default"/>
              <w:jc w:val="center"/>
              <w:rPr>
                <w:color w:val="auto"/>
                <w:sz w:val="22"/>
                <w:szCs w:val="22"/>
              </w:rPr>
            </w:pPr>
            <w:r w:rsidRPr="00813834">
              <w:rPr>
                <w:color w:val="auto"/>
                <w:sz w:val="22"/>
                <w:szCs w:val="22"/>
              </w:rPr>
              <w:t>Постійно</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af0"/>
              <w:spacing w:line="228" w:lineRule="auto"/>
              <w:rPr>
                <w:sz w:val="22"/>
                <w:szCs w:val="22"/>
                <w:lang w:val="uk-UA"/>
              </w:rPr>
            </w:pPr>
            <w:r w:rsidRPr="00813834">
              <w:rPr>
                <w:rFonts w:eastAsia="Calibri"/>
                <w:sz w:val="22"/>
                <w:szCs w:val="22"/>
                <w:lang w:val="uk-UA"/>
              </w:rPr>
              <w:t xml:space="preserve">Головний спеціаліст з мобілізаційної </w:t>
            </w:r>
            <w:r w:rsidRPr="00813834">
              <w:rPr>
                <w:sz w:val="22"/>
                <w:szCs w:val="22"/>
                <w:lang w:val="uk-UA"/>
              </w:rPr>
              <w:t>роботи</w:t>
            </w:r>
          </w:p>
          <w:p w:rsidR="001A1E83" w:rsidRPr="00813834" w:rsidRDefault="001A1E83" w:rsidP="001A1E83">
            <w:pPr>
              <w:pStyle w:val="af0"/>
              <w:spacing w:line="228" w:lineRule="auto"/>
              <w:rPr>
                <w:sz w:val="22"/>
                <w:szCs w:val="22"/>
                <w:lang w:val="uk-UA"/>
              </w:rPr>
            </w:pPr>
          </w:p>
          <w:p w:rsidR="001A1E83" w:rsidRPr="00813834" w:rsidRDefault="001A1E83" w:rsidP="001A1E83">
            <w:pPr>
              <w:pStyle w:val="af0"/>
              <w:spacing w:line="228" w:lineRule="auto"/>
              <w:rPr>
                <w:sz w:val="22"/>
                <w:szCs w:val="22"/>
                <w:lang w:val="uk-UA"/>
              </w:rPr>
            </w:pPr>
            <w:r w:rsidRPr="00813834">
              <w:rPr>
                <w:sz w:val="22"/>
                <w:szCs w:val="22"/>
                <w:lang w:val="uk-UA"/>
              </w:rPr>
              <w:t>Відділ з управління персоналом</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17.9</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left" w:pos="7230"/>
              </w:tabs>
              <w:jc w:val="both"/>
              <w:rPr>
                <w:sz w:val="22"/>
                <w:szCs w:val="22"/>
                <w:lang w:val="uk-UA"/>
              </w:rPr>
            </w:pPr>
            <w:r w:rsidRPr="00813834">
              <w:rPr>
                <w:sz w:val="22"/>
                <w:szCs w:val="22"/>
                <w:lang w:val="uk-UA"/>
              </w:rPr>
              <w:t>Складання графіку звірки даних списків персонального військового обліку, особових карток «Особова карта державного службовця», затвердженої наказом Нацдержслужби від 05.08.2016 № 156, з військово-обліковими документами військовозобов’язаних, на 2025 рік</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Грудень</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pacing w:line="235" w:lineRule="auto"/>
              <w:rPr>
                <w:rFonts w:eastAsia="Calibri"/>
                <w:sz w:val="22"/>
                <w:szCs w:val="22"/>
                <w:lang w:val="uk-UA"/>
              </w:rPr>
            </w:pPr>
            <w:r w:rsidRPr="00813834">
              <w:rPr>
                <w:rFonts w:eastAsia="Calibri"/>
                <w:sz w:val="22"/>
                <w:szCs w:val="22"/>
                <w:lang w:val="uk-UA"/>
              </w:rPr>
              <w:t>Головний спеціаліст з мобілізаційної роботи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17.10</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pStyle w:val="Default"/>
              <w:rPr>
                <w:color w:val="auto"/>
                <w:sz w:val="22"/>
                <w:szCs w:val="22"/>
              </w:rPr>
            </w:pPr>
            <w:r w:rsidRPr="00813834">
              <w:rPr>
                <w:color w:val="auto"/>
                <w:sz w:val="22"/>
                <w:szCs w:val="22"/>
              </w:rPr>
              <w:t>Складання перспективного плану роботи з військового обліку (та бронювання) військовозобов’язаних на 2025 рік</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ind w:left="-92"/>
              <w:jc w:val="center"/>
              <w:rPr>
                <w:sz w:val="22"/>
                <w:szCs w:val="22"/>
                <w:lang w:val="uk-UA"/>
              </w:rPr>
            </w:pPr>
            <w:r w:rsidRPr="00813834">
              <w:rPr>
                <w:sz w:val="22"/>
                <w:szCs w:val="22"/>
                <w:lang w:val="uk-UA"/>
              </w:rPr>
              <w:t>Грудень</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pacing w:line="235" w:lineRule="auto"/>
              <w:rPr>
                <w:rFonts w:eastAsia="Calibri"/>
                <w:sz w:val="22"/>
                <w:szCs w:val="22"/>
                <w:lang w:val="uk-UA"/>
              </w:rPr>
            </w:pPr>
            <w:r w:rsidRPr="00813834">
              <w:rPr>
                <w:rFonts w:eastAsia="Calibri"/>
                <w:sz w:val="22"/>
                <w:szCs w:val="22"/>
                <w:lang w:val="uk-UA"/>
              </w:rPr>
              <w:t xml:space="preserve">Головний спеціаліст з мобілізаційної роботи </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17.11</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b/>
                <w:sz w:val="22"/>
                <w:szCs w:val="22"/>
                <w:lang w:val="uk-UA"/>
              </w:rPr>
            </w:pPr>
            <w:r w:rsidRPr="00813834">
              <w:rPr>
                <w:rFonts w:eastAsia="Calibri"/>
                <w:sz w:val="22"/>
                <w:szCs w:val="22"/>
                <w:lang w:val="uk-UA"/>
              </w:rPr>
              <w:t>Підготовка річного плану роботи з мобілізаційної підготовки на 2025 рік</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center" w:pos="866"/>
              </w:tabs>
              <w:jc w:val="center"/>
              <w:rPr>
                <w:sz w:val="22"/>
                <w:szCs w:val="22"/>
                <w:lang w:val="uk-UA"/>
              </w:rPr>
            </w:pPr>
            <w:r w:rsidRPr="00813834">
              <w:rPr>
                <w:sz w:val="22"/>
                <w:szCs w:val="22"/>
                <w:lang w:val="uk-UA"/>
              </w:rPr>
              <w:t>Грудень</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мобілізаційної роботи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 xml:space="preserve">17.12 </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5834B9">
            <w:pPr>
              <w:rPr>
                <w:rFonts w:eastAsia="Calibri"/>
                <w:sz w:val="22"/>
                <w:szCs w:val="22"/>
                <w:lang w:val="uk-UA"/>
              </w:rPr>
            </w:pPr>
            <w:r w:rsidRPr="00813834">
              <w:rPr>
                <w:rFonts w:eastAsia="Calibri"/>
                <w:sz w:val="22"/>
                <w:szCs w:val="22"/>
                <w:lang w:val="uk-UA"/>
              </w:rPr>
              <w:t>Розробка та актуалізація алгоритму дій працівників апарату Держлікслужби у разі оголошення повітряної тривоги перед початком та протягом робочого дня</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center" w:pos="866"/>
              </w:tabs>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мобілізаційної роботи</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jc w:val="center"/>
              <w:rPr>
                <w:sz w:val="22"/>
                <w:szCs w:val="22"/>
                <w:lang w:val="uk-UA"/>
              </w:rPr>
            </w:pPr>
            <w:r w:rsidRPr="00813834">
              <w:rPr>
                <w:sz w:val="22"/>
                <w:szCs w:val="22"/>
                <w:lang w:val="uk-UA"/>
              </w:rPr>
              <w:t>17.13</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5834B9">
            <w:pPr>
              <w:rPr>
                <w:rFonts w:eastAsia="Calibri"/>
                <w:sz w:val="22"/>
                <w:szCs w:val="22"/>
                <w:lang w:val="uk-UA"/>
              </w:rPr>
            </w:pPr>
            <w:r w:rsidRPr="00813834">
              <w:rPr>
                <w:sz w:val="22"/>
                <w:szCs w:val="22"/>
                <w:lang w:val="uk-UA"/>
              </w:rPr>
              <w:t>Організація перебування персоналу апарату Держлікслужби в найближчих укриттях під час оголошення повітряної тривоги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center" w:pos="866"/>
              </w:tabs>
              <w:jc w:val="center"/>
              <w:rPr>
                <w:sz w:val="22"/>
                <w:szCs w:val="22"/>
                <w:lang w:val="uk-UA"/>
              </w:rPr>
            </w:pPr>
            <w:r w:rsidRPr="00813834">
              <w:rPr>
                <w:sz w:val="22"/>
                <w:szCs w:val="22"/>
                <w:lang w:val="uk-UA"/>
              </w:rPr>
              <w:t>протягом року</w:t>
            </w: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sz w:val="22"/>
                <w:szCs w:val="22"/>
                <w:lang w:val="uk-UA"/>
              </w:rPr>
            </w:pPr>
            <w:r w:rsidRPr="00813834">
              <w:rPr>
                <w:sz w:val="22"/>
                <w:szCs w:val="22"/>
                <w:lang w:val="uk-UA"/>
              </w:rPr>
              <w:t>Головний спеціаліст з мобілізаційної роботи</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Відділ з управління персоналом</w:t>
            </w:r>
          </w:p>
        </w:tc>
      </w:tr>
      <w:tr w:rsidR="008274D7"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8274D7" w:rsidRPr="00813834" w:rsidRDefault="008274D7" w:rsidP="001A1E83">
            <w:pPr>
              <w:jc w:val="center"/>
              <w:rPr>
                <w:b/>
                <w:sz w:val="22"/>
                <w:szCs w:val="22"/>
                <w:lang w:val="uk-UA"/>
              </w:rPr>
            </w:pPr>
            <w:r w:rsidRPr="00813834">
              <w:rPr>
                <w:b/>
                <w:sz w:val="22"/>
                <w:szCs w:val="22"/>
                <w:lang w:val="uk-UA"/>
              </w:rPr>
              <w:t>18.</w:t>
            </w:r>
          </w:p>
        </w:tc>
        <w:tc>
          <w:tcPr>
            <w:tcW w:w="2381" w:type="pct"/>
            <w:tcBorders>
              <w:top w:val="single" w:sz="4" w:space="0" w:color="000000"/>
              <w:left w:val="single" w:sz="4" w:space="0" w:color="000000"/>
              <w:bottom w:val="single" w:sz="4" w:space="0" w:color="000000"/>
              <w:right w:val="single" w:sz="4" w:space="0" w:color="000000"/>
            </w:tcBorders>
          </w:tcPr>
          <w:p w:rsidR="008274D7" w:rsidRPr="00813834" w:rsidRDefault="00560FD4" w:rsidP="006C1955">
            <w:pPr>
              <w:jc w:val="both"/>
              <w:rPr>
                <w:b/>
                <w:sz w:val="22"/>
                <w:szCs w:val="22"/>
                <w:lang w:val="uk-UA"/>
              </w:rPr>
            </w:pPr>
            <w:r w:rsidRPr="00813834">
              <w:rPr>
                <w:b/>
                <w:sz w:val="22"/>
                <w:szCs w:val="22"/>
                <w:lang w:val="uk-UA"/>
              </w:rPr>
              <w:t xml:space="preserve">Забезпечення удосконалення стану організації внутрішнього контролю в Держлікслужбі </w:t>
            </w:r>
            <w:r w:rsidR="00C41FE4" w:rsidRPr="00813834">
              <w:rPr>
                <w:b/>
                <w:sz w:val="22"/>
                <w:szCs w:val="22"/>
                <w:lang w:val="uk-UA"/>
              </w:rPr>
              <w:t>в частині виконанн</w:t>
            </w:r>
            <w:r w:rsidR="006C1955" w:rsidRPr="00813834">
              <w:rPr>
                <w:b/>
                <w:sz w:val="22"/>
                <w:szCs w:val="22"/>
                <w:lang w:val="uk-UA"/>
              </w:rPr>
              <w:t>я рішень</w:t>
            </w:r>
            <w:r w:rsidR="006C1955" w:rsidRPr="00813834">
              <w:rPr>
                <w:b/>
                <w:sz w:val="22"/>
                <w:szCs w:val="22"/>
                <w:lang w:val="uk-UA"/>
              </w:rPr>
              <w:br/>
            </w:r>
            <w:r w:rsidR="00A47548" w:rsidRPr="00813834">
              <w:rPr>
                <w:b/>
                <w:sz w:val="22"/>
                <w:szCs w:val="22"/>
                <w:lang w:val="uk-UA"/>
              </w:rPr>
              <w:t xml:space="preserve">РНБО України </w:t>
            </w:r>
            <w:r w:rsidR="0085662C" w:rsidRPr="00813834">
              <w:rPr>
                <w:b/>
                <w:sz w:val="22"/>
                <w:szCs w:val="22"/>
                <w:lang w:val="uk-UA"/>
              </w:rPr>
              <w:t xml:space="preserve">щодо застосування </w:t>
            </w:r>
            <w:r w:rsidR="00162DF9" w:rsidRPr="00813834">
              <w:rPr>
                <w:b/>
                <w:sz w:val="22"/>
                <w:szCs w:val="22"/>
                <w:lang w:val="uk-UA"/>
              </w:rPr>
              <w:t xml:space="preserve">персональних спеціальних </w:t>
            </w:r>
            <w:r w:rsidR="0085662C" w:rsidRPr="00813834">
              <w:rPr>
                <w:b/>
                <w:sz w:val="22"/>
                <w:szCs w:val="22"/>
                <w:lang w:val="uk-UA"/>
              </w:rPr>
              <w:t>санкцій до фізичних та юридичних осіб</w:t>
            </w:r>
            <w:r w:rsidR="00162DF9" w:rsidRPr="00813834">
              <w:rPr>
                <w:b/>
                <w:sz w:val="22"/>
                <w:szCs w:val="22"/>
                <w:lang w:val="uk-UA"/>
              </w:rPr>
              <w:t xml:space="preserve"> (прийняття відповідного наказу)</w:t>
            </w:r>
          </w:p>
        </w:tc>
        <w:tc>
          <w:tcPr>
            <w:tcW w:w="1432" w:type="pct"/>
            <w:tcBorders>
              <w:top w:val="single" w:sz="4" w:space="0" w:color="000000"/>
              <w:left w:val="single" w:sz="4" w:space="0" w:color="000000"/>
              <w:bottom w:val="single" w:sz="4" w:space="0" w:color="000000"/>
              <w:right w:val="single" w:sz="4" w:space="0" w:color="000000"/>
            </w:tcBorders>
          </w:tcPr>
          <w:p w:rsidR="008274D7" w:rsidRPr="00813834" w:rsidRDefault="00391DE8" w:rsidP="001A1E83">
            <w:pPr>
              <w:tabs>
                <w:tab w:val="center" w:pos="866"/>
              </w:tabs>
              <w:jc w:val="center"/>
              <w:rPr>
                <w:sz w:val="22"/>
                <w:szCs w:val="22"/>
                <w:lang w:val="uk-UA"/>
              </w:rPr>
            </w:pPr>
            <w:r w:rsidRPr="00813834">
              <w:rPr>
                <w:sz w:val="22"/>
                <w:szCs w:val="22"/>
                <w:lang w:val="uk-UA"/>
              </w:rPr>
              <w:t>ІІІ квартал</w:t>
            </w:r>
          </w:p>
        </w:tc>
        <w:tc>
          <w:tcPr>
            <w:tcW w:w="868" w:type="pct"/>
            <w:tcBorders>
              <w:top w:val="single" w:sz="4" w:space="0" w:color="000000"/>
              <w:left w:val="single" w:sz="4" w:space="0" w:color="000000"/>
              <w:bottom w:val="single" w:sz="4" w:space="0" w:color="000000"/>
              <w:right w:val="single" w:sz="4" w:space="0" w:color="000000"/>
            </w:tcBorders>
          </w:tcPr>
          <w:p w:rsidR="008274D7" w:rsidRPr="00813834" w:rsidRDefault="008274D7" w:rsidP="001A1E83">
            <w:pPr>
              <w:rPr>
                <w:sz w:val="22"/>
                <w:szCs w:val="22"/>
                <w:lang w:val="uk-UA"/>
              </w:rPr>
            </w:pPr>
            <w:r w:rsidRPr="00813834">
              <w:rPr>
                <w:sz w:val="22"/>
                <w:szCs w:val="22"/>
                <w:lang w:val="uk-UA"/>
              </w:rPr>
              <w:t>Відповідальна особа за реалізацію санкцій у Держлікслужбі</w:t>
            </w:r>
          </w:p>
          <w:p w:rsidR="008274D7" w:rsidRPr="00813834" w:rsidRDefault="008274D7" w:rsidP="001A1E83">
            <w:pPr>
              <w:rPr>
                <w:sz w:val="22"/>
                <w:szCs w:val="22"/>
                <w:lang w:val="uk-UA"/>
              </w:rPr>
            </w:pPr>
          </w:p>
          <w:p w:rsidR="008274D7" w:rsidRPr="00813834" w:rsidRDefault="006825A7" w:rsidP="001A1E83">
            <w:pPr>
              <w:rPr>
                <w:sz w:val="22"/>
                <w:szCs w:val="22"/>
                <w:lang w:val="uk-UA"/>
              </w:rPr>
            </w:pPr>
            <w:r w:rsidRPr="00813834">
              <w:rPr>
                <w:sz w:val="22"/>
                <w:szCs w:val="22"/>
                <w:lang w:val="uk-UA"/>
              </w:rPr>
              <w:t>Структурні підрозділи Держлікслужби</w:t>
            </w:r>
          </w:p>
          <w:p w:rsidR="006825A7" w:rsidRPr="00813834" w:rsidRDefault="006825A7" w:rsidP="001A1E83">
            <w:pPr>
              <w:rPr>
                <w:sz w:val="22"/>
                <w:szCs w:val="22"/>
                <w:lang w:val="uk-UA"/>
              </w:rPr>
            </w:pPr>
          </w:p>
          <w:p w:rsidR="006825A7" w:rsidRPr="00813834" w:rsidRDefault="006825A7" w:rsidP="001A1E83">
            <w:pPr>
              <w:rPr>
                <w:sz w:val="22"/>
                <w:szCs w:val="22"/>
                <w:lang w:val="uk-UA"/>
              </w:rPr>
            </w:pPr>
            <w:r w:rsidRPr="00813834">
              <w:rPr>
                <w:sz w:val="22"/>
                <w:szCs w:val="22"/>
                <w:lang w:val="uk-UA"/>
              </w:rPr>
              <w:t>Відділ правового забезпечення</w:t>
            </w:r>
          </w:p>
        </w:tc>
      </w:tr>
      <w:tr w:rsidR="001A1E83" w:rsidRPr="00813834" w:rsidTr="00DD62F4">
        <w:trPr>
          <w:trHeight w:val="340"/>
        </w:trPr>
        <w:tc>
          <w:tcPr>
            <w:tcW w:w="319" w:type="pct"/>
            <w:tcBorders>
              <w:top w:val="single" w:sz="4" w:space="0" w:color="000000"/>
              <w:left w:val="single" w:sz="4" w:space="0" w:color="000000"/>
              <w:bottom w:val="single" w:sz="4" w:space="0" w:color="000000"/>
              <w:right w:val="single" w:sz="4" w:space="0" w:color="000000"/>
            </w:tcBorders>
          </w:tcPr>
          <w:p w:rsidR="001A1E83" w:rsidRPr="00813834" w:rsidRDefault="008274D7" w:rsidP="001A1E83">
            <w:pPr>
              <w:jc w:val="center"/>
              <w:rPr>
                <w:b/>
                <w:bCs/>
                <w:sz w:val="22"/>
                <w:szCs w:val="22"/>
                <w:lang w:val="uk-UA"/>
              </w:rPr>
            </w:pPr>
            <w:r w:rsidRPr="00813834">
              <w:rPr>
                <w:b/>
                <w:bCs/>
                <w:sz w:val="22"/>
                <w:szCs w:val="22"/>
                <w:lang w:val="uk-UA"/>
              </w:rPr>
              <w:t>19</w:t>
            </w:r>
            <w:r w:rsidR="001A1E83" w:rsidRPr="00813834">
              <w:rPr>
                <w:b/>
                <w:bCs/>
                <w:sz w:val="22"/>
                <w:szCs w:val="22"/>
                <w:lang w:val="uk-UA"/>
              </w:rPr>
              <w:t>.</w:t>
            </w:r>
          </w:p>
        </w:tc>
        <w:tc>
          <w:tcPr>
            <w:tcW w:w="2381"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rPr>
                <w:b/>
                <w:bCs/>
                <w:sz w:val="22"/>
                <w:szCs w:val="22"/>
                <w:lang w:val="uk-UA"/>
              </w:rPr>
            </w:pPr>
            <w:r w:rsidRPr="00813834">
              <w:rPr>
                <w:b/>
                <w:bCs/>
                <w:sz w:val="22"/>
                <w:szCs w:val="22"/>
                <w:lang w:val="uk-UA"/>
              </w:rPr>
              <w:t>РЕАЛІЗАЦІЯ ПЕРСПЕКТИВНОГО ПЛАНУ РОЗВИТКУ ДЕРЖЛІКСЛУЖБИ</w:t>
            </w:r>
          </w:p>
        </w:tc>
        <w:tc>
          <w:tcPr>
            <w:tcW w:w="1432"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tabs>
                <w:tab w:val="center" w:pos="866"/>
              </w:tabs>
              <w:jc w:val="center"/>
              <w:rPr>
                <w:sz w:val="22"/>
                <w:szCs w:val="22"/>
                <w:lang w:val="uk-UA"/>
              </w:rPr>
            </w:pPr>
            <w:r w:rsidRPr="00813834">
              <w:rPr>
                <w:sz w:val="22"/>
                <w:szCs w:val="22"/>
                <w:lang w:val="uk-UA"/>
              </w:rPr>
              <w:t>Протягом року</w:t>
            </w:r>
          </w:p>
          <w:p w:rsidR="001A1E83" w:rsidRPr="00813834" w:rsidRDefault="001A1E83" w:rsidP="001A1E83">
            <w:pPr>
              <w:tabs>
                <w:tab w:val="center" w:pos="866"/>
              </w:tabs>
              <w:jc w:val="center"/>
              <w:rPr>
                <w:sz w:val="22"/>
                <w:szCs w:val="22"/>
                <w:lang w:val="uk-UA"/>
              </w:rPr>
            </w:pPr>
          </w:p>
        </w:tc>
        <w:tc>
          <w:tcPr>
            <w:tcW w:w="868" w:type="pct"/>
            <w:tcBorders>
              <w:top w:val="single" w:sz="4" w:space="0" w:color="000000"/>
              <w:left w:val="single" w:sz="4" w:space="0" w:color="000000"/>
              <w:bottom w:val="single" w:sz="4" w:space="0" w:color="000000"/>
              <w:right w:val="single" w:sz="4" w:space="0" w:color="000000"/>
            </w:tcBorders>
          </w:tcPr>
          <w:p w:rsidR="001A1E83" w:rsidRPr="00813834" w:rsidRDefault="001A1E83" w:rsidP="001A1E83">
            <w:pPr>
              <w:shd w:val="clear" w:color="auto" w:fill="FFFFFF" w:themeFill="background1"/>
              <w:rPr>
                <w:sz w:val="22"/>
                <w:szCs w:val="22"/>
                <w:lang w:val="uk-UA"/>
              </w:rPr>
            </w:pPr>
            <w:r w:rsidRPr="00813834">
              <w:rPr>
                <w:sz w:val="22"/>
                <w:szCs w:val="22"/>
                <w:lang w:val="uk-UA"/>
              </w:rPr>
              <w:t>Керівництво Держлікслужби</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t>Керівники структурних підрозділів</w:t>
            </w:r>
          </w:p>
          <w:p w:rsidR="001A1E83" w:rsidRPr="00813834" w:rsidRDefault="001A1E83" w:rsidP="001A1E83">
            <w:pPr>
              <w:rPr>
                <w:sz w:val="22"/>
                <w:szCs w:val="22"/>
                <w:lang w:val="uk-UA"/>
              </w:rPr>
            </w:pPr>
          </w:p>
          <w:p w:rsidR="001A1E83" w:rsidRPr="00813834" w:rsidRDefault="001A1E83" w:rsidP="001A1E83">
            <w:pPr>
              <w:rPr>
                <w:sz w:val="22"/>
                <w:szCs w:val="22"/>
                <w:lang w:val="uk-UA"/>
              </w:rPr>
            </w:pPr>
            <w:r w:rsidRPr="00813834">
              <w:rPr>
                <w:sz w:val="22"/>
                <w:szCs w:val="22"/>
                <w:lang w:val="uk-UA"/>
              </w:rPr>
              <w:lastRenderedPageBreak/>
              <w:t>Головні спеціалісти прямого підпорядкування</w:t>
            </w:r>
          </w:p>
          <w:p w:rsidR="002B776A" w:rsidRPr="00813834" w:rsidRDefault="002B776A" w:rsidP="001A1E83">
            <w:pPr>
              <w:rPr>
                <w:sz w:val="22"/>
                <w:szCs w:val="22"/>
                <w:lang w:val="uk-UA"/>
              </w:rPr>
            </w:pPr>
          </w:p>
          <w:p w:rsidR="002B776A" w:rsidRPr="00813834" w:rsidRDefault="002B776A" w:rsidP="001A1E83">
            <w:pPr>
              <w:rPr>
                <w:sz w:val="22"/>
                <w:szCs w:val="22"/>
                <w:lang w:val="uk-UA"/>
              </w:rPr>
            </w:pPr>
            <w:r w:rsidRPr="00813834">
              <w:rPr>
                <w:sz w:val="22"/>
                <w:szCs w:val="22"/>
                <w:lang w:val="uk-UA"/>
              </w:rPr>
              <w:t>Територіальні органи Держлікслужби</w:t>
            </w:r>
          </w:p>
        </w:tc>
      </w:tr>
    </w:tbl>
    <w:p w:rsidR="00E2449A" w:rsidRPr="00813834" w:rsidRDefault="00E2449A" w:rsidP="009C1E61">
      <w:pPr>
        <w:shd w:val="clear" w:color="auto" w:fill="FFFFFF"/>
        <w:spacing w:after="120"/>
        <w:rPr>
          <w:b/>
          <w:szCs w:val="28"/>
          <w:lang w:val="uk-UA" w:eastAsia="uk-UA"/>
        </w:rPr>
      </w:pPr>
    </w:p>
    <w:p w:rsidR="000001C7" w:rsidRPr="0089602C" w:rsidRDefault="00D94121" w:rsidP="009C1E61">
      <w:pPr>
        <w:shd w:val="clear" w:color="auto" w:fill="FFFFFF"/>
        <w:spacing w:after="120"/>
        <w:rPr>
          <w:b/>
          <w:szCs w:val="28"/>
          <w:lang w:val="uk-UA" w:eastAsia="uk-UA"/>
        </w:rPr>
      </w:pPr>
      <w:r w:rsidRPr="00813834">
        <w:rPr>
          <w:b/>
          <w:szCs w:val="28"/>
          <w:lang w:val="uk-UA" w:eastAsia="uk-UA"/>
        </w:rPr>
        <w:t>Голова Держлікслужби</w:t>
      </w:r>
      <w:r w:rsidRPr="00813834">
        <w:rPr>
          <w:b/>
          <w:szCs w:val="28"/>
          <w:lang w:val="uk-UA" w:eastAsia="uk-UA"/>
        </w:rPr>
        <w:tab/>
      </w:r>
      <w:r w:rsidRPr="00813834">
        <w:rPr>
          <w:b/>
          <w:szCs w:val="28"/>
          <w:lang w:val="uk-UA" w:eastAsia="uk-UA"/>
        </w:rPr>
        <w:tab/>
      </w:r>
      <w:r w:rsidRPr="00813834">
        <w:rPr>
          <w:b/>
          <w:szCs w:val="28"/>
          <w:lang w:val="uk-UA" w:eastAsia="uk-UA"/>
        </w:rPr>
        <w:tab/>
      </w:r>
      <w:r w:rsidRPr="00813834">
        <w:rPr>
          <w:b/>
          <w:szCs w:val="28"/>
          <w:lang w:val="uk-UA" w:eastAsia="uk-UA"/>
        </w:rPr>
        <w:tab/>
      </w:r>
      <w:r w:rsidRPr="00813834">
        <w:rPr>
          <w:b/>
          <w:szCs w:val="28"/>
          <w:lang w:val="uk-UA" w:eastAsia="uk-UA"/>
        </w:rPr>
        <w:tab/>
      </w:r>
      <w:r w:rsidRPr="00813834">
        <w:rPr>
          <w:b/>
          <w:szCs w:val="28"/>
          <w:lang w:val="uk-UA" w:eastAsia="uk-UA"/>
        </w:rPr>
        <w:tab/>
      </w:r>
      <w:r w:rsidRPr="00813834">
        <w:rPr>
          <w:b/>
          <w:szCs w:val="28"/>
          <w:lang w:val="uk-UA" w:eastAsia="uk-UA"/>
        </w:rPr>
        <w:tab/>
      </w:r>
      <w:r w:rsidRPr="00813834">
        <w:rPr>
          <w:b/>
          <w:szCs w:val="28"/>
          <w:lang w:val="uk-UA" w:eastAsia="uk-UA"/>
        </w:rPr>
        <w:tab/>
      </w:r>
      <w:r w:rsidRPr="00813834">
        <w:rPr>
          <w:b/>
          <w:szCs w:val="28"/>
          <w:lang w:val="uk-UA" w:eastAsia="uk-UA"/>
        </w:rPr>
        <w:tab/>
      </w:r>
      <w:r w:rsidRPr="00813834">
        <w:rPr>
          <w:b/>
          <w:szCs w:val="28"/>
          <w:lang w:val="uk-UA" w:eastAsia="uk-UA"/>
        </w:rPr>
        <w:tab/>
      </w:r>
      <w:r w:rsidRPr="00813834">
        <w:rPr>
          <w:b/>
          <w:szCs w:val="28"/>
          <w:lang w:val="uk-UA" w:eastAsia="uk-UA"/>
        </w:rPr>
        <w:tab/>
      </w:r>
      <w:r w:rsidRPr="00813834">
        <w:rPr>
          <w:b/>
          <w:szCs w:val="28"/>
          <w:lang w:val="uk-UA" w:eastAsia="uk-UA"/>
        </w:rPr>
        <w:tab/>
      </w:r>
      <w:r w:rsidRPr="00813834">
        <w:rPr>
          <w:b/>
          <w:szCs w:val="28"/>
          <w:lang w:val="uk-UA" w:eastAsia="uk-UA"/>
        </w:rPr>
        <w:tab/>
        <w:t xml:space="preserve">    Роман ІСАЄНКО</w:t>
      </w:r>
      <w:bookmarkStart w:id="9" w:name="_GoBack"/>
      <w:bookmarkEnd w:id="9"/>
    </w:p>
    <w:sectPr w:rsidR="000001C7" w:rsidRPr="0089602C" w:rsidSect="00F842D9">
      <w:headerReference w:type="default" r:id="rId9"/>
      <w:footerReference w:type="default" r:id="rId10"/>
      <w:footerReference w:type="first" r:id="rId11"/>
      <w:pgSz w:w="16838" w:h="11906" w:orient="landscape"/>
      <w:pgMar w:top="709" w:right="1134" w:bottom="426" w:left="1134" w:header="709" w:footer="472"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415D" w:rsidRDefault="0077415D" w:rsidP="004D7F31">
      <w:r>
        <w:separator/>
      </w:r>
    </w:p>
  </w:endnote>
  <w:endnote w:type="continuationSeparator" w:id="0">
    <w:p w:rsidR="0077415D" w:rsidRDefault="0077415D" w:rsidP="004D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Courier New"/>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0633813"/>
      <w:docPartObj>
        <w:docPartGallery w:val="Page Numbers (Bottom of Page)"/>
        <w:docPartUnique/>
      </w:docPartObj>
    </w:sdtPr>
    <w:sdtContent>
      <w:p w:rsidR="0077415D" w:rsidRPr="00A41CC9" w:rsidRDefault="0077415D" w:rsidP="00A41CC9">
        <w:pPr>
          <w:pStyle w:val="a9"/>
          <w:jc w:val="center"/>
        </w:pPr>
        <w:r w:rsidRPr="00A41CC9">
          <w:fldChar w:fldCharType="begin"/>
        </w:r>
        <w:r w:rsidRPr="00A41CC9">
          <w:instrText>PAGE   \* MERGEFORMAT</w:instrText>
        </w:r>
        <w:r w:rsidRPr="00A41CC9">
          <w:fldChar w:fldCharType="separate"/>
        </w:r>
        <w:r w:rsidR="00813834">
          <w:rPr>
            <w:noProof/>
          </w:rPr>
          <w:t>2</w:t>
        </w:r>
        <w:r w:rsidRPr="00A41CC9">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5D" w:rsidRDefault="0077415D" w:rsidP="00A41CC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415D" w:rsidRDefault="0077415D" w:rsidP="004D7F31">
      <w:r>
        <w:separator/>
      </w:r>
    </w:p>
  </w:footnote>
  <w:footnote w:type="continuationSeparator" w:id="0">
    <w:p w:rsidR="0077415D" w:rsidRDefault="0077415D" w:rsidP="004D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15D" w:rsidRPr="008F1481" w:rsidRDefault="0077415D">
    <w:pPr>
      <w:pStyle w:val="a3"/>
      <w:rPr>
        <w:lang w:val="uk-UA"/>
      </w:rPr>
    </w:pPr>
  </w:p>
  <w:p w:rsidR="0077415D" w:rsidRPr="00DD610A" w:rsidRDefault="0077415D" w:rsidP="00DD610A">
    <w:pPr>
      <w:pStyle w:val="a3"/>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5D"/>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4F6287"/>
    <w:multiLevelType w:val="hybridMultilevel"/>
    <w:tmpl w:val="B42C6CC8"/>
    <w:lvl w:ilvl="0" w:tplc="4F2A8200">
      <w:start w:val="1"/>
      <w:numFmt w:val="decimal"/>
      <w:lvlText w:val="%1."/>
      <w:lvlJc w:val="center"/>
      <w:pPr>
        <w:ind w:left="786"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8A3F06"/>
    <w:multiLevelType w:val="hybridMultilevel"/>
    <w:tmpl w:val="3AF6681E"/>
    <w:lvl w:ilvl="0" w:tplc="CBA618C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4769F0"/>
    <w:multiLevelType w:val="hybridMultilevel"/>
    <w:tmpl w:val="D2082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7415D3"/>
    <w:multiLevelType w:val="hybridMultilevel"/>
    <w:tmpl w:val="C98208D4"/>
    <w:lvl w:ilvl="0" w:tplc="5E848406">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557EFA"/>
    <w:multiLevelType w:val="hybridMultilevel"/>
    <w:tmpl w:val="74FA079C"/>
    <w:lvl w:ilvl="0" w:tplc="B1FEF5A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0317A2A"/>
    <w:multiLevelType w:val="hybridMultilevel"/>
    <w:tmpl w:val="E5048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5F56D4"/>
    <w:multiLevelType w:val="hybridMultilevel"/>
    <w:tmpl w:val="B86240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2CE3422"/>
    <w:multiLevelType w:val="hybridMultilevel"/>
    <w:tmpl w:val="31A6FF8E"/>
    <w:lvl w:ilvl="0" w:tplc="C46630FA">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64371C4"/>
    <w:multiLevelType w:val="hybridMultilevel"/>
    <w:tmpl w:val="E33E5288"/>
    <w:lvl w:ilvl="0" w:tplc="3730AFCE">
      <w:start w:val="1"/>
      <w:numFmt w:val="bullet"/>
      <w:lvlText w:val="-"/>
      <w:lvlJc w:val="left"/>
      <w:pPr>
        <w:ind w:left="720" w:hanging="360"/>
      </w:pPr>
      <w:rPr>
        <w:rFonts w:ascii="Calibri" w:eastAsia="Calibri" w:hAnsi="Calibri"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A0F016F"/>
    <w:multiLevelType w:val="hybridMultilevel"/>
    <w:tmpl w:val="5E80C91A"/>
    <w:lvl w:ilvl="0" w:tplc="6A8A9A8E">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D2B486A"/>
    <w:multiLevelType w:val="multilevel"/>
    <w:tmpl w:val="7AC6A01E"/>
    <w:lvl w:ilvl="0">
      <w:start w:val="1"/>
      <w:numFmt w:val="decimal"/>
      <w:lvlText w:val="%1."/>
      <w:lvlJc w:val="left"/>
      <w:pPr>
        <w:ind w:left="720" w:hanging="360"/>
      </w:pPr>
      <w:rPr>
        <w:rFonts w:hint="default"/>
        <w:color w:val="auto"/>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92A06C3"/>
    <w:multiLevelType w:val="hybridMultilevel"/>
    <w:tmpl w:val="17CC3F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58B61F2"/>
    <w:multiLevelType w:val="hybridMultilevel"/>
    <w:tmpl w:val="9B467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EA44C6E"/>
    <w:multiLevelType w:val="hybridMultilevel"/>
    <w:tmpl w:val="4E1CEACE"/>
    <w:lvl w:ilvl="0" w:tplc="6ABC170A">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7C7BCF"/>
    <w:multiLevelType w:val="hybridMultilevel"/>
    <w:tmpl w:val="87347CA8"/>
    <w:lvl w:ilvl="0" w:tplc="75221E9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78C56766"/>
    <w:multiLevelType w:val="hybridMultilevel"/>
    <w:tmpl w:val="FED4C134"/>
    <w:lvl w:ilvl="0" w:tplc="7550E364">
      <w:start w:val="1"/>
      <w:numFmt w:val="bullet"/>
      <w:lvlText w:val="-"/>
      <w:lvlJc w:val="left"/>
      <w:pPr>
        <w:ind w:left="720" w:hanging="360"/>
      </w:pPr>
      <w:rPr>
        <w:rFonts w:ascii="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3"/>
  </w:num>
  <w:num w:numId="5">
    <w:abstractNumId w:val="1"/>
  </w:num>
  <w:num w:numId="6">
    <w:abstractNumId w:val="0"/>
  </w:num>
  <w:num w:numId="7">
    <w:abstractNumId w:val="13"/>
  </w:num>
  <w:num w:numId="8">
    <w:abstractNumId w:val="12"/>
  </w:num>
  <w:num w:numId="9">
    <w:abstractNumId w:val="7"/>
  </w:num>
  <w:num w:numId="10">
    <w:abstractNumId w:val="4"/>
  </w:num>
  <w:num w:numId="11">
    <w:abstractNumId w:val="5"/>
  </w:num>
  <w:num w:numId="12">
    <w:abstractNumId w:val="11"/>
  </w:num>
  <w:num w:numId="13">
    <w:abstractNumId w:val="16"/>
  </w:num>
  <w:num w:numId="14">
    <w:abstractNumId w:val="14"/>
  </w:num>
  <w:num w:numId="15">
    <w:abstractNumId w:val="15"/>
  </w:num>
  <w:num w:numId="16">
    <w:abstractNumId w:val="8"/>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hyphenationZone w:val="425"/>
  <w:drawingGridHorizontalSpacing w:val="140"/>
  <w:displayHorizont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A91"/>
    <w:rsid w:val="000001C7"/>
    <w:rsid w:val="000008BF"/>
    <w:rsid w:val="00001050"/>
    <w:rsid w:val="000020BB"/>
    <w:rsid w:val="00003212"/>
    <w:rsid w:val="000032F3"/>
    <w:rsid w:val="000034DF"/>
    <w:rsid w:val="00003F29"/>
    <w:rsid w:val="00004E17"/>
    <w:rsid w:val="00005048"/>
    <w:rsid w:val="000065BF"/>
    <w:rsid w:val="00006F70"/>
    <w:rsid w:val="000071D2"/>
    <w:rsid w:val="00013BD7"/>
    <w:rsid w:val="000148D0"/>
    <w:rsid w:val="00017D79"/>
    <w:rsid w:val="000212F7"/>
    <w:rsid w:val="00022EBD"/>
    <w:rsid w:val="00023224"/>
    <w:rsid w:val="000238EC"/>
    <w:rsid w:val="000243FA"/>
    <w:rsid w:val="0002723F"/>
    <w:rsid w:val="00027572"/>
    <w:rsid w:val="00027B46"/>
    <w:rsid w:val="00030862"/>
    <w:rsid w:val="00030C1A"/>
    <w:rsid w:val="00031992"/>
    <w:rsid w:val="0003245E"/>
    <w:rsid w:val="000336B9"/>
    <w:rsid w:val="000347E8"/>
    <w:rsid w:val="00037027"/>
    <w:rsid w:val="00037DDD"/>
    <w:rsid w:val="0004072E"/>
    <w:rsid w:val="000410AD"/>
    <w:rsid w:val="00042539"/>
    <w:rsid w:val="000426B1"/>
    <w:rsid w:val="00043627"/>
    <w:rsid w:val="00043D2D"/>
    <w:rsid w:val="0004620E"/>
    <w:rsid w:val="00051239"/>
    <w:rsid w:val="000523C4"/>
    <w:rsid w:val="00053BCF"/>
    <w:rsid w:val="00054F14"/>
    <w:rsid w:val="00055BAB"/>
    <w:rsid w:val="00056887"/>
    <w:rsid w:val="000607D2"/>
    <w:rsid w:val="000616C2"/>
    <w:rsid w:val="000624E3"/>
    <w:rsid w:val="00063105"/>
    <w:rsid w:val="00063B75"/>
    <w:rsid w:val="00063B92"/>
    <w:rsid w:val="000645F2"/>
    <w:rsid w:val="000650E5"/>
    <w:rsid w:val="00070975"/>
    <w:rsid w:val="00070E08"/>
    <w:rsid w:val="00071CAE"/>
    <w:rsid w:val="0007225B"/>
    <w:rsid w:val="00073317"/>
    <w:rsid w:val="00073E87"/>
    <w:rsid w:val="00074BB8"/>
    <w:rsid w:val="00075251"/>
    <w:rsid w:val="000758F6"/>
    <w:rsid w:val="0007704E"/>
    <w:rsid w:val="00080197"/>
    <w:rsid w:val="00081B6B"/>
    <w:rsid w:val="000827F2"/>
    <w:rsid w:val="0008312B"/>
    <w:rsid w:val="00084923"/>
    <w:rsid w:val="00084FEA"/>
    <w:rsid w:val="000866B0"/>
    <w:rsid w:val="00087326"/>
    <w:rsid w:val="00090624"/>
    <w:rsid w:val="00090B19"/>
    <w:rsid w:val="000913EC"/>
    <w:rsid w:val="000918B1"/>
    <w:rsid w:val="0009229C"/>
    <w:rsid w:val="0009257C"/>
    <w:rsid w:val="00092E67"/>
    <w:rsid w:val="00093028"/>
    <w:rsid w:val="00093582"/>
    <w:rsid w:val="000938D4"/>
    <w:rsid w:val="00094A99"/>
    <w:rsid w:val="00095D96"/>
    <w:rsid w:val="00096773"/>
    <w:rsid w:val="000977BB"/>
    <w:rsid w:val="000A0368"/>
    <w:rsid w:val="000A0881"/>
    <w:rsid w:val="000A0B8F"/>
    <w:rsid w:val="000A0BCD"/>
    <w:rsid w:val="000A182B"/>
    <w:rsid w:val="000A1949"/>
    <w:rsid w:val="000A3DAF"/>
    <w:rsid w:val="000A3E9D"/>
    <w:rsid w:val="000A6299"/>
    <w:rsid w:val="000A6B4B"/>
    <w:rsid w:val="000A72BD"/>
    <w:rsid w:val="000A7EAA"/>
    <w:rsid w:val="000B0108"/>
    <w:rsid w:val="000B21EC"/>
    <w:rsid w:val="000B28E2"/>
    <w:rsid w:val="000B2AFF"/>
    <w:rsid w:val="000B31FB"/>
    <w:rsid w:val="000B3D48"/>
    <w:rsid w:val="000B576F"/>
    <w:rsid w:val="000B5B88"/>
    <w:rsid w:val="000B612B"/>
    <w:rsid w:val="000B6131"/>
    <w:rsid w:val="000C1A48"/>
    <w:rsid w:val="000C20CC"/>
    <w:rsid w:val="000C2127"/>
    <w:rsid w:val="000C310B"/>
    <w:rsid w:val="000C339E"/>
    <w:rsid w:val="000C3A26"/>
    <w:rsid w:val="000C4823"/>
    <w:rsid w:val="000C520D"/>
    <w:rsid w:val="000C5469"/>
    <w:rsid w:val="000C56FA"/>
    <w:rsid w:val="000C66CA"/>
    <w:rsid w:val="000C6B77"/>
    <w:rsid w:val="000D0548"/>
    <w:rsid w:val="000D0582"/>
    <w:rsid w:val="000D331E"/>
    <w:rsid w:val="000D4B0A"/>
    <w:rsid w:val="000D52AD"/>
    <w:rsid w:val="000D554A"/>
    <w:rsid w:val="000D5D26"/>
    <w:rsid w:val="000D5ED1"/>
    <w:rsid w:val="000E0CEB"/>
    <w:rsid w:val="000E1B2C"/>
    <w:rsid w:val="000E31F9"/>
    <w:rsid w:val="000E46AD"/>
    <w:rsid w:val="000E682A"/>
    <w:rsid w:val="000E6D86"/>
    <w:rsid w:val="000E6FC1"/>
    <w:rsid w:val="000E739A"/>
    <w:rsid w:val="000E789A"/>
    <w:rsid w:val="000F0A47"/>
    <w:rsid w:val="000F2AF4"/>
    <w:rsid w:val="000F5179"/>
    <w:rsid w:val="000F7A81"/>
    <w:rsid w:val="000F7BBE"/>
    <w:rsid w:val="00100B81"/>
    <w:rsid w:val="001019E5"/>
    <w:rsid w:val="00101E53"/>
    <w:rsid w:val="00101F50"/>
    <w:rsid w:val="00102230"/>
    <w:rsid w:val="00105999"/>
    <w:rsid w:val="00105F3A"/>
    <w:rsid w:val="00106C71"/>
    <w:rsid w:val="0011086D"/>
    <w:rsid w:val="001112F7"/>
    <w:rsid w:val="00111E9A"/>
    <w:rsid w:val="00113DDE"/>
    <w:rsid w:val="00113ED0"/>
    <w:rsid w:val="00117978"/>
    <w:rsid w:val="00117A82"/>
    <w:rsid w:val="00117C37"/>
    <w:rsid w:val="001229DC"/>
    <w:rsid w:val="00122B25"/>
    <w:rsid w:val="001240EF"/>
    <w:rsid w:val="001274CC"/>
    <w:rsid w:val="00130A04"/>
    <w:rsid w:val="00131964"/>
    <w:rsid w:val="001332B1"/>
    <w:rsid w:val="00140663"/>
    <w:rsid w:val="00141319"/>
    <w:rsid w:val="00143E37"/>
    <w:rsid w:val="001443AB"/>
    <w:rsid w:val="00144B33"/>
    <w:rsid w:val="001454E0"/>
    <w:rsid w:val="00146641"/>
    <w:rsid w:val="00147F32"/>
    <w:rsid w:val="00147FCC"/>
    <w:rsid w:val="0015094F"/>
    <w:rsid w:val="00151002"/>
    <w:rsid w:val="001512D3"/>
    <w:rsid w:val="00153089"/>
    <w:rsid w:val="00153B7B"/>
    <w:rsid w:val="00156C0A"/>
    <w:rsid w:val="00156E36"/>
    <w:rsid w:val="00157CBD"/>
    <w:rsid w:val="00157D3C"/>
    <w:rsid w:val="001601C8"/>
    <w:rsid w:val="001603A5"/>
    <w:rsid w:val="0016074B"/>
    <w:rsid w:val="00160B8D"/>
    <w:rsid w:val="0016144D"/>
    <w:rsid w:val="00161A05"/>
    <w:rsid w:val="00162DF9"/>
    <w:rsid w:val="00163A4F"/>
    <w:rsid w:val="001643B3"/>
    <w:rsid w:val="001652F1"/>
    <w:rsid w:val="0016575E"/>
    <w:rsid w:val="00171C01"/>
    <w:rsid w:val="00171CFB"/>
    <w:rsid w:val="00172EF0"/>
    <w:rsid w:val="001747CA"/>
    <w:rsid w:val="00176AD4"/>
    <w:rsid w:val="00177113"/>
    <w:rsid w:val="00177482"/>
    <w:rsid w:val="00181024"/>
    <w:rsid w:val="001823B2"/>
    <w:rsid w:val="00182C8C"/>
    <w:rsid w:val="00182F2A"/>
    <w:rsid w:val="0018345A"/>
    <w:rsid w:val="00183C58"/>
    <w:rsid w:val="00183EFD"/>
    <w:rsid w:val="00184A9B"/>
    <w:rsid w:val="001860F8"/>
    <w:rsid w:val="00186408"/>
    <w:rsid w:val="00186907"/>
    <w:rsid w:val="00186B89"/>
    <w:rsid w:val="00187245"/>
    <w:rsid w:val="00192923"/>
    <w:rsid w:val="001942F0"/>
    <w:rsid w:val="001945D9"/>
    <w:rsid w:val="00194972"/>
    <w:rsid w:val="00194B87"/>
    <w:rsid w:val="0019548F"/>
    <w:rsid w:val="0019752A"/>
    <w:rsid w:val="001A0595"/>
    <w:rsid w:val="001A0884"/>
    <w:rsid w:val="001A10A2"/>
    <w:rsid w:val="001A10AD"/>
    <w:rsid w:val="001A10EF"/>
    <w:rsid w:val="001A1196"/>
    <w:rsid w:val="001A1E83"/>
    <w:rsid w:val="001A2CB7"/>
    <w:rsid w:val="001A2D1A"/>
    <w:rsid w:val="001A3252"/>
    <w:rsid w:val="001A38F3"/>
    <w:rsid w:val="001A44DF"/>
    <w:rsid w:val="001A4F51"/>
    <w:rsid w:val="001A617B"/>
    <w:rsid w:val="001A7076"/>
    <w:rsid w:val="001A7320"/>
    <w:rsid w:val="001A7505"/>
    <w:rsid w:val="001A7680"/>
    <w:rsid w:val="001B0841"/>
    <w:rsid w:val="001B13FD"/>
    <w:rsid w:val="001B33DF"/>
    <w:rsid w:val="001B37F6"/>
    <w:rsid w:val="001B3D09"/>
    <w:rsid w:val="001B4CF2"/>
    <w:rsid w:val="001B5FCF"/>
    <w:rsid w:val="001B647C"/>
    <w:rsid w:val="001B7CF8"/>
    <w:rsid w:val="001B7D4A"/>
    <w:rsid w:val="001C0268"/>
    <w:rsid w:val="001C22CC"/>
    <w:rsid w:val="001C2B2B"/>
    <w:rsid w:val="001C2F7A"/>
    <w:rsid w:val="001C30AF"/>
    <w:rsid w:val="001C662A"/>
    <w:rsid w:val="001D04D0"/>
    <w:rsid w:val="001D05A6"/>
    <w:rsid w:val="001D0B37"/>
    <w:rsid w:val="001D1992"/>
    <w:rsid w:val="001D2354"/>
    <w:rsid w:val="001D236D"/>
    <w:rsid w:val="001D2BC8"/>
    <w:rsid w:val="001D333F"/>
    <w:rsid w:val="001D361B"/>
    <w:rsid w:val="001D3B0A"/>
    <w:rsid w:val="001D5DFE"/>
    <w:rsid w:val="001D6A9B"/>
    <w:rsid w:val="001D73C3"/>
    <w:rsid w:val="001E1398"/>
    <w:rsid w:val="001E42C3"/>
    <w:rsid w:val="001E53EB"/>
    <w:rsid w:val="001E59E8"/>
    <w:rsid w:val="001E7756"/>
    <w:rsid w:val="001F07D1"/>
    <w:rsid w:val="001F0FCE"/>
    <w:rsid w:val="001F3D2E"/>
    <w:rsid w:val="001F423D"/>
    <w:rsid w:val="001F43A3"/>
    <w:rsid w:val="001F488E"/>
    <w:rsid w:val="001F5BDC"/>
    <w:rsid w:val="001F6D2B"/>
    <w:rsid w:val="00200A64"/>
    <w:rsid w:val="00200F8B"/>
    <w:rsid w:val="0020245D"/>
    <w:rsid w:val="00202B7C"/>
    <w:rsid w:val="00203114"/>
    <w:rsid w:val="0020316B"/>
    <w:rsid w:val="002034E5"/>
    <w:rsid w:val="0020633D"/>
    <w:rsid w:val="00207255"/>
    <w:rsid w:val="00207684"/>
    <w:rsid w:val="00210A65"/>
    <w:rsid w:val="00210D9A"/>
    <w:rsid w:val="00210DBF"/>
    <w:rsid w:val="0021134D"/>
    <w:rsid w:val="00211AE6"/>
    <w:rsid w:val="00212520"/>
    <w:rsid w:val="00212B23"/>
    <w:rsid w:val="00212BFF"/>
    <w:rsid w:val="00213276"/>
    <w:rsid w:val="0021351B"/>
    <w:rsid w:val="00215071"/>
    <w:rsid w:val="002159C7"/>
    <w:rsid w:val="00215A60"/>
    <w:rsid w:val="00216F9B"/>
    <w:rsid w:val="002173CA"/>
    <w:rsid w:val="00217800"/>
    <w:rsid w:val="0022009B"/>
    <w:rsid w:val="00220444"/>
    <w:rsid w:val="00220BEF"/>
    <w:rsid w:val="00220E57"/>
    <w:rsid w:val="002211E4"/>
    <w:rsid w:val="00221248"/>
    <w:rsid w:val="00221B2E"/>
    <w:rsid w:val="00222A9F"/>
    <w:rsid w:val="002231E0"/>
    <w:rsid w:val="002242BE"/>
    <w:rsid w:val="002242F7"/>
    <w:rsid w:val="002249F5"/>
    <w:rsid w:val="002252FA"/>
    <w:rsid w:val="00225BAE"/>
    <w:rsid w:val="00225F5F"/>
    <w:rsid w:val="0022607B"/>
    <w:rsid w:val="002261AD"/>
    <w:rsid w:val="00227446"/>
    <w:rsid w:val="00227B3D"/>
    <w:rsid w:val="002300E4"/>
    <w:rsid w:val="00230EBB"/>
    <w:rsid w:val="00231117"/>
    <w:rsid w:val="00231538"/>
    <w:rsid w:val="00232A58"/>
    <w:rsid w:val="00232AEA"/>
    <w:rsid w:val="00233BA6"/>
    <w:rsid w:val="00234140"/>
    <w:rsid w:val="002354CE"/>
    <w:rsid w:val="00240A18"/>
    <w:rsid w:val="00241753"/>
    <w:rsid w:val="00241942"/>
    <w:rsid w:val="00241F63"/>
    <w:rsid w:val="00243CF2"/>
    <w:rsid w:val="00245000"/>
    <w:rsid w:val="00245313"/>
    <w:rsid w:val="002453E2"/>
    <w:rsid w:val="00246F3C"/>
    <w:rsid w:val="0024714B"/>
    <w:rsid w:val="00250771"/>
    <w:rsid w:val="002519BB"/>
    <w:rsid w:val="00252ABD"/>
    <w:rsid w:val="00252CF0"/>
    <w:rsid w:val="00253244"/>
    <w:rsid w:val="002537CF"/>
    <w:rsid w:val="00254994"/>
    <w:rsid w:val="002570AC"/>
    <w:rsid w:val="00260DD8"/>
    <w:rsid w:val="00260E49"/>
    <w:rsid w:val="00261844"/>
    <w:rsid w:val="00262436"/>
    <w:rsid w:val="00262736"/>
    <w:rsid w:val="0026664A"/>
    <w:rsid w:val="00266E4B"/>
    <w:rsid w:val="0027020F"/>
    <w:rsid w:val="00270AF5"/>
    <w:rsid w:val="0027120B"/>
    <w:rsid w:val="002719A3"/>
    <w:rsid w:val="00271F1D"/>
    <w:rsid w:val="00273BA2"/>
    <w:rsid w:val="00274009"/>
    <w:rsid w:val="00274351"/>
    <w:rsid w:val="0027704E"/>
    <w:rsid w:val="00277505"/>
    <w:rsid w:val="00277842"/>
    <w:rsid w:val="002800D1"/>
    <w:rsid w:val="002814AD"/>
    <w:rsid w:val="00283EA0"/>
    <w:rsid w:val="0028437F"/>
    <w:rsid w:val="00285CA5"/>
    <w:rsid w:val="0028622E"/>
    <w:rsid w:val="00291505"/>
    <w:rsid w:val="00292A83"/>
    <w:rsid w:val="00292B22"/>
    <w:rsid w:val="00293D3E"/>
    <w:rsid w:val="0029458E"/>
    <w:rsid w:val="00294BD9"/>
    <w:rsid w:val="002953A9"/>
    <w:rsid w:val="002966AF"/>
    <w:rsid w:val="00296902"/>
    <w:rsid w:val="00296EC3"/>
    <w:rsid w:val="002A112A"/>
    <w:rsid w:val="002A1650"/>
    <w:rsid w:val="002A1804"/>
    <w:rsid w:val="002A34A1"/>
    <w:rsid w:val="002A424A"/>
    <w:rsid w:val="002A492B"/>
    <w:rsid w:val="002A4AFC"/>
    <w:rsid w:val="002A5491"/>
    <w:rsid w:val="002A587B"/>
    <w:rsid w:val="002A66F7"/>
    <w:rsid w:val="002A7AEC"/>
    <w:rsid w:val="002B0515"/>
    <w:rsid w:val="002B0CFA"/>
    <w:rsid w:val="002B100E"/>
    <w:rsid w:val="002B107C"/>
    <w:rsid w:val="002B2C5D"/>
    <w:rsid w:val="002B3305"/>
    <w:rsid w:val="002B4AD8"/>
    <w:rsid w:val="002B4BCB"/>
    <w:rsid w:val="002B5EE1"/>
    <w:rsid w:val="002B659D"/>
    <w:rsid w:val="002B776A"/>
    <w:rsid w:val="002C250E"/>
    <w:rsid w:val="002C2C1D"/>
    <w:rsid w:val="002C3C8A"/>
    <w:rsid w:val="002C5363"/>
    <w:rsid w:val="002C5A4D"/>
    <w:rsid w:val="002C5F10"/>
    <w:rsid w:val="002C70F8"/>
    <w:rsid w:val="002D2D23"/>
    <w:rsid w:val="002D3EA0"/>
    <w:rsid w:val="002D5628"/>
    <w:rsid w:val="002D58A5"/>
    <w:rsid w:val="002E17B1"/>
    <w:rsid w:val="002E311B"/>
    <w:rsid w:val="002E359E"/>
    <w:rsid w:val="002E7948"/>
    <w:rsid w:val="002F0207"/>
    <w:rsid w:val="002F12A4"/>
    <w:rsid w:val="002F1C07"/>
    <w:rsid w:val="002F1CD8"/>
    <w:rsid w:val="002F3589"/>
    <w:rsid w:val="002F45EB"/>
    <w:rsid w:val="002F666F"/>
    <w:rsid w:val="002F78B4"/>
    <w:rsid w:val="002F7A25"/>
    <w:rsid w:val="00300489"/>
    <w:rsid w:val="003014A1"/>
    <w:rsid w:val="00301622"/>
    <w:rsid w:val="003020E6"/>
    <w:rsid w:val="003027E5"/>
    <w:rsid w:val="00303884"/>
    <w:rsid w:val="003040C6"/>
    <w:rsid w:val="00304FE9"/>
    <w:rsid w:val="003051BD"/>
    <w:rsid w:val="003063BB"/>
    <w:rsid w:val="00307071"/>
    <w:rsid w:val="00307597"/>
    <w:rsid w:val="0030780C"/>
    <w:rsid w:val="00307A4B"/>
    <w:rsid w:val="00310019"/>
    <w:rsid w:val="00310949"/>
    <w:rsid w:val="0031272D"/>
    <w:rsid w:val="00312A67"/>
    <w:rsid w:val="00314208"/>
    <w:rsid w:val="00315D56"/>
    <w:rsid w:val="00316470"/>
    <w:rsid w:val="003164AB"/>
    <w:rsid w:val="00316A0E"/>
    <w:rsid w:val="00321C0B"/>
    <w:rsid w:val="003231C7"/>
    <w:rsid w:val="0032458B"/>
    <w:rsid w:val="0032798C"/>
    <w:rsid w:val="00327A67"/>
    <w:rsid w:val="003300EF"/>
    <w:rsid w:val="00330110"/>
    <w:rsid w:val="003319F8"/>
    <w:rsid w:val="00331B97"/>
    <w:rsid w:val="00334A7A"/>
    <w:rsid w:val="00335339"/>
    <w:rsid w:val="003359A8"/>
    <w:rsid w:val="0033771C"/>
    <w:rsid w:val="00340AF5"/>
    <w:rsid w:val="00341C1F"/>
    <w:rsid w:val="003426EF"/>
    <w:rsid w:val="00342717"/>
    <w:rsid w:val="003428B9"/>
    <w:rsid w:val="00342FD4"/>
    <w:rsid w:val="003434BB"/>
    <w:rsid w:val="00343AC6"/>
    <w:rsid w:val="003456BC"/>
    <w:rsid w:val="00345C4B"/>
    <w:rsid w:val="0035027F"/>
    <w:rsid w:val="003511EF"/>
    <w:rsid w:val="00352513"/>
    <w:rsid w:val="00352BF4"/>
    <w:rsid w:val="00353450"/>
    <w:rsid w:val="00354C47"/>
    <w:rsid w:val="00356B5F"/>
    <w:rsid w:val="00356C56"/>
    <w:rsid w:val="0035798B"/>
    <w:rsid w:val="00360607"/>
    <w:rsid w:val="00361419"/>
    <w:rsid w:val="00361997"/>
    <w:rsid w:val="003630BB"/>
    <w:rsid w:val="0036311F"/>
    <w:rsid w:val="00363701"/>
    <w:rsid w:val="00363E28"/>
    <w:rsid w:val="00365B14"/>
    <w:rsid w:val="00367C60"/>
    <w:rsid w:val="00370AC7"/>
    <w:rsid w:val="00371F00"/>
    <w:rsid w:val="00372439"/>
    <w:rsid w:val="00373EC2"/>
    <w:rsid w:val="0037429B"/>
    <w:rsid w:val="003760F9"/>
    <w:rsid w:val="0037619B"/>
    <w:rsid w:val="003774B8"/>
    <w:rsid w:val="003814DA"/>
    <w:rsid w:val="0038164D"/>
    <w:rsid w:val="0038197F"/>
    <w:rsid w:val="0038263E"/>
    <w:rsid w:val="0038698C"/>
    <w:rsid w:val="00386FF7"/>
    <w:rsid w:val="003870C2"/>
    <w:rsid w:val="003905E9"/>
    <w:rsid w:val="0039152C"/>
    <w:rsid w:val="00391DE8"/>
    <w:rsid w:val="0039213B"/>
    <w:rsid w:val="00392742"/>
    <w:rsid w:val="003928A8"/>
    <w:rsid w:val="0039292C"/>
    <w:rsid w:val="00392C3E"/>
    <w:rsid w:val="003945FA"/>
    <w:rsid w:val="00395E5E"/>
    <w:rsid w:val="00397A73"/>
    <w:rsid w:val="003A05C1"/>
    <w:rsid w:val="003A0EB9"/>
    <w:rsid w:val="003A17FC"/>
    <w:rsid w:val="003A19B0"/>
    <w:rsid w:val="003A2882"/>
    <w:rsid w:val="003A366E"/>
    <w:rsid w:val="003A3C26"/>
    <w:rsid w:val="003A45E3"/>
    <w:rsid w:val="003A460E"/>
    <w:rsid w:val="003A7AB7"/>
    <w:rsid w:val="003B0801"/>
    <w:rsid w:val="003B22CD"/>
    <w:rsid w:val="003B2989"/>
    <w:rsid w:val="003B3FA6"/>
    <w:rsid w:val="003B4A00"/>
    <w:rsid w:val="003B573C"/>
    <w:rsid w:val="003B5A65"/>
    <w:rsid w:val="003B7479"/>
    <w:rsid w:val="003B78B2"/>
    <w:rsid w:val="003C066F"/>
    <w:rsid w:val="003C1535"/>
    <w:rsid w:val="003C179E"/>
    <w:rsid w:val="003C3440"/>
    <w:rsid w:val="003C43D0"/>
    <w:rsid w:val="003C4795"/>
    <w:rsid w:val="003C49E6"/>
    <w:rsid w:val="003C4D05"/>
    <w:rsid w:val="003C5D89"/>
    <w:rsid w:val="003C6115"/>
    <w:rsid w:val="003C7ED4"/>
    <w:rsid w:val="003D1183"/>
    <w:rsid w:val="003D2E2B"/>
    <w:rsid w:val="003D2EC9"/>
    <w:rsid w:val="003D3EC8"/>
    <w:rsid w:val="003D5C44"/>
    <w:rsid w:val="003D5C82"/>
    <w:rsid w:val="003D6078"/>
    <w:rsid w:val="003E0B3A"/>
    <w:rsid w:val="003E0F48"/>
    <w:rsid w:val="003E10A0"/>
    <w:rsid w:val="003E127E"/>
    <w:rsid w:val="003E1984"/>
    <w:rsid w:val="003E1D4F"/>
    <w:rsid w:val="003E2220"/>
    <w:rsid w:val="003E22D2"/>
    <w:rsid w:val="003E270E"/>
    <w:rsid w:val="003E417E"/>
    <w:rsid w:val="003E4B0D"/>
    <w:rsid w:val="003E4E86"/>
    <w:rsid w:val="003E531E"/>
    <w:rsid w:val="003E69BB"/>
    <w:rsid w:val="003E6A91"/>
    <w:rsid w:val="003E6ACA"/>
    <w:rsid w:val="003E7832"/>
    <w:rsid w:val="003E7E1D"/>
    <w:rsid w:val="003F14CC"/>
    <w:rsid w:val="003F2B41"/>
    <w:rsid w:val="003F4642"/>
    <w:rsid w:val="003F6153"/>
    <w:rsid w:val="003F61E2"/>
    <w:rsid w:val="003F70F2"/>
    <w:rsid w:val="003F7F1E"/>
    <w:rsid w:val="004007F0"/>
    <w:rsid w:val="004008AF"/>
    <w:rsid w:val="00400F03"/>
    <w:rsid w:val="00401863"/>
    <w:rsid w:val="00401F28"/>
    <w:rsid w:val="00402FF0"/>
    <w:rsid w:val="00404BA6"/>
    <w:rsid w:val="004067C7"/>
    <w:rsid w:val="004068FE"/>
    <w:rsid w:val="00407EE3"/>
    <w:rsid w:val="004104A0"/>
    <w:rsid w:val="00411F7D"/>
    <w:rsid w:val="00412124"/>
    <w:rsid w:val="004121CC"/>
    <w:rsid w:val="004127FA"/>
    <w:rsid w:val="004133A7"/>
    <w:rsid w:val="004136C4"/>
    <w:rsid w:val="00414A4D"/>
    <w:rsid w:val="00414BAD"/>
    <w:rsid w:val="00417801"/>
    <w:rsid w:val="00417A5E"/>
    <w:rsid w:val="00417C38"/>
    <w:rsid w:val="00420D9E"/>
    <w:rsid w:val="00422ECB"/>
    <w:rsid w:val="004277EF"/>
    <w:rsid w:val="00427996"/>
    <w:rsid w:val="00430B75"/>
    <w:rsid w:val="00432B0E"/>
    <w:rsid w:val="004356EE"/>
    <w:rsid w:val="004365F6"/>
    <w:rsid w:val="00441F2F"/>
    <w:rsid w:val="004431EB"/>
    <w:rsid w:val="00443FFE"/>
    <w:rsid w:val="004463F6"/>
    <w:rsid w:val="00446E2B"/>
    <w:rsid w:val="00447239"/>
    <w:rsid w:val="00450016"/>
    <w:rsid w:val="004502CD"/>
    <w:rsid w:val="004503E6"/>
    <w:rsid w:val="0045197A"/>
    <w:rsid w:val="00452894"/>
    <w:rsid w:val="004539BA"/>
    <w:rsid w:val="00454FCC"/>
    <w:rsid w:val="00455007"/>
    <w:rsid w:val="00455B62"/>
    <w:rsid w:val="00455E99"/>
    <w:rsid w:val="0045632A"/>
    <w:rsid w:val="00456D81"/>
    <w:rsid w:val="00457BC4"/>
    <w:rsid w:val="00460CE1"/>
    <w:rsid w:val="00460E7C"/>
    <w:rsid w:val="004635F7"/>
    <w:rsid w:val="00465824"/>
    <w:rsid w:val="004663D5"/>
    <w:rsid w:val="00466A52"/>
    <w:rsid w:val="004679C4"/>
    <w:rsid w:val="00470D4D"/>
    <w:rsid w:val="004729DD"/>
    <w:rsid w:val="0047569F"/>
    <w:rsid w:val="0047638E"/>
    <w:rsid w:val="00476B5B"/>
    <w:rsid w:val="004777AF"/>
    <w:rsid w:val="00477CB4"/>
    <w:rsid w:val="004813B4"/>
    <w:rsid w:val="00481665"/>
    <w:rsid w:val="00481691"/>
    <w:rsid w:val="00481B1C"/>
    <w:rsid w:val="0048230F"/>
    <w:rsid w:val="0048324A"/>
    <w:rsid w:val="004835F1"/>
    <w:rsid w:val="00485C2F"/>
    <w:rsid w:val="00486879"/>
    <w:rsid w:val="00486AF1"/>
    <w:rsid w:val="00487CA0"/>
    <w:rsid w:val="00490572"/>
    <w:rsid w:val="0049088F"/>
    <w:rsid w:val="0049406A"/>
    <w:rsid w:val="004941AE"/>
    <w:rsid w:val="0049613F"/>
    <w:rsid w:val="00497CFE"/>
    <w:rsid w:val="00497D88"/>
    <w:rsid w:val="004A0947"/>
    <w:rsid w:val="004A0C67"/>
    <w:rsid w:val="004A4AA8"/>
    <w:rsid w:val="004A5857"/>
    <w:rsid w:val="004A6AE4"/>
    <w:rsid w:val="004B085A"/>
    <w:rsid w:val="004B2F5E"/>
    <w:rsid w:val="004B55E9"/>
    <w:rsid w:val="004B5D8E"/>
    <w:rsid w:val="004B6356"/>
    <w:rsid w:val="004B7F9C"/>
    <w:rsid w:val="004C0AE6"/>
    <w:rsid w:val="004C10D7"/>
    <w:rsid w:val="004C13B0"/>
    <w:rsid w:val="004C1AD9"/>
    <w:rsid w:val="004C2211"/>
    <w:rsid w:val="004C25F2"/>
    <w:rsid w:val="004C2721"/>
    <w:rsid w:val="004C2C60"/>
    <w:rsid w:val="004C2CE6"/>
    <w:rsid w:val="004C472C"/>
    <w:rsid w:val="004C6F23"/>
    <w:rsid w:val="004D0CBF"/>
    <w:rsid w:val="004D1246"/>
    <w:rsid w:val="004D1463"/>
    <w:rsid w:val="004D1551"/>
    <w:rsid w:val="004D277F"/>
    <w:rsid w:val="004D4055"/>
    <w:rsid w:val="004D516D"/>
    <w:rsid w:val="004D658F"/>
    <w:rsid w:val="004D79E1"/>
    <w:rsid w:val="004D7D55"/>
    <w:rsid w:val="004D7F31"/>
    <w:rsid w:val="004D7FBC"/>
    <w:rsid w:val="004E0D85"/>
    <w:rsid w:val="004E0F98"/>
    <w:rsid w:val="004E1910"/>
    <w:rsid w:val="004E19F7"/>
    <w:rsid w:val="004E2520"/>
    <w:rsid w:val="004E345F"/>
    <w:rsid w:val="004E43FF"/>
    <w:rsid w:val="004E4979"/>
    <w:rsid w:val="004E4CED"/>
    <w:rsid w:val="004E4D23"/>
    <w:rsid w:val="004E4EAD"/>
    <w:rsid w:val="004F00F1"/>
    <w:rsid w:val="004F067A"/>
    <w:rsid w:val="004F13B7"/>
    <w:rsid w:val="004F2B89"/>
    <w:rsid w:val="004F331A"/>
    <w:rsid w:val="004F406B"/>
    <w:rsid w:val="004F6065"/>
    <w:rsid w:val="004F78E0"/>
    <w:rsid w:val="00500967"/>
    <w:rsid w:val="00501208"/>
    <w:rsid w:val="00501CB1"/>
    <w:rsid w:val="005026D3"/>
    <w:rsid w:val="00504553"/>
    <w:rsid w:val="005068E2"/>
    <w:rsid w:val="00511AD8"/>
    <w:rsid w:val="00511CF4"/>
    <w:rsid w:val="00512D51"/>
    <w:rsid w:val="005133B2"/>
    <w:rsid w:val="00513F50"/>
    <w:rsid w:val="005141B2"/>
    <w:rsid w:val="00515DBF"/>
    <w:rsid w:val="005167E5"/>
    <w:rsid w:val="00517B1C"/>
    <w:rsid w:val="00520461"/>
    <w:rsid w:val="00521D4C"/>
    <w:rsid w:val="005234A2"/>
    <w:rsid w:val="00524B3F"/>
    <w:rsid w:val="005255D9"/>
    <w:rsid w:val="0052561E"/>
    <w:rsid w:val="00527FE0"/>
    <w:rsid w:val="00532008"/>
    <w:rsid w:val="00532B5A"/>
    <w:rsid w:val="00533295"/>
    <w:rsid w:val="0053348B"/>
    <w:rsid w:val="005343F6"/>
    <w:rsid w:val="00534E6F"/>
    <w:rsid w:val="005369B1"/>
    <w:rsid w:val="005373F3"/>
    <w:rsid w:val="00537FD0"/>
    <w:rsid w:val="00541C2E"/>
    <w:rsid w:val="00544692"/>
    <w:rsid w:val="00546B68"/>
    <w:rsid w:val="00547417"/>
    <w:rsid w:val="005506BB"/>
    <w:rsid w:val="0055089E"/>
    <w:rsid w:val="00551DCA"/>
    <w:rsid w:val="00553609"/>
    <w:rsid w:val="0055380D"/>
    <w:rsid w:val="0055477C"/>
    <w:rsid w:val="00555B0A"/>
    <w:rsid w:val="00555B36"/>
    <w:rsid w:val="00557218"/>
    <w:rsid w:val="00557736"/>
    <w:rsid w:val="005607B0"/>
    <w:rsid w:val="00560FD4"/>
    <w:rsid w:val="00563CA5"/>
    <w:rsid w:val="005643F5"/>
    <w:rsid w:val="00565AD9"/>
    <w:rsid w:val="00566CC1"/>
    <w:rsid w:val="00570AEC"/>
    <w:rsid w:val="005716AE"/>
    <w:rsid w:val="005718E7"/>
    <w:rsid w:val="0057307A"/>
    <w:rsid w:val="0057309B"/>
    <w:rsid w:val="005733C0"/>
    <w:rsid w:val="00575A61"/>
    <w:rsid w:val="0057762C"/>
    <w:rsid w:val="00577879"/>
    <w:rsid w:val="00581B16"/>
    <w:rsid w:val="0058309A"/>
    <w:rsid w:val="005834B9"/>
    <w:rsid w:val="00584BA3"/>
    <w:rsid w:val="00584C0B"/>
    <w:rsid w:val="00584F36"/>
    <w:rsid w:val="005903FA"/>
    <w:rsid w:val="0059076E"/>
    <w:rsid w:val="00591C7B"/>
    <w:rsid w:val="005935B9"/>
    <w:rsid w:val="00594BA4"/>
    <w:rsid w:val="0059553F"/>
    <w:rsid w:val="00595912"/>
    <w:rsid w:val="00597F29"/>
    <w:rsid w:val="005A0590"/>
    <w:rsid w:val="005A1DC0"/>
    <w:rsid w:val="005A2C55"/>
    <w:rsid w:val="005A2D91"/>
    <w:rsid w:val="005A3360"/>
    <w:rsid w:val="005A4172"/>
    <w:rsid w:val="005A4811"/>
    <w:rsid w:val="005A6656"/>
    <w:rsid w:val="005B0F2D"/>
    <w:rsid w:val="005B2942"/>
    <w:rsid w:val="005B3A79"/>
    <w:rsid w:val="005B4827"/>
    <w:rsid w:val="005B698B"/>
    <w:rsid w:val="005C0312"/>
    <w:rsid w:val="005C1007"/>
    <w:rsid w:val="005C1742"/>
    <w:rsid w:val="005C21FA"/>
    <w:rsid w:val="005C4464"/>
    <w:rsid w:val="005C4556"/>
    <w:rsid w:val="005C4BFB"/>
    <w:rsid w:val="005C5185"/>
    <w:rsid w:val="005C5CE0"/>
    <w:rsid w:val="005C7DF5"/>
    <w:rsid w:val="005D155C"/>
    <w:rsid w:val="005D24EC"/>
    <w:rsid w:val="005D6D28"/>
    <w:rsid w:val="005D6F6C"/>
    <w:rsid w:val="005E0B14"/>
    <w:rsid w:val="005E11E6"/>
    <w:rsid w:val="005E3077"/>
    <w:rsid w:val="005E3314"/>
    <w:rsid w:val="005E60DB"/>
    <w:rsid w:val="005E6529"/>
    <w:rsid w:val="005E7F6C"/>
    <w:rsid w:val="005F01E8"/>
    <w:rsid w:val="005F1384"/>
    <w:rsid w:val="005F1437"/>
    <w:rsid w:val="005F2B03"/>
    <w:rsid w:val="005F395C"/>
    <w:rsid w:val="005F5A63"/>
    <w:rsid w:val="005F5F60"/>
    <w:rsid w:val="005F5F81"/>
    <w:rsid w:val="00600EA7"/>
    <w:rsid w:val="00601905"/>
    <w:rsid w:val="00601A91"/>
    <w:rsid w:val="00601CB3"/>
    <w:rsid w:val="00603FEE"/>
    <w:rsid w:val="00604BF1"/>
    <w:rsid w:val="00605783"/>
    <w:rsid w:val="00606E79"/>
    <w:rsid w:val="00610B78"/>
    <w:rsid w:val="006117FB"/>
    <w:rsid w:val="00612825"/>
    <w:rsid w:val="00613099"/>
    <w:rsid w:val="006131B9"/>
    <w:rsid w:val="006138A1"/>
    <w:rsid w:val="006143AC"/>
    <w:rsid w:val="0061483D"/>
    <w:rsid w:val="00614B4D"/>
    <w:rsid w:val="00615CF5"/>
    <w:rsid w:val="00617282"/>
    <w:rsid w:val="00617E5D"/>
    <w:rsid w:val="0062040F"/>
    <w:rsid w:val="00623832"/>
    <w:rsid w:val="00623AD0"/>
    <w:rsid w:val="00624755"/>
    <w:rsid w:val="006261BF"/>
    <w:rsid w:val="00626A2A"/>
    <w:rsid w:val="00627C4C"/>
    <w:rsid w:val="00627CFF"/>
    <w:rsid w:val="00633B2A"/>
    <w:rsid w:val="006361EE"/>
    <w:rsid w:val="00637BF3"/>
    <w:rsid w:val="00640746"/>
    <w:rsid w:val="0064259B"/>
    <w:rsid w:val="006425B6"/>
    <w:rsid w:val="00642E70"/>
    <w:rsid w:val="00643A8A"/>
    <w:rsid w:val="00643EAF"/>
    <w:rsid w:val="00650747"/>
    <w:rsid w:val="00650EA4"/>
    <w:rsid w:val="006550A2"/>
    <w:rsid w:val="00655999"/>
    <w:rsid w:val="006573D8"/>
    <w:rsid w:val="00657A0B"/>
    <w:rsid w:val="00657FA8"/>
    <w:rsid w:val="0066004E"/>
    <w:rsid w:val="00661A20"/>
    <w:rsid w:val="00661FB6"/>
    <w:rsid w:val="00662C51"/>
    <w:rsid w:val="0066371E"/>
    <w:rsid w:val="006648FA"/>
    <w:rsid w:val="00664F53"/>
    <w:rsid w:val="00665255"/>
    <w:rsid w:val="00666BB8"/>
    <w:rsid w:val="0067166B"/>
    <w:rsid w:val="006722B4"/>
    <w:rsid w:val="00672DC6"/>
    <w:rsid w:val="00673D4E"/>
    <w:rsid w:val="006740B3"/>
    <w:rsid w:val="00674779"/>
    <w:rsid w:val="00674875"/>
    <w:rsid w:val="00677F7D"/>
    <w:rsid w:val="006803B1"/>
    <w:rsid w:val="0068041A"/>
    <w:rsid w:val="006808E6"/>
    <w:rsid w:val="00681587"/>
    <w:rsid w:val="00681816"/>
    <w:rsid w:val="00681A43"/>
    <w:rsid w:val="006825A7"/>
    <w:rsid w:val="00683E59"/>
    <w:rsid w:val="006841C6"/>
    <w:rsid w:val="00684B7B"/>
    <w:rsid w:val="00686CB2"/>
    <w:rsid w:val="00686E5D"/>
    <w:rsid w:val="00687424"/>
    <w:rsid w:val="0069173E"/>
    <w:rsid w:val="006918A9"/>
    <w:rsid w:val="00692638"/>
    <w:rsid w:val="006935C6"/>
    <w:rsid w:val="0069528C"/>
    <w:rsid w:val="0069556A"/>
    <w:rsid w:val="006965A2"/>
    <w:rsid w:val="006967A1"/>
    <w:rsid w:val="00697E5E"/>
    <w:rsid w:val="006A00B8"/>
    <w:rsid w:val="006A0604"/>
    <w:rsid w:val="006A135D"/>
    <w:rsid w:val="006A191E"/>
    <w:rsid w:val="006A1CF4"/>
    <w:rsid w:val="006A2019"/>
    <w:rsid w:val="006A3308"/>
    <w:rsid w:val="006A367E"/>
    <w:rsid w:val="006A3CEF"/>
    <w:rsid w:val="006A4A72"/>
    <w:rsid w:val="006A5BA7"/>
    <w:rsid w:val="006A683B"/>
    <w:rsid w:val="006A7FF8"/>
    <w:rsid w:val="006B2024"/>
    <w:rsid w:val="006B273D"/>
    <w:rsid w:val="006B2846"/>
    <w:rsid w:val="006B33B2"/>
    <w:rsid w:val="006B4D98"/>
    <w:rsid w:val="006B4ED5"/>
    <w:rsid w:val="006B5092"/>
    <w:rsid w:val="006B7888"/>
    <w:rsid w:val="006C0F01"/>
    <w:rsid w:val="006C1955"/>
    <w:rsid w:val="006C1A51"/>
    <w:rsid w:val="006C1ADA"/>
    <w:rsid w:val="006C2A0D"/>
    <w:rsid w:val="006C2A5B"/>
    <w:rsid w:val="006C2B92"/>
    <w:rsid w:val="006C32C2"/>
    <w:rsid w:val="006C39E1"/>
    <w:rsid w:val="006C3EF0"/>
    <w:rsid w:val="006C5A3C"/>
    <w:rsid w:val="006C6826"/>
    <w:rsid w:val="006C76CF"/>
    <w:rsid w:val="006C78DB"/>
    <w:rsid w:val="006D1687"/>
    <w:rsid w:val="006D5522"/>
    <w:rsid w:val="006D61F0"/>
    <w:rsid w:val="006E14C1"/>
    <w:rsid w:val="006E343F"/>
    <w:rsid w:val="006E3F90"/>
    <w:rsid w:val="006E44C0"/>
    <w:rsid w:val="006E5B0A"/>
    <w:rsid w:val="006E7962"/>
    <w:rsid w:val="006F2024"/>
    <w:rsid w:val="006F4E87"/>
    <w:rsid w:val="006F5A14"/>
    <w:rsid w:val="006F5F47"/>
    <w:rsid w:val="006F610D"/>
    <w:rsid w:val="006F6194"/>
    <w:rsid w:val="006F6475"/>
    <w:rsid w:val="00703341"/>
    <w:rsid w:val="007056EA"/>
    <w:rsid w:val="00705CFC"/>
    <w:rsid w:val="007065CF"/>
    <w:rsid w:val="00707EA7"/>
    <w:rsid w:val="007104F2"/>
    <w:rsid w:val="00710C24"/>
    <w:rsid w:val="00711B7C"/>
    <w:rsid w:val="007122D4"/>
    <w:rsid w:val="00712A0A"/>
    <w:rsid w:val="00713A86"/>
    <w:rsid w:val="00713DA1"/>
    <w:rsid w:val="00714CCA"/>
    <w:rsid w:val="00716D1F"/>
    <w:rsid w:val="0072111C"/>
    <w:rsid w:val="0072394E"/>
    <w:rsid w:val="007305A0"/>
    <w:rsid w:val="007325C3"/>
    <w:rsid w:val="00732CF8"/>
    <w:rsid w:val="007336A6"/>
    <w:rsid w:val="00733B41"/>
    <w:rsid w:val="00733EBE"/>
    <w:rsid w:val="00734266"/>
    <w:rsid w:val="007342B5"/>
    <w:rsid w:val="00734B41"/>
    <w:rsid w:val="0073523B"/>
    <w:rsid w:val="00735913"/>
    <w:rsid w:val="007378C1"/>
    <w:rsid w:val="00737C9A"/>
    <w:rsid w:val="00737DB0"/>
    <w:rsid w:val="00742834"/>
    <w:rsid w:val="00744854"/>
    <w:rsid w:val="00744EA3"/>
    <w:rsid w:val="00744FB6"/>
    <w:rsid w:val="00745182"/>
    <w:rsid w:val="00745657"/>
    <w:rsid w:val="0074576E"/>
    <w:rsid w:val="00746AAE"/>
    <w:rsid w:val="00751BBE"/>
    <w:rsid w:val="00752859"/>
    <w:rsid w:val="00752BFC"/>
    <w:rsid w:val="00752C31"/>
    <w:rsid w:val="00752DD7"/>
    <w:rsid w:val="00753476"/>
    <w:rsid w:val="00754FCF"/>
    <w:rsid w:val="00755522"/>
    <w:rsid w:val="00757281"/>
    <w:rsid w:val="0076281C"/>
    <w:rsid w:val="00763F98"/>
    <w:rsid w:val="00764DD2"/>
    <w:rsid w:val="007702C7"/>
    <w:rsid w:val="0077115E"/>
    <w:rsid w:val="00772724"/>
    <w:rsid w:val="00772A4A"/>
    <w:rsid w:val="00772CE5"/>
    <w:rsid w:val="00772FEA"/>
    <w:rsid w:val="0077415D"/>
    <w:rsid w:val="007747B8"/>
    <w:rsid w:val="0077490A"/>
    <w:rsid w:val="00776BD0"/>
    <w:rsid w:val="007804CE"/>
    <w:rsid w:val="00780FDF"/>
    <w:rsid w:val="00781F18"/>
    <w:rsid w:val="0078288C"/>
    <w:rsid w:val="00783DE4"/>
    <w:rsid w:val="00783DF9"/>
    <w:rsid w:val="00785E86"/>
    <w:rsid w:val="00786125"/>
    <w:rsid w:val="007908E0"/>
    <w:rsid w:val="00794AC3"/>
    <w:rsid w:val="00795676"/>
    <w:rsid w:val="007A20CA"/>
    <w:rsid w:val="007A2139"/>
    <w:rsid w:val="007A387E"/>
    <w:rsid w:val="007A4740"/>
    <w:rsid w:val="007A6B3C"/>
    <w:rsid w:val="007A6BB6"/>
    <w:rsid w:val="007A76F4"/>
    <w:rsid w:val="007B2FD1"/>
    <w:rsid w:val="007B3E13"/>
    <w:rsid w:val="007B4411"/>
    <w:rsid w:val="007B471B"/>
    <w:rsid w:val="007B5061"/>
    <w:rsid w:val="007B6C8A"/>
    <w:rsid w:val="007B7058"/>
    <w:rsid w:val="007B7D82"/>
    <w:rsid w:val="007C00E1"/>
    <w:rsid w:val="007C0161"/>
    <w:rsid w:val="007C0614"/>
    <w:rsid w:val="007C169B"/>
    <w:rsid w:val="007C1E70"/>
    <w:rsid w:val="007C222C"/>
    <w:rsid w:val="007C2D57"/>
    <w:rsid w:val="007C443D"/>
    <w:rsid w:val="007C6EC6"/>
    <w:rsid w:val="007D0077"/>
    <w:rsid w:val="007D03DB"/>
    <w:rsid w:val="007D08BB"/>
    <w:rsid w:val="007D0E82"/>
    <w:rsid w:val="007D2E60"/>
    <w:rsid w:val="007D5389"/>
    <w:rsid w:val="007D54F3"/>
    <w:rsid w:val="007D6847"/>
    <w:rsid w:val="007D7F7F"/>
    <w:rsid w:val="007E0698"/>
    <w:rsid w:val="007E3ECA"/>
    <w:rsid w:val="007E442F"/>
    <w:rsid w:val="007E4761"/>
    <w:rsid w:val="007E5FE6"/>
    <w:rsid w:val="007F0C5C"/>
    <w:rsid w:val="007F1C30"/>
    <w:rsid w:val="007F3C9B"/>
    <w:rsid w:val="007F4399"/>
    <w:rsid w:val="007F45AC"/>
    <w:rsid w:val="007F6BA8"/>
    <w:rsid w:val="007F7A0C"/>
    <w:rsid w:val="00803AE8"/>
    <w:rsid w:val="0080409F"/>
    <w:rsid w:val="0080560A"/>
    <w:rsid w:val="008074A3"/>
    <w:rsid w:val="00807A76"/>
    <w:rsid w:val="0081212F"/>
    <w:rsid w:val="00812D35"/>
    <w:rsid w:val="00813834"/>
    <w:rsid w:val="0081402C"/>
    <w:rsid w:val="00814759"/>
    <w:rsid w:val="008154A4"/>
    <w:rsid w:val="008157FB"/>
    <w:rsid w:val="008161E6"/>
    <w:rsid w:val="00816455"/>
    <w:rsid w:val="00820069"/>
    <w:rsid w:val="00820B4D"/>
    <w:rsid w:val="00820E8F"/>
    <w:rsid w:val="00822AF7"/>
    <w:rsid w:val="00823348"/>
    <w:rsid w:val="008244B9"/>
    <w:rsid w:val="00824EC0"/>
    <w:rsid w:val="00825201"/>
    <w:rsid w:val="008274D7"/>
    <w:rsid w:val="008303B0"/>
    <w:rsid w:val="008304F0"/>
    <w:rsid w:val="008307F0"/>
    <w:rsid w:val="00830E53"/>
    <w:rsid w:val="0083220B"/>
    <w:rsid w:val="008328B0"/>
    <w:rsid w:val="008328C6"/>
    <w:rsid w:val="00833EFD"/>
    <w:rsid w:val="00834B66"/>
    <w:rsid w:val="0083516E"/>
    <w:rsid w:val="0084081B"/>
    <w:rsid w:val="0084148B"/>
    <w:rsid w:val="0084149D"/>
    <w:rsid w:val="00841CA4"/>
    <w:rsid w:val="00842138"/>
    <w:rsid w:val="008429DF"/>
    <w:rsid w:val="008446A7"/>
    <w:rsid w:val="008452B2"/>
    <w:rsid w:val="00845616"/>
    <w:rsid w:val="008458B4"/>
    <w:rsid w:val="00846575"/>
    <w:rsid w:val="008476B5"/>
    <w:rsid w:val="00850850"/>
    <w:rsid w:val="00850AB5"/>
    <w:rsid w:val="008531AF"/>
    <w:rsid w:val="008535FC"/>
    <w:rsid w:val="0085662C"/>
    <w:rsid w:val="00856F49"/>
    <w:rsid w:val="008609ED"/>
    <w:rsid w:val="0086216B"/>
    <w:rsid w:val="008621D6"/>
    <w:rsid w:val="0086268F"/>
    <w:rsid w:val="00865739"/>
    <w:rsid w:val="008662ED"/>
    <w:rsid w:val="00866362"/>
    <w:rsid w:val="008663CA"/>
    <w:rsid w:val="0087224B"/>
    <w:rsid w:val="00872976"/>
    <w:rsid w:val="00872B20"/>
    <w:rsid w:val="008741C9"/>
    <w:rsid w:val="00874672"/>
    <w:rsid w:val="0087575C"/>
    <w:rsid w:val="0087622C"/>
    <w:rsid w:val="00876495"/>
    <w:rsid w:val="00877E40"/>
    <w:rsid w:val="008802DA"/>
    <w:rsid w:val="008813E9"/>
    <w:rsid w:val="00883134"/>
    <w:rsid w:val="0088333C"/>
    <w:rsid w:val="00884DF1"/>
    <w:rsid w:val="00885C3E"/>
    <w:rsid w:val="0089075E"/>
    <w:rsid w:val="00890BD7"/>
    <w:rsid w:val="00890F33"/>
    <w:rsid w:val="00891D35"/>
    <w:rsid w:val="0089209F"/>
    <w:rsid w:val="00892B73"/>
    <w:rsid w:val="008937D6"/>
    <w:rsid w:val="00894260"/>
    <w:rsid w:val="00895099"/>
    <w:rsid w:val="00895139"/>
    <w:rsid w:val="00895948"/>
    <w:rsid w:val="00895A85"/>
    <w:rsid w:val="00895DE6"/>
    <w:rsid w:val="0089602C"/>
    <w:rsid w:val="008968C4"/>
    <w:rsid w:val="008A3688"/>
    <w:rsid w:val="008A5F9F"/>
    <w:rsid w:val="008A632C"/>
    <w:rsid w:val="008A651A"/>
    <w:rsid w:val="008A6B4E"/>
    <w:rsid w:val="008A73AB"/>
    <w:rsid w:val="008A7497"/>
    <w:rsid w:val="008B0320"/>
    <w:rsid w:val="008B088F"/>
    <w:rsid w:val="008B11BB"/>
    <w:rsid w:val="008B2351"/>
    <w:rsid w:val="008B4661"/>
    <w:rsid w:val="008B47F4"/>
    <w:rsid w:val="008B54B8"/>
    <w:rsid w:val="008B5567"/>
    <w:rsid w:val="008B66DA"/>
    <w:rsid w:val="008B6E5E"/>
    <w:rsid w:val="008C04AC"/>
    <w:rsid w:val="008C087A"/>
    <w:rsid w:val="008C2671"/>
    <w:rsid w:val="008C2EE3"/>
    <w:rsid w:val="008C3DAC"/>
    <w:rsid w:val="008C585C"/>
    <w:rsid w:val="008C71C9"/>
    <w:rsid w:val="008D0463"/>
    <w:rsid w:val="008D1333"/>
    <w:rsid w:val="008D1370"/>
    <w:rsid w:val="008D1CF8"/>
    <w:rsid w:val="008D2ABC"/>
    <w:rsid w:val="008D2E3C"/>
    <w:rsid w:val="008D2FEA"/>
    <w:rsid w:val="008D33A9"/>
    <w:rsid w:val="008D3DA1"/>
    <w:rsid w:val="008D492B"/>
    <w:rsid w:val="008D4ECD"/>
    <w:rsid w:val="008E03CF"/>
    <w:rsid w:val="008E0770"/>
    <w:rsid w:val="008E23AF"/>
    <w:rsid w:val="008E2511"/>
    <w:rsid w:val="008E5B72"/>
    <w:rsid w:val="008E636F"/>
    <w:rsid w:val="008E655C"/>
    <w:rsid w:val="008E6ECB"/>
    <w:rsid w:val="008F03E7"/>
    <w:rsid w:val="008F09BA"/>
    <w:rsid w:val="008F0AA0"/>
    <w:rsid w:val="008F142D"/>
    <w:rsid w:val="008F1481"/>
    <w:rsid w:val="008F1F34"/>
    <w:rsid w:val="008F1FC5"/>
    <w:rsid w:val="008F24F0"/>
    <w:rsid w:val="008F53A0"/>
    <w:rsid w:val="008F6C89"/>
    <w:rsid w:val="008F728A"/>
    <w:rsid w:val="008F7D26"/>
    <w:rsid w:val="009000F5"/>
    <w:rsid w:val="00900E87"/>
    <w:rsid w:val="00902508"/>
    <w:rsid w:val="009032F8"/>
    <w:rsid w:val="00903C40"/>
    <w:rsid w:val="00903CAC"/>
    <w:rsid w:val="009044DE"/>
    <w:rsid w:val="0090573E"/>
    <w:rsid w:val="00905814"/>
    <w:rsid w:val="00906520"/>
    <w:rsid w:val="00907D4C"/>
    <w:rsid w:val="00912E7B"/>
    <w:rsid w:val="009130E9"/>
    <w:rsid w:val="0091419E"/>
    <w:rsid w:val="00914649"/>
    <w:rsid w:val="00914F78"/>
    <w:rsid w:val="00915917"/>
    <w:rsid w:val="00916FCF"/>
    <w:rsid w:val="00920E38"/>
    <w:rsid w:val="00921F2B"/>
    <w:rsid w:val="00922A05"/>
    <w:rsid w:val="009258B8"/>
    <w:rsid w:val="00926D58"/>
    <w:rsid w:val="00926E1A"/>
    <w:rsid w:val="009272EF"/>
    <w:rsid w:val="009301E7"/>
    <w:rsid w:val="009307CC"/>
    <w:rsid w:val="00930AA7"/>
    <w:rsid w:val="009312EE"/>
    <w:rsid w:val="0093292F"/>
    <w:rsid w:val="009334DC"/>
    <w:rsid w:val="0093402D"/>
    <w:rsid w:val="009345AC"/>
    <w:rsid w:val="00934B64"/>
    <w:rsid w:val="009355A0"/>
    <w:rsid w:val="009356F1"/>
    <w:rsid w:val="00935FB7"/>
    <w:rsid w:val="00936745"/>
    <w:rsid w:val="00937411"/>
    <w:rsid w:val="0094084D"/>
    <w:rsid w:val="00940BB5"/>
    <w:rsid w:val="009417B2"/>
    <w:rsid w:val="00941886"/>
    <w:rsid w:val="00941CA8"/>
    <w:rsid w:val="00941CD6"/>
    <w:rsid w:val="00941DD8"/>
    <w:rsid w:val="00942183"/>
    <w:rsid w:val="00942702"/>
    <w:rsid w:val="0094308E"/>
    <w:rsid w:val="0094421B"/>
    <w:rsid w:val="00944E75"/>
    <w:rsid w:val="009453DF"/>
    <w:rsid w:val="009472C4"/>
    <w:rsid w:val="0094762C"/>
    <w:rsid w:val="00950778"/>
    <w:rsid w:val="00950B7E"/>
    <w:rsid w:val="00950D6B"/>
    <w:rsid w:val="009519D8"/>
    <w:rsid w:val="00951F74"/>
    <w:rsid w:val="00955BEA"/>
    <w:rsid w:val="00956D46"/>
    <w:rsid w:val="0096214E"/>
    <w:rsid w:val="0096272C"/>
    <w:rsid w:val="00963AD5"/>
    <w:rsid w:val="00964D69"/>
    <w:rsid w:val="0096594F"/>
    <w:rsid w:val="0096770D"/>
    <w:rsid w:val="00967E9E"/>
    <w:rsid w:val="00971FDA"/>
    <w:rsid w:val="00972C90"/>
    <w:rsid w:val="0097572A"/>
    <w:rsid w:val="00976AE1"/>
    <w:rsid w:val="00976E9A"/>
    <w:rsid w:val="00977567"/>
    <w:rsid w:val="00980185"/>
    <w:rsid w:val="009820A7"/>
    <w:rsid w:val="009835D0"/>
    <w:rsid w:val="00983A29"/>
    <w:rsid w:val="00984C63"/>
    <w:rsid w:val="00986220"/>
    <w:rsid w:val="00986555"/>
    <w:rsid w:val="0098715A"/>
    <w:rsid w:val="009875D4"/>
    <w:rsid w:val="00987FF1"/>
    <w:rsid w:val="00991564"/>
    <w:rsid w:val="00992165"/>
    <w:rsid w:val="009929D2"/>
    <w:rsid w:val="00992FC5"/>
    <w:rsid w:val="00993050"/>
    <w:rsid w:val="009940C1"/>
    <w:rsid w:val="009944FE"/>
    <w:rsid w:val="009959C5"/>
    <w:rsid w:val="00995E22"/>
    <w:rsid w:val="0099639B"/>
    <w:rsid w:val="00997644"/>
    <w:rsid w:val="00997BFD"/>
    <w:rsid w:val="00997EED"/>
    <w:rsid w:val="009A2A64"/>
    <w:rsid w:val="009A54F8"/>
    <w:rsid w:val="009A62C2"/>
    <w:rsid w:val="009A71A8"/>
    <w:rsid w:val="009A7871"/>
    <w:rsid w:val="009A7E0A"/>
    <w:rsid w:val="009B0004"/>
    <w:rsid w:val="009B0DB6"/>
    <w:rsid w:val="009B1EC1"/>
    <w:rsid w:val="009B1FCE"/>
    <w:rsid w:val="009B2CB1"/>
    <w:rsid w:val="009B317C"/>
    <w:rsid w:val="009B3C99"/>
    <w:rsid w:val="009B3F94"/>
    <w:rsid w:val="009B44D8"/>
    <w:rsid w:val="009B5A8F"/>
    <w:rsid w:val="009B7435"/>
    <w:rsid w:val="009B75E6"/>
    <w:rsid w:val="009C1464"/>
    <w:rsid w:val="009C1D0F"/>
    <w:rsid w:val="009C1E61"/>
    <w:rsid w:val="009C285E"/>
    <w:rsid w:val="009C354C"/>
    <w:rsid w:val="009C3C00"/>
    <w:rsid w:val="009C5EF3"/>
    <w:rsid w:val="009C67D9"/>
    <w:rsid w:val="009C6AE9"/>
    <w:rsid w:val="009C7525"/>
    <w:rsid w:val="009D179B"/>
    <w:rsid w:val="009D3392"/>
    <w:rsid w:val="009E196F"/>
    <w:rsid w:val="009E2B7A"/>
    <w:rsid w:val="009E3CC2"/>
    <w:rsid w:val="009E3E6E"/>
    <w:rsid w:val="009E4004"/>
    <w:rsid w:val="009E404A"/>
    <w:rsid w:val="009E7C88"/>
    <w:rsid w:val="009F4513"/>
    <w:rsid w:val="009F513A"/>
    <w:rsid w:val="009F6F86"/>
    <w:rsid w:val="00A000F5"/>
    <w:rsid w:val="00A00EF8"/>
    <w:rsid w:val="00A01CCA"/>
    <w:rsid w:val="00A0415B"/>
    <w:rsid w:val="00A05449"/>
    <w:rsid w:val="00A1134F"/>
    <w:rsid w:val="00A11398"/>
    <w:rsid w:val="00A11CEA"/>
    <w:rsid w:val="00A1221D"/>
    <w:rsid w:val="00A12F60"/>
    <w:rsid w:val="00A14CFF"/>
    <w:rsid w:val="00A151B5"/>
    <w:rsid w:val="00A1581B"/>
    <w:rsid w:val="00A15D6B"/>
    <w:rsid w:val="00A161DE"/>
    <w:rsid w:val="00A173EE"/>
    <w:rsid w:val="00A20A1E"/>
    <w:rsid w:val="00A219A4"/>
    <w:rsid w:val="00A23622"/>
    <w:rsid w:val="00A23FAB"/>
    <w:rsid w:val="00A23FB2"/>
    <w:rsid w:val="00A272ED"/>
    <w:rsid w:val="00A2791B"/>
    <w:rsid w:val="00A30CE5"/>
    <w:rsid w:val="00A30E62"/>
    <w:rsid w:val="00A347F9"/>
    <w:rsid w:val="00A34BAC"/>
    <w:rsid w:val="00A350EA"/>
    <w:rsid w:val="00A36BDF"/>
    <w:rsid w:val="00A372C2"/>
    <w:rsid w:val="00A407B7"/>
    <w:rsid w:val="00A40B91"/>
    <w:rsid w:val="00A41CC9"/>
    <w:rsid w:val="00A425E0"/>
    <w:rsid w:val="00A433E8"/>
    <w:rsid w:val="00A43C38"/>
    <w:rsid w:val="00A4743D"/>
    <w:rsid w:val="00A47548"/>
    <w:rsid w:val="00A47B93"/>
    <w:rsid w:val="00A51B51"/>
    <w:rsid w:val="00A55330"/>
    <w:rsid w:val="00A55557"/>
    <w:rsid w:val="00A5722C"/>
    <w:rsid w:val="00A57CED"/>
    <w:rsid w:val="00A60122"/>
    <w:rsid w:val="00A60CD9"/>
    <w:rsid w:val="00A610E7"/>
    <w:rsid w:val="00A61459"/>
    <w:rsid w:val="00A62DCA"/>
    <w:rsid w:val="00A63898"/>
    <w:rsid w:val="00A64622"/>
    <w:rsid w:val="00A654AB"/>
    <w:rsid w:val="00A6553A"/>
    <w:rsid w:val="00A655EC"/>
    <w:rsid w:val="00A67201"/>
    <w:rsid w:val="00A712FE"/>
    <w:rsid w:val="00A71EB4"/>
    <w:rsid w:val="00A73826"/>
    <w:rsid w:val="00A7519B"/>
    <w:rsid w:val="00A759A6"/>
    <w:rsid w:val="00A76F2B"/>
    <w:rsid w:val="00A80326"/>
    <w:rsid w:val="00A82070"/>
    <w:rsid w:val="00A82BCC"/>
    <w:rsid w:val="00A82F6D"/>
    <w:rsid w:val="00A835A7"/>
    <w:rsid w:val="00A84144"/>
    <w:rsid w:val="00A84528"/>
    <w:rsid w:val="00A8494D"/>
    <w:rsid w:val="00A84F22"/>
    <w:rsid w:val="00A87F31"/>
    <w:rsid w:val="00A9153B"/>
    <w:rsid w:val="00A9384B"/>
    <w:rsid w:val="00A945E5"/>
    <w:rsid w:val="00A9650D"/>
    <w:rsid w:val="00A973E2"/>
    <w:rsid w:val="00A97AA0"/>
    <w:rsid w:val="00AA0350"/>
    <w:rsid w:val="00AA07AD"/>
    <w:rsid w:val="00AA102B"/>
    <w:rsid w:val="00AA1051"/>
    <w:rsid w:val="00AA170A"/>
    <w:rsid w:val="00AA1C86"/>
    <w:rsid w:val="00AA226F"/>
    <w:rsid w:val="00AA3A98"/>
    <w:rsid w:val="00AA48A2"/>
    <w:rsid w:val="00AA4E3D"/>
    <w:rsid w:val="00AA711A"/>
    <w:rsid w:val="00AA77D1"/>
    <w:rsid w:val="00AA78A6"/>
    <w:rsid w:val="00AA7CA4"/>
    <w:rsid w:val="00AB043A"/>
    <w:rsid w:val="00AB0487"/>
    <w:rsid w:val="00AB0C03"/>
    <w:rsid w:val="00AB0DD1"/>
    <w:rsid w:val="00AB0ED1"/>
    <w:rsid w:val="00AB2EBB"/>
    <w:rsid w:val="00AB2F4E"/>
    <w:rsid w:val="00AB3381"/>
    <w:rsid w:val="00AB38EA"/>
    <w:rsid w:val="00AB45A3"/>
    <w:rsid w:val="00AB4ED6"/>
    <w:rsid w:val="00AB4FDD"/>
    <w:rsid w:val="00AB6109"/>
    <w:rsid w:val="00AC0170"/>
    <w:rsid w:val="00AC158F"/>
    <w:rsid w:val="00AC16F6"/>
    <w:rsid w:val="00AC2150"/>
    <w:rsid w:val="00AC2441"/>
    <w:rsid w:val="00AC27CC"/>
    <w:rsid w:val="00AC35D8"/>
    <w:rsid w:val="00AC39EE"/>
    <w:rsid w:val="00AC54C5"/>
    <w:rsid w:val="00AC5918"/>
    <w:rsid w:val="00AC684E"/>
    <w:rsid w:val="00AC6C3B"/>
    <w:rsid w:val="00AC6FF5"/>
    <w:rsid w:val="00AC7B67"/>
    <w:rsid w:val="00AD01E7"/>
    <w:rsid w:val="00AD03E4"/>
    <w:rsid w:val="00AD0682"/>
    <w:rsid w:val="00AD1C0B"/>
    <w:rsid w:val="00AD20CC"/>
    <w:rsid w:val="00AD2731"/>
    <w:rsid w:val="00AD2AF2"/>
    <w:rsid w:val="00AD4B9B"/>
    <w:rsid w:val="00AD5A35"/>
    <w:rsid w:val="00AD6F1D"/>
    <w:rsid w:val="00AD75E1"/>
    <w:rsid w:val="00AE093A"/>
    <w:rsid w:val="00AE16F5"/>
    <w:rsid w:val="00AE34D2"/>
    <w:rsid w:val="00AE4B64"/>
    <w:rsid w:val="00AE62E6"/>
    <w:rsid w:val="00AE69D6"/>
    <w:rsid w:val="00AE6D1E"/>
    <w:rsid w:val="00AE7A61"/>
    <w:rsid w:val="00AE7EE4"/>
    <w:rsid w:val="00AF0F19"/>
    <w:rsid w:val="00AF1011"/>
    <w:rsid w:val="00AF1F6C"/>
    <w:rsid w:val="00AF28B5"/>
    <w:rsid w:val="00AF2CA2"/>
    <w:rsid w:val="00AF2DD4"/>
    <w:rsid w:val="00AF490C"/>
    <w:rsid w:val="00AF6635"/>
    <w:rsid w:val="00AF6D3C"/>
    <w:rsid w:val="00AF78B3"/>
    <w:rsid w:val="00B01177"/>
    <w:rsid w:val="00B01836"/>
    <w:rsid w:val="00B033FC"/>
    <w:rsid w:val="00B054FD"/>
    <w:rsid w:val="00B062B7"/>
    <w:rsid w:val="00B062D3"/>
    <w:rsid w:val="00B06F7F"/>
    <w:rsid w:val="00B06FE7"/>
    <w:rsid w:val="00B07C84"/>
    <w:rsid w:val="00B10AB0"/>
    <w:rsid w:val="00B10D3C"/>
    <w:rsid w:val="00B1132E"/>
    <w:rsid w:val="00B1153F"/>
    <w:rsid w:val="00B117C0"/>
    <w:rsid w:val="00B145A9"/>
    <w:rsid w:val="00B14CCB"/>
    <w:rsid w:val="00B157CA"/>
    <w:rsid w:val="00B163CE"/>
    <w:rsid w:val="00B16A11"/>
    <w:rsid w:val="00B201D8"/>
    <w:rsid w:val="00B207BF"/>
    <w:rsid w:val="00B2083F"/>
    <w:rsid w:val="00B25E39"/>
    <w:rsid w:val="00B26769"/>
    <w:rsid w:val="00B27D75"/>
    <w:rsid w:val="00B27F5E"/>
    <w:rsid w:val="00B3064F"/>
    <w:rsid w:val="00B30F5D"/>
    <w:rsid w:val="00B312D9"/>
    <w:rsid w:val="00B316AE"/>
    <w:rsid w:val="00B338A3"/>
    <w:rsid w:val="00B34492"/>
    <w:rsid w:val="00B35E0B"/>
    <w:rsid w:val="00B42194"/>
    <w:rsid w:val="00B4234E"/>
    <w:rsid w:val="00B4242E"/>
    <w:rsid w:val="00B4374C"/>
    <w:rsid w:val="00B437F5"/>
    <w:rsid w:val="00B43D11"/>
    <w:rsid w:val="00B44281"/>
    <w:rsid w:val="00B45E02"/>
    <w:rsid w:val="00B4671D"/>
    <w:rsid w:val="00B46E64"/>
    <w:rsid w:val="00B513C4"/>
    <w:rsid w:val="00B51E7C"/>
    <w:rsid w:val="00B522E1"/>
    <w:rsid w:val="00B52E5F"/>
    <w:rsid w:val="00B53B38"/>
    <w:rsid w:val="00B53C54"/>
    <w:rsid w:val="00B5553B"/>
    <w:rsid w:val="00B555B4"/>
    <w:rsid w:val="00B56130"/>
    <w:rsid w:val="00B56FF9"/>
    <w:rsid w:val="00B57F7D"/>
    <w:rsid w:val="00B6012F"/>
    <w:rsid w:val="00B627B7"/>
    <w:rsid w:val="00B6549A"/>
    <w:rsid w:val="00B65523"/>
    <w:rsid w:val="00B65EB0"/>
    <w:rsid w:val="00B6703E"/>
    <w:rsid w:val="00B723A9"/>
    <w:rsid w:val="00B73037"/>
    <w:rsid w:val="00B738A1"/>
    <w:rsid w:val="00B739FD"/>
    <w:rsid w:val="00B73F49"/>
    <w:rsid w:val="00B743F9"/>
    <w:rsid w:val="00B75A12"/>
    <w:rsid w:val="00B75A7A"/>
    <w:rsid w:val="00B77A0D"/>
    <w:rsid w:val="00B802AD"/>
    <w:rsid w:val="00B80539"/>
    <w:rsid w:val="00B8067E"/>
    <w:rsid w:val="00B80746"/>
    <w:rsid w:val="00B80DD1"/>
    <w:rsid w:val="00B810B3"/>
    <w:rsid w:val="00B82F20"/>
    <w:rsid w:val="00B83C59"/>
    <w:rsid w:val="00B87C5A"/>
    <w:rsid w:val="00B9015A"/>
    <w:rsid w:val="00B91C4F"/>
    <w:rsid w:val="00B9267D"/>
    <w:rsid w:val="00B93636"/>
    <w:rsid w:val="00B94170"/>
    <w:rsid w:val="00B95C82"/>
    <w:rsid w:val="00B96445"/>
    <w:rsid w:val="00B97370"/>
    <w:rsid w:val="00BA024B"/>
    <w:rsid w:val="00BA27C8"/>
    <w:rsid w:val="00BA366D"/>
    <w:rsid w:val="00BA6035"/>
    <w:rsid w:val="00BA6677"/>
    <w:rsid w:val="00BA6B4D"/>
    <w:rsid w:val="00BB05E5"/>
    <w:rsid w:val="00BB1D01"/>
    <w:rsid w:val="00BB266E"/>
    <w:rsid w:val="00BB26B3"/>
    <w:rsid w:val="00BB3572"/>
    <w:rsid w:val="00BB430C"/>
    <w:rsid w:val="00BB437B"/>
    <w:rsid w:val="00BB483B"/>
    <w:rsid w:val="00BB7529"/>
    <w:rsid w:val="00BB7867"/>
    <w:rsid w:val="00BB7B23"/>
    <w:rsid w:val="00BC0B07"/>
    <w:rsid w:val="00BC1AFE"/>
    <w:rsid w:val="00BC253C"/>
    <w:rsid w:val="00BC3FE3"/>
    <w:rsid w:val="00BC4C80"/>
    <w:rsid w:val="00BC4DF1"/>
    <w:rsid w:val="00BC585A"/>
    <w:rsid w:val="00BC5884"/>
    <w:rsid w:val="00BC63B7"/>
    <w:rsid w:val="00BD00D8"/>
    <w:rsid w:val="00BD0F23"/>
    <w:rsid w:val="00BD2468"/>
    <w:rsid w:val="00BD32CE"/>
    <w:rsid w:val="00BD4915"/>
    <w:rsid w:val="00BD681C"/>
    <w:rsid w:val="00BD6D63"/>
    <w:rsid w:val="00BE1638"/>
    <w:rsid w:val="00BE178B"/>
    <w:rsid w:val="00BE2586"/>
    <w:rsid w:val="00BE2979"/>
    <w:rsid w:val="00BE4DA5"/>
    <w:rsid w:val="00BE587F"/>
    <w:rsid w:val="00BE6470"/>
    <w:rsid w:val="00BE6491"/>
    <w:rsid w:val="00BE70F4"/>
    <w:rsid w:val="00BE7AB1"/>
    <w:rsid w:val="00BE7CAA"/>
    <w:rsid w:val="00BF271B"/>
    <w:rsid w:val="00BF382F"/>
    <w:rsid w:val="00BF3ECE"/>
    <w:rsid w:val="00BF448B"/>
    <w:rsid w:val="00BF5E16"/>
    <w:rsid w:val="00BF734A"/>
    <w:rsid w:val="00BF7D4D"/>
    <w:rsid w:val="00C0130B"/>
    <w:rsid w:val="00C0256B"/>
    <w:rsid w:val="00C02E07"/>
    <w:rsid w:val="00C03AC0"/>
    <w:rsid w:val="00C0428F"/>
    <w:rsid w:val="00C05143"/>
    <w:rsid w:val="00C0579A"/>
    <w:rsid w:val="00C068EA"/>
    <w:rsid w:val="00C10F43"/>
    <w:rsid w:val="00C12E6A"/>
    <w:rsid w:val="00C13EBB"/>
    <w:rsid w:val="00C1520D"/>
    <w:rsid w:val="00C2025C"/>
    <w:rsid w:val="00C21537"/>
    <w:rsid w:val="00C220DB"/>
    <w:rsid w:val="00C2317D"/>
    <w:rsid w:val="00C2385D"/>
    <w:rsid w:val="00C23D0F"/>
    <w:rsid w:val="00C244D3"/>
    <w:rsid w:val="00C259DA"/>
    <w:rsid w:val="00C261E7"/>
    <w:rsid w:val="00C2680D"/>
    <w:rsid w:val="00C269C1"/>
    <w:rsid w:val="00C308C4"/>
    <w:rsid w:val="00C30A51"/>
    <w:rsid w:val="00C316E6"/>
    <w:rsid w:val="00C348A3"/>
    <w:rsid w:val="00C34F83"/>
    <w:rsid w:val="00C3690A"/>
    <w:rsid w:val="00C36CC5"/>
    <w:rsid w:val="00C377AF"/>
    <w:rsid w:val="00C4095C"/>
    <w:rsid w:val="00C41A7D"/>
    <w:rsid w:val="00C41BE2"/>
    <w:rsid w:val="00C41FE4"/>
    <w:rsid w:val="00C4381C"/>
    <w:rsid w:val="00C438BD"/>
    <w:rsid w:val="00C44225"/>
    <w:rsid w:val="00C442B5"/>
    <w:rsid w:val="00C4663F"/>
    <w:rsid w:val="00C47355"/>
    <w:rsid w:val="00C47B5A"/>
    <w:rsid w:val="00C47EE2"/>
    <w:rsid w:val="00C50643"/>
    <w:rsid w:val="00C5223C"/>
    <w:rsid w:val="00C522EF"/>
    <w:rsid w:val="00C527C3"/>
    <w:rsid w:val="00C5290D"/>
    <w:rsid w:val="00C5379D"/>
    <w:rsid w:val="00C55FC0"/>
    <w:rsid w:val="00C5793F"/>
    <w:rsid w:val="00C61C44"/>
    <w:rsid w:val="00C62821"/>
    <w:rsid w:val="00C64B28"/>
    <w:rsid w:val="00C65DF1"/>
    <w:rsid w:val="00C66722"/>
    <w:rsid w:val="00C66F9F"/>
    <w:rsid w:val="00C6732F"/>
    <w:rsid w:val="00C67B0F"/>
    <w:rsid w:val="00C67FC0"/>
    <w:rsid w:val="00C70300"/>
    <w:rsid w:val="00C732AC"/>
    <w:rsid w:val="00C758A0"/>
    <w:rsid w:val="00C7657D"/>
    <w:rsid w:val="00C80EFF"/>
    <w:rsid w:val="00C81F8C"/>
    <w:rsid w:val="00C8271C"/>
    <w:rsid w:val="00C838AF"/>
    <w:rsid w:val="00C84275"/>
    <w:rsid w:val="00C84418"/>
    <w:rsid w:val="00C845F5"/>
    <w:rsid w:val="00C84628"/>
    <w:rsid w:val="00C8465B"/>
    <w:rsid w:val="00C8500F"/>
    <w:rsid w:val="00C857C6"/>
    <w:rsid w:val="00C859D6"/>
    <w:rsid w:val="00C87EF9"/>
    <w:rsid w:val="00C918B6"/>
    <w:rsid w:val="00C9424E"/>
    <w:rsid w:val="00C9430F"/>
    <w:rsid w:val="00C96511"/>
    <w:rsid w:val="00C96610"/>
    <w:rsid w:val="00CA1196"/>
    <w:rsid w:val="00CA1AC1"/>
    <w:rsid w:val="00CA213B"/>
    <w:rsid w:val="00CA3046"/>
    <w:rsid w:val="00CA45DF"/>
    <w:rsid w:val="00CA46DC"/>
    <w:rsid w:val="00CA6276"/>
    <w:rsid w:val="00CB1660"/>
    <w:rsid w:val="00CB180E"/>
    <w:rsid w:val="00CB1D17"/>
    <w:rsid w:val="00CB3B31"/>
    <w:rsid w:val="00CB5587"/>
    <w:rsid w:val="00CB5B36"/>
    <w:rsid w:val="00CB61B3"/>
    <w:rsid w:val="00CB659C"/>
    <w:rsid w:val="00CB6DCB"/>
    <w:rsid w:val="00CB7737"/>
    <w:rsid w:val="00CC19D3"/>
    <w:rsid w:val="00CC2A4F"/>
    <w:rsid w:val="00CC2B56"/>
    <w:rsid w:val="00CC4D53"/>
    <w:rsid w:val="00CC62C1"/>
    <w:rsid w:val="00CC6838"/>
    <w:rsid w:val="00CC7729"/>
    <w:rsid w:val="00CC7A70"/>
    <w:rsid w:val="00CD08D7"/>
    <w:rsid w:val="00CD0CCE"/>
    <w:rsid w:val="00CD264B"/>
    <w:rsid w:val="00CD2828"/>
    <w:rsid w:val="00CD2C60"/>
    <w:rsid w:val="00CD4DD2"/>
    <w:rsid w:val="00CD51FD"/>
    <w:rsid w:val="00CD5409"/>
    <w:rsid w:val="00CD5595"/>
    <w:rsid w:val="00CD74CE"/>
    <w:rsid w:val="00CD7AA0"/>
    <w:rsid w:val="00CD7C8B"/>
    <w:rsid w:val="00CE0611"/>
    <w:rsid w:val="00CE12D1"/>
    <w:rsid w:val="00CE1740"/>
    <w:rsid w:val="00CE2498"/>
    <w:rsid w:val="00CE49B1"/>
    <w:rsid w:val="00CE4D3C"/>
    <w:rsid w:val="00CE52D0"/>
    <w:rsid w:val="00CE78D4"/>
    <w:rsid w:val="00CE7CEE"/>
    <w:rsid w:val="00CF051D"/>
    <w:rsid w:val="00CF0F5D"/>
    <w:rsid w:val="00CF23E8"/>
    <w:rsid w:val="00CF2E04"/>
    <w:rsid w:val="00CF5510"/>
    <w:rsid w:val="00CF6AFA"/>
    <w:rsid w:val="00CF75E3"/>
    <w:rsid w:val="00D00C39"/>
    <w:rsid w:val="00D00F48"/>
    <w:rsid w:val="00D02D38"/>
    <w:rsid w:val="00D03305"/>
    <w:rsid w:val="00D03310"/>
    <w:rsid w:val="00D04015"/>
    <w:rsid w:val="00D05975"/>
    <w:rsid w:val="00D05D05"/>
    <w:rsid w:val="00D05E07"/>
    <w:rsid w:val="00D07DEE"/>
    <w:rsid w:val="00D102AD"/>
    <w:rsid w:val="00D10587"/>
    <w:rsid w:val="00D10695"/>
    <w:rsid w:val="00D10E59"/>
    <w:rsid w:val="00D11375"/>
    <w:rsid w:val="00D113B0"/>
    <w:rsid w:val="00D11B41"/>
    <w:rsid w:val="00D123C2"/>
    <w:rsid w:val="00D12758"/>
    <w:rsid w:val="00D14422"/>
    <w:rsid w:val="00D1482C"/>
    <w:rsid w:val="00D16A46"/>
    <w:rsid w:val="00D17CEF"/>
    <w:rsid w:val="00D234BA"/>
    <w:rsid w:val="00D31313"/>
    <w:rsid w:val="00D319A2"/>
    <w:rsid w:val="00D3278B"/>
    <w:rsid w:val="00D337B7"/>
    <w:rsid w:val="00D34331"/>
    <w:rsid w:val="00D3585E"/>
    <w:rsid w:val="00D35F98"/>
    <w:rsid w:val="00D371F0"/>
    <w:rsid w:val="00D417FB"/>
    <w:rsid w:val="00D420C1"/>
    <w:rsid w:val="00D43056"/>
    <w:rsid w:val="00D4480A"/>
    <w:rsid w:val="00D457A4"/>
    <w:rsid w:val="00D45C58"/>
    <w:rsid w:val="00D472D7"/>
    <w:rsid w:val="00D47E24"/>
    <w:rsid w:val="00D50755"/>
    <w:rsid w:val="00D56063"/>
    <w:rsid w:val="00D56428"/>
    <w:rsid w:val="00D60156"/>
    <w:rsid w:val="00D60390"/>
    <w:rsid w:val="00D619D3"/>
    <w:rsid w:val="00D62616"/>
    <w:rsid w:val="00D63B08"/>
    <w:rsid w:val="00D647BA"/>
    <w:rsid w:val="00D65E5B"/>
    <w:rsid w:val="00D678CB"/>
    <w:rsid w:val="00D67936"/>
    <w:rsid w:val="00D701D1"/>
    <w:rsid w:val="00D72B03"/>
    <w:rsid w:val="00D73382"/>
    <w:rsid w:val="00D734A5"/>
    <w:rsid w:val="00D767A1"/>
    <w:rsid w:val="00D767E4"/>
    <w:rsid w:val="00D77016"/>
    <w:rsid w:val="00D772D3"/>
    <w:rsid w:val="00D772D4"/>
    <w:rsid w:val="00D7758B"/>
    <w:rsid w:val="00D77A6A"/>
    <w:rsid w:val="00D803F2"/>
    <w:rsid w:val="00D81821"/>
    <w:rsid w:val="00D83869"/>
    <w:rsid w:val="00D8386D"/>
    <w:rsid w:val="00D83D4E"/>
    <w:rsid w:val="00D8464A"/>
    <w:rsid w:val="00D86420"/>
    <w:rsid w:val="00D865DD"/>
    <w:rsid w:val="00D87149"/>
    <w:rsid w:val="00D8723C"/>
    <w:rsid w:val="00D876DE"/>
    <w:rsid w:val="00D900F0"/>
    <w:rsid w:val="00D91466"/>
    <w:rsid w:val="00D92719"/>
    <w:rsid w:val="00D9380D"/>
    <w:rsid w:val="00D93BE9"/>
    <w:rsid w:val="00D94121"/>
    <w:rsid w:val="00D94553"/>
    <w:rsid w:val="00D9720D"/>
    <w:rsid w:val="00D9777C"/>
    <w:rsid w:val="00D978AE"/>
    <w:rsid w:val="00D97ACF"/>
    <w:rsid w:val="00D97BC5"/>
    <w:rsid w:val="00DA1190"/>
    <w:rsid w:val="00DA147B"/>
    <w:rsid w:val="00DA17AB"/>
    <w:rsid w:val="00DA1BBC"/>
    <w:rsid w:val="00DA2CD6"/>
    <w:rsid w:val="00DA3D47"/>
    <w:rsid w:val="00DA4207"/>
    <w:rsid w:val="00DA4535"/>
    <w:rsid w:val="00DA47A2"/>
    <w:rsid w:val="00DA4E53"/>
    <w:rsid w:val="00DA5FD4"/>
    <w:rsid w:val="00DB0191"/>
    <w:rsid w:val="00DB0579"/>
    <w:rsid w:val="00DB0EAC"/>
    <w:rsid w:val="00DB10CD"/>
    <w:rsid w:val="00DB2B30"/>
    <w:rsid w:val="00DB3176"/>
    <w:rsid w:val="00DB346A"/>
    <w:rsid w:val="00DB48C6"/>
    <w:rsid w:val="00DB611B"/>
    <w:rsid w:val="00DB6C23"/>
    <w:rsid w:val="00DC0008"/>
    <w:rsid w:val="00DC040B"/>
    <w:rsid w:val="00DC16F9"/>
    <w:rsid w:val="00DC219D"/>
    <w:rsid w:val="00DC25AD"/>
    <w:rsid w:val="00DC3C19"/>
    <w:rsid w:val="00DC3F6F"/>
    <w:rsid w:val="00DC4E68"/>
    <w:rsid w:val="00DC55F1"/>
    <w:rsid w:val="00DC656D"/>
    <w:rsid w:val="00DD0097"/>
    <w:rsid w:val="00DD06E8"/>
    <w:rsid w:val="00DD1D49"/>
    <w:rsid w:val="00DD20D4"/>
    <w:rsid w:val="00DD32CC"/>
    <w:rsid w:val="00DD4B40"/>
    <w:rsid w:val="00DD4B42"/>
    <w:rsid w:val="00DD4C63"/>
    <w:rsid w:val="00DD515F"/>
    <w:rsid w:val="00DD5C0E"/>
    <w:rsid w:val="00DD610A"/>
    <w:rsid w:val="00DD61C0"/>
    <w:rsid w:val="00DD62F4"/>
    <w:rsid w:val="00DD65F5"/>
    <w:rsid w:val="00DD674D"/>
    <w:rsid w:val="00DD77D6"/>
    <w:rsid w:val="00DD7C47"/>
    <w:rsid w:val="00DE091F"/>
    <w:rsid w:val="00DE21FE"/>
    <w:rsid w:val="00DE221F"/>
    <w:rsid w:val="00DE4725"/>
    <w:rsid w:val="00DE71B7"/>
    <w:rsid w:val="00DE7703"/>
    <w:rsid w:val="00DE7B51"/>
    <w:rsid w:val="00DF09A3"/>
    <w:rsid w:val="00DF2413"/>
    <w:rsid w:val="00DF331C"/>
    <w:rsid w:val="00DF7368"/>
    <w:rsid w:val="00DF7BDB"/>
    <w:rsid w:val="00E029A7"/>
    <w:rsid w:val="00E03315"/>
    <w:rsid w:val="00E04659"/>
    <w:rsid w:val="00E048E1"/>
    <w:rsid w:val="00E05383"/>
    <w:rsid w:val="00E054FB"/>
    <w:rsid w:val="00E05807"/>
    <w:rsid w:val="00E06BE8"/>
    <w:rsid w:val="00E06E5A"/>
    <w:rsid w:val="00E1046D"/>
    <w:rsid w:val="00E1086D"/>
    <w:rsid w:val="00E10DDC"/>
    <w:rsid w:val="00E121AA"/>
    <w:rsid w:val="00E13725"/>
    <w:rsid w:val="00E13C22"/>
    <w:rsid w:val="00E13FA7"/>
    <w:rsid w:val="00E15FD4"/>
    <w:rsid w:val="00E16159"/>
    <w:rsid w:val="00E166A1"/>
    <w:rsid w:val="00E21ED2"/>
    <w:rsid w:val="00E22143"/>
    <w:rsid w:val="00E22628"/>
    <w:rsid w:val="00E22B43"/>
    <w:rsid w:val="00E22FD7"/>
    <w:rsid w:val="00E2352D"/>
    <w:rsid w:val="00E2449A"/>
    <w:rsid w:val="00E25679"/>
    <w:rsid w:val="00E25F94"/>
    <w:rsid w:val="00E264FD"/>
    <w:rsid w:val="00E266A7"/>
    <w:rsid w:val="00E30B20"/>
    <w:rsid w:val="00E33343"/>
    <w:rsid w:val="00E33A7A"/>
    <w:rsid w:val="00E34D80"/>
    <w:rsid w:val="00E36944"/>
    <w:rsid w:val="00E36ACF"/>
    <w:rsid w:val="00E36C21"/>
    <w:rsid w:val="00E400C6"/>
    <w:rsid w:val="00E404BF"/>
    <w:rsid w:val="00E40CD4"/>
    <w:rsid w:val="00E42EBB"/>
    <w:rsid w:val="00E43849"/>
    <w:rsid w:val="00E44158"/>
    <w:rsid w:val="00E45436"/>
    <w:rsid w:val="00E455ED"/>
    <w:rsid w:val="00E4587B"/>
    <w:rsid w:val="00E459F1"/>
    <w:rsid w:val="00E47938"/>
    <w:rsid w:val="00E50450"/>
    <w:rsid w:val="00E5086D"/>
    <w:rsid w:val="00E50C75"/>
    <w:rsid w:val="00E51309"/>
    <w:rsid w:val="00E52C11"/>
    <w:rsid w:val="00E54478"/>
    <w:rsid w:val="00E55CB4"/>
    <w:rsid w:val="00E56799"/>
    <w:rsid w:val="00E57583"/>
    <w:rsid w:val="00E579BF"/>
    <w:rsid w:val="00E60101"/>
    <w:rsid w:val="00E608C0"/>
    <w:rsid w:val="00E6146F"/>
    <w:rsid w:val="00E6182D"/>
    <w:rsid w:val="00E61B3F"/>
    <w:rsid w:val="00E62C69"/>
    <w:rsid w:val="00E62D5E"/>
    <w:rsid w:val="00E643F7"/>
    <w:rsid w:val="00E6540A"/>
    <w:rsid w:val="00E65C23"/>
    <w:rsid w:val="00E65D6A"/>
    <w:rsid w:val="00E661CB"/>
    <w:rsid w:val="00E669E9"/>
    <w:rsid w:val="00E72A44"/>
    <w:rsid w:val="00E73ABF"/>
    <w:rsid w:val="00E73FAC"/>
    <w:rsid w:val="00E7428B"/>
    <w:rsid w:val="00E74695"/>
    <w:rsid w:val="00E74AAA"/>
    <w:rsid w:val="00E74AC2"/>
    <w:rsid w:val="00E74CA6"/>
    <w:rsid w:val="00E7590B"/>
    <w:rsid w:val="00E75B1E"/>
    <w:rsid w:val="00E76201"/>
    <w:rsid w:val="00E7639E"/>
    <w:rsid w:val="00E766D4"/>
    <w:rsid w:val="00E7767F"/>
    <w:rsid w:val="00E8076A"/>
    <w:rsid w:val="00E81C6A"/>
    <w:rsid w:val="00E83FC2"/>
    <w:rsid w:val="00E84913"/>
    <w:rsid w:val="00E85396"/>
    <w:rsid w:val="00E87050"/>
    <w:rsid w:val="00E875F7"/>
    <w:rsid w:val="00E9028B"/>
    <w:rsid w:val="00E91730"/>
    <w:rsid w:val="00E93269"/>
    <w:rsid w:val="00E93A0E"/>
    <w:rsid w:val="00E9708C"/>
    <w:rsid w:val="00EA08E6"/>
    <w:rsid w:val="00EA1DEE"/>
    <w:rsid w:val="00EA21DE"/>
    <w:rsid w:val="00EA2D56"/>
    <w:rsid w:val="00EA30F7"/>
    <w:rsid w:val="00EA447A"/>
    <w:rsid w:val="00EA4526"/>
    <w:rsid w:val="00EA5AF0"/>
    <w:rsid w:val="00EA5C55"/>
    <w:rsid w:val="00EA6938"/>
    <w:rsid w:val="00EA6CCA"/>
    <w:rsid w:val="00EA7978"/>
    <w:rsid w:val="00EA7AE6"/>
    <w:rsid w:val="00EB291C"/>
    <w:rsid w:val="00EB34DB"/>
    <w:rsid w:val="00EB4B5E"/>
    <w:rsid w:val="00EB6FAD"/>
    <w:rsid w:val="00EC1323"/>
    <w:rsid w:val="00EC3818"/>
    <w:rsid w:val="00EC3F2C"/>
    <w:rsid w:val="00EC4277"/>
    <w:rsid w:val="00EC4B82"/>
    <w:rsid w:val="00EC542D"/>
    <w:rsid w:val="00EC5842"/>
    <w:rsid w:val="00EC5867"/>
    <w:rsid w:val="00EC598D"/>
    <w:rsid w:val="00EC69DB"/>
    <w:rsid w:val="00EC750C"/>
    <w:rsid w:val="00ED10F3"/>
    <w:rsid w:val="00ED19E2"/>
    <w:rsid w:val="00ED37A8"/>
    <w:rsid w:val="00ED498E"/>
    <w:rsid w:val="00ED4DCB"/>
    <w:rsid w:val="00ED6C84"/>
    <w:rsid w:val="00ED6E4C"/>
    <w:rsid w:val="00EE1DCE"/>
    <w:rsid w:val="00EE2436"/>
    <w:rsid w:val="00EE2F5E"/>
    <w:rsid w:val="00EE40CE"/>
    <w:rsid w:val="00EE4560"/>
    <w:rsid w:val="00EE45E8"/>
    <w:rsid w:val="00EE5E15"/>
    <w:rsid w:val="00EE6072"/>
    <w:rsid w:val="00EE6A9D"/>
    <w:rsid w:val="00EE6B26"/>
    <w:rsid w:val="00EE7ED9"/>
    <w:rsid w:val="00EF0C5D"/>
    <w:rsid w:val="00EF2BA3"/>
    <w:rsid w:val="00EF3D04"/>
    <w:rsid w:val="00EF506C"/>
    <w:rsid w:val="00EF5F6B"/>
    <w:rsid w:val="00EF647F"/>
    <w:rsid w:val="00EF6D00"/>
    <w:rsid w:val="00F01AA5"/>
    <w:rsid w:val="00F02E5E"/>
    <w:rsid w:val="00F041E4"/>
    <w:rsid w:val="00F05593"/>
    <w:rsid w:val="00F07DAD"/>
    <w:rsid w:val="00F10A47"/>
    <w:rsid w:val="00F10E9A"/>
    <w:rsid w:val="00F12078"/>
    <w:rsid w:val="00F1211E"/>
    <w:rsid w:val="00F12A96"/>
    <w:rsid w:val="00F14FAE"/>
    <w:rsid w:val="00F1714F"/>
    <w:rsid w:val="00F222F8"/>
    <w:rsid w:val="00F23400"/>
    <w:rsid w:val="00F24CE5"/>
    <w:rsid w:val="00F24D55"/>
    <w:rsid w:val="00F25E5E"/>
    <w:rsid w:val="00F26C7D"/>
    <w:rsid w:val="00F277B3"/>
    <w:rsid w:val="00F27843"/>
    <w:rsid w:val="00F27C32"/>
    <w:rsid w:val="00F27C5C"/>
    <w:rsid w:val="00F32CA7"/>
    <w:rsid w:val="00F344E6"/>
    <w:rsid w:val="00F3723F"/>
    <w:rsid w:val="00F42496"/>
    <w:rsid w:val="00F43422"/>
    <w:rsid w:val="00F43FA9"/>
    <w:rsid w:val="00F459B3"/>
    <w:rsid w:val="00F47E26"/>
    <w:rsid w:val="00F47EE1"/>
    <w:rsid w:val="00F5161D"/>
    <w:rsid w:val="00F51B41"/>
    <w:rsid w:val="00F52A0C"/>
    <w:rsid w:val="00F536F3"/>
    <w:rsid w:val="00F551F0"/>
    <w:rsid w:val="00F55835"/>
    <w:rsid w:val="00F567AC"/>
    <w:rsid w:val="00F61393"/>
    <w:rsid w:val="00F63375"/>
    <w:rsid w:val="00F63631"/>
    <w:rsid w:val="00F63796"/>
    <w:rsid w:val="00F64BDE"/>
    <w:rsid w:val="00F65485"/>
    <w:rsid w:val="00F655AA"/>
    <w:rsid w:val="00F655D3"/>
    <w:rsid w:val="00F65C14"/>
    <w:rsid w:val="00F66201"/>
    <w:rsid w:val="00F66FFB"/>
    <w:rsid w:val="00F67722"/>
    <w:rsid w:val="00F700A5"/>
    <w:rsid w:val="00F703B2"/>
    <w:rsid w:val="00F7041D"/>
    <w:rsid w:val="00F709AE"/>
    <w:rsid w:val="00F719D6"/>
    <w:rsid w:val="00F728B6"/>
    <w:rsid w:val="00F7297B"/>
    <w:rsid w:val="00F737D0"/>
    <w:rsid w:val="00F740D9"/>
    <w:rsid w:val="00F75E19"/>
    <w:rsid w:val="00F76290"/>
    <w:rsid w:val="00F767A9"/>
    <w:rsid w:val="00F7742B"/>
    <w:rsid w:val="00F778F1"/>
    <w:rsid w:val="00F81CBD"/>
    <w:rsid w:val="00F827D5"/>
    <w:rsid w:val="00F82BFD"/>
    <w:rsid w:val="00F837FF"/>
    <w:rsid w:val="00F838E1"/>
    <w:rsid w:val="00F842D9"/>
    <w:rsid w:val="00F845F3"/>
    <w:rsid w:val="00F84D87"/>
    <w:rsid w:val="00F84F7C"/>
    <w:rsid w:val="00F85EF1"/>
    <w:rsid w:val="00F875C4"/>
    <w:rsid w:val="00F87BF7"/>
    <w:rsid w:val="00F902CB"/>
    <w:rsid w:val="00F90E41"/>
    <w:rsid w:val="00F92167"/>
    <w:rsid w:val="00F92909"/>
    <w:rsid w:val="00F92E0A"/>
    <w:rsid w:val="00F930F9"/>
    <w:rsid w:val="00F96FD2"/>
    <w:rsid w:val="00FA05F8"/>
    <w:rsid w:val="00FA161E"/>
    <w:rsid w:val="00FA1FE4"/>
    <w:rsid w:val="00FA258B"/>
    <w:rsid w:val="00FA3105"/>
    <w:rsid w:val="00FA3BB9"/>
    <w:rsid w:val="00FA4730"/>
    <w:rsid w:val="00FA687C"/>
    <w:rsid w:val="00FA69F7"/>
    <w:rsid w:val="00FA791B"/>
    <w:rsid w:val="00FA7EAF"/>
    <w:rsid w:val="00FA7F86"/>
    <w:rsid w:val="00FB153B"/>
    <w:rsid w:val="00FB3A39"/>
    <w:rsid w:val="00FB3F91"/>
    <w:rsid w:val="00FB4583"/>
    <w:rsid w:val="00FB4ACB"/>
    <w:rsid w:val="00FB5464"/>
    <w:rsid w:val="00FB59B2"/>
    <w:rsid w:val="00FB66AF"/>
    <w:rsid w:val="00FB6834"/>
    <w:rsid w:val="00FC05C4"/>
    <w:rsid w:val="00FC11C0"/>
    <w:rsid w:val="00FC1742"/>
    <w:rsid w:val="00FC2635"/>
    <w:rsid w:val="00FC38C5"/>
    <w:rsid w:val="00FC67EB"/>
    <w:rsid w:val="00FC78F3"/>
    <w:rsid w:val="00FD089F"/>
    <w:rsid w:val="00FD1E1E"/>
    <w:rsid w:val="00FD2228"/>
    <w:rsid w:val="00FD3107"/>
    <w:rsid w:val="00FD3CCF"/>
    <w:rsid w:val="00FD4F4D"/>
    <w:rsid w:val="00FD7B8A"/>
    <w:rsid w:val="00FD7EEF"/>
    <w:rsid w:val="00FE03BB"/>
    <w:rsid w:val="00FE1534"/>
    <w:rsid w:val="00FE20D2"/>
    <w:rsid w:val="00FE40FF"/>
    <w:rsid w:val="00FE499F"/>
    <w:rsid w:val="00FE4E0B"/>
    <w:rsid w:val="00FE622B"/>
    <w:rsid w:val="00FE784A"/>
    <w:rsid w:val="00FF00F0"/>
    <w:rsid w:val="00FF0745"/>
    <w:rsid w:val="00FF2DEA"/>
    <w:rsid w:val="00FF38B7"/>
    <w:rsid w:val="00FF3E73"/>
    <w:rsid w:val="00FF42E0"/>
    <w:rsid w:val="00FF44E2"/>
    <w:rsid w:val="00FF5E8E"/>
    <w:rsid w:val="00FF759D"/>
    <w:rsid w:val="00FF7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0EBE9C62"/>
  <w15:docId w15:val="{48E5CA42-EA8E-44FC-8F67-0782C3DBE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A91"/>
    <w:rPr>
      <w:rFonts w:ascii="Times New Roman" w:eastAsia="Times New Roman" w:hAnsi="Times New Roman"/>
      <w:sz w:val="28"/>
    </w:rPr>
  </w:style>
  <w:style w:type="paragraph" w:styleId="2">
    <w:name w:val="heading 2"/>
    <w:basedOn w:val="a"/>
    <w:next w:val="a"/>
    <w:link w:val="20"/>
    <w:uiPriority w:val="9"/>
    <w:unhideWhenUsed/>
    <w:qFormat/>
    <w:rsid w:val="00B0117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8B54B8"/>
    <w:pPr>
      <w:keepNext/>
      <w:outlineLvl w:val="2"/>
    </w:pPr>
    <w:rPr>
      <w:i/>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E6A91"/>
    <w:pPr>
      <w:tabs>
        <w:tab w:val="center" w:pos="4677"/>
        <w:tab w:val="right" w:pos="9355"/>
      </w:tabs>
    </w:pPr>
    <w:rPr>
      <w:sz w:val="24"/>
    </w:rPr>
  </w:style>
  <w:style w:type="character" w:customStyle="1" w:styleId="a4">
    <w:name w:val="Верхній колонтитул Знак"/>
    <w:basedOn w:val="a0"/>
    <w:link w:val="a3"/>
    <w:uiPriority w:val="99"/>
    <w:rsid w:val="003E6A9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9"/>
    <w:rsid w:val="008B54B8"/>
    <w:rPr>
      <w:rFonts w:ascii="Times New Roman" w:eastAsia="Times New Roman" w:hAnsi="Times New Roman" w:cs="Times New Roman"/>
      <w:i/>
      <w:sz w:val="28"/>
      <w:szCs w:val="20"/>
      <w:lang w:val="uk-UA" w:eastAsia="ru-RU"/>
    </w:rPr>
  </w:style>
  <w:style w:type="paragraph" w:styleId="a5">
    <w:name w:val="Normal (Web)"/>
    <w:basedOn w:val="a"/>
    <w:uiPriority w:val="99"/>
    <w:rsid w:val="008B54B8"/>
    <w:pPr>
      <w:spacing w:before="100" w:beforeAutospacing="1" w:after="100" w:afterAutospacing="1"/>
    </w:pPr>
    <w:rPr>
      <w:rFonts w:eastAsia="Calibri"/>
      <w:sz w:val="24"/>
      <w:szCs w:val="24"/>
    </w:rPr>
  </w:style>
  <w:style w:type="paragraph" w:styleId="a6">
    <w:name w:val="List Paragraph"/>
    <w:basedOn w:val="a"/>
    <w:uiPriority w:val="34"/>
    <w:qFormat/>
    <w:rsid w:val="008B54B8"/>
    <w:pPr>
      <w:spacing w:after="200" w:line="276" w:lineRule="auto"/>
      <w:ind w:left="720"/>
      <w:contextualSpacing/>
    </w:pPr>
    <w:rPr>
      <w:rFonts w:ascii="Calibri" w:eastAsia="Calibri" w:hAnsi="Calibri"/>
      <w:sz w:val="22"/>
      <w:szCs w:val="22"/>
      <w:lang w:eastAsia="en-US"/>
    </w:rPr>
  </w:style>
  <w:style w:type="character" w:customStyle="1" w:styleId="FontStyle22">
    <w:name w:val="Font Style22"/>
    <w:basedOn w:val="a0"/>
    <w:rsid w:val="008B54B8"/>
    <w:rPr>
      <w:rFonts w:ascii="Times New Roman" w:hAnsi="Times New Roman" w:cs="Times New Roman"/>
      <w:sz w:val="26"/>
      <w:szCs w:val="26"/>
    </w:rPr>
  </w:style>
  <w:style w:type="character" w:customStyle="1" w:styleId="1">
    <w:name w:val="Название1"/>
    <w:basedOn w:val="a0"/>
    <w:rsid w:val="008B54B8"/>
    <w:rPr>
      <w:b/>
      <w:bCs/>
      <w:color w:val="6683AA"/>
      <w:sz w:val="26"/>
      <w:szCs w:val="26"/>
    </w:rPr>
  </w:style>
  <w:style w:type="paragraph" w:styleId="a7">
    <w:name w:val="Balloon Text"/>
    <w:basedOn w:val="a"/>
    <w:link w:val="a8"/>
    <w:uiPriority w:val="99"/>
    <w:semiHidden/>
    <w:unhideWhenUsed/>
    <w:rsid w:val="008B54B8"/>
    <w:rPr>
      <w:rFonts w:ascii="Tahoma" w:eastAsia="Calibri" w:hAnsi="Tahoma" w:cs="Tahoma"/>
      <w:sz w:val="16"/>
      <w:szCs w:val="16"/>
      <w:lang w:val="uk-UA" w:eastAsia="en-US"/>
    </w:rPr>
  </w:style>
  <w:style w:type="character" w:customStyle="1" w:styleId="a8">
    <w:name w:val="Текст у виносці Знак"/>
    <w:basedOn w:val="a0"/>
    <w:link w:val="a7"/>
    <w:uiPriority w:val="99"/>
    <w:semiHidden/>
    <w:rsid w:val="008B54B8"/>
    <w:rPr>
      <w:rFonts w:ascii="Tahoma" w:eastAsia="Calibri" w:hAnsi="Tahoma" w:cs="Tahoma"/>
      <w:sz w:val="16"/>
      <w:szCs w:val="16"/>
      <w:lang w:val="uk-UA"/>
    </w:rPr>
  </w:style>
  <w:style w:type="character" w:customStyle="1" w:styleId="FontStyle12">
    <w:name w:val="Font Style12"/>
    <w:uiPriority w:val="99"/>
    <w:rsid w:val="0027704E"/>
    <w:rPr>
      <w:rFonts w:ascii="Times New Roman" w:hAnsi="Times New Roman" w:cs="Times New Roman"/>
      <w:sz w:val="26"/>
      <w:szCs w:val="26"/>
    </w:rPr>
  </w:style>
  <w:style w:type="character" w:customStyle="1" w:styleId="medium3">
    <w:name w:val="medium3"/>
    <w:rsid w:val="0027704E"/>
  </w:style>
  <w:style w:type="paragraph" w:styleId="a9">
    <w:name w:val="footer"/>
    <w:basedOn w:val="a"/>
    <w:link w:val="aa"/>
    <w:uiPriority w:val="99"/>
    <w:unhideWhenUsed/>
    <w:rsid w:val="004D7F31"/>
    <w:pPr>
      <w:tabs>
        <w:tab w:val="center" w:pos="4677"/>
        <w:tab w:val="right" w:pos="9355"/>
      </w:tabs>
    </w:pPr>
  </w:style>
  <w:style w:type="character" w:customStyle="1" w:styleId="aa">
    <w:name w:val="Нижній колонтитул Знак"/>
    <w:basedOn w:val="a0"/>
    <w:link w:val="a9"/>
    <w:uiPriority w:val="99"/>
    <w:rsid w:val="004D7F31"/>
    <w:rPr>
      <w:rFonts w:ascii="Times New Roman" w:eastAsia="Times New Roman" w:hAnsi="Times New Roman" w:cs="Times New Roman"/>
      <w:sz w:val="28"/>
      <w:szCs w:val="20"/>
      <w:lang w:eastAsia="ru-RU"/>
    </w:rPr>
  </w:style>
  <w:style w:type="table" w:styleId="ab">
    <w:name w:val="Table Grid"/>
    <w:basedOn w:val="a1"/>
    <w:uiPriority w:val="59"/>
    <w:rsid w:val="00BC5884"/>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Body Text Indent 2"/>
    <w:basedOn w:val="a"/>
    <w:link w:val="22"/>
    <w:uiPriority w:val="99"/>
    <w:unhideWhenUsed/>
    <w:rsid w:val="00093582"/>
    <w:pPr>
      <w:spacing w:after="120" w:line="480" w:lineRule="auto"/>
      <w:ind w:left="283"/>
    </w:pPr>
    <w:rPr>
      <w:sz w:val="20"/>
      <w:lang w:val="uk-UA" w:eastAsia="uk-UA"/>
    </w:rPr>
  </w:style>
  <w:style w:type="character" w:customStyle="1" w:styleId="22">
    <w:name w:val="Основний текст з відступом 2 Знак"/>
    <w:basedOn w:val="a0"/>
    <w:link w:val="21"/>
    <w:uiPriority w:val="99"/>
    <w:rsid w:val="00093582"/>
    <w:rPr>
      <w:rFonts w:ascii="Times New Roman" w:eastAsia="Times New Roman" w:hAnsi="Times New Roman" w:cs="Times New Roman"/>
      <w:sz w:val="20"/>
      <w:szCs w:val="20"/>
      <w:lang w:val="uk-UA" w:eastAsia="uk-UA"/>
    </w:rPr>
  </w:style>
  <w:style w:type="character" w:customStyle="1" w:styleId="FontStyle13">
    <w:name w:val="Font Style13"/>
    <w:uiPriority w:val="99"/>
    <w:rsid w:val="00BC0B07"/>
    <w:rPr>
      <w:rFonts w:ascii="Times New Roman" w:hAnsi="Times New Roman" w:cs="Times New Roman"/>
      <w:sz w:val="22"/>
      <w:szCs w:val="22"/>
    </w:rPr>
  </w:style>
  <w:style w:type="character" w:customStyle="1" w:styleId="FontStyle14">
    <w:name w:val="Font Style14"/>
    <w:uiPriority w:val="99"/>
    <w:rsid w:val="00BC0B07"/>
    <w:rPr>
      <w:rFonts w:ascii="Times New Roman" w:hAnsi="Times New Roman" w:cs="Times New Roman"/>
      <w:i/>
      <w:iCs/>
      <w:sz w:val="22"/>
      <w:szCs w:val="22"/>
    </w:rPr>
  </w:style>
  <w:style w:type="character" w:customStyle="1" w:styleId="spelle">
    <w:name w:val="spelle"/>
    <w:basedOn w:val="a0"/>
    <w:rsid w:val="00310019"/>
  </w:style>
  <w:style w:type="paragraph" w:customStyle="1" w:styleId="rvps2">
    <w:name w:val="rvps2"/>
    <w:basedOn w:val="a"/>
    <w:rsid w:val="00075251"/>
    <w:pPr>
      <w:spacing w:before="100" w:beforeAutospacing="1" w:after="100" w:afterAutospacing="1"/>
    </w:pPr>
    <w:rPr>
      <w:sz w:val="24"/>
      <w:szCs w:val="24"/>
      <w:lang w:val="uk-UA" w:eastAsia="uk-UA"/>
    </w:rPr>
  </w:style>
  <w:style w:type="character" w:customStyle="1" w:styleId="FontStyle28">
    <w:name w:val="Font Style28"/>
    <w:uiPriority w:val="99"/>
    <w:rsid w:val="00075251"/>
    <w:rPr>
      <w:rFonts w:ascii="Times New Roman" w:hAnsi="Times New Roman" w:cs="Times New Roman"/>
      <w:sz w:val="22"/>
      <w:szCs w:val="22"/>
    </w:rPr>
  </w:style>
  <w:style w:type="character" w:customStyle="1" w:styleId="FontStyle15">
    <w:name w:val="Font Style15"/>
    <w:uiPriority w:val="99"/>
    <w:rsid w:val="00075251"/>
    <w:rPr>
      <w:rFonts w:ascii="Times New Roman" w:hAnsi="Times New Roman" w:cs="Times New Roman"/>
      <w:sz w:val="22"/>
      <w:szCs w:val="22"/>
    </w:rPr>
  </w:style>
  <w:style w:type="paragraph" w:customStyle="1" w:styleId="Default">
    <w:name w:val="Default"/>
    <w:rsid w:val="002953A9"/>
    <w:pPr>
      <w:autoSpaceDE w:val="0"/>
      <w:autoSpaceDN w:val="0"/>
      <w:adjustRightInd w:val="0"/>
    </w:pPr>
    <w:rPr>
      <w:rFonts w:ascii="Times New Roman" w:eastAsiaTheme="minorHAnsi" w:hAnsi="Times New Roman"/>
      <w:color w:val="000000"/>
      <w:sz w:val="24"/>
      <w:szCs w:val="24"/>
      <w:lang w:val="uk-UA" w:eastAsia="en-US"/>
    </w:rPr>
  </w:style>
  <w:style w:type="paragraph" w:customStyle="1" w:styleId="ac">
    <w:name w:val="Назва документа"/>
    <w:basedOn w:val="a"/>
    <w:next w:val="a"/>
    <w:rsid w:val="009272EF"/>
    <w:pPr>
      <w:keepNext/>
      <w:keepLines/>
      <w:spacing w:before="240" w:after="240"/>
      <w:jc w:val="center"/>
    </w:pPr>
    <w:rPr>
      <w:rFonts w:ascii="Antiqua" w:hAnsi="Antiqua"/>
      <w:b/>
      <w:sz w:val="26"/>
      <w:lang w:val="uk-UA"/>
    </w:rPr>
  </w:style>
  <w:style w:type="character" w:customStyle="1" w:styleId="20">
    <w:name w:val="Заголовок 2 Знак"/>
    <w:basedOn w:val="a0"/>
    <w:link w:val="2"/>
    <w:uiPriority w:val="9"/>
    <w:rsid w:val="00B01177"/>
    <w:rPr>
      <w:rFonts w:asciiTheme="majorHAnsi" w:eastAsiaTheme="majorEastAsia" w:hAnsiTheme="majorHAnsi" w:cstheme="majorBidi"/>
      <w:color w:val="365F91" w:themeColor="accent1" w:themeShade="BF"/>
      <w:sz w:val="26"/>
      <w:szCs w:val="26"/>
    </w:rPr>
  </w:style>
  <w:style w:type="character" w:customStyle="1" w:styleId="rvts44">
    <w:name w:val="rvts44"/>
    <w:basedOn w:val="a0"/>
    <w:rsid w:val="007908E0"/>
  </w:style>
  <w:style w:type="character" w:styleId="ad">
    <w:name w:val="Hyperlink"/>
    <w:basedOn w:val="a0"/>
    <w:uiPriority w:val="99"/>
    <w:unhideWhenUsed/>
    <w:rsid w:val="004F067A"/>
    <w:rPr>
      <w:color w:val="0000FF"/>
      <w:u w:val="single"/>
    </w:rPr>
  </w:style>
  <w:style w:type="character" w:styleId="ae">
    <w:name w:val="Strong"/>
    <w:basedOn w:val="a0"/>
    <w:uiPriority w:val="22"/>
    <w:qFormat/>
    <w:rsid w:val="0093402D"/>
    <w:rPr>
      <w:b/>
      <w:bCs/>
    </w:rPr>
  </w:style>
  <w:style w:type="paragraph" w:styleId="HTML">
    <w:name w:val="HTML Preformatted"/>
    <w:basedOn w:val="a"/>
    <w:link w:val="HTML0"/>
    <w:uiPriority w:val="99"/>
    <w:unhideWhenUsed/>
    <w:rsid w:val="004E1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uk-UA" w:eastAsia="uk-UA"/>
    </w:rPr>
  </w:style>
  <w:style w:type="character" w:customStyle="1" w:styleId="HTML0">
    <w:name w:val="Стандартний HTML Знак"/>
    <w:basedOn w:val="a0"/>
    <w:link w:val="HTML"/>
    <w:uiPriority w:val="99"/>
    <w:rsid w:val="004E1910"/>
    <w:rPr>
      <w:rFonts w:ascii="Courier New" w:eastAsia="Times New Roman" w:hAnsi="Courier New" w:cs="Courier New"/>
      <w:lang w:val="uk-UA" w:eastAsia="uk-UA"/>
    </w:rPr>
  </w:style>
  <w:style w:type="character" w:styleId="af">
    <w:name w:val="Emphasis"/>
    <w:basedOn w:val="a0"/>
    <w:uiPriority w:val="20"/>
    <w:qFormat/>
    <w:rsid w:val="00FD089F"/>
    <w:rPr>
      <w:i/>
      <w:iCs/>
    </w:rPr>
  </w:style>
  <w:style w:type="paragraph" w:styleId="af0">
    <w:name w:val="No Spacing"/>
    <w:uiPriority w:val="1"/>
    <w:qFormat/>
    <w:rsid w:val="00EA6CCA"/>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787556">
      <w:bodyDiv w:val="1"/>
      <w:marLeft w:val="0"/>
      <w:marRight w:val="0"/>
      <w:marTop w:val="0"/>
      <w:marBottom w:val="0"/>
      <w:divBdr>
        <w:top w:val="none" w:sz="0" w:space="0" w:color="auto"/>
        <w:left w:val="none" w:sz="0" w:space="0" w:color="auto"/>
        <w:bottom w:val="none" w:sz="0" w:space="0" w:color="auto"/>
        <w:right w:val="none" w:sz="0" w:space="0" w:color="auto"/>
      </w:divBdr>
    </w:div>
    <w:div w:id="276759326">
      <w:bodyDiv w:val="1"/>
      <w:marLeft w:val="0"/>
      <w:marRight w:val="0"/>
      <w:marTop w:val="0"/>
      <w:marBottom w:val="0"/>
      <w:divBdr>
        <w:top w:val="none" w:sz="0" w:space="0" w:color="auto"/>
        <w:left w:val="none" w:sz="0" w:space="0" w:color="auto"/>
        <w:bottom w:val="none" w:sz="0" w:space="0" w:color="auto"/>
        <w:right w:val="none" w:sz="0" w:space="0" w:color="auto"/>
      </w:divBdr>
    </w:div>
    <w:div w:id="279193959">
      <w:bodyDiv w:val="1"/>
      <w:marLeft w:val="0"/>
      <w:marRight w:val="0"/>
      <w:marTop w:val="0"/>
      <w:marBottom w:val="0"/>
      <w:divBdr>
        <w:top w:val="none" w:sz="0" w:space="0" w:color="auto"/>
        <w:left w:val="none" w:sz="0" w:space="0" w:color="auto"/>
        <w:bottom w:val="none" w:sz="0" w:space="0" w:color="auto"/>
        <w:right w:val="none" w:sz="0" w:space="0" w:color="auto"/>
      </w:divBdr>
    </w:div>
    <w:div w:id="595091392">
      <w:bodyDiv w:val="1"/>
      <w:marLeft w:val="0"/>
      <w:marRight w:val="0"/>
      <w:marTop w:val="0"/>
      <w:marBottom w:val="0"/>
      <w:divBdr>
        <w:top w:val="none" w:sz="0" w:space="0" w:color="auto"/>
        <w:left w:val="none" w:sz="0" w:space="0" w:color="auto"/>
        <w:bottom w:val="none" w:sz="0" w:space="0" w:color="auto"/>
        <w:right w:val="none" w:sz="0" w:space="0" w:color="auto"/>
      </w:divBdr>
    </w:div>
    <w:div w:id="716005871">
      <w:bodyDiv w:val="1"/>
      <w:marLeft w:val="0"/>
      <w:marRight w:val="0"/>
      <w:marTop w:val="0"/>
      <w:marBottom w:val="0"/>
      <w:divBdr>
        <w:top w:val="none" w:sz="0" w:space="0" w:color="auto"/>
        <w:left w:val="none" w:sz="0" w:space="0" w:color="auto"/>
        <w:bottom w:val="none" w:sz="0" w:space="0" w:color="auto"/>
        <w:right w:val="none" w:sz="0" w:space="0" w:color="auto"/>
      </w:divBdr>
    </w:div>
    <w:div w:id="716784024">
      <w:bodyDiv w:val="1"/>
      <w:marLeft w:val="0"/>
      <w:marRight w:val="0"/>
      <w:marTop w:val="0"/>
      <w:marBottom w:val="0"/>
      <w:divBdr>
        <w:top w:val="none" w:sz="0" w:space="0" w:color="auto"/>
        <w:left w:val="none" w:sz="0" w:space="0" w:color="auto"/>
        <w:bottom w:val="none" w:sz="0" w:space="0" w:color="auto"/>
        <w:right w:val="none" w:sz="0" w:space="0" w:color="auto"/>
      </w:divBdr>
    </w:div>
    <w:div w:id="767774126">
      <w:bodyDiv w:val="1"/>
      <w:marLeft w:val="0"/>
      <w:marRight w:val="0"/>
      <w:marTop w:val="0"/>
      <w:marBottom w:val="0"/>
      <w:divBdr>
        <w:top w:val="none" w:sz="0" w:space="0" w:color="auto"/>
        <w:left w:val="none" w:sz="0" w:space="0" w:color="auto"/>
        <w:bottom w:val="none" w:sz="0" w:space="0" w:color="auto"/>
        <w:right w:val="none" w:sz="0" w:space="0" w:color="auto"/>
      </w:divBdr>
    </w:div>
    <w:div w:id="881939106">
      <w:bodyDiv w:val="1"/>
      <w:marLeft w:val="0"/>
      <w:marRight w:val="0"/>
      <w:marTop w:val="0"/>
      <w:marBottom w:val="0"/>
      <w:divBdr>
        <w:top w:val="none" w:sz="0" w:space="0" w:color="auto"/>
        <w:left w:val="none" w:sz="0" w:space="0" w:color="auto"/>
        <w:bottom w:val="none" w:sz="0" w:space="0" w:color="auto"/>
        <w:right w:val="none" w:sz="0" w:space="0" w:color="auto"/>
      </w:divBdr>
    </w:div>
    <w:div w:id="922494662">
      <w:bodyDiv w:val="1"/>
      <w:marLeft w:val="0"/>
      <w:marRight w:val="0"/>
      <w:marTop w:val="0"/>
      <w:marBottom w:val="0"/>
      <w:divBdr>
        <w:top w:val="none" w:sz="0" w:space="0" w:color="auto"/>
        <w:left w:val="none" w:sz="0" w:space="0" w:color="auto"/>
        <w:bottom w:val="none" w:sz="0" w:space="0" w:color="auto"/>
        <w:right w:val="none" w:sz="0" w:space="0" w:color="auto"/>
      </w:divBdr>
    </w:div>
    <w:div w:id="1197157440">
      <w:bodyDiv w:val="1"/>
      <w:marLeft w:val="0"/>
      <w:marRight w:val="0"/>
      <w:marTop w:val="0"/>
      <w:marBottom w:val="0"/>
      <w:divBdr>
        <w:top w:val="none" w:sz="0" w:space="0" w:color="auto"/>
        <w:left w:val="none" w:sz="0" w:space="0" w:color="auto"/>
        <w:bottom w:val="none" w:sz="0" w:space="0" w:color="auto"/>
        <w:right w:val="none" w:sz="0" w:space="0" w:color="auto"/>
      </w:divBdr>
    </w:div>
    <w:div w:id="1198591710">
      <w:bodyDiv w:val="1"/>
      <w:marLeft w:val="0"/>
      <w:marRight w:val="0"/>
      <w:marTop w:val="0"/>
      <w:marBottom w:val="0"/>
      <w:divBdr>
        <w:top w:val="none" w:sz="0" w:space="0" w:color="auto"/>
        <w:left w:val="none" w:sz="0" w:space="0" w:color="auto"/>
        <w:bottom w:val="none" w:sz="0" w:space="0" w:color="auto"/>
        <w:right w:val="none" w:sz="0" w:space="0" w:color="auto"/>
      </w:divBdr>
    </w:div>
    <w:div w:id="1204711997">
      <w:bodyDiv w:val="1"/>
      <w:marLeft w:val="0"/>
      <w:marRight w:val="0"/>
      <w:marTop w:val="0"/>
      <w:marBottom w:val="0"/>
      <w:divBdr>
        <w:top w:val="none" w:sz="0" w:space="0" w:color="auto"/>
        <w:left w:val="none" w:sz="0" w:space="0" w:color="auto"/>
        <w:bottom w:val="none" w:sz="0" w:space="0" w:color="auto"/>
        <w:right w:val="none" w:sz="0" w:space="0" w:color="auto"/>
      </w:divBdr>
    </w:div>
    <w:div w:id="1256400152">
      <w:bodyDiv w:val="1"/>
      <w:marLeft w:val="0"/>
      <w:marRight w:val="0"/>
      <w:marTop w:val="0"/>
      <w:marBottom w:val="0"/>
      <w:divBdr>
        <w:top w:val="none" w:sz="0" w:space="0" w:color="auto"/>
        <w:left w:val="none" w:sz="0" w:space="0" w:color="auto"/>
        <w:bottom w:val="none" w:sz="0" w:space="0" w:color="auto"/>
        <w:right w:val="none" w:sz="0" w:space="0" w:color="auto"/>
      </w:divBdr>
    </w:div>
    <w:div w:id="1372225409">
      <w:bodyDiv w:val="1"/>
      <w:marLeft w:val="0"/>
      <w:marRight w:val="0"/>
      <w:marTop w:val="0"/>
      <w:marBottom w:val="0"/>
      <w:divBdr>
        <w:top w:val="none" w:sz="0" w:space="0" w:color="auto"/>
        <w:left w:val="none" w:sz="0" w:space="0" w:color="auto"/>
        <w:bottom w:val="none" w:sz="0" w:space="0" w:color="auto"/>
        <w:right w:val="none" w:sz="0" w:space="0" w:color="auto"/>
      </w:divBdr>
    </w:div>
    <w:div w:id="1382513613">
      <w:bodyDiv w:val="1"/>
      <w:marLeft w:val="0"/>
      <w:marRight w:val="0"/>
      <w:marTop w:val="0"/>
      <w:marBottom w:val="0"/>
      <w:divBdr>
        <w:top w:val="none" w:sz="0" w:space="0" w:color="auto"/>
        <w:left w:val="none" w:sz="0" w:space="0" w:color="auto"/>
        <w:bottom w:val="none" w:sz="0" w:space="0" w:color="auto"/>
        <w:right w:val="none" w:sz="0" w:space="0" w:color="auto"/>
      </w:divBdr>
    </w:div>
    <w:div w:id="1408920568">
      <w:bodyDiv w:val="1"/>
      <w:marLeft w:val="0"/>
      <w:marRight w:val="0"/>
      <w:marTop w:val="0"/>
      <w:marBottom w:val="0"/>
      <w:divBdr>
        <w:top w:val="none" w:sz="0" w:space="0" w:color="auto"/>
        <w:left w:val="none" w:sz="0" w:space="0" w:color="auto"/>
        <w:bottom w:val="none" w:sz="0" w:space="0" w:color="auto"/>
        <w:right w:val="none" w:sz="0" w:space="0" w:color="auto"/>
      </w:divBdr>
    </w:div>
    <w:div w:id="1452940157">
      <w:bodyDiv w:val="1"/>
      <w:marLeft w:val="0"/>
      <w:marRight w:val="0"/>
      <w:marTop w:val="0"/>
      <w:marBottom w:val="0"/>
      <w:divBdr>
        <w:top w:val="none" w:sz="0" w:space="0" w:color="auto"/>
        <w:left w:val="none" w:sz="0" w:space="0" w:color="auto"/>
        <w:bottom w:val="none" w:sz="0" w:space="0" w:color="auto"/>
        <w:right w:val="none" w:sz="0" w:space="0" w:color="auto"/>
      </w:divBdr>
    </w:div>
    <w:div w:id="1471358665">
      <w:bodyDiv w:val="1"/>
      <w:marLeft w:val="0"/>
      <w:marRight w:val="0"/>
      <w:marTop w:val="0"/>
      <w:marBottom w:val="0"/>
      <w:divBdr>
        <w:top w:val="none" w:sz="0" w:space="0" w:color="auto"/>
        <w:left w:val="none" w:sz="0" w:space="0" w:color="auto"/>
        <w:bottom w:val="none" w:sz="0" w:space="0" w:color="auto"/>
        <w:right w:val="none" w:sz="0" w:space="0" w:color="auto"/>
      </w:divBdr>
    </w:div>
    <w:div w:id="1564291830">
      <w:bodyDiv w:val="1"/>
      <w:marLeft w:val="0"/>
      <w:marRight w:val="0"/>
      <w:marTop w:val="0"/>
      <w:marBottom w:val="0"/>
      <w:divBdr>
        <w:top w:val="none" w:sz="0" w:space="0" w:color="auto"/>
        <w:left w:val="none" w:sz="0" w:space="0" w:color="auto"/>
        <w:bottom w:val="none" w:sz="0" w:space="0" w:color="auto"/>
        <w:right w:val="none" w:sz="0" w:space="0" w:color="auto"/>
      </w:divBdr>
    </w:div>
    <w:div w:id="1601529860">
      <w:bodyDiv w:val="1"/>
      <w:marLeft w:val="0"/>
      <w:marRight w:val="0"/>
      <w:marTop w:val="0"/>
      <w:marBottom w:val="0"/>
      <w:divBdr>
        <w:top w:val="none" w:sz="0" w:space="0" w:color="auto"/>
        <w:left w:val="none" w:sz="0" w:space="0" w:color="auto"/>
        <w:bottom w:val="none" w:sz="0" w:space="0" w:color="auto"/>
        <w:right w:val="none" w:sz="0" w:space="0" w:color="auto"/>
      </w:divBdr>
    </w:div>
    <w:div w:id="1659651113">
      <w:bodyDiv w:val="1"/>
      <w:marLeft w:val="0"/>
      <w:marRight w:val="0"/>
      <w:marTop w:val="0"/>
      <w:marBottom w:val="0"/>
      <w:divBdr>
        <w:top w:val="none" w:sz="0" w:space="0" w:color="auto"/>
        <w:left w:val="none" w:sz="0" w:space="0" w:color="auto"/>
        <w:bottom w:val="none" w:sz="0" w:space="0" w:color="auto"/>
        <w:right w:val="none" w:sz="0" w:space="0" w:color="auto"/>
      </w:divBdr>
    </w:div>
    <w:div w:id="1730151481">
      <w:bodyDiv w:val="1"/>
      <w:marLeft w:val="0"/>
      <w:marRight w:val="0"/>
      <w:marTop w:val="0"/>
      <w:marBottom w:val="0"/>
      <w:divBdr>
        <w:top w:val="none" w:sz="0" w:space="0" w:color="auto"/>
        <w:left w:val="none" w:sz="0" w:space="0" w:color="auto"/>
        <w:bottom w:val="none" w:sz="0" w:space="0" w:color="auto"/>
        <w:right w:val="none" w:sz="0" w:space="0" w:color="auto"/>
      </w:divBdr>
    </w:div>
    <w:div w:id="1785996066">
      <w:bodyDiv w:val="1"/>
      <w:marLeft w:val="0"/>
      <w:marRight w:val="0"/>
      <w:marTop w:val="0"/>
      <w:marBottom w:val="0"/>
      <w:divBdr>
        <w:top w:val="none" w:sz="0" w:space="0" w:color="auto"/>
        <w:left w:val="none" w:sz="0" w:space="0" w:color="auto"/>
        <w:bottom w:val="none" w:sz="0" w:space="0" w:color="auto"/>
        <w:right w:val="none" w:sz="0" w:space="0" w:color="auto"/>
      </w:divBdr>
    </w:div>
    <w:div w:id="1787501489">
      <w:bodyDiv w:val="1"/>
      <w:marLeft w:val="0"/>
      <w:marRight w:val="0"/>
      <w:marTop w:val="0"/>
      <w:marBottom w:val="0"/>
      <w:divBdr>
        <w:top w:val="none" w:sz="0" w:space="0" w:color="auto"/>
        <w:left w:val="none" w:sz="0" w:space="0" w:color="auto"/>
        <w:bottom w:val="none" w:sz="0" w:space="0" w:color="auto"/>
        <w:right w:val="none" w:sz="0" w:space="0" w:color="auto"/>
      </w:divBdr>
    </w:div>
    <w:div w:id="1799031615">
      <w:bodyDiv w:val="1"/>
      <w:marLeft w:val="0"/>
      <w:marRight w:val="0"/>
      <w:marTop w:val="0"/>
      <w:marBottom w:val="0"/>
      <w:divBdr>
        <w:top w:val="none" w:sz="0" w:space="0" w:color="auto"/>
        <w:left w:val="none" w:sz="0" w:space="0" w:color="auto"/>
        <w:bottom w:val="none" w:sz="0" w:space="0" w:color="auto"/>
        <w:right w:val="none" w:sz="0" w:space="0" w:color="auto"/>
      </w:divBdr>
    </w:div>
    <w:div w:id="1858813249">
      <w:bodyDiv w:val="1"/>
      <w:marLeft w:val="0"/>
      <w:marRight w:val="0"/>
      <w:marTop w:val="0"/>
      <w:marBottom w:val="0"/>
      <w:divBdr>
        <w:top w:val="none" w:sz="0" w:space="0" w:color="auto"/>
        <w:left w:val="none" w:sz="0" w:space="0" w:color="auto"/>
        <w:bottom w:val="none" w:sz="0" w:space="0" w:color="auto"/>
        <w:right w:val="none" w:sz="0" w:space="0" w:color="auto"/>
      </w:divBdr>
    </w:div>
    <w:div w:id="1876232086">
      <w:bodyDiv w:val="1"/>
      <w:marLeft w:val="0"/>
      <w:marRight w:val="0"/>
      <w:marTop w:val="0"/>
      <w:marBottom w:val="0"/>
      <w:divBdr>
        <w:top w:val="none" w:sz="0" w:space="0" w:color="auto"/>
        <w:left w:val="none" w:sz="0" w:space="0" w:color="auto"/>
        <w:bottom w:val="none" w:sz="0" w:space="0" w:color="auto"/>
        <w:right w:val="none" w:sz="0" w:space="0" w:color="auto"/>
      </w:divBdr>
    </w:div>
    <w:div w:id="1877233920">
      <w:bodyDiv w:val="1"/>
      <w:marLeft w:val="0"/>
      <w:marRight w:val="0"/>
      <w:marTop w:val="0"/>
      <w:marBottom w:val="0"/>
      <w:divBdr>
        <w:top w:val="none" w:sz="0" w:space="0" w:color="auto"/>
        <w:left w:val="none" w:sz="0" w:space="0" w:color="auto"/>
        <w:bottom w:val="none" w:sz="0" w:space="0" w:color="auto"/>
        <w:right w:val="none" w:sz="0" w:space="0" w:color="auto"/>
      </w:divBdr>
    </w:div>
    <w:div w:id="1910075151">
      <w:bodyDiv w:val="1"/>
      <w:marLeft w:val="0"/>
      <w:marRight w:val="0"/>
      <w:marTop w:val="0"/>
      <w:marBottom w:val="0"/>
      <w:divBdr>
        <w:top w:val="none" w:sz="0" w:space="0" w:color="auto"/>
        <w:left w:val="none" w:sz="0" w:space="0" w:color="auto"/>
        <w:bottom w:val="none" w:sz="0" w:space="0" w:color="auto"/>
        <w:right w:val="none" w:sz="0" w:space="0" w:color="auto"/>
      </w:divBdr>
    </w:div>
    <w:div w:id="1930851085">
      <w:bodyDiv w:val="1"/>
      <w:marLeft w:val="0"/>
      <w:marRight w:val="0"/>
      <w:marTop w:val="0"/>
      <w:marBottom w:val="0"/>
      <w:divBdr>
        <w:top w:val="none" w:sz="0" w:space="0" w:color="auto"/>
        <w:left w:val="none" w:sz="0" w:space="0" w:color="auto"/>
        <w:bottom w:val="none" w:sz="0" w:space="0" w:color="auto"/>
        <w:right w:val="none" w:sz="0" w:space="0" w:color="auto"/>
      </w:divBdr>
    </w:div>
    <w:div w:id="1937399561">
      <w:bodyDiv w:val="1"/>
      <w:marLeft w:val="0"/>
      <w:marRight w:val="0"/>
      <w:marTop w:val="0"/>
      <w:marBottom w:val="0"/>
      <w:divBdr>
        <w:top w:val="none" w:sz="0" w:space="0" w:color="auto"/>
        <w:left w:val="none" w:sz="0" w:space="0" w:color="auto"/>
        <w:bottom w:val="none" w:sz="0" w:space="0" w:color="auto"/>
        <w:right w:val="none" w:sz="0" w:space="0" w:color="auto"/>
      </w:divBdr>
    </w:div>
    <w:div w:id="1961304709">
      <w:bodyDiv w:val="1"/>
      <w:marLeft w:val="0"/>
      <w:marRight w:val="0"/>
      <w:marTop w:val="0"/>
      <w:marBottom w:val="0"/>
      <w:divBdr>
        <w:top w:val="none" w:sz="0" w:space="0" w:color="auto"/>
        <w:left w:val="none" w:sz="0" w:space="0" w:color="auto"/>
        <w:bottom w:val="none" w:sz="0" w:space="0" w:color="auto"/>
        <w:right w:val="none" w:sz="0" w:space="0" w:color="auto"/>
      </w:divBdr>
    </w:div>
    <w:div w:id="1997301791">
      <w:bodyDiv w:val="1"/>
      <w:marLeft w:val="0"/>
      <w:marRight w:val="0"/>
      <w:marTop w:val="0"/>
      <w:marBottom w:val="0"/>
      <w:divBdr>
        <w:top w:val="none" w:sz="0" w:space="0" w:color="auto"/>
        <w:left w:val="none" w:sz="0" w:space="0" w:color="auto"/>
        <w:bottom w:val="none" w:sz="0" w:space="0" w:color="auto"/>
        <w:right w:val="none" w:sz="0" w:space="0" w:color="auto"/>
      </w:divBdr>
    </w:div>
    <w:div w:id="2018147141">
      <w:bodyDiv w:val="1"/>
      <w:marLeft w:val="0"/>
      <w:marRight w:val="0"/>
      <w:marTop w:val="0"/>
      <w:marBottom w:val="0"/>
      <w:divBdr>
        <w:top w:val="none" w:sz="0" w:space="0" w:color="auto"/>
        <w:left w:val="none" w:sz="0" w:space="0" w:color="auto"/>
        <w:bottom w:val="none" w:sz="0" w:space="0" w:color="auto"/>
        <w:right w:val="none" w:sz="0" w:space="0" w:color="auto"/>
      </w:divBdr>
    </w:div>
    <w:div w:id="2021007038">
      <w:bodyDiv w:val="1"/>
      <w:marLeft w:val="0"/>
      <w:marRight w:val="0"/>
      <w:marTop w:val="0"/>
      <w:marBottom w:val="0"/>
      <w:divBdr>
        <w:top w:val="none" w:sz="0" w:space="0" w:color="auto"/>
        <w:left w:val="none" w:sz="0" w:space="0" w:color="auto"/>
        <w:bottom w:val="none" w:sz="0" w:space="0" w:color="auto"/>
        <w:right w:val="none" w:sz="0" w:space="0" w:color="auto"/>
      </w:divBdr>
    </w:div>
    <w:div w:id="2045523690">
      <w:bodyDiv w:val="1"/>
      <w:marLeft w:val="0"/>
      <w:marRight w:val="0"/>
      <w:marTop w:val="0"/>
      <w:marBottom w:val="0"/>
      <w:divBdr>
        <w:top w:val="none" w:sz="0" w:space="0" w:color="auto"/>
        <w:left w:val="none" w:sz="0" w:space="0" w:color="auto"/>
        <w:bottom w:val="none" w:sz="0" w:space="0" w:color="auto"/>
        <w:right w:val="none" w:sz="0" w:space="0" w:color="auto"/>
      </w:divBdr>
    </w:div>
    <w:div w:id="2045708131">
      <w:bodyDiv w:val="1"/>
      <w:marLeft w:val="0"/>
      <w:marRight w:val="0"/>
      <w:marTop w:val="0"/>
      <w:marBottom w:val="0"/>
      <w:divBdr>
        <w:top w:val="none" w:sz="0" w:space="0" w:color="auto"/>
        <w:left w:val="none" w:sz="0" w:space="0" w:color="auto"/>
        <w:bottom w:val="none" w:sz="0" w:space="0" w:color="auto"/>
        <w:right w:val="none" w:sz="0" w:space="0" w:color="auto"/>
      </w:divBdr>
    </w:div>
    <w:div w:id="2071803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ls.gov.ua/%d0%b4%d0%b5%d1%80%d0%b6%d0%bb%d1%96%d0%ba%d1%81%d0%bb%d1%83%d0%b6%d0%b1%d0%b0/%d0%b4%d0%b5%d1%80%d0%b6%d0%b0%d0%b2%d0%bd%d1%96-%d0%bf%d1%96%d0%b4%d0%bf%d1%80%d0%b8%d1%94%d0%bc%d1%81%d1%82%d0%b2%d0%b0/%d0%b4%d0%bf-%d1%86%d0%b5%d0%bd%d1%82%d1%80%d0%b0%d0%bb%d1%8c%d0%bd%d0%b0-%d0%bb%d0%b0%d0%b1%d0%be%d1%80%d0%b0%d1%82%d0%be%d1%80%d1%96%d1%8f-%d0%b7-%d0%b0%d0%bd%d0%b0%d0%bb%d1%96%d0%b7%d1%83-%d1%8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90853-95B0-49F0-9FFA-260EE1EA8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864</TotalTime>
  <Pages>41</Pages>
  <Words>55792</Words>
  <Characters>31803</Characters>
  <Application>Microsoft Office Word</Application>
  <DocSecurity>0</DocSecurity>
  <Lines>265</Lines>
  <Paragraphs>174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melnik</dc:creator>
  <cp:keywords/>
  <dc:description/>
  <cp:lastModifiedBy>Сіроштан Олександр Миколайович</cp:lastModifiedBy>
  <cp:revision>138</cp:revision>
  <cp:lastPrinted>2023-02-01T14:27:00Z</cp:lastPrinted>
  <dcterms:created xsi:type="dcterms:W3CDTF">2024-01-04T13:31:00Z</dcterms:created>
  <dcterms:modified xsi:type="dcterms:W3CDTF">2024-07-10T08:03:00Z</dcterms:modified>
</cp:coreProperties>
</file>