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11" w:type="pct"/>
        <w:tblInd w:w="3975" w:type="dxa"/>
        <w:tblCellMar>
          <w:left w:w="0" w:type="dxa"/>
          <w:right w:w="0" w:type="dxa"/>
        </w:tblCellMar>
        <w:tblLook w:val="04A0" w:firstRow="1" w:lastRow="0" w:firstColumn="1" w:lastColumn="0" w:noHBand="0" w:noVBand="1"/>
      </w:tblPr>
      <w:tblGrid>
        <w:gridCol w:w="5446"/>
      </w:tblGrid>
      <w:tr w:rsidR="00E43D23" w:rsidRPr="00E902CE" w14:paraId="665220E8" w14:textId="77777777" w:rsidTr="00235479">
        <w:tc>
          <w:tcPr>
            <w:tcW w:w="5000" w:type="pct"/>
            <w:shd w:val="clear" w:color="auto" w:fill="auto"/>
            <w:hideMark/>
          </w:tcPr>
          <w:p w14:paraId="1BE03547" w14:textId="77777777" w:rsidR="00E43D23" w:rsidRPr="00E902CE" w:rsidRDefault="00E43D23" w:rsidP="00235479">
            <w:pPr>
              <w:spacing w:after="0" w:line="240" w:lineRule="auto"/>
              <w:ind w:firstLine="567"/>
              <w:rPr>
                <w:rFonts w:ascii="Times New Roman" w:eastAsia="Times New Roman" w:hAnsi="Times New Roman"/>
                <w:bCs/>
                <w:sz w:val="28"/>
                <w:szCs w:val="28"/>
              </w:rPr>
            </w:pPr>
            <w:bookmarkStart w:id="0" w:name="_GoBack"/>
            <w:bookmarkEnd w:id="0"/>
            <w:r w:rsidRPr="00E902CE">
              <w:rPr>
                <w:rFonts w:ascii="Times New Roman" w:eastAsia="Times New Roman" w:hAnsi="Times New Roman"/>
                <w:bCs/>
                <w:sz w:val="28"/>
                <w:szCs w:val="28"/>
              </w:rPr>
              <w:t xml:space="preserve">                    ЗАТВЕРДЖЕНО</w:t>
            </w:r>
          </w:p>
          <w:p w14:paraId="0368B319" w14:textId="77777777" w:rsidR="00E43D23" w:rsidRPr="00E902CE" w:rsidRDefault="00E43D23" w:rsidP="00235479">
            <w:pPr>
              <w:spacing w:after="0" w:line="240" w:lineRule="auto"/>
              <w:ind w:firstLine="567"/>
              <w:jc w:val="center"/>
              <w:rPr>
                <w:rFonts w:ascii="Times New Roman" w:eastAsia="Times New Roman" w:hAnsi="Times New Roman"/>
                <w:bCs/>
                <w:sz w:val="28"/>
                <w:szCs w:val="28"/>
              </w:rPr>
            </w:pPr>
            <w:r w:rsidRPr="00E902CE">
              <w:rPr>
                <w:rFonts w:ascii="Times New Roman" w:eastAsia="Times New Roman" w:hAnsi="Times New Roman"/>
                <w:bCs/>
                <w:sz w:val="28"/>
                <w:szCs w:val="28"/>
              </w:rPr>
              <w:t>постановою Кабінету Міністрів України</w:t>
            </w:r>
          </w:p>
          <w:p w14:paraId="62AB7270" w14:textId="77777777" w:rsidR="00E43D23" w:rsidRPr="00E902CE" w:rsidRDefault="00E43D23" w:rsidP="00235479">
            <w:pPr>
              <w:spacing w:after="0" w:line="240" w:lineRule="auto"/>
              <w:ind w:firstLine="567"/>
              <w:rPr>
                <w:rFonts w:ascii="Times New Roman" w:eastAsia="Times New Roman" w:hAnsi="Times New Roman"/>
                <w:sz w:val="28"/>
                <w:szCs w:val="28"/>
              </w:rPr>
            </w:pPr>
            <w:r w:rsidRPr="00E902CE">
              <w:rPr>
                <w:rFonts w:ascii="Times New Roman" w:eastAsia="Times New Roman" w:hAnsi="Times New Roman"/>
                <w:bCs/>
                <w:sz w:val="28"/>
                <w:szCs w:val="28"/>
              </w:rPr>
              <w:t xml:space="preserve"> від _______________20</w:t>
            </w:r>
            <w:r>
              <w:rPr>
                <w:rFonts w:ascii="Times New Roman" w:eastAsia="Times New Roman" w:hAnsi="Times New Roman"/>
                <w:bCs/>
                <w:sz w:val="28"/>
                <w:szCs w:val="28"/>
              </w:rPr>
              <w:t>24</w:t>
            </w:r>
            <w:r w:rsidRPr="00E902CE">
              <w:rPr>
                <w:rFonts w:ascii="Times New Roman" w:eastAsia="Times New Roman" w:hAnsi="Times New Roman"/>
                <w:bCs/>
                <w:sz w:val="28"/>
                <w:szCs w:val="28"/>
              </w:rPr>
              <w:t xml:space="preserve"> р. № ______</w:t>
            </w:r>
          </w:p>
        </w:tc>
      </w:tr>
    </w:tbl>
    <w:p w14:paraId="77C54589" w14:textId="77777777" w:rsidR="00E43D23" w:rsidRDefault="00E43D23" w:rsidP="00E43D23">
      <w:pPr>
        <w:shd w:val="clear" w:color="auto" w:fill="FFFFFF"/>
        <w:spacing w:after="0" w:line="240" w:lineRule="auto"/>
        <w:ind w:left="448" w:right="448" w:firstLine="567"/>
        <w:jc w:val="center"/>
        <w:rPr>
          <w:rFonts w:ascii="Times New Roman" w:eastAsia="Times New Roman" w:hAnsi="Times New Roman"/>
          <w:b/>
          <w:bCs/>
          <w:sz w:val="28"/>
          <w:szCs w:val="28"/>
        </w:rPr>
      </w:pPr>
      <w:bookmarkStart w:id="1" w:name="n8"/>
      <w:bookmarkEnd w:id="1"/>
    </w:p>
    <w:p w14:paraId="66099021" w14:textId="77777777" w:rsidR="00E43D23" w:rsidRDefault="00E43D23" w:rsidP="00E43D23">
      <w:pPr>
        <w:shd w:val="clear" w:color="auto" w:fill="FFFFFF"/>
        <w:spacing w:after="0" w:line="240" w:lineRule="auto"/>
        <w:ind w:left="448" w:right="448" w:firstLine="567"/>
        <w:jc w:val="center"/>
        <w:rPr>
          <w:rFonts w:ascii="Times New Roman" w:eastAsia="Times New Roman" w:hAnsi="Times New Roman"/>
          <w:b/>
          <w:bCs/>
          <w:sz w:val="28"/>
          <w:szCs w:val="28"/>
        </w:rPr>
      </w:pPr>
    </w:p>
    <w:p w14:paraId="17EB2978" w14:textId="77777777" w:rsidR="00E43D23" w:rsidRPr="00E902CE" w:rsidRDefault="00E43D23" w:rsidP="00E43D23">
      <w:pPr>
        <w:shd w:val="clear" w:color="auto" w:fill="FFFFFF"/>
        <w:spacing w:after="0" w:line="240" w:lineRule="auto"/>
        <w:ind w:left="448" w:right="448" w:firstLine="567"/>
        <w:jc w:val="center"/>
        <w:rPr>
          <w:rFonts w:ascii="Times New Roman" w:eastAsia="Times New Roman" w:hAnsi="Times New Roman"/>
          <w:b/>
          <w:bCs/>
          <w:sz w:val="28"/>
          <w:szCs w:val="28"/>
        </w:rPr>
      </w:pPr>
    </w:p>
    <w:p w14:paraId="3386B2A6" w14:textId="77777777" w:rsidR="00E43D23" w:rsidRDefault="00E43D23" w:rsidP="00E43D23">
      <w:pPr>
        <w:shd w:val="clear" w:color="auto" w:fill="FFFFFF"/>
        <w:spacing w:after="0" w:line="240" w:lineRule="auto"/>
        <w:ind w:left="448" w:right="448" w:firstLine="567"/>
        <w:jc w:val="center"/>
        <w:rPr>
          <w:rFonts w:ascii="Times New Roman" w:eastAsia="Times New Roman" w:hAnsi="Times New Roman"/>
          <w:b/>
          <w:sz w:val="28"/>
          <w:szCs w:val="28"/>
        </w:rPr>
      </w:pPr>
      <w:r w:rsidRPr="00ED0526">
        <w:rPr>
          <w:rFonts w:ascii="Times New Roman" w:eastAsia="Times New Roman" w:hAnsi="Times New Roman"/>
          <w:b/>
          <w:sz w:val="28"/>
          <w:szCs w:val="28"/>
        </w:rPr>
        <w:t>ЗМІНИ,</w:t>
      </w:r>
    </w:p>
    <w:p w14:paraId="46690C67" w14:textId="2E5C2260" w:rsidR="008F108A" w:rsidRDefault="00E43D23" w:rsidP="00E43D23">
      <w:pPr>
        <w:shd w:val="clear" w:color="auto" w:fill="FFFFFF"/>
        <w:spacing w:after="0" w:line="240" w:lineRule="auto"/>
        <w:ind w:left="448" w:right="448" w:firstLine="567"/>
        <w:jc w:val="center"/>
        <w:rPr>
          <w:rFonts w:ascii="Times New Roman" w:eastAsia="Times New Roman" w:hAnsi="Times New Roman" w:cs="Times New Roman"/>
          <w:b/>
          <w:sz w:val="28"/>
          <w:szCs w:val="28"/>
        </w:rPr>
      </w:pPr>
      <w:r w:rsidRPr="00E43D23">
        <w:rPr>
          <w:rFonts w:ascii="Times New Roman" w:eastAsia="Times New Roman" w:hAnsi="Times New Roman" w:cs="Times New Roman"/>
          <w:b/>
          <w:sz w:val="28"/>
          <w:szCs w:val="28"/>
        </w:rPr>
        <w:t xml:space="preserve">що вносяться </w:t>
      </w:r>
      <w:r w:rsidRPr="00E43D23">
        <w:rPr>
          <w:rFonts w:ascii="Times New Roman" w:hAnsi="Times New Roman" w:cs="Times New Roman"/>
          <w:b/>
          <w:sz w:val="28"/>
          <w:szCs w:val="28"/>
        </w:rPr>
        <w:t xml:space="preserve">до </w:t>
      </w:r>
      <w:hyperlink r:id="rId7" w:anchor="n12" w:tgtFrame="_blank" w:history="1">
        <w:r w:rsidRPr="00E43D23">
          <w:rPr>
            <w:rFonts w:ascii="Times New Roman" w:eastAsia="Times New Roman" w:hAnsi="Times New Roman" w:cs="Times New Roman"/>
            <w:b/>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Pr="00E43D23">
        <w:rPr>
          <w:rFonts w:ascii="Times New Roman" w:eastAsia="Times New Roman" w:hAnsi="Times New Roman" w:cs="Times New Roman"/>
          <w:b/>
          <w:sz w:val="28"/>
          <w:szCs w:val="28"/>
        </w:rPr>
        <w:t xml:space="preserve"> </w:t>
      </w:r>
    </w:p>
    <w:p w14:paraId="6CBAC634" w14:textId="54529C65" w:rsidR="00E43D23" w:rsidRDefault="00E43D23" w:rsidP="00E43D23">
      <w:pPr>
        <w:shd w:val="clear" w:color="auto" w:fill="FFFFFF"/>
        <w:spacing w:after="0" w:line="240" w:lineRule="auto"/>
        <w:ind w:left="448" w:right="448" w:firstLine="567"/>
        <w:jc w:val="center"/>
        <w:rPr>
          <w:rFonts w:ascii="Times New Roman" w:eastAsia="Times New Roman" w:hAnsi="Times New Roman" w:cs="Times New Roman"/>
          <w:b/>
          <w:sz w:val="28"/>
          <w:szCs w:val="28"/>
        </w:rPr>
      </w:pPr>
    </w:p>
    <w:p w14:paraId="0046B0ED" w14:textId="0570C65B" w:rsidR="00E43D23" w:rsidRDefault="00E43D23" w:rsidP="0056066A">
      <w:pPr>
        <w:shd w:val="clear" w:color="auto" w:fill="FFFFFF"/>
        <w:spacing w:after="0" w:line="240" w:lineRule="auto"/>
        <w:ind w:right="-1" w:firstLine="567"/>
        <w:jc w:val="both"/>
        <w:rPr>
          <w:rFonts w:ascii="Times New Roman" w:eastAsia="Times New Roman" w:hAnsi="Times New Roman"/>
          <w:bCs/>
          <w:sz w:val="28"/>
          <w:szCs w:val="28"/>
        </w:rPr>
      </w:pPr>
      <w:r w:rsidRPr="00E43D23">
        <w:rPr>
          <w:rFonts w:ascii="Times New Roman" w:eastAsia="Times New Roman" w:hAnsi="Times New Roman"/>
          <w:bCs/>
          <w:sz w:val="28"/>
          <w:szCs w:val="28"/>
        </w:rPr>
        <w:t>1.</w:t>
      </w:r>
      <w:r>
        <w:rPr>
          <w:rFonts w:ascii="Times New Roman" w:eastAsia="Times New Roman" w:hAnsi="Times New Roman"/>
          <w:bCs/>
          <w:sz w:val="28"/>
          <w:szCs w:val="28"/>
        </w:rPr>
        <w:t xml:space="preserve"> </w:t>
      </w:r>
      <w:r w:rsidR="00FA5148">
        <w:rPr>
          <w:rFonts w:ascii="Times New Roman" w:eastAsia="Times New Roman" w:hAnsi="Times New Roman"/>
          <w:bCs/>
          <w:sz w:val="28"/>
          <w:szCs w:val="28"/>
        </w:rPr>
        <w:t>П</w:t>
      </w:r>
      <w:r>
        <w:rPr>
          <w:rFonts w:ascii="Times New Roman" w:eastAsia="Times New Roman" w:hAnsi="Times New Roman"/>
          <w:bCs/>
          <w:sz w:val="28"/>
          <w:szCs w:val="28"/>
        </w:rPr>
        <w:t xml:space="preserve">ункт 2 </w:t>
      </w:r>
      <w:r w:rsidR="00FA5148">
        <w:rPr>
          <w:rFonts w:ascii="Times New Roman" w:eastAsia="Times New Roman" w:hAnsi="Times New Roman"/>
          <w:bCs/>
          <w:sz w:val="28"/>
          <w:szCs w:val="28"/>
        </w:rPr>
        <w:t>після абзацу першого доповнити абзацом другим такого змісту:</w:t>
      </w:r>
    </w:p>
    <w:p w14:paraId="5BCA69D8" w14:textId="131F3E57" w:rsidR="00FA5148" w:rsidRDefault="00FA5148" w:rsidP="00FA5148">
      <w:pPr>
        <w:pStyle w:val="rvps2"/>
        <w:shd w:val="clear" w:color="auto" w:fill="FFFFFF"/>
        <w:spacing w:before="0" w:beforeAutospacing="0" w:after="0" w:afterAutospacing="0"/>
        <w:ind w:firstLine="450"/>
        <w:jc w:val="both"/>
        <w:rPr>
          <w:bCs/>
          <w:sz w:val="28"/>
          <w:szCs w:val="28"/>
        </w:rPr>
      </w:pPr>
      <w:r>
        <w:rPr>
          <w:bCs/>
          <w:sz w:val="28"/>
          <w:szCs w:val="28"/>
        </w:rPr>
        <w:t>«</w:t>
      </w:r>
      <w:r w:rsidRPr="00FA5148">
        <w:rPr>
          <w:bCs/>
          <w:sz w:val="28"/>
          <w:szCs w:val="28"/>
        </w:rPr>
        <w:t>Ліцензіат, який провадить господарську діяльність з паралельного імпорту лікарського засобу виконує вимоги законодавства, що регулює господарську діяльність з паралельного імпорту та  цих Ліцензійних умов в частині паралельного імпорту.</w:t>
      </w:r>
      <w:r>
        <w:rPr>
          <w:bCs/>
          <w:sz w:val="28"/>
          <w:szCs w:val="28"/>
        </w:rPr>
        <w:t>».</w:t>
      </w:r>
    </w:p>
    <w:p w14:paraId="30A748C7" w14:textId="1C4AD1ED" w:rsidR="00FA5148" w:rsidRPr="00FA5148" w:rsidRDefault="00FA5148" w:rsidP="009A51AA">
      <w:pPr>
        <w:pStyle w:val="rvps2"/>
        <w:shd w:val="clear" w:color="auto" w:fill="FFFFFF"/>
        <w:spacing w:before="0" w:beforeAutospacing="0" w:after="0" w:afterAutospacing="0"/>
        <w:ind w:firstLine="567"/>
        <w:jc w:val="both"/>
        <w:rPr>
          <w:bCs/>
          <w:sz w:val="28"/>
          <w:szCs w:val="28"/>
        </w:rPr>
      </w:pPr>
      <w:r>
        <w:rPr>
          <w:bCs/>
          <w:sz w:val="28"/>
          <w:szCs w:val="28"/>
        </w:rPr>
        <w:t>У зв’язку з цим абзаци другий, третій вважати абзацами третім, четвертим відповідно.</w:t>
      </w:r>
    </w:p>
    <w:p w14:paraId="49F80673" w14:textId="4B1C45DD" w:rsidR="00E43D23" w:rsidRDefault="00E43D23" w:rsidP="009A51AA">
      <w:pPr>
        <w:shd w:val="clear" w:color="auto" w:fill="FFFFFF"/>
        <w:spacing w:after="0" w:line="240" w:lineRule="auto"/>
        <w:ind w:right="448" w:firstLine="567"/>
        <w:jc w:val="both"/>
        <w:rPr>
          <w:rFonts w:ascii="Times New Roman" w:eastAsia="Times New Roman" w:hAnsi="Times New Roman" w:cs="Times New Roman"/>
          <w:sz w:val="28"/>
          <w:szCs w:val="28"/>
        </w:rPr>
      </w:pPr>
    </w:p>
    <w:p w14:paraId="7FC8998A" w14:textId="355CFD05" w:rsidR="00570E74" w:rsidRDefault="0034378D" w:rsidP="009A51AA">
      <w:pPr>
        <w:shd w:val="clear" w:color="auto" w:fill="FFFFFF"/>
        <w:spacing w:after="0" w:line="240" w:lineRule="auto"/>
        <w:ind w:right="448" w:firstLine="567"/>
        <w:jc w:val="both"/>
        <w:rPr>
          <w:rFonts w:ascii="Times New Roman" w:eastAsia="Times New Roman" w:hAnsi="Times New Roman" w:cs="Times New Roman"/>
          <w:bCs/>
          <w:sz w:val="28"/>
          <w:szCs w:val="28"/>
        </w:rPr>
      </w:pPr>
      <w:r w:rsidRPr="0034378D">
        <w:rPr>
          <w:rFonts w:ascii="Times New Roman" w:eastAsia="Times New Roman" w:hAnsi="Times New Roman" w:cs="Times New Roman"/>
          <w:bCs/>
          <w:sz w:val="28"/>
          <w:szCs w:val="28"/>
        </w:rPr>
        <w:t xml:space="preserve">2. </w:t>
      </w:r>
      <w:r w:rsidR="00570E74">
        <w:rPr>
          <w:rFonts w:ascii="Times New Roman" w:eastAsia="Times New Roman" w:hAnsi="Times New Roman" w:cs="Times New Roman"/>
          <w:bCs/>
          <w:sz w:val="28"/>
          <w:szCs w:val="28"/>
        </w:rPr>
        <w:t>У п</w:t>
      </w:r>
      <w:r>
        <w:rPr>
          <w:rFonts w:ascii="Times New Roman" w:eastAsia="Times New Roman" w:hAnsi="Times New Roman" w:cs="Times New Roman"/>
          <w:bCs/>
          <w:sz w:val="28"/>
          <w:szCs w:val="28"/>
        </w:rPr>
        <w:t>ункт</w:t>
      </w:r>
      <w:r w:rsidR="00570E74">
        <w:rPr>
          <w:rFonts w:ascii="Times New Roman" w:eastAsia="Times New Roman" w:hAnsi="Times New Roman" w:cs="Times New Roman"/>
          <w:bCs/>
          <w:sz w:val="28"/>
          <w:szCs w:val="28"/>
        </w:rPr>
        <w:t>і</w:t>
      </w:r>
      <w:r>
        <w:rPr>
          <w:rFonts w:ascii="Times New Roman" w:eastAsia="Times New Roman" w:hAnsi="Times New Roman" w:cs="Times New Roman"/>
          <w:bCs/>
          <w:sz w:val="28"/>
          <w:szCs w:val="28"/>
        </w:rPr>
        <w:t xml:space="preserve"> 3</w:t>
      </w:r>
      <w:r w:rsidR="00570E74">
        <w:rPr>
          <w:rFonts w:ascii="Times New Roman" w:eastAsia="Times New Roman" w:hAnsi="Times New Roman" w:cs="Times New Roman"/>
          <w:bCs/>
          <w:sz w:val="28"/>
          <w:szCs w:val="28"/>
        </w:rPr>
        <w:t>:</w:t>
      </w:r>
    </w:p>
    <w:p w14:paraId="4B63855A" w14:textId="6721DA15" w:rsidR="00570E74" w:rsidRDefault="00570E74" w:rsidP="009A51AA">
      <w:pPr>
        <w:shd w:val="clear" w:color="auto" w:fill="FFFFFF"/>
        <w:spacing w:after="0" w:line="240" w:lineRule="auto"/>
        <w:ind w:right="448" w:firstLine="567"/>
        <w:jc w:val="both"/>
        <w:rPr>
          <w:rFonts w:ascii="Times New Roman" w:eastAsia="Times New Roman" w:hAnsi="Times New Roman" w:cs="Times New Roman"/>
          <w:bCs/>
          <w:sz w:val="28"/>
          <w:szCs w:val="28"/>
        </w:rPr>
      </w:pPr>
    </w:p>
    <w:p w14:paraId="3A1FB555" w14:textId="77777777" w:rsidR="005B04D5" w:rsidRDefault="00FF4391" w:rsidP="009A51AA">
      <w:pPr>
        <w:pStyle w:val="rvps2"/>
        <w:shd w:val="clear" w:color="auto" w:fill="FFFFFF"/>
        <w:spacing w:before="0" w:beforeAutospacing="0" w:after="0" w:afterAutospacing="0"/>
        <w:ind w:right="-1" w:firstLine="567"/>
        <w:jc w:val="both"/>
        <w:rPr>
          <w:bCs/>
          <w:sz w:val="28"/>
          <w:szCs w:val="28"/>
        </w:rPr>
      </w:pPr>
      <w:r>
        <w:rPr>
          <w:bCs/>
          <w:sz w:val="28"/>
          <w:szCs w:val="28"/>
        </w:rPr>
        <w:t>1</w:t>
      </w:r>
      <w:r w:rsidR="009667D5">
        <w:rPr>
          <w:bCs/>
          <w:sz w:val="28"/>
          <w:szCs w:val="28"/>
        </w:rPr>
        <w:t xml:space="preserve">) </w:t>
      </w:r>
      <w:r w:rsidR="00BB3380">
        <w:rPr>
          <w:bCs/>
          <w:sz w:val="28"/>
          <w:szCs w:val="28"/>
        </w:rPr>
        <w:t>доповнити пункт</w:t>
      </w:r>
      <w:r w:rsidR="005B04D5">
        <w:rPr>
          <w:bCs/>
          <w:sz w:val="28"/>
          <w:szCs w:val="28"/>
        </w:rPr>
        <w:t>:</w:t>
      </w:r>
    </w:p>
    <w:p w14:paraId="1779A7D0" w14:textId="6D7C5339" w:rsidR="009667D5" w:rsidRDefault="009667D5" w:rsidP="009A51AA">
      <w:pPr>
        <w:pStyle w:val="rvps2"/>
        <w:shd w:val="clear" w:color="auto" w:fill="FFFFFF"/>
        <w:spacing w:before="0" w:beforeAutospacing="0" w:after="0" w:afterAutospacing="0"/>
        <w:ind w:right="-1" w:firstLine="567"/>
        <w:jc w:val="both"/>
        <w:rPr>
          <w:bCs/>
          <w:sz w:val="28"/>
          <w:szCs w:val="28"/>
        </w:rPr>
      </w:pPr>
      <w:r>
        <w:rPr>
          <w:bCs/>
          <w:sz w:val="28"/>
          <w:szCs w:val="28"/>
        </w:rPr>
        <w:t xml:space="preserve">після абзацу </w:t>
      </w:r>
      <w:r w:rsidR="005B04D5">
        <w:rPr>
          <w:bCs/>
          <w:sz w:val="28"/>
          <w:szCs w:val="28"/>
        </w:rPr>
        <w:t>двадцятого</w:t>
      </w:r>
      <w:r>
        <w:rPr>
          <w:bCs/>
          <w:sz w:val="28"/>
          <w:szCs w:val="28"/>
        </w:rPr>
        <w:t xml:space="preserve"> абзац</w:t>
      </w:r>
      <w:r w:rsidR="005B04D5">
        <w:rPr>
          <w:bCs/>
          <w:sz w:val="28"/>
          <w:szCs w:val="28"/>
        </w:rPr>
        <w:t>ом</w:t>
      </w:r>
      <w:r>
        <w:rPr>
          <w:bCs/>
          <w:sz w:val="28"/>
          <w:szCs w:val="28"/>
        </w:rPr>
        <w:t xml:space="preserve"> двадцять </w:t>
      </w:r>
      <w:r w:rsidR="005B04D5">
        <w:rPr>
          <w:bCs/>
          <w:sz w:val="28"/>
          <w:szCs w:val="28"/>
        </w:rPr>
        <w:t>першим</w:t>
      </w:r>
      <w:r w:rsidR="009A51AA">
        <w:rPr>
          <w:bCs/>
          <w:sz w:val="28"/>
          <w:szCs w:val="28"/>
        </w:rPr>
        <w:t xml:space="preserve"> </w:t>
      </w:r>
      <w:r>
        <w:rPr>
          <w:bCs/>
          <w:sz w:val="28"/>
          <w:szCs w:val="28"/>
        </w:rPr>
        <w:t>такого змісту:</w:t>
      </w:r>
    </w:p>
    <w:p w14:paraId="43B284A1" w14:textId="28832DE0" w:rsidR="009667D5" w:rsidRDefault="009667D5" w:rsidP="009A51AA">
      <w:pPr>
        <w:shd w:val="clear" w:color="auto" w:fill="FFFFFF"/>
        <w:spacing w:after="0" w:line="240" w:lineRule="auto"/>
        <w:ind w:firstLine="567"/>
        <w:jc w:val="both"/>
        <w:rPr>
          <w:rFonts w:ascii="Times New Roman" w:eastAsia="Times New Roman" w:hAnsi="Times New Roman" w:cs="Times New Roman"/>
          <w:bCs/>
          <w:sz w:val="28"/>
          <w:szCs w:val="28"/>
        </w:rPr>
      </w:pPr>
      <w:r w:rsidRPr="009667D5">
        <w:rPr>
          <w:rFonts w:ascii="Times New Roman" w:eastAsia="Times New Roman" w:hAnsi="Times New Roman" w:cs="Times New Roman"/>
          <w:bCs/>
          <w:sz w:val="28"/>
          <w:szCs w:val="28"/>
        </w:rPr>
        <w:t>«</w:t>
      </w:r>
      <w:bookmarkStart w:id="2" w:name="_Hlk173944598"/>
      <w:r w:rsidRPr="009667D5">
        <w:rPr>
          <w:rFonts w:ascii="Times New Roman" w:eastAsia="Times New Roman" w:hAnsi="Times New Roman" w:cs="Times New Roman"/>
          <w:bCs/>
          <w:sz w:val="28"/>
          <w:szCs w:val="28"/>
        </w:rPr>
        <w:t>паралельний імпортер - суб’єкт господарювання, який має ліцензію на імпорт лікарських засобів та дозвіл на паралельний імпорт лікарського засобу</w:t>
      </w:r>
      <w:r w:rsidR="005B04D5">
        <w:rPr>
          <w:rFonts w:ascii="Times New Roman" w:eastAsia="Times New Roman" w:hAnsi="Times New Roman" w:cs="Times New Roman"/>
          <w:bCs/>
          <w:sz w:val="28"/>
          <w:szCs w:val="28"/>
        </w:rPr>
        <w:t>.</w:t>
      </w:r>
    </w:p>
    <w:p w14:paraId="4B83A019" w14:textId="272807AD" w:rsidR="005B04D5" w:rsidRDefault="005B04D5" w:rsidP="009A51AA">
      <w:pPr>
        <w:shd w:val="clear" w:color="auto" w:fill="FFFFFF"/>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У зв’язку з цим абзаци двадцять перший – тридцять восьмий вважати абзацами двадцять другим – тридцять дев’ятим;</w:t>
      </w:r>
    </w:p>
    <w:p w14:paraId="63EC241C" w14:textId="539383A0" w:rsidR="005B04D5" w:rsidRDefault="005B04D5" w:rsidP="009A51AA">
      <w:pPr>
        <w:shd w:val="clear" w:color="auto" w:fill="FFFFFF"/>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після абзацу двадцять восьмого абзацом двадцять дев’яти такого змісту:</w:t>
      </w:r>
    </w:p>
    <w:p w14:paraId="0D1E88E0" w14:textId="05D54456" w:rsidR="009A51AA" w:rsidRDefault="005B04D5" w:rsidP="009A51AA">
      <w:pPr>
        <w:pStyle w:val="rvps2"/>
        <w:shd w:val="clear" w:color="auto" w:fill="FFFFFF"/>
        <w:spacing w:before="0" w:beforeAutospacing="0" w:after="0" w:afterAutospacing="0"/>
        <w:ind w:right="-1" w:firstLine="567"/>
        <w:jc w:val="both"/>
        <w:rPr>
          <w:bCs/>
          <w:sz w:val="28"/>
          <w:szCs w:val="28"/>
        </w:rPr>
      </w:pPr>
      <w:r>
        <w:rPr>
          <w:bCs/>
          <w:sz w:val="28"/>
          <w:szCs w:val="28"/>
        </w:rPr>
        <w:t>«</w:t>
      </w:r>
      <w:r w:rsidR="009A51AA" w:rsidRPr="00A537C8">
        <w:rPr>
          <w:bCs/>
          <w:sz w:val="28"/>
          <w:szCs w:val="28"/>
        </w:rPr>
        <w:t>паралельний імпорт лікарських засобів - ввезення на територію України з держави - члена Європейського Союзу або Європейської асоціації вільної торгівлі, що є стороною Угоди про Європейську економічну зону (далі - країна-експортер), лікарських засобів, які були призначені (на які видано дозвіл на маркетинг в країні-експортері) та випущені в обіг для застосування на території країни - експортера, з якої ввозиться в Україну лікарський засіб, що здійснюється згідно з законодавством;</w:t>
      </w:r>
      <w:r w:rsidR="009A51AA">
        <w:rPr>
          <w:bCs/>
          <w:sz w:val="28"/>
          <w:szCs w:val="28"/>
        </w:rPr>
        <w:t>».</w:t>
      </w:r>
    </w:p>
    <w:p w14:paraId="1C9C75EE" w14:textId="78591A87" w:rsidR="009667D5" w:rsidRDefault="009667D5" w:rsidP="009A51AA">
      <w:pPr>
        <w:pStyle w:val="rvps2"/>
        <w:shd w:val="clear" w:color="auto" w:fill="FFFFFF"/>
        <w:spacing w:before="0" w:beforeAutospacing="0" w:after="0" w:afterAutospacing="0"/>
        <w:ind w:right="-1" w:firstLine="567"/>
        <w:jc w:val="both"/>
        <w:rPr>
          <w:bCs/>
          <w:sz w:val="28"/>
          <w:szCs w:val="28"/>
        </w:rPr>
      </w:pPr>
      <w:r>
        <w:rPr>
          <w:bCs/>
          <w:sz w:val="28"/>
          <w:szCs w:val="28"/>
        </w:rPr>
        <w:t xml:space="preserve">У зв’язку з цим абзаци двадцять </w:t>
      </w:r>
      <w:r w:rsidR="005B04D5">
        <w:rPr>
          <w:bCs/>
          <w:sz w:val="28"/>
          <w:szCs w:val="28"/>
        </w:rPr>
        <w:t>дев’ятий</w:t>
      </w:r>
      <w:r>
        <w:rPr>
          <w:bCs/>
          <w:sz w:val="28"/>
          <w:szCs w:val="28"/>
        </w:rPr>
        <w:t xml:space="preserve"> – тридцять </w:t>
      </w:r>
      <w:r w:rsidR="005B04D5">
        <w:rPr>
          <w:bCs/>
          <w:sz w:val="28"/>
          <w:szCs w:val="28"/>
        </w:rPr>
        <w:t>дев’ятий</w:t>
      </w:r>
      <w:r>
        <w:rPr>
          <w:bCs/>
          <w:sz w:val="28"/>
          <w:szCs w:val="28"/>
        </w:rPr>
        <w:t xml:space="preserve"> вважати абзацами </w:t>
      </w:r>
      <w:r w:rsidR="009A51AA">
        <w:rPr>
          <w:bCs/>
          <w:sz w:val="28"/>
          <w:szCs w:val="28"/>
        </w:rPr>
        <w:t>тридцятим</w:t>
      </w:r>
      <w:r>
        <w:rPr>
          <w:bCs/>
          <w:sz w:val="28"/>
          <w:szCs w:val="28"/>
        </w:rPr>
        <w:t xml:space="preserve"> – </w:t>
      </w:r>
      <w:r w:rsidR="009A51AA">
        <w:rPr>
          <w:bCs/>
          <w:sz w:val="28"/>
          <w:szCs w:val="28"/>
        </w:rPr>
        <w:t>сороковим</w:t>
      </w:r>
      <w:r w:rsidR="00FF4391">
        <w:rPr>
          <w:bCs/>
          <w:sz w:val="28"/>
          <w:szCs w:val="28"/>
        </w:rPr>
        <w:t xml:space="preserve"> відпові</w:t>
      </w:r>
      <w:r w:rsidR="0074424E">
        <w:rPr>
          <w:bCs/>
          <w:sz w:val="28"/>
          <w:szCs w:val="28"/>
        </w:rPr>
        <w:t>д</w:t>
      </w:r>
      <w:r w:rsidR="00FF4391">
        <w:rPr>
          <w:bCs/>
          <w:sz w:val="28"/>
          <w:szCs w:val="28"/>
        </w:rPr>
        <w:t>но</w:t>
      </w:r>
      <w:r>
        <w:rPr>
          <w:bCs/>
          <w:sz w:val="28"/>
          <w:szCs w:val="28"/>
        </w:rPr>
        <w:t>;</w:t>
      </w:r>
    </w:p>
    <w:p w14:paraId="651041CB" w14:textId="77777777" w:rsidR="009667D5" w:rsidRPr="009667D5" w:rsidRDefault="009667D5" w:rsidP="009A51AA">
      <w:pPr>
        <w:shd w:val="clear" w:color="auto" w:fill="FFFFFF"/>
        <w:spacing w:after="0" w:line="240" w:lineRule="auto"/>
        <w:ind w:firstLine="567"/>
        <w:jc w:val="both"/>
        <w:rPr>
          <w:rFonts w:ascii="Times New Roman" w:eastAsia="Times New Roman" w:hAnsi="Times New Roman" w:cs="Times New Roman"/>
          <w:bCs/>
          <w:sz w:val="28"/>
          <w:szCs w:val="28"/>
        </w:rPr>
      </w:pPr>
    </w:p>
    <w:bookmarkEnd w:id="2"/>
    <w:p w14:paraId="4B1308B9" w14:textId="1079C291" w:rsidR="00556034" w:rsidRDefault="005B04D5" w:rsidP="009A51AA">
      <w:pPr>
        <w:pStyle w:val="rvps2"/>
        <w:shd w:val="clear" w:color="auto" w:fill="FFFFFF"/>
        <w:spacing w:before="0" w:beforeAutospacing="0" w:after="0" w:afterAutospacing="0"/>
        <w:ind w:right="-1" w:firstLine="567"/>
        <w:jc w:val="both"/>
        <w:rPr>
          <w:bCs/>
          <w:sz w:val="28"/>
          <w:szCs w:val="28"/>
        </w:rPr>
      </w:pPr>
      <w:r>
        <w:rPr>
          <w:bCs/>
          <w:sz w:val="28"/>
          <w:szCs w:val="28"/>
        </w:rPr>
        <w:t>3</w:t>
      </w:r>
      <w:r w:rsidR="009A51AA">
        <w:rPr>
          <w:bCs/>
          <w:sz w:val="28"/>
          <w:szCs w:val="28"/>
        </w:rPr>
        <w:t xml:space="preserve">) </w:t>
      </w:r>
      <w:r w:rsidR="00556034">
        <w:rPr>
          <w:bCs/>
          <w:sz w:val="28"/>
          <w:szCs w:val="28"/>
        </w:rPr>
        <w:t xml:space="preserve">абзац </w:t>
      </w:r>
      <w:r w:rsidR="009A51AA">
        <w:rPr>
          <w:bCs/>
          <w:sz w:val="28"/>
          <w:szCs w:val="28"/>
        </w:rPr>
        <w:t>тридцять дев’ятий</w:t>
      </w:r>
      <w:r w:rsidR="00556034">
        <w:rPr>
          <w:bCs/>
          <w:sz w:val="28"/>
          <w:szCs w:val="28"/>
        </w:rPr>
        <w:t xml:space="preserve"> після слів «які здійснюють імпорт» доповнити словами «</w:t>
      </w:r>
      <w:r w:rsidR="00556034" w:rsidRPr="00556034">
        <w:rPr>
          <w:bCs/>
          <w:sz w:val="28"/>
          <w:szCs w:val="28"/>
        </w:rPr>
        <w:t>(паралельний імпорт)»</w:t>
      </w:r>
      <w:r w:rsidR="009A51AA">
        <w:rPr>
          <w:bCs/>
          <w:sz w:val="28"/>
          <w:szCs w:val="28"/>
        </w:rPr>
        <w:t>;</w:t>
      </w:r>
    </w:p>
    <w:p w14:paraId="1A0AD24A" w14:textId="2C322598" w:rsidR="009A51AA" w:rsidRDefault="009A51AA" w:rsidP="009A51AA">
      <w:pPr>
        <w:pStyle w:val="rvps2"/>
        <w:shd w:val="clear" w:color="auto" w:fill="FFFFFF"/>
        <w:spacing w:before="0" w:beforeAutospacing="0" w:after="0" w:afterAutospacing="0"/>
        <w:ind w:right="-1" w:firstLine="567"/>
        <w:jc w:val="both"/>
        <w:rPr>
          <w:bCs/>
          <w:sz w:val="28"/>
          <w:szCs w:val="28"/>
        </w:rPr>
      </w:pPr>
    </w:p>
    <w:p w14:paraId="1AD9015A" w14:textId="24FE0EDE" w:rsidR="009A51AA" w:rsidRPr="009A51AA" w:rsidRDefault="005B04D5" w:rsidP="009A51AA">
      <w:pPr>
        <w:pStyle w:val="rvps2"/>
        <w:shd w:val="clear" w:color="auto" w:fill="FFFFFF"/>
        <w:spacing w:before="0" w:beforeAutospacing="0" w:after="0" w:afterAutospacing="0"/>
        <w:ind w:right="-1" w:firstLine="567"/>
        <w:jc w:val="both"/>
        <w:rPr>
          <w:bCs/>
          <w:sz w:val="28"/>
          <w:szCs w:val="28"/>
        </w:rPr>
      </w:pPr>
      <w:r w:rsidRPr="00FC258E">
        <w:rPr>
          <w:bCs/>
          <w:sz w:val="28"/>
          <w:szCs w:val="28"/>
        </w:rPr>
        <w:t>4</w:t>
      </w:r>
      <w:r w:rsidR="009A51AA" w:rsidRPr="00FC258E">
        <w:rPr>
          <w:bCs/>
          <w:sz w:val="28"/>
          <w:szCs w:val="28"/>
        </w:rPr>
        <w:t xml:space="preserve">) абзац сороковий після слів «Про лікарські засоби» доповнити словами та цифрами «, від 28 липня 2022 року № 2469-IX </w:t>
      </w:r>
      <w:r w:rsidR="009A51AA" w:rsidRPr="00FC258E">
        <w:rPr>
          <w:bCs/>
          <w:sz w:val="28"/>
          <w:szCs w:val="28"/>
          <w:lang w:val="ru-RU"/>
        </w:rPr>
        <w:t>“</w:t>
      </w:r>
      <w:r w:rsidR="009A51AA" w:rsidRPr="00FC258E">
        <w:rPr>
          <w:bCs/>
          <w:sz w:val="28"/>
          <w:szCs w:val="28"/>
        </w:rPr>
        <w:t>Про лікарські засоби</w:t>
      </w:r>
      <w:r w:rsidR="009A51AA" w:rsidRPr="00FC258E">
        <w:rPr>
          <w:bCs/>
          <w:sz w:val="28"/>
          <w:szCs w:val="28"/>
          <w:lang w:val="ru-RU"/>
        </w:rPr>
        <w:t>”</w:t>
      </w:r>
      <w:r w:rsidR="009A51AA" w:rsidRPr="00FC258E">
        <w:rPr>
          <w:bCs/>
          <w:sz w:val="28"/>
          <w:szCs w:val="28"/>
        </w:rPr>
        <w:t>».</w:t>
      </w:r>
    </w:p>
    <w:p w14:paraId="5F06EB6E" w14:textId="2782CBA8" w:rsidR="00387C9B" w:rsidRDefault="00387C9B" w:rsidP="00A537C8">
      <w:pPr>
        <w:pStyle w:val="rvps2"/>
        <w:shd w:val="clear" w:color="auto" w:fill="FFFFFF"/>
        <w:spacing w:before="0" w:beforeAutospacing="0" w:after="0" w:afterAutospacing="0"/>
        <w:ind w:right="-1" w:firstLine="450"/>
        <w:jc w:val="both"/>
        <w:rPr>
          <w:bCs/>
          <w:sz w:val="28"/>
          <w:szCs w:val="28"/>
        </w:rPr>
      </w:pPr>
    </w:p>
    <w:p w14:paraId="63ABCB41" w14:textId="77777777" w:rsidR="00387C9B" w:rsidRDefault="00387C9B" w:rsidP="00A537C8">
      <w:pPr>
        <w:pStyle w:val="rvps2"/>
        <w:shd w:val="clear" w:color="auto" w:fill="FFFFFF"/>
        <w:spacing w:before="0" w:beforeAutospacing="0" w:after="0" w:afterAutospacing="0"/>
        <w:ind w:right="-1" w:firstLine="450"/>
        <w:jc w:val="both"/>
        <w:rPr>
          <w:bCs/>
          <w:sz w:val="28"/>
          <w:szCs w:val="28"/>
        </w:rPr>
      </w:pPr>
      <w:r>
        <w:rPr>
          <w:bCs/>
          <w:sz w:val="28"/>
          <w:szCs w:val="28"/>
        </w:rPr>
        <w:t>3. У пункті 19:</w:t>
      </w:r>
    </w:p>
    <w:p w14:paraId="5CBFE0CC" w14:textId="77777777" w:rsidR="00387C9B" w:rsidRDefault="00387C9B" w:rsidP="00A537C8">
      <w:pPr>
        <w:pStyle w:val="rvps2"/>
        <w:shd w:val="clear" w:color="auto" w:fill="FFFFFF"/>
        <w:spacing w:before="0" w:beforeAutospacing="0" w:after="0" w:afterAutospacing="0"/>
        <w:ind w:right="-1" w:firstLine="450"/>
        <w:jc w:val="both"/>
        <w:rPr>
          <w:bCs/>
          <w:sz w:val="28"/>
          <w:szCs w:val="28"/>
        </w:rPr>
      </w:pPr>
    </w:p>
    <w:p w14:paraId="5FCBA6B3" w14:textId="3EF26023" w:rsidR="00387C9B" w:rsidRDefault="00387C9B" w:rsidP="00A537C8">
      <w:pPr>
        <w:pStyle w:val="rvps2"/>
        <w:shd w:val="clear" w:color="auto" w:fill="FFFFFF"/>
        <w:spacing w:before="0" w:beforeAutospacing="0" w:after="0" w:afterAutospacing="0"/>
        <w:ind w:right="-1" w:firstLine="450"/>
        <w:jc w:val="both"/>
        <w:rPr>
          <w:bCs/>
          <w:sz w:val="28"/>
          <w:szCs w:val="28"/>
        </w:rPr>
      </w:pPr>
      <w:r>
        <w:rPr>
          <w:bCs/>
          <w:sz w:val="28"/>
          <w:szCs w:val="28"/>
        </w:rPr>
        <w:t xml:space="preserve">1) </w:t>
      </w:r>
      <w:r w:rsidR="0007674F">
        <w:rPr>
          <w:bCs/>
          <w:sz w:val="28"/>
          <w:szCs w:val="28"/>
        </w:rPr>
        <w:t xml:space="preserve">доповнити пункт </w:t>
      </w:r>
      <w:r>
        <w:rPr>
          <w:bCs/>
          <w:sz w:val="28"/>
          <w:szCs w:val="28"/>
        </w:rPr>
        <w:t>після абзацу першого абзацом другим такого змісту:</w:t>
      </w:r>
    </w:p>
    <w:p w14:paraId="66B5B97C" w14:textId="64733BEF" w:rsidR="00387C9B" w:rsidRDefault="00387C9B" w:rsidP="00387C9B">
      <w:pPr>
        <w:pStyle w:val="rvps2"/>
        <w:shd w:val="clear" w:color="auto" w:fill="FFFFFF"/>
        <w:spacing w:before="0" w:beforeAutospacing="0" w:after="0" w:afterAutospacing="0"/>
        <w:ind w:firstLine="450"/>
        <w:jc w:val="both"/>
        <w:rPr>
          <w:bCs/>
          <w:sz w:val="28"/>
          <w:szCs w:val="28"/>
        </w:rPr>
      </w:pPr>
      <w:r>
        <w:rPr>
          <w:bCs/>
          <w:sz w:val="28"/>
          <w:szCs w:val="28"/>
        </w:rPr>
        <w:t>«</w:t>
      </w:r>
      <w:r w:rsidRPr="00387C9B">
        <w:rPr>
          <w:bCs/>
          <w:sz w:val="28"/>
          <w:szCs w:val="28"/>
        </w:rPr>
        <w:t xml:space="preserve">Паралельний імпорт лікарських засобів здійснюється суб’єктами господарювання на підставі ліцензії </w:t>
      </w:r>
      <w:r w:rsidRPr="00387C9B">
        <w:rPr>
          <w:bCs/>
          <w:sz w:val="28"/>
          <w:szCs w:val="28"/>
        </w:rPr>
        <w:lastRenderedPageBreak/>
        <w:t>на провадження господарської діяльності з імпорту лікарських засобів та дозволу на паралельний імпорт лікарських засобів, отриманого в установленому законодавством порядку.</w:t>
      </w:r>
      <w:r>
        <w:rPr>
          <w:bCs/>
          <w:sz w:val="28"/>
          <w:szCs w:val="28"/>
        </w:rPr>
        <w:t>».</w:t>
      </w:r>
    </w:p>
    <w:p w14:paraId="33CF341D" w14:textId="5AD71B2A" w:rsidR="00387C9B" w:rsidRPr="00387C9B" w:rsidRDefault="00387C9B" w:rsidP="00387C9B">
      <w:pPr>
        <w:pStyle w:val="rvps2"/>
        <w:shd w:val="clear" w:color="auto" w:fill="FFFFFF"/>
        <w:spacing w:before="0" w:beforeAutospacing="0" w:after="0" w:afterAutospacing="0"/>
        <w:ind w:firstLine="450"/>
        <w:jc w:val="both"/>
        <w:rPr>
          <w:bCs/>
          <w:sz w:val="28"/>
          <w:szCs w:val="28"/>
        </w:rPr>
      </w:pPr>
      <w:r>
        <w:rPr>
          <w:bCs/>
          <w:sz w:val="28"/>
          <w:szCs w:val="28"/>
        </w:rPr>
        <w:t>У зв’язку з цим абзаци другий, третій вважати абзацами третім – четвертим відповідно;</w:t>
      </w:r>
    </w:p>
    <w:p w14:paraId="7637A12E" w14:textId="2A40725D" w:rsidR="00387C9B" w:rsidRDefault="00387C9B" w:rsidP="00A537C8">
      <w:pPr>
        <w:pStyle w:val="rvps2"/>
        <w:shd w:val="clear" w:color="auto" w:fill="FFFFFF"/>
        <w:spacing w:before="0" w:beforeAutospacing="0" w:after="0" w:afterAutospacing="0"/>
        <w:ind w:right="-1" w:firstLine="450"/>
        <w:jc w:val="both"/>
        <w:rPr>
          <w:bCs/>
          <w:sz w:val="28"/>
          <w:szCs w:val="28"/>
        </w:rPr>
      </w:pPr>
    </w:p>
    <w:p w14:paraId="0570265E" w14:textId="7C784BD2" w:rsidR="00387C9B" w:rsidRDefault="00387C9B" w:rsidP="00A537C8">
      <w:pPr>
        <w:pStyle w:val="rvps2"/>
        <w:shd w:val="clear" w:color="auto" w:fill="FFFFFF"/>
        <w:spacing w:before="0" w:beforeAutospacing="0" w:after="0" w:afterAutospacing="0"/>
        <w:ind w:right="-1" w:firstLine="450"/>
        <w:jc w:val="both"/>
        <w:rPr>
          <w:bCs/>
          <w:sz w:val="28"/>
          <w:szCs w:val="28"/>
        </w:rPr>
      </w:pPr>
      <w:r>
        <w:rPr>
          <w:bCs/>
          <w:sz w:val="28"/>
          <w:szCs w:val="28"/>
        </w:rPr>
        <w:t>2) абзац третій після слів «</w:t>
      </w:r>
      <w:r w:rsidRPr="00387C9B">
        <w:rPr>
          <w:bCs/>
          <w:sz w:val="28"/>
          <w:szCs w:val="28"/>
        </w:rPr>
        <w:t>(крім активних фармацевтичних інгредієнтів)</w:t>
      </w:r>
      <w:r>
        <w:rPr>
          <w:bCs/>
          <w:sz w:val="28"/>
          <w:szCs w:val="28"/>
        </w:rPr>
        <w:t xml:space="preserve">» доповнити словами «, </w:t>
      </w:r>
      <w:r w:rsidRPr="00387C9B">
        <w:rPr>
          <w:bCs/>
          <w:sz w:val="28"/>
          <w:szCs w:val="28"/>
        </w:rPr>
        <w:t>у тому числі паралельний імпорт лікарських засобів,</w:t>
      </w:r>
      <w:r>
        <w:rPr>
          <w:bCs/>
          <w:sz w:val="28"/>
          <w:szCs w:val="28"/>
        </w:rPr>
        <w:t>».</w:t>
      </w:r>
    </w:p>
    <w:p w14:paraId="10A50DC9" w14:textId="77777777" w:rsidR="00A537C8" w:rsidRPr="009667D5" w:rsidRDefault="00A537C8" w:rsidP="00A537C8">
      <w:pPr>
        <w:shd w:val="clear" w:color="auto" w:fill="FFFFFF"/>
        <w:spacing w:after="0" w:line="240" w:lineRule="auto"/>
        <w:ind w:firstLine="567"/>
        <w:jc w:val="both"/>
        <w:rPr>
          <w:rFonts w:ascii="Times New Roman" w:eastAsia="Times New Roman" w:hAnsi="Times New Roman" w:cs="Times New Roman"/>
          <w:bCs/>
          <w:sz w:val="28"/>
          <w:szCs w:val="28"/>
        </w:rPr>
      </w:pPr>
    </w:p>
    <w:p w14:paraId="726E4B47" w14:textId="33234287" w:rsidR="0024623A" w:rsidRDefault="00387C9B" w:rsidP="0024623A">
      <w:pPr>
        <w:pStyle w:val="rvps2"/>
        <w:shd w:val="clear" w:color="auto" w:fill="FFFFFF"/>
        <w:spacing w:before="0" w:beforeAutospacing="0" w:after="0" w:afterAutospacing="0"/>
        <w:ind w:firstLine="450"/>
        <w:jc w:val="both"/>
        <w:rPr>
          <w:bCs/>
          <w:sz w:val="28"/>
          <w:szCs w:val="28"/>
        </w:rPr>
      </w:pPr>
      <w:r w:rsidRPr="0024623A">
        <w:rPr>
          <w:bCs/>
          <w:sz w:val="28"/>
          <w:szCs w:val="28"/>
        </w:rPr>
        <w:t>4</w:t>
      </w:r>
      <w:r w:rsidR="009F409A" w:rsidRPr="0024623A">
        <w:rPr>
          <w:bCs/>
          <w:sz w:val="28"/>
          <w:szCs w:val="28"/>
        </w:rPr>
        <w:t xml:space="preserve">. </w:t>
      </w:r>
      <w:r w:rsidR="0024623A" w:rsidRPr="0024623A">
        <w:rPr>
          <w:bCs/>
          <w:sz w:val="28"/>
          <w:szCs w:val="28"/>
        </w:rPr>
        <w:t>У п</w:t>
      </w:r>
      <w:r w:rsidR="009F409A" w:rsidRPr="0024623A">
        <w:rPr>
          <w:bCs/>
          <w:sz w:val="28"/>
          <w:szCs w:val="28"/>
        </w:rPr>
        <w:t>ункт</w:t>
      </w:r>
      <w:r w:rsidR="0024623A" w:rsidRPr="0024623A">
        <w:rPr>
          <w:bCs/>
          <w:sz w:val="28"/>
          <w:szCs w:val="28"/>
        </w:rPr>
        <w:t>і</w:t>
      </w:r>
      <w:r w:rsidR="009F409A" w:rsidRPr="0024623A">
        <w:rPr>
          <w:bCs/>
          <w:sz w:val="28"/>
          <w:szCs w:val="28"/>
        </w:rPr>
        <w:t xml:space="preserve"> 26</w:t>
      </w:r>
      <w:r w:rsidR="0024623A" w:rsidRPr="0024623A">
        <w:rPr>
          <w:bCs/>
          <w:sz w:val="28"/>
          <w:szCs w:val="28"/>
        </w:rPr>
        <w:t>:</w:t>
      </w:r>
    </w:p>
    <w:p w14:paraId="6ABBFC39" w14:textId="77777777" w:rsidR="00587AE3" w:rsidRPr="0024623A" w:rsidRDefault="00587AE3" w:rsidP="0024623A">
      <w:pPr>
        <w:pStyle w:val="rvps2"/>
        <w:shd w:val="clear" w:color="auto" w:fill="FFFFFF"/>
        <w:spacing w:before="0" w:beforeAutospacing="0" w:after="0" w:afterAutospacing="0"/>
        <w:ind w:firstLine="450"/>
        <w:jc w:val="both"/>
        <w:rPr>
          <w:bCs/>
          <w:sz w:val="28"/>
          <w:szCs w:val="28"/>
        </w:rPr>
      </w:pPr>
    </w:p>
    <w:p w14:paraId="1FC61209" w14:textId="0DD28153" w:rsidR="00570E74" w:rsidRPr="0024623A" w:rsidRDefault="00587AE3" w:rsidP="0024623A">
      <w:pPr>
        <w:pStyle w:val="rvps2"/>
        <w:shd w:val="clear" w:color="auto" w:fill="FFFFFF"/>
        <w:spacing w:before="0" w:beforeAutospacing="0" w:after="0" w:afterAutospacing="0"/>
        <w:ind w:firstLine="450"/>
        <w:jc w:val="both"/>
        <w:rPr>
          <w:bCs/>
          <w:sz w:val="28"/>
          <w:szCs w:val="28"/>
        </w:rPr>
      </w:pPr>
      <w:r>
        <w:rPr>
          <w:bCs/>
          <w:sz w:val="28"/>
          <w:szCs w:val="28"/>
        </w:rPr>
        <w:t xml:space="preserve">1) </w:t>
      </w:r>
      <w:r w:rsidR="00BB3380" w:rsidRPr="0024623A">
        <w:rPr>
          <w:bCs/>
          <w:sz w:val="28"/>
          <w:szCs w:val="28"/>
        </w:rPr>
        <w:t xml:space="preserve">доповнити </w:t>
      </w:r>
      <w:r w:rsidR="00BB3380">
        <w:rPr>
          <w:bCs/>
          <w:sz w:val="28"/>
          <w:szCs w:val="28"/>
        </w:rPr>
        <w:t xml:space="preserve">пункт </w:t>
      </w:r>
      <w:r w:rsidR="009F409A" w:rsidRPr="0024623A">
        <w:rPr>
          <w:bCs/>
          <w:sz w:val="28"/>
          <w:szCs w:val="28"/>
        </w:rPr>
        <w:t>після абзацу першого абзацом другим такого змісту:</w:t>
      </w:r>
    </w:p>
    <w:p w14:paraId="49E20C2A" w14:textId="201369C2" w:rsidR="009F409A" w:rsidRPr="0024623A" w:rsidRDefault="009F409A" w:rsidP="0024623A">
      <w:pPr>
        <w:pStyle w:val="rvps2"/>
        <w:shd w:val="clear" w:color="auto" w:fill="FFFFFF"/>
        <w:spacing w:before="0" w:beforeAutospacing="0" w:after="0" w:afterAutospacing="0"/>
        <w:ind w:firstLine="450"/>
        <w:jc w:val="both"/>
        <w:rPr>
          <w:bCs/>
          <w:sz w:val="28"/>
          <w:szCs w:val="28"/>
        </w:rPr>
      </w:pPr>
      <w:r w:rsidRPr="0024623A">
        <w:rPr>
          <w:bCs/>
          <w:sz w:val="28"/>
          <w:szCs w:val="28"/>
        </w:rPr>
        <w:t>«</w:t>
      </w:r>
      <w:r w:rsidR="0024623A" w:rsidRPr="0024623A">
        <w:rPr>
          <w:bCs/>
          <w:sz w:val="28"/>
          <w:szCs w:val="28"/>
        </w:rPr>
        <w:t>Паралельний імпорт лікарських засобів здійснюється паралельним імпортером з дотриманням вимог щодо провадження господарської діяльності з імпорту лікарських засобів (крім активних фармацевтичних інгредієнтів), а також особливостей щодо паралельного імпорту, визначених цими Ліцензійними умовами та статтями 73, 78 Закону України «Про лікарські засоби»</w:t>
      </w:r>
      <w:r w:rsidR="00FC06B2">
        <w:rPr>
          <w:bCs/>
          <w:sz w:val="28"/>
          <w:szCs w:val="28"/>
        </w:rPr>
        <w:t xml:space="preserve"> </w:t>
      </w:r>
      <w:r w:rsidR="00FC06B2" w:rsidRPr="00FC06B2">
        <w:rPr>
          <w:bCs/>
          <w:sz w:val="28"/>
          <w:szCs w:val="28"/>
        </w:rPr>
        <w:t>(Відомості Верховної Ради України, 2023 р., № 20-21, ст. 84 із наступними змінами)</w:t>
      </w:r>
      <w:r w:rsidR="0024623A" w:rsidRPr="0024623A">
        <w:rPr>
          <w:bCs/>
          <w:sz w:val="28"/>
          <w:szCs w:val="28"/>
        </w:rPr>
        <w:t>.</w:t>
      </w:r>
      <w:r w:rsidRPr="0024623A">
        <w:rPr>
          <w:bCs/>
          <w:sz w:val="28"/>
          <w:szCs w:val="28"/>
        </w:rPr>
        <w:t>».</w:t>
      </w:r>
    </w:p>
    <w:p w14:paraId="5E50E02D" w14:textId="7E861386" w:rsidR="009F409A" w:rsidRDefault="009F409A" w:rsidP="009F409A">
      <w:pPr>
        <w:spacing w:after="0" w:line="240" w:lineRule="auto"/>
        <w:ind w:firstLine="448"/>
        <w:jc w:val="both"/>
        <w:rPr>
          <w:rFonts w:ascii="Times New Roman" w:eastAsia="Times New Roman" w:hAnsi="Times New Roman" w:cs="Times New Roman"/>
          <w:sz w:val="28"/>
          <w:szCs w:val="28"/>
        </w:rPr>
      </w:pPr>
      <w:r w:rsidRPr="009F409A">
        <w:rPr>
          <w:rFonts w:ascii="Times New Roman" w:hAnsi="Times New Roman" w:cs="Times New Roman"/>
          <w:sz w:val="28"/>
          <w:szCs w:val="28"/>
        </w:rPr>
        <w:t>У зв’язку з цим</w:t>
      </w:r>
      <w:r w:rsidRPr="009F409A">
        <w:rPr>
          <w:rFonts w:ascii="Times New Roman" w:hAnsi="Times New Roman" w:cs="Times New Roman"/>
          <w:b/>
          <w:bCs/>
          <w:sz w:val="28"/>
          <w:szCs w:val="28"/>
        </w:rPr>
        <w:t xml:space="preserve"> </w:t>
      </w:r>
      <w:r>
        <w:rPr>
          <w:rFonts w:ascii="Times New Roman" w:eastAsia="Times New Roman" w:hAnsi="Times New Roman" w:cs="Times New Roman"/>
          <w:sz w:val="28"/>
          <w:szCs w:val="28"/>
        </w:rPr>
        <w:t>абзаци другий</w:t>
      </w:r>
      <w:r w:rsidR="0024623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восьмий вважати абзацами третім – дев’ятим відповідно</w:t>
      </w:r>
      <w:r w:rsidR="00587AE3">
        <w:rPr>
          <w:rFonts w:ascii="Times New Roman" w:eastAsia="Times New Roman" w:hAnsi="Times New Roman" w:cs="Times New Roman"/>
          <w:sz w:val="28"/>
          <w:szCs w:val="28"/>
        </w:rPr>
        <w:t>;</w:t>
      </w:r>
    </w:p>
    <w:p w14:paraId="11C0998F" w14:textId="5B09E879" w:rsidR="00850DB4" w:rsidRPr="00850DB4" w:rsidRDefault="00850DB4" w:rsidP="00850DB4">
      <w:pPr>
        <w:jc w:val="both"/>
        <w:rPr>
          <w:rFonts w:ascii="Times New Roman" w:hAnsi="Times New Roman" w:cs="Times New Roman"/>
          <w:sz w:val="28"/>
          <w:szCs w:val="28"/>
        </w:rPr>
      </w:pPr>
      <w:r>
        <w:rPr>
          <w:rFonts w:ascii="Times New Roman" w:hAnsi="Times New Roman" w:cs="Times New Roman"/>
          <w:sz w:val="28"/>
          <w:szCs w:val="28"/>
        </w:rPr>
        <w:tab/>
      </w:r>
      <w:r w:rsidRPr="00850DB4">
        <w:rPr>
          <w:rFonts w:ascii="Times New Roman" w:hAnsi="Times New Roman" w:cs="Times New Roman"/>
          <w:sz w:val="28"/>
          <w:szCs w:val="28"/>
        </w:rPr>
        <w:t>2) доповнити пункт після абзацу восьмого абзацом дев’ятим такого змісту:</w:t>
      </w:r>
    </w:p>
    <w:p w14:paraId="24CFD081" w14:textId="26284E70" w:rsidR="00850DB4" w:rsidRPr="00850DB4" w:rsidRDefault="00850DB4" w:rsidP="00850DB4">
      <w:pPr>
        <w:jc w:val="both"/>
        <w:rPr>
          <w:rFonts w:ascii="Times New Roman" w:hAnsi="Times New Roman" w:cs="Times New Roman"/>
          <w:sz w:val="28"/>
          <w:szCs w:val="28"/>
        </w:rPr>
      </w:pPr>
      <w:r>
        <w:rPr>
          <w:rFonts w:ascii="Times New Roman" w:hAnsi="Times New Roman" w:cs="Times New Roman"/>
          <w:sz w:val="28"/>
          <w:szCs w:val="28"/>
        </w:rPr>
        <w:tab/>
      </w:r>
      <w:r w:rsidRPr="00850DB4">
        <w:rPr>
          <w:rFonts w:ascii="Times New Roman" w:hAnsi="Times New Roman" w:cs="Times New Roman"/>
          <w:sz w:val="28"/>
          <w:szCs w:val="28"/>
        </w:rPr>
        <w:t>«Паралельний імпортер зобов’язаний надати (на вимогу органу ліцензування) специфікацію якості та методи контролю, що відповідають матеріалам реєст</w:t>
      </w:r>
      <w:r w:rsidRPr="00850DB4">
        <w:rPr>
          <w:rFonts w:ascii="Times New Roman" w:hAnsi="Times New Roman" w:cs="Times New Roman"/>
          <w:sz w:val="28"/>
          <w:szCs w:val="28"/>
        </w:rPr>
        <w:lastRenderedPageBreak/>
        <w:t>раційного досьє, для здійснення державного контролю якості лікарських засобів, які ввезені для цілей паралельного імпорту.».</w:t>
      </w:r>
    </w:p>
    <w:p w14:paraId="3FC13728" w14:textId="77777777" w:rsidR="009F409A" w:rsidRDefault="009F409A" w:rsidP="009F409A">
      <w:pPr>
        <w:spacing w:after="0" w:line="240" w:lineRule="auto"/>
        <w:ind w:firstLine="448"/>
        <w:jc w:val="both"/>
        <w:rPr>
          <w:rFonts w:ascii="Times New Roman" w:eastAsia="Times New Roman" w:hAnsi="Times New Roman" w:cs="Times New Roman"/>
          <w:sz w:val="28"/>
          <w:szCs w:val="28"/>
        </w:rPr>
      </w:pPr>
    </w:p>
    <w:p w14:paraId="4D8FCFEA" w14:textId="087508CB" w:rsidR="00626304" w:rsidRDefault="00342FF8" w:rsidP="009F409A">
      <w:pPr>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626304">
        <w:rPr>
          <w:rFonts w:ascii="Times New Roman" w:eastAsia="Times New Roman" w:hAnsi="Times New Roman" w:cs="Times New Roman"/>
          <w:sz w:val="28"/>
          <w:szCs w:val="28"/>
        </w:rPr>
        <w:t xml:space="preserve">. Пункт 103 </w:t>
      </w:r>
      <w:r w:rsidR="00C52F36">
        <w:rPr>
          <w:rFonts w:ascii="Times New Roman" w:eastAsia="Times New Roman" w:hAnsi="Times New Roman" w:cs="Times New Roman"/>
          <w:sz w:val="28"/>
          <w:szCs w:val="28"/>
        </w:rPr>
        <w:t>після абзацу тринадцятого доповнити абзацом чотирнадцятим такого змісту</w:t>
      </w:r>
      <w:r w:rsidR="00626304">
        <w:rPr>
          <w:rFonts w:ascii="Times New Roman" w:eastAsia="Times New Roman" w:hAnsi="Times New Roman" w:cs="Times New Roman"/>
          <w:sz w:val="28"/>
          <w:szCs w:val="28"/>
        </w:rPr>
        <w:t>:</w:t>
      </w:r>
    </w:p>
    <w:p w14:paraId="55EBA4F7" w14:textId="0D21312A" w:rsidR="00626304" w:rsidRPr="00626304" w:rsidRDefault="00626304" w:rsidP="0062630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52F36" w:rsidRPr="00C52F36">
        <w:rPr>
          <w:rFonts w:ascii="Times New Roman" w:eastAsia="Times New Roman" w:hAnsi="Times New Roman" w:cs="Times New Roman"/>
          <w:sz w:val="28"/>
          <w:szCs w:val="28"/>
        </w:rPr>
        <w:t>Суб’єкти господарювання, які отримали ліцензію на право оптової торгівлі лікарськими засобами, можуть здійснювати діяльність з оптової реалізації (відпуску) паралельно ввезених лікарських засобів на підставі ліцензії з оптової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r>
        <w:rPr>
          <w:rFonts w:ascii="Times New Roman" w:eastAsia="Times New Roman" w:hAnsi="Times New Roman" w:cs="Times New Roman"/>
          <w:sz w:val="28"/>
          <w:szCs w:val="28"/>
        </w:rPr>
        <w:t>».</w:t>
      </w:r>
    </w:p>
    <w:p w14:paraId="6BDB48F0" w14:textId="77777777" w:rsidR="00C63D56" w:rsidRDefault="00C63D56" w:rsidP="009F409A">
      <w:pPr>
        <w:spacing w:after="0" w:line="240" w:lineRule="auto"/>
        <w:ind w:firstLine="448"/>
        <w:jc w:val="both"/>
        <w:rPr>
          <w:rFonts w:ascii="Times New Roman" w:eastAsia="Times New Roman" w:hAnsi="Times New Roman" w:cs="Times New Roman"/>
          <w:sz w:val="28"/>
          <w:szCs w:val="28"/>
        </w:rPr>
      </w:pPr>
    </w:p>
    <w:p w14:paraId="0C2D5E8F" w14:textId="7952C0D3" w:rsidR="00C63D56" w:rsidRDefault="00F73EB3" w:rsidP="009F409A">
      <w:pPr>
        <w:spacing w:after="0" w:line="240" w:lineRule="auto"/>
        <w:ind w:firstLine="4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63D56">
        <w:rPr>
          <w:rFonts w:ascii="Times New Roman" w:eastAsia="Times New Roman" w:hAnsi="Times New Roman" w:cs="Times New Roman"/>
          <w:sz w:val="28"/>
          <w:szCs w:val="28"/>
        </w:rPr>
        <w:t>. Пункт 156 після абзацу першого доповнити абзацом другим такого змісту:</w:t>
      </w:r>
    </w:p>
    <w:p w14:paraId="1D173BC5" w14:textId="5D6B8F23" w:rsidR="00C63D56" w:rsidRDefault="00C63D56" w:rsidP="00C63D56">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23D74" w:rsidRPr="00323D74">
        <w:rPr>
          <w:rFonts w:ascii="Times New Roman" w:eastAsia="Times New Roman" w:hAnsi="Times New Roman" w:cs="Times New Roman"/>
          <w:sz w:val="28"/>
          <w:szCs w:val="28"/>
        </w:rPr>
        <w:t>Не підлягають реалізації (відпуску) в аптеках та їх структурних підрозділах паралельно ввезені лікарські засоби.</w:t>
      </w:r>
      <w:r>
        <w:rPr>
          <w:rFonts w:ascii="Times New Roman" w:eastAsia="Times New Roman" w:hAnsi="Times New Roman" w:cs="Times New Roman"/>
          <w:sz w:val="28"/>
          <w:szCs w:val="28"/>
        </w:rPr>
        <w:t>».</w:t>
      </w:r>
    </w:p>
    <w:p w14:paraId="07DD2743" w14:textId="62CD4485" w:rsidR="00C63D56" w:rsidRDefault="00C63D56" w:rsidP="00C63D56">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зв’язку з цим абзаци другий – третій вважати абзацами третім – четвертим відповідно.</w:t>
      </w:r>
    </w:p>
    <w:p w14:paraId="77CA8E6F" w14:textId="30C73CA6" w:rsidR="00BD5C7C" w:rsidRDefault="00BD5C7C" w:rsidP="00C63D56">
      <w:pPr>
        <w:spacing w:after="0" w:line="240" w:lineRule="auto"/>
        <w:ind w:firstLine="456"/>
        <w:jc w:val="both"/>
        <w:rPr>
          <w:rFonts w:ascii="Times New Roman" w:eastAsia="Times New Roman" w:hAnsi="Times New Roman" w:cs="Times New Roman"/>
          <w:sz w:val="28"/>
          <w:szCs w:val="28"/>
        </w:rPr>
      </w:pPr>
    </w:p>
    <w:p w14:paraId="666E7DC0" w14:textId="6609F5C5" w:rsidR="00BD5C7C" w:rsidRDefault="00BD5C7C" w:rsidP="00C63D56">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Пункт 185 після слів «</w:t>
      </w:r>
      <w:r w:rsidRPr="00BD5C7C">
        <w:rPr>
          <w:rFonts w:ascii="Times New Roman" w:eastAsia="Times New Roman" w:hAnsi="Times New Roman" w:cs="Times New Roman"/>
          <w:sz w:val="28"/>
          <w:szCs w:val="28"/>
        </w:rPr>
        <w:t>що ввозяться на територію України,» доповнити словами «у тому числі для цілей паралельного імпорту,</w:t>
      </w:r>
      <w:r>
        <w:rPr>
          <w:rFonts w:ascii="Times New Roman" w:eastAsia="Times New Roman" w:hAnsi="Times New Roman" w:cs="Times New Roman"/>
          <w:sz w:val="28"/>
          <w:szCs w:val="28"/>
        </w:rPr>
        <w:t>».</w:t>
      </w:r>
    </w:p>
    <w:p w14:paraId="27267C95" w14:textId="0A8616D5" w:rsidR="00BD5C7C" w:rsidRDefault="00BD5C7C" w:rsidP="00C63D56">
      <w:pPr>
        <w:spacing w:after="0" w:line="240" w:lineRule="auto"/>
        <w:ind w:firstLine="456"/>
        <w:jc w:val="both"/>
        <w:rPr>
          <w:rFonts w:ascii="Times New Roman" w:eastAsia="Times New Roman" w:hAnsi="Times New Roman" w:cs="Times New Roman"/>
          <w:sz w:val="28"/>
          <w:szCs w:val="28"/>
        </w:rPr>
      </w:pPr>
    </w:p>
    <w:p w14:paraId="55268D6B" w14:textId="3C5FC6C3" w:rsidR="00BD5C7C" w:rsidRDefault="00BD5C7C" w:rsidP="00C63D56">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1E5A64">
        <w:rPr>
          <w:rFonts w:ascii="Times New Roman" w:eastAsia="Times New Roman" w:hAnsi="Times New Roman" w:cs="Times New Roman"/>
          <w:sz w:val="28"/>
          <w:szCs w:val="28"/>
        </w:rPr>
        <w:t>Пункт 185</w:t>
      </w:r>
      <w:r w:rsidR="001E5A64">
        <w:rPr>
          <w:rFonts w:ascii="Times New Roman" w:eastAsia="Times New Roman" w:hAnsi="Times New Roman" w:cs="Times New Roman"/>
          <w:sz w:val="28"/>
          <w:szCs w:val="28"/>
          <w:vertAlign w:val="superscript"/>
        </w:rPr>
        <w:t>1</w:t>
      </w:r>
      <w:r w:rsidR="001E5A64">
        <w:rPr>
          <w:rFonts w:ascii="Times New Roman" w:eastAsia="Times New Roman" w:hAnsi="Times New Roman" w:cs="Times New Roman"/>
          <w:sz w:val="28"/>
          <w:szCs w:val="28"/>
        </w:rPr>
        <w:t xml:space="preserve"> після слів «</w:t>
      </w:r>
      <w:r w:rsidR="001E5A64" w:rsidRPr="001E5A64">
        <w:rPr>
          <w:rFonts w:ascii="Times New Roman" w:eastAsia="Times New Roman" w:hAnsi="Times New Roman" w:cs="Times New Roman"/>
          <w:sz w:val="28"/>
          <w:szCs w:val="28"/>
        </w:rPr>
        <w:t>у тому числі медичних імунобіологічних препаратів» доповнити словами «та лікарських засобів, що ввозяться на територію України для цілей паралельного імпорту,».</w:t>
      </w:r>
    </w:p>
    <w:p w14:paraId="41590998" w14:textId="0FD1F57F" w:rsidR="0064605E" w:rsidRDefault="0064605E" w:rsidP="00C63D56">
      <w:pPr>
        <w:spacing w:after="0" w:line="240" w:lineRule="auto"/>
        <w:ind w:firstLine="456"/>
        <w:jc w:val="both"/>
        <w:rPr>
          <w:rFonts w:ascii="Times New Roman" w:eastAsia="Times New Roman" w:hAnsi="Times New Roman" w:cs="Times New Roman"/>
          <w:sz w:val="28"/>
          <w:szCs w:val="28"/>
        </w:rPr>
      </w:pPr>
    </w:p>
    <w:p w14:paraId="4FAC34D6" w14:textId="72D14917" w:rsidR="009F409A" w:rsidRDefault="0064605E" w:rsidP="0064605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Пункт</w:t>
      </w:r>
      <w:r w:rsidR="005B6A8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193</w:t>
      </w:r>
      <w:r w:rsidR="00DC2DB5">
        <w:rPr>
          <w:rFonts w:ascii="Times New Roman" w:eastAsia="Times New Roman" w:hAnsi="Times New Roman" w:cs="Times New Roman"/>
          <w:sz w:val="28"/>
          <w:szCs w:val="28"/>
        </w:rPr>
        <w:t>,</w:t>
      </w:r>
      <w:r w:rsidR="005B6A8F">
        <w:rPr>
          <w:rFonts w:ascii="Times New Roman" w:eastAsia="Times New Roman" w:hAnsi="Times New Roman" w:cs="Times New Roman"/>
          <w:sz w:val="28"/>
          <w:szCs w:val="28"/>
        </w:rPr>
        <w:t xml:space="preserve"> 195</w:t>
      </w:r>
      <w:r w:rsidR="00DC2DB5">
        <w:rPr>
          <w:rFonts w:ascii="Times New Roman" w:eastAsia="Times New Roman" w:hAnsi="Times New Roman" w:cs="Times New Roman"/>
          <w:sz w:val="28"/>
          <w:szCs w:val="28"/>
        </w:rPr>
        <w:t>, абзац дев’ятий пункту 196</w:t>
      </w:r>
      <w:r>
        <w:rPr>
          <w:rFonts w:ascii="Times New Roman" w:eastAsia="Times New Roman" w:hAnsi="Times New Roman" w:cs="Times New Roman"/>
          <w:sz w:val="28"/>
          <w:szCs w:val="28"/>
        </w:rPr>
        <w:t xml:space="preserve"> після слів «реєстраційного досьє» доповнити словами «</w:t>
      </w:r>
      <w:r w:rsidRPr="0064605E">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47F9E583" w14:textId="58E69CFE" w:rsidR="0064605E" w:rsidRDefault="0064605E" w:rsidP="0064605E">
      <w:pPr>
        <w:spacing w:after="0" w:line="240" w:lineRule="auto"/>
        <w:ind w:firstLine="456"/>
        <w:jc w:val="both"/>
        <w:rPr>
          <w:rFonts w:ascii="Times New Roman" w:eastAsia="Times New Roman" w:hAnsi="Times New Roman" w:cs="Times New Roman"/>
          <w:sz w:val="28"/>
          <w:szCs w:val="28"/>
        </w:rPr>
      </w:pPr>
    </w:p>
    <w:p w14:paraId="2221A447" w14:textId="0D5775F6" w:rsidR="0064605E" w:rsidRDefault="0064605E" w:rsidP="0064605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DC2DB5">
        <w:rPr>
          <w:rFonts w:ascii="Times New Roman" w:eastAsia="Times New Roman" w:hAnsi="Times New Roman" w:cs="Times New Roman"/>
          <w:sz w:val="28"/>
          <w:szCs w:val="28"/>
        </w:rPr>
        <w:t>У пункті 199:</w:t>
      </w:r>
    </w:p>
    <w:p w14:paraId="6F55282B" w14:textId="30F2F69A" w:rsidR="00DC2DB5" w:rsidRDefault="00DC2DB5" w:rsidP="0064605E">
      <w:pPr>
        <w:spacing w:after="0" w:line="240" w:lineRule="auto"/>
        <w:ind w:firstLine="456"/>
        <w:jc w:val="both"/>
        <w:rPr>
          <w:rFonts w:ascii="Times New Roman" w:eastAsia="Times New Roman" w:hAnsi="Times New Roman" w:cs="Times New Roman"/>
          <w:sz w:val="28"/>
          <w:szCs w:val="28"/>
        </w:rPr>
      </w:pPr>
    </w:p>
    <w:p w14:paraId="73EB4AE2" w14:textId="392A2E85" w:rsidR="00DC2DB5" w:rsidRDefault="00DC2DB5" w:rsidP="0064605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абзац шостий після слів «кількісного складу» доповнити словами «(</w:t>
      </w:r>
      <w:r w:rsidRPr="00DC2DB5">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484AB4B3" w14:textId="7503112A" w:rsidR="00DC2DB5" w:rsidRDefault="00DC2DB5" w:rsidP="0064605E">
      <w:pPr>
        <w:spacing w:after="0" w:line="240" w:lineRule="auto"/>
        <w:ind w:firstLine="456"/>
        <w:jc w:val="both"/>
        <w:rPr>
          <w:rFonts w:ascii="Times New Roman" w:eastAsia="Times New Roman" w:hAnsi="Times New Roman" w:cs="Times New Roman"/>
          <w:sz w:val="28"/>
          <w:szCs w:val="28"/>
        </w:rPr>
      </w:pPr>
    </w:p>
    <w:p w14:paraId="11B665CE" w14:textId="40706B08" w:rsidR="00DC2DB5" w:rsidRPr="009F409A" w:rsidRDefault="00DC2DB5" w:rsidP="0064605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абзац сьомий після слів «імпорт лікарських засобів» доповнити словами «</w:t>
      </w:r>
      <w:r w:rsidRPr="00DC2DB5">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r w:rsidR="00016F4E">
        <w:rPr>
          <w:rFonts w:ascii="Times New Roman" w:eastAsia="Times New Roman" w:hAnsi="Times New Roman" w:cs="Times New Roman"/>
          <w:sz w:val="28"/>
          <w:szCs w:val="28"/>
        </w:rPr>
        <w:t>;</w:t>
      </w:r>
    </w:p>
    <w:p w14:paraId="124A3476" w14:textId="77777777" w:rsidR="0064605E" w:rsidRDefault="0064605E" w:rsidP="00DC2DB5">
      <w:pPr>
        <w:spacing w:after="0" w:line="240" w:lineRule="auto"/>
        <w:ind w:firstLine="456"/>
        <w:jc w:val="both"/>
        <w:rPr>
          <w:rFonts w:ascii="Times New Roman" w:eastAsia="Times New Roman" w:hAnsi="Times New Roman" w:cs="Times New Roman"/>
          <w:sz w:val="28"/>
          <w:szCs w:val="28"/>
        </w:rPr>
      </w:pPr>
    </w:p>
    <w:p w14:paraId="69A9A061" w14:textId="1AFB73F9" w:rsidR="0064605E" w:rsidRPr="00016F4E" w:rsidRDefault="00016F4E"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абзац дев’ятий після слів «між сторонами» доповнити словами «</w:t>
      </w:r>
      <w:r w:rsidRPr="00016F4E">
        <w:rPr>
          <w:rFonts w:ascii="Times New Roman" w:eastAsia="Times New Roman" w:hAnsi="Times New Roman" w:cs="Times New Roman"/>
          <w:sz w:val="28"/>
          <w:szCs w:val="28"/>
        </w:rPr>
        <w:t>(крім паралельного імпорту);</w:t>
      </w:r>
      <w:r>
        <w:rPr>
          <w:rFonts w:ascii="Times New Roman" w:eastAsia="Times New Roman" w:hAnsi="Times New Roman" w:cs="Times New Roman"/>
          <w:sz w:val="28"/>
          <w:szCs w:val="28"/>
        </w:rPr>
        <w:t>»;</w:t>
      </w:r>
    </w:p>
    <w:p w14:paraId="00C5F346" w14:textId="77777777" w:rsidR="00016F4E" w:rsidRDefault="00016F4E" w:rsidP="00DC2DB5">
      <w:pPr>
        <w:spacing w:after="0" w:line="240" w:lineRule="auto"/>
        <w:ind w:firstLine="456"/>
        <w:jc w:val="both"/>
        <w:rPr>
          <w:rFonts w:ascii="Times New Roman" w:eastAsia="Times New Roman" w:hAnsi="Times New Roman" w:cs="Times New Roman"/>
          <w:sz w:val="28"/>
          <w:szCs w:val="28"/>
        </w:rPr>
      </w:pPr>
    </w:p>
    <w:p w14:paraId="17CF5340" w14:textId="59864F67" w:rsidR="0064605E" w:rsidRDefault="00016F4E"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07674F">
        <w:rPr>
          <w:rFonts w:ascii="Times New Roman" w:eastAsia="Times New Roman" w:hAnsi="Times New Roman" w:cs="Times New Roman"/>
          <w:sz w:val="28"/>
          <w:szCs w:val="28"/>
        </w:rPr>
        <w:t xml:space="preserve">доповнити пункт </w:t>
      </w:r>
      <w:r>
        <w:rPr>
          <w:rFonts w:ascii="Times New Roman" w:eastAsia="Times New Roman" w:hAnsi="Times New Roman" w:cs="Times New Roman"/>
          <w:sz w:val="28"/>
          <w:szCs w:val="28"/>
        </w:rPr>
        <w:t>після абзацу дев’ятого абзацами десятим</w:t>
      </w:r>
      <w:r w:rsidR="00B076B9">
        <w:rPr>
          <w:rFonts w:ascii="Times New Roman" w:eastAsia="Times New Roman" w:hAnsi="Times New Roman" w:cs="Times New Roman"/>
          <w:sz w:val="28"/>
          <w:szCs w:val="28"/>
        </w:rPr>
        <w:t xml:space="preserve"> – дванадцятим </w:t>
      </w:r>
      <w:r>
        <w:rPr>
          <w:rFonts w:ascii="Times New Roman" w:eastAsia="Times New Roman" w:hAnsi="Times New Roman" w:cs="Times New Roman"/>
          <w:sz w:val="28"/>
          <w:szCs w:val="28"/>
        </w:rPr>
        <w:t>такого змісту:</w:t>
      </w:r>
    </w:p>
    <w:p w14:paraId="6FE9B3FC" w14:textId="77777777" w:rsidR="00016F4E" w:rsidRPr="00016F4E" w:rsidRDefault="00016F4E" w:rsidP="00016F4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16F4E">
        <w:rPr>
          <w:rFonts w:ascii="Times New Roman" w:eastAsia="Times New Roman" w:hAnsi="Times New Roman" w:cs="Times New Roman"/>
          <w:sz w:val="28"/>
          <w:szCs w:val="28"/>
        </w:rPr>
        <w:t>Контроль якості лікарських засобів, що ввозиться на територію України для цілей паралельного імпорту, включає перевірку первинної та вторинної упаковок, копії перекладу листка-вкладки, копії перекладу тексту маркування/тексту етикетки державною мовою (якщо додаткове маркування здійснено за межами території України) на відповідність матеріалам, які подавались до органу державного контролю для отримання дозволу на паралельний імпорт лікарського засобу.</w:t>
      </w:r>
    </w:p>
    <w:p w14:paraId="0A8FE670" w14:textId="77777777" w:rsidR="00B076B9" w:rsidRDefault="00016F4E" w:rsidP="00016F4E">
      <w:pPr>
        <w:spacing w:after="0" w:line="240" w:lineRule="auto"/>
        <w:ind w:firstLine="456"/>
        <w:jc w:val="both"/>
        <w:rPr>
          <w:rFonts w:ascii="Times New Roman" w:eastAsia="Times New Roman" w:hAnsi="Times New Roman" w:cs="Times New Roman"/>
          <w:sz w:val="28"/>
          <w:szCs w:val="28"/>
        </w:rPr>
      </w:pPr>
      <w:r w:rsidRPr="00016F4E">
        <w:rPr>
          <w:rFonts w:ascii="Times New Roman" w:eastAsia="Times New Roman" w:hAnsi="Times New Roman" w:cs="Times New Roman"/>
          <w:sz w:val="28"/>
          <w:szCs w:val="28"/>
        </w:rPr>
        <w:lastRenderedPageBreak/>
        <w:t xml:space="preserve">Державний контроль якості лікарських засобів, що ввозяться на територію України для цілей паралельного імпорту, здійснюється згідно з вимогами </w:t>
      </w:r>
      <w:hyperlink r:id="rId8" w:anchor="n13" w:tgtFrame="_blank" w:history="1">
        <w:r w:rsidRPr="00016F4E">
          <w:rPr>
            <w:rFonts w:ascii="Times New Roman" w:eastAsia="Times New Roman" w:hAnsi="Times New Roman" w:cs="Times New Roman"/>
            <w:sz w:val="28"/>
            <w:szCs w:val="28"/>
          </w:rPr>
          <w:t>Порядку здійснення державного контролю якості лікарських засобів, що ввозяться в Україну</w:t>
        </w:r>
      </w:hyperlink>
      <w:r w:rsidRPr="00016F4E">
        <w:rPr>
          <w:rFonts w:ascii="Times New Roman" w:eastAsia="Times New Roman" w:hAnsi="Times New Roman" w:cs="Times New Roman"/>
          <w:sz w:val="28"/>
          <w:szCs w:val="28"/>
        </w:rPr>
        <w:t>, затвердженого постановою Кабінету Міністрів України від 14 вересня 2005 р. № 902</w:t>
      </w:r>
      <w:r>
        <w:rPr>
          <w:rFonts w:ascii="Times New Roman" w:eastAsia="Times New Roman" w:hAnsi="Times New Roman" w:cs="Times New Roman"/>
          <w:sz w:val="28"/>
          <w:szCs w:val="28"/>
        </w:rPr>
        <w:t xml:space="preserve"> (</w:t>
      </w:r>
      <w:r w:rsidRPr="00016F4E">
        <w:rPr>
          <w:rFonts w:ascii="Times New Roman" w:eastAsia="Times New Roman" w:hAnsi="Times New Roman" w:cs="Times New Roman"/>
          <w:sz w:val="28"/>
          <w:szCs w:val="28"/>
        </w:rPr>
        <w:t xml:space="preserve">Офіційний вісник України, 2005 р., № 37, </w:t>
      </w:r>
      <w:r>
        <w:rPr>
          <w:rFonts w:ascii="Times New Roman" w:eastAsia="Times New Roman" w:hAnsi="Times New Roman" w:cs="Times New Roman"/>
          <w:sz w:val="28"/>
          <w:szCs w:val="28"/>
        </w:rPr>
        <w:br/>
      </w:r>
      <w:r w:rsidRPr="00016F4E">
        <w:rPr>
          <w:rFonts w:ascii="Times New Roman" w:eastAsia="Times New Roman" w:hAnsi="Times New Roman" w:cs="Times New Roman"/>
          <w:sz w:val="28"/>
          <w:szCs w:val="28"/>
        </w:rPr>
        <w:t>ст. 2297; 2012 р., № 65, ст. 2654).</w:t>
      </w:r>
    </w:p>
    <w:p w14:paraId="73AAB22B" w14:textId="4D8808BD" w:rsidR="00016F4E" w:rsidRDefault="00B076B9" w:rsidP="00016F4E">
      <w:pPr>
        <w:spacing w:after="0" w:line="240" w:lineRule="auto"/>
        <w:ind w:firstLine="456"/>
        <w:jc w:val="both"/>
        <w:rPr>
          <w:rFonts w:ascii="Times New Roman" w:eastAsia="Times New Roman" w:hAnsi="Times New Roman" w:cs="Times New Roman"/>
          <w:sz w:val="28"/>
          <w:szCs w:val="28"/>
        </w:rPr>
      </w:pPr>
      <w:r w:rsidRPr="00BC5C3F">
        <w:rPr>
          <w:rFonts w:ascii="Times New Roman" w:eastAsia="Times New Roman" w:hAnsi="Times New Roman" w:cs="Times New Roman"/>
          <w:sz w:val="28"/>
          <w:szCs w:val="28"/>
        </w:rPr>
        <w:t>За результатами проведеного паралельним імпортером контролю та державного контролю лікарських засобів, що ввозяться на територію України для цілей паралельного імпорту, паралельний імпортер протягом трьох робочих днів подає до органу державного контролю в режимі інформаційного повідомлення відомості згідно з Порядком ведення Державного реєстру введених в обіг лікарських засобів, що ввозяться на територію України відомості, затвердженим Кабінетом Міністрів України.</w:t>
      </w:r>
      <w:r w:rsidR="00016F4E" w:rsidRPr="00BC5C3F">
        <w:rPr>
          <w:rFonts w:ascii="Times New Roman" w:eastAsia="Times New Roman" w:hAnsi="Times New Roman" w:cs="Times New Roman"/>
          <w:sz w:val="28"/>
          <w:szCs w:val="28"/>
        </w:rPr>
        <w:t>».</w:t>
      </w:r>
    </w:p>
    <w:p w14:paraId="3D569666" w14:textId="3DD498E0" w:rsidR="00016F4E" w:rsidRDefault="00016F4E" w:rsidP="00016F4E">
      <w:pPr>
        <w:spacing w:after="0" w:line="240" w:lineRule="auto"/>
        <w:ind w:firstLine="456"/>
        <w:jc w:val="both"/>
        <w:rPr>
          <w:rFonts w:ascii="Times New Roman" w:eastAsia="Times New Roman" w:hAnsi="Times New Roman" w:cs="Times New Roman"/>
          <w:sz w:val="28"/>
          <w:szCs w:val="28"/>
        </w:rPr>
      </w:pPr>
    </w:p>
    <w:p w14:paraId="1FF9B0B4" w14:textId="3B840AD6" w:rsidR="00016F4E" w:rsidRDefault="00016F4E" w:rsidP="00016F4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B47E94">
        <w:rPr>
          <w:rFonts w:ascii="Times New Roman" w:eastAsia="Times New Roman" w:hAnsi="Times New Roman" w:cs="Times New Roman"/>
          <w:sz w:val="28"/>
          <w:szCs w:val="28"/>
        </w:rPr>
        <w:t>Пункт 202 п</w:t>
      </w:r>
      <w:r>
        <w:rPr>
          <w:rFonts w:ascii="Times New Roman" w:eastAsia="Times New Roman" w:hAnsi="Times New Roman" w:cs="Times New Roman"/>
          <w:sz w:val="28"/>
          <w:szCs w:val="28"/>
        </w:rPr>
        <w:t>ісля абзацу третього доповнити абзацом четвертим такого змісту:</w:t>
      </w:r>
    </w:p>
    <w:p w14:paraId="1A8E9F71" w14:textId="66C4BF71" w:rsidR="00B47E94" w:rsidRPr="00B47E94" w:rsidRDefault="00016F4E" w:rsidP="00B47E94">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47E94" w:rsidRPr="00B47E94">
        <w:rPr>
          <w:rFonts w:ascii="Times New Roman" w:eastAsia="Times New Roman" w:hAnsi="Times New Roman" w:cs="Times New Roman"/>
          <w:sz w:val="28"/>
          <w:szCs w:val="28"/>
        </w:rPr>
        <w:t>До обов’язків уповноваженої особи паралельного імпортера належить здійснення перевірки серії лікарського засобу, що ввозиться на територію України для цілей паралельного імпорту, у тому числі проведення контролю якості згідно з пунктом 199 цих Ліцензійних умов.</w:t>
      </w:r>
      <w:r w:rsidR="00B47E94">
        <w:rPr>
          <w:rFonts w:ascii="Times New Roman" w:eastAsia="Times New Roman" w:hAnsi="Times New Roman" w:cs="Times New Roman"/>
          <w:sz w:val="28"/>
          <w:szCs w:val="28"/>
        </w:rPr>
        <w:t>».</w:t>
      </w:r>
    </w:p>
    <w:p w14:paraId="67639D01" w14:textId="427A5F24" w:rsidR="00016F4E" w:rsidRPr="00016F4E" w:rsidRDefault="00CD6B22" w:rsidP="00016F4E">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зв’язку з цим абзаци четвертий – дванадцятий вважати абзацами п’ятим – тринадцятим відповідно.</w:t>
      </w:r>
    </w:p>
    <w:p w14:paraId="64237113" w14:textId="2F013777" w:rsidR="00016F4E" w:rsidRDefault="00016F4E" w:rsidP="00DC2DB5">
      <w:pPr>
        <w:spacing w:after="0" w:line="240" w:lineRule="auto"/>
        <w:ind w:firstLine="456"/>
        <w:jc w:val="both"/>
        <w:rPr>
          <w:rFonts w:ascii="Times New Roman" w:eastAsia="Times New Roman" w:hAnsi="Times New Roman" w:cs="Times New Roman"/>
          <w:sz w:val="28"/>
          <w:szCs w:val="28"/>
        </w:rPr>
      </w:pPr>
    </w:p>
    <w:p w14:paraId="6F278B6E" w14:textId="14407AAF" w:rsidR="0064605E" w:rsidRDefault="00E33D05"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Пункт 257 після слів «контролю якості» доповнити словами «</w:t>
      </w:r>
      <w:r w:rsidRPr="00E33D05">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08AF3949" w14:textId="4535515A" w:rsidR="00E33D05" w:rsidRDefault="00E33D05" w:rsidP="00DC2DB5">
      <w:pPr>
        <w:spacing w:after="0" w:line="240" w:lineRule="auto"/>
        <w:ind w:firstLine="456"/>
        <w:jc w:val="both"/>
        <w:rPr>
          <w:rFonts w:ascii="Times New Roman" w:eastAsia="Times New Roman" w:hAnsi="Times New Roman" w:cs="Times New Roman"/>
          <w:sz w:val="28"/>
          <w:szCs w:val="28"/>
        </w:rPr>
      </w:pPr>
    </w:p>
    <w:p w14:paraId="297ECD80" w14:textId="4F6CC3AE" w:rsidR="00E33D05" w:rsidRDefault="00E33D05"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У пункті 259:</w:t>
      </w:r>
    </w:p>
    <w:p w14:paraId="1A9BD8E2" w14:textId="67DC1471" w:rsidR="00E33D05" w:rsidRDefault="00E33D05" w:rsidP="00DC2DB5">
      <w:pPr>
        <w:spacing w:after="0" w:line="240" w:lineRule="auto"/>
        <w:ind w:firstLine="456"/>
        <w:jc w:val="both"/>
        <w:rPr>
          <w:rFonts w:ascii="Times New Roman" w:eastAsia="Times New Roman" w:hAnsi="Times New Roman" w:cs="Times New Roman"/>
          <w:sz w:val="28"/>
          <w:szCs w:val="28"/>
        </w:rPr>
      </w:pPr>
    </w:p>
    <w:p w14:paraId="010911B0" w14:textId="4B534E94" w:rsidR="00E33D05" w:rsidRDefault="00E33D05"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абзаци другий, восьмий після слів «</w:t>
      </w:r>
      <w:r w:rsidRPr="00E33D05">
        <w:rPr>
          <w:rFonts w:ascii="Times New Roman" w:eastAsia="Times New Roman" w:hAnsi="Times New Roman" w:cs="Times New Roman"/>
          <w:sz w:val="28"/>
          <w:szCs w:val="28"/>
        </w:rPr>
        <w:t>лікарський засіб» доповнити словами «(крім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55FA6ADE" w14:textId="02E29E18" w:rsidR="00E33D05" w:rsidRDefault="00E33D05" w:rsidP="00DC2DB5">
      <w:pPr>
        <w:spacing w:after="0" w:line="240" w:lineRule="auto"/>
        <w:ind w:firstLine="456"/>
        <w:jc w:val="both"/>
        <w:rPr>
          <w:rFonts w:ascii="Times New Roman" w:eastAsia="Times New Roman" w:hAnsi="Times New Roman" w:cs="Times New Roman"/>
          <w:sz w:val="28"/>
          <w:szCs w:val="28"/>
        </w:rPr>
      </w:pPr>
    </w:p>
    <w:p w14:paraId="4AD7B138" w14:textId="01006B4A" w:rsidR="00E33D05" w:rsidRDefault="00E33D05" w:rsidP="00DC2DB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E3D1C">
        <w:rPr>
          <w:rFonts w:ascii="Times New Roman" w:eastAsia="Times New Roman" w:hAnsi="Times New Roman" w:cs="Times New Roman"/>
          <w:sz w:val="28"/>
          <w:szCs w:val="28"/>
        </w:rPr>
        <w:t>абзац одинадцятий після слів «</w:t>
      </w:r>
      <w:r w:rsidR="00DE3D1C" w:rsidRPr="00DE3D1C">
        <w:rPr>
          <w:rFonts w:ascii="Times New Roman" w:eastAsia="Times New Roman" w:hAnsi="Times New Roman" w:cs="Times New Roman"/>
          <w:sz w:val="28"/>
          <w:szCs w:val="28"/>
        </w:rPr>
        <w:t>реєстраційного</w:t>
      </w:r>
      <w:r w:rsidR="00DE3D1C">
        <w:rPr>
          <w:rFonts w:ascii="Times New Roman" w:eastAsia="Times New Roman" w:hAnsi="Times New Roman" w:cs="Times New Roman"/>
          <w:sz w:val="28"/>
          <w:szCs w:val="28"/>
        </w:rPr>
        <w:t xml:space="preserve"> </w:t>
      </w:r>
      <w:hyperlink r:id="rId9" w:anchor="w1_28" w:history="1">
        <w:r w:rsidR="00DE3D1C" w:rsidRPr="00DE3D1C">
          <w:rPr>
            <w:rFonts w:ascii="Times New Roman" w:eastAsia="Times New Roman" w:hAnsi="Times New Roman" w:cs="Times New Roman"/>
            <w:sz w:val="28"/>
            <w:szCs w:val="28"/>
          </w:rPr>
          <w:t>досьє</w:t>
        </w:r>
      </w:hyperlink>
      <w:r w:rsidR="00DE3D1C" w:rsidRPr="00DE3D1C">
        <w:rPr>
          <w:rFonts w:ascii="Times New Roman" w:eastAsia="Times New Roman" w:hAnsi="Times New Roman" w:cs="Times New Roman"/>
          <w:sz w:val="28"/>
          <w:szCs w:val="28"/>
        </w:rPr>
        <w:t>» доповнити словами «(крім лікарських засобів, що ввозяться на територію України для цілей паралельного імпорту)»;</w:t>
      </w:r>
    </w:p>
    <w:p w14:paraId="26921146" w14:textId="679B0544" w:rsidR="00E33D05" w:rsidRDefault="00E33D05" w:rsidP="00E33D05">
      <w:pPr>
        <w:spacing w:after="0" w:line="240" w:lineRule="auto"/>
        <w:ind w:firstLine="456"/>
        <w:jc w:val="both"/>
        <w:rPr>
          <w:rFonts w:ascii="Times New Roman" w:eastAsia="Times New Roman" w:hAnsi="Times New Roman" w:cs="Times New Roman"/>
          <w:sz w:val="28"/>
          <w:szCs w:val="28"/>
        </w:rPr>
      </w:pPr>
    </w:p>
    <w:p w14:paraId="4125F1FC" w14:textId="4F348D86" w:rsidR="00DE3D1C" w:rsidRDefault="00DE3D1C" w:rsidP="00E33D0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абзац сімнадцятий після слів «</w:t>
      </w:r>
      <w:r w:rsidRPr="00DE3D1C">
        <w:rPr>
          <w:rFonts w:ascii="Times New Roman" w:eastAsia="Times New Roman" w:hAnsi="Times New Roman" w:cs="Times New Roman"/>
          <w:sz w:val="28"/>
          <w:szCs w:val="28"/>
        </w:rPr>
        <w:t xml:space="preserve">реєстраційному </w:t>
      </w:r>
      <w:hyperlink r:id="rId10" w:anchor="w1_29" w:history="1">
        <w:r w:rsidRPr="00DE3D1C">
          <w:rPr>
            <w:rFonts w:ascii="Times New Roman" w:eastAsia="Times New Roman" w:hAnsi="Times New Roman" w:cs="Times New Roman"/>
            <w:sz w:val="28"/>
            <w:szCs w:val="28"/>
          </w:rPr>
          <w:t>досьє</w:t>
        </w:r>
      </w:hyperlink>
      <w:r>
        <w:rPr>
          <w:rFonts w:ascii="Times New Roman" w:eastAsia="Times New Roman" w:hAnsi="Times New Roman" w:cs="Times New Roman"/>
          <w:sz w:val="28"/>
          <w:szCs w:val="28"/>
        </w:rPr>
        <w:t>» доповнити словами</w:t>
      </w:r>
      <w:r w:rsidRPr="00DE3D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E3D1C">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2E2621C0" w14:textId="07E994F3" w:rsidR="00DE3D1C" w:rsidRDefault="00DE3D1C" w:rsidP="00E33D05">
      <w:pPr>
        <w:spacing w:after="0" w:line="240" w:lineRule="auto"/>
        <w:ind w:firstLine="456"/>
        <w:jc w:val="both"/>
        <w:rPr>
          <w:rFonts w:ascii="Times New Roman" w:eastAsia="Times New Roman" w:hAnsi="Times New Roman" w:cs="Times New Roman"/>
          <w:sz w:val="28"/>
          <w:szCs w:val="28"/>
        </w:rPr>
      </w:pPr>
    </w:p>
    <w:p w14:paraId="3D077D25" w14:textId="77777777" w:rsidR="00DE3D1C" w:rsidRDefault="00DE3D1C" w:rsidP="00DE3D1C">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Абзац п’ятий пункту 260 після слів «</w:t>
      </w:r>
      <w:r w:rsidRPr="00DE3D1C">
        <w:rPr>
          <w:rFonts w:ascii="Times New Roman" w:eastAsia="Times New Roman" w:hAnsi="Times New Roman" w:cs="Times New Roman"/>
          <w:sz w:val="28"/>
          <w:szCs w:val="28"/>
        </w:rPr>
        <w:t xml:space="preserve">реєстраційному </w:t>
      </w:r>
      <w:hyperlink r:id="rId11" w:anchor="w1_29" w:history="1">
        <w:r w:rsidRPr="00DE3D1C">
          <w:rPr>
            <w:rFonts w:ascii="Times New Roman" w:eastAsia="Times New Roman" w:hAnsi="Times New Roman" w:cs="Times New Roman"/>
            <w:sz w:val="28"/>
            <w:szCs w:val="28"/>
          </w:rPr>
          <w:t>досьє</w:t>
        </w:r>
      </w:hyperlink>
      <w:r>
        <w:rPr>
          <w:rFonts w:ascii="Times New Roman" w:eastAsia="Times New Roman" w:hAnsi="Times New Roman" w:cs="Times New Roman"/>
          <w:sz w:val="28"/>
          <w:szCs w:val="28"/>
        </w:rPr>
        <w:t>» доповнити словами</w:t>
      </w:r>
      <w:r w:rsidRPr="00DE3D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E3D1C">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2703EBB8" w14:textId="79DC9856" w:rsidR="00DE3D1C" w:rsidRDefault="00DE3D1C" w:rsidP="00E33D05">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273F965" w14:textId="58211798" w:rsidR="00E33D05" w:rsidRDefault="00705BF0" w:rsidP="00705BF0">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Абзац п’ятий пункту 264 після слів «</w:t>
      </w:r>
      <w:r w:rsidRPr="00705BF0">
        <w:rPr>
          <w:rFonts w:ascii="Times New Roman" w:eastAsia="Times New Roman" w:hAnsi="Times New Roman" w:cs="Times New Roman"/>
          <w:sz w:val="28"/>
          <w:szCs w:val="28"/>
        </w:rPr>
        <w:t>лікарський засіб» доповнити словами  «(крім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089305A7" w14:textId="0B4C8C92" w:rsidR="00CC5523" w:rsidRDefault="00CC5523" w:rsidP="00705BF0">
      <w:pPr>
        <w:spacing w:after="0" w:line="240" w:lineRule="auto"/>
        <w:ind w:firstLine="456"/>
        <w:jc w:val="both"/>
        <w:rPr>
          <w:rFonts w:ascii="Times New Roman" w:eastAsia="Times New Roman" w:hAnsi="Times New Roman" w:cs="Times New Roman"/>
          <w:sz w:val="28"/>
          <w:szCs w:val="28"/>
        </w:rPr>
      </w:pPr>
    </w:p>
    <w:p w14:paraId="12B979A9" w14:textId="5C2ACF5F" w:rsidR="00CC5523" w:rsidRDefault="00CC5523" w:rsidP="00705BF0">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У пункті 265:</w:t>
      </w:r>
    </w:p>
    <w:p w14:paraId="716265E5" w14:textId="66EC0218" w:rsidR="00CC5523" w:rsidRDefault="00CC5523" w:rsidP="00705BF0">
      <w:pPr>
        <w:spacing w:after="0" w:line="240" w:lineRule="auto"/>
        <w:ind w:firstLine="456"/>
        <w:jc w:val="both"/>
        <w:rPr>
          <w:rFonts w:ascii="Times New Roman" w:eastAsia="Times New Roman" w:hAnsi="Times New Roman" w:cs="Times New Roman"/>
          <w:sz w:val="28"/>
          <w:szCs w:val="28"/>
        </w:rPr>
      </w:pPr>
    </w:p>
    <w:p w14:paraId="07192EF6" w14:textId="60A4F032" w:rsidR="00CC5523" w:rsidRDefault="00CC5523" w:rsidP="00705BF0">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абзац шостий після слів «</w:t>
      </w:r>
      <w:r w:rsidRPr="00CC5523">
        <w:rPr>
          <w:rFonts w:ascii="Times New Roman" w:eastAsia="Times New Roman" w:hAnsi="Times New Roman" w:cs="Times New Roman"/>
          <w:sz w:val="28"/>
          <w:szCs w:val="28"/>
        </w:rPr>
        <w:t>реєстраційному</w:t>
      </w:r>
      <w:r>
        <w:rPr>
          <w:rFonts w:ascii="Times New Roman" w:eastAsia="Times New Roman" w:hAnsi="Times New Roman" w:cs="Times New Roman"/>
          <w:sz w:val="28"/>
          <w:szCs w:val="28"/>
        </w:rPr>
        <w:t xml:space="preserve"> </w:t>
      </w:r>
      <w:hyperlink r:id="rId12" w:anchor="w1_32" w:history="1">
        <w:r w:rsidRPr="00CC5523">
          <w:rPr>
            <w:rFonts w:ascii="Times New Roman" w:eastAsia="Times New Roman" w:hAnsi="Times New Roman" w:cs="Times New Roman"/>
            <w:sz w:val="28"/>
            <w:szCs w:val="28"/>
          </w:rPr>
          <w:t>досьє</w:t>
        </w:r>
      </w:hyperlink>
      <w:r w:rsidR="00502E31">
        <w:rPr>
          <w:rFonts w:ascii="Times New Roman" w:eastAsia="Times New Roman" w:hAnsi="Times New Roman" w:cs="Times New Roman"/>
          <w:sz w:val="28"/>
          <w:szCs w:val="28"/>
        </w:rPr>
        <w:t>» доповнити словами</w:t>
      </w:r>
      <w:r w:rsidRPr="00CC5523">
        <w:rPr>
          <w:rFonts w:ascii="Times New Roman" w:eastAsia="Times New Roman" w:hAnsi="Times New Roman" w:cs="Times New Roman"/>
          <w:sz w:val="28"/>
          <w:szCs w:val="28"/>
        </w:rPr>
        <w:t xml:space="preserve"> </w:t>
      </w:r>
      <w:r w:rsidR="00502E31">
        <w:rPr>
          <w:rFonts w:ascii="Times New Roman" w:eastAsia="Times New Roman" w:hAnsi="Times New Roman" w:cs="Times New Roman"/>
          <w:sz w:val="28"/>
          <w:szCs w:val="28"/>
        </w:rPr>
        <w:t>«</w:t>
      </w:r>
      <w:r w:rsidRPr="00CC5523">
        <w:rPr>
          <w:rFonts w:ascii="Times New Roman" w:eastAsia="Times New Roman" w:hAnsi="Times New Roman" w:cs="Times New Roman"/>
          <w:sz w:val="28"/>
          <w:szCs w:val="28"/>
        </w:rPr>
        <w:t>(крім лікарських засобів, що ввозяться на територію України для цілей паралельного імпорту)</w:t>
      </w:r>
      <w:r w:rsidR="00502E31">
        <w:rPr>
          <w:rFonts w:ascii="Times New Roman" w:eastAsia="Times New Roman" w:hAnsi="Times New Roman" w:cs="Times New Roman"/>
          <w:sz w:val="28"/>
          <w:szCs w:val="28"/>
        </w:rPr>
        <w:t>»;</w:t>
      </w:r>
    </w:p>
    <w:p w14:paraId="329FA7C6" w14:textId="31F42934" w:rsidR="00502E31" w:rsidRDefault="00502E31" w:rsidP="00705BF0">
      <w:pPr>
        <w:spacing w:after="0" w:line="240" w:lineRule="auto"/>
        <w:ind w:firstLine="456"/>
        <w:jc w:val="both"/>
        <w:rPr>
          <w:rFonts w:ascii="Times New Roman" w:eastAsia="Times New Roman" w:hAnsi="Times New Roman" w:cs="Times New Roman"/>
          <w:sz w:val="28"/>
          <w:szCs w:val="28"/>
        </w:rPr>
      </w:pPr>
    </w:p>
    <w:p w14:paraId="7EDD744C" w14:textId="1DC9AC21" w:rsidR="00502E31" w:rsidRDefault="00502E31" w:rsidP="00705BF0">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абзац дев’ятий після слів «</w:t>
      </w:r>
      <w:r w:rsidRPr="00502E31">
        <w:rPr>
          <w:rFonts w:ascii="Times New Roman" w:eastAsia="Times New Roman" w:hAnsi="Times New Roman" w:cs="Times New Roman"/>
          <w:sz w:val="28"/>
          <w:szCs w:val="28"/>
        </w:rPr>
        <w:t>досліджень серії» доповнити словами «(крім лікарських засобів, що ввозяться на територію України для цілей паралельного імпорту)»</w:t>
      </w:r>
      <w:r>
        <w:rPr>
          <w:rFonts w:ascii="Times New Roman" w:eastAsia="Times New Roman" w:hAnsi="Times New Roman" w:cs="Times New Roman"/>
          <w:sz w:val="28"/>
          <w:szCs w:val="28"/>
        </w:rPr>
        <w:t>;</w:t>
      </w:r>
    </w:p>
    <w:p w14:paraId="5CDD31A6" w14:textId="2CC687F8" w:rsidR="00502E31" w:rsidRDefault="00502E31" w:rsidP="00705BF0">
      <w:pPr>
        <w:spacing w:after="0" w:line="240" w:lineRule="auto"/>
        <w:ind w:firstLine="456"/>
        <w:jc w:val="both"/>
        <w:rPr>
          <w:rFonts w:ascii="Times New Roman" w:eastAsia="Times New Roman" w:hAnsi="Times New Roman" w:cs="Times New Roman"/>
          <w:sz w:val="28"/>
          <w:szCs w:val="28"/>
        </w:rPr>
      </w:pPr>
    </w:p>
    <w:p w14:paraId="575B06B1" w14:textId="1B97BA46" w:rsidR="00502E31" w:rsidRDefault="00502E31" w:rsidP="00705BF0">
      <w:pPr>
        <w:spacing w:after="0" w:line="240" w:lineRule="auto"/>
        <w:ind w:firstLine="45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A1BC7">
        <w:rPr>
          <w:rFonts w:ascii="Times New Roman" w:eastAsia="Times New Roman" w:hAnsi="Times New Roman" w:cs="Times New Roman"/>
          <w:sz w:val="28"/>
          <w:szCs w:val="28"/>
        </w:rPr>
        <w:t>абзац п’ятнадцятий після слів «</w:t>
      </w:r>
      <w:r w:rsidR="001A1BC7" w:rsidRPr="001A1BC7">
        <w:rPr>
          <w:rFonts w:ascii="Times New Roman" w:eastAsia="Times New Roman" w:hAnsi="Times New Roman" w:cs="Times New Roman"/>
          <w:sz w:val="28"/>
          <w:szCs w:val="28"/>
        </w:rPr>
        <w:t>серію лікарського засобу» доповнити словами «(крім лікарських засобів, що ввозяться на територію України для цілей паралельного імпорту)».</w:t>
      </w:r>
    </w:p>
    <w:p w14:paraId="1AF6C9DA" w14:textId="77777777" w:rsidR="00E33D05" w:rsidRDefault="00E33D05" w:rsidP="00E43D23">
      <w:pPr>
        <w:shd w:val="clear" w:color="auto" w:fill="FFFFFF"/>
        <w:spacing w:after="0" w:line="240" w:lineRule="auto"/>
        <w:ind w:right="448" w:firstLine="567"/>
        <w:jc w:val="both"/>
        <w:rPr>
          <w:rFonts w:ascii="Times New Roman" w:eastAsia="Times New Roman" w:hAnsi="Times New Roman" w:cs="Times New Roman"/>
          <w:sz w:val="28"/>
          <w:szCs w:val="28"/>
        </w:rPr>
      </w:pPr>
    </w:p>
    <w:p w14:paraId="2379A642" w14:textId="628C84F4" w:rsidR="009F409A" w:rsidRDefault="00AF7DD9" w:rsidP="00E43D23">
      <w:pPr>
        <w:shd w:val="clear" w:color="auto" w:fill="FFFFFF"/>
        <w:spacing w:after="0" w:line="240" w:lineRule="auto"/>
        <w:ind w:right="4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15B5F">
        <w:rPr>
          <w:rFonts w:ascii="Times New Roman" w:eastAsia="Times New Roman" w:hAnsi="Times New Roman" w:cs="Times New Roman"/>
          <w:sz w:val="28"/>
          <w:szCs w:val="28"/>
        </w:rPr>
        <w:t>. Доповнити ці Ліцензійні умови після розділу «</w:t>
      </w:r>
      <w:r w:rsidR="00152C4E" w:rsidRPr="00152C4E">
        <w:rPr>
          <w:rFonts w:ascii="Times New Roman" w:eastAsia="Times New Roman" w:hAnsi="Times New Roman" w:cs="Times New Roman"/>
          <w:b/>
          <w:bCs/>
          <w:sz w:val="28"/>
          <w:szCs w:val="28"/>
        </w:rPr>
        <w:t>Вимоги щодо провадження господарської діяльності з імпорту лікарських засобів (крім активних фармацевтичних інгредієнтів)</w:t>
      </w:r>
      <w:r w:rsidR="00152C4E">
        <w:rPr>
          <w:rFonts w:ascii="Times New Roman" w:eastAsia="Times New Roman" w:hAnsi="Times New Roman" w:cs="Times New Roman"/>
          <w:sz w:val="28"/>
          <w:szCs w:val="28"/>
        </w:rPr>
        <w:t xml:space="preserve">» </w:t>
      </w:r>
      <w:r w:rsidR="00D92ACE">
        <w:rPr>
          <w:rFonts w:ascii="Times New Roman" w:eastAsia="Times New Roman" w:hAnsi="Times New Roman" w:cs="Times New Roman"/>
          <w:sz w:val="28"/>
          <w:szCs w:val="28"/>
        </w:rPr>
        <w:t xml:space="preserve">новим </w:t>
      </w:r>
      <w:r w:rsidR="00152C4E">
        <w:rPr>
          <w:rFonts w:ascii="Times New Roman" w:eastAsia="Times New Roman" w:hAnsi="Times New Roman" w:cs="Times New Roman"/>
          <w:sz w:val="28"/>
          <w:szCs w:val="28"/>
        </w:rPr>
        <w:t>розділом такого змісту:</w:t>
      </w:r>
    </w:p>
    <w:p w14:paraId="7854F289" w14:textId="6DE975B7" w:rsidR="00152C4E" w:rsidRDefault="00152C4E" w:rsidP="00E43D23">
      <w:pPr>
        <w:shd w:val="clear" w:color="auto" w:fill="FFFFFF"/>
        <w:spacing w:after="0" w:line="240" w:lineRule="auto"/>
        <w:ind w:right="448" w:firstLine="567"/>
        <w:jc w:val="both"/>
        <w:rPr>
          <w:rFonts w:ascii="Times New Roman" w:eastAsia="Times New Roman" w:hAnsi="Times New Roman" w:cs="Times New Roman"/>
          <w:sz w:val="28"/>
          <w:szCs w:val="28"/>
        </w:rPr>
      </w:pPr>
    </w:p>
    <w:p w14:paraId="3055E8BD" w14:textId="1AF6C9C0" w:rsidR="00152C4E" w:rsidRDefault="00152C4E" w:rsidP="00152C4E">
      <w:pPr>
        <w:shd w:val="clear" w:color="auto" w:fill="FFFFFF"/>
        <w:spacing w:after="0" w:line="240" w:lineRule="auto"/>
        <w:ind w:right="448" w:firstLine="567"/>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Вимоги щодо паралельного імпорту</w:t>
      </w:r>
    </w:p>
    <w:p w14:paraId="08A6960E" w14:textId="79D75F9D" w:rsidR="00152C4E" w:rsidRDefault="00152C4E" w:rsidP="00152C4E">
      <w:pPr>
        <w:shd w:val="clear" w:color="auto" w:fill="FFFFFF"/>
        <w:spacing w:after="0" w:line="240" w:lineRule="auto"/>
        <w:ind w:right="448" w:firstLine="567"/>
        <w:jc w:val="center"/>
        <w:rPr>
          <w:rFonts w:ascii="Times New Roman" w:eastAsia="Times New Roman" w:hAnsi="Times New Roman" w:cs="Times New Roman"/>
          <w:b/>
          <w:bCs/>
          <w:sz w:val="28"/>
          <w:szCs w:val="28"/>
        </w:rPr>
      </w:pPr>
    </w:p>
    <w:p w14:paraId="3C10E7C3" w14:textId="4F6F4500" w:rsidR="00D92ACE" w:rsidRPr="00D92ACE" w:rsidRDefault="00D92ACE" w:rsidP="00D92ACE">
      <w:pPr>
        <w:pStyle w:val="a5"/>
        <w:spacing w:before="0" w:beforeAutospacing="0" w:after="0" w:afterAutospacing="0"/>
        <w:ind w:right="-2" w:firstLine="598"/>
        <w:jc w:val="both"/>
        <w:rPr>
          <w:sz w:val="28"/>
          <w:szCs w:val="28"/>
        </w:rPr>
      </w:pPr>
      <w:r w:rsidRPr="00FC258E">
        <w:rPr>
          <w:sz w:val="28"/>
          <w:szCs w:val="28"/>
        </w:rPr>
        <w:t>26</w:t>
      </w:r>
      <w:r w:rsidR="00993B86" w:rsidRPr="00FC258E">
        <w:rPr>
          <w:sz w:val="28"/>
          <w:szCs w:val="28"/>
        </w:rPr>
        <w:t>5</w:t>
      </w:r>
      <w:r w:rsidR="00993B86" w:rsidRPr="00FC258E">
        <w:rPr>
          <w:sz w:val="28"/>
          <w:szCs w:val="28"/>
          <w:vertAlign w:val="superscript"/>
        </w:rPr>
        <w:t>1</w:t>
      </w:r>
      <w:r w:rsidRPr="00D92ACE">
        <w:rPr>
          <w:sz w:val="28"/>
          <w:szCs w:val="28"/>
        </w:rPr>
        <w:t xml:space="preserve">. Суб’єкт господарювання, який має ліцензію на провадження господарської діяльності з імпорту лікарських засобів (крім активних фармацевтичних інгредієнтів) має право на паралельний імпорт готового лікарського засобу після прийняття рішення про видачу дозволу на паралельний імпорт лікарського засобу та внесення інформації до Державного реєстру лікарських засобів, що паралельно ввозяться </w:t>
      </w:r>
      <w:r w:rsidRPr="00D92ACE">
        <w:rPr>
          <w:sz w:val="28"/>
          <w:szCs w:val="28"/>
        </w:rPr>
        <w:lastRenderedPageBreak/>
        <w:t>на територію України згідно з Порядком ведення Державного реєстру лікарських засобів, що паралельно ввозяться на територію України, затвердженим Кабінетом Міністрів України.</w:t>
      </w:r>
    </w:p>
    <w:p w14:paraId="35D1C38A"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D92ACE">
        <w:rPr>
          <w:rFonts w:ascii="Times New Roman" w:eastAsia="Times New Roman" w:hAnsi="Times New Roman" w:cs="Times New Roman"/>
          <w:sz w:val="28"/>
          <w:szCs w:val="28"/>
        </w:rPr>
        <w:t>Порядок надання дозволу на паралельний імпорт лікарського засобу, внесення змін до дозволу на паралельний імпорт лікарського засобу, призупинення, скасування та припинення дії дозволу на паралельний імпорт лікарського засобу затверджується МОЗ.</w:t>
      </w:r>
    </w:p>
    <w:p w14:paraId="4B4747E5"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p>
    <w:p w14:paraId="089DEFF7" w14:textId="634938A6"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FC258E">
        <w:rPr>
          <w:rFonts w:ascii="Times New Roman" w:eastAsia="Times New Roman" w:hAnsi="Times New Roman" w:cs="Times New Roman"/>
          <w:sz w:val="28"/>
          <w:szCs w:val="28"/>
        </w:rPr>
        <w:t>26</w:t>
      </w:r>
      <w:r w:rsidR="00993B86" w:rsidRPr="00FC258E">
        <w:rPr>
          <w:rFonts w:ascii="Times New Roman" w:eastAsia="Times New Roman" w:hAnsi="Times New Roman" w:cs="Times New Roman"/>
          <w:sz w:val="28"/>
          <w:szCs w:val="28"/>
        </w:rPr>
        <w:t>5</w:t>
      </w:r>
      <w:r w:rsidR="00993B86" w:rsidRPr="00FC258E">
        <w:rPr>
          <w:rFonts w:ascii="Times New Roman" w:eastAsia="Times New Roman" w:hAnsi="Times New Roman" w:cs="Times New Roman"/>
          <w:sz w:val="28"/>
          <w:szCs w:val="28"/>
          <w:vertAlign w:val="superscript"/>
        </w:rPr>
        <w:t>2</w:t>
      </w:r>
      <w:r w:rsidRPr="00FC258E">
        <w:rPr>
          <w:rFonts w:ascii="Times New Roman" w:eastAsia="Times New Roman" w:hAnsi="Times New Roman" w:cs="Times New Roman"/>
          <w:sz w:val="28"/>
          <w:szCs w:val="28"/>
        </w:rPr>
        <w:t>. П</w:t>
      </w:r>
      <w:r w:rsidRPr="00D92ACE">
        <w:rPr>
          <w:rFonts w:ascii="Times New Roman" w:eastAsia="Times New Roman" w:hAnsi="Times New Roman" w:cs="Times New Roman"/>
          <w:sz w:val="28"/>
          <w:szCs w:val="28"/>
        </w:rPr>
        <w:t>аралельний імпортер має право на паралельний імпорт лікарського засобу протягом строку дії дозволу на паралельний імпорт цього лікарського засобу.</w:t>
      </w:r>
    </w:p>
    <w:p w14:paraId="2E0B8D0E"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D92ACE">
        <w:rPr>
          <w:rFonts w:ascii="Times New Roman" w:eastAsia="Times New Roman" w:hAnsi="Times New Roman" w:cs="Times New Roman"/>
          <w:sz w:val="28"/>
          <w:szCs w:val="28"/>
        </w:rPr>
        <w:t>Якщо паралельний імпортер має намір продовжувати здійснювати діяльність з паралельного імпорту лікарського засобу після закінчення строку дії дозволу на паралельний імпорт цього лікарського засобу, він повинен отримати новий дозвіл відповідно до вимог законодавства.</w:t>
      </w:r>
    </w:p>
    <w:p w14:paraId="0C2F2004"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p>
    <w:p w14:paraId="4F6055C0" w14:textId="74B3F44C" w:rsidR="00FC06B2" w:rsidRPr="00FC06B2" w:rsidRDefault="00FC06B2" w:rsidP="00FC06B2">
      <w:pPr>
        <w:shd w:val="clear" w:color="auto" w:fill="FFFFFF"/>
        <w:spacing w:after="0" w:line="240" w:lineRule="auto"/>
        <w:ind w:firstLine="567"/>
        <w:jc w:val="both"/>
        <w:rPr>
          <w:rFonts w:ascii="Times New Roman" w:eastAsia="Times New Roman" w:hAnsi="Times New Roman" w:cs="Times New Roman"/>
          <w:sz w:val="28"/>
          <w:szCs w:val="28"/>
        </w:rPr>
      </w:pPr>
      <w:r w:rsidRPr="00FC258E">
        <w:rPr>
          <w:rFonts w:ascii="Times New Roman" w:eastAsia="Times New Roman" w:hAnsi="Times New Roman" w:cs="Times New Roman"/>
          <w:sz w:val="28"/>
          <w:szCs w:val="28"/>
        </w:rPr>
        <w:t>26</w:t>
      </w:r>
      <w:r w:rsidR="00993B86" w:rsidRPr="00FC258E">
        <w:rPr>
          <w:rFonts w:ascii="Times New Roman" w:eastAsia="Times New Roman" w:hAnsi="Times New Roman" w:cs="Times New Roman"/>
          <w:sz w:val="28"/>
          <w:szCs w:val="28"/>
        </w:rPr>
        <w:t>5</w:t>
      </w:r>
      <w:r w:rsidR="00993B86" w:rsidRPr="00FC258E">
        <w:rPr>
          <w:rFonts w:ascii="Times New Roman" w:eastAsia="Times New Roman" w:hAnsi="Times New Roman" w:cs="Times New Roman"/>
          <w:sz w:val="28"/>
          <w:szCs w:val="28"/>
          <w:vertAlign w:val="superscript"/>
        </w:rPr>
        <w:t>3</w:t>
      </w:r>
      <w:r w:rsidRPr="00FC258E">
        <w:rPr>
          <w:rFonts w:ascii="Times New Roman" w:eastAsia="Times New Roman" w:hAnsi="Times New Roman" w:cs="Times New Roman"/>
          <w:sz w:val="28"/>
          <w:szCs w:val="28"/>
        </w:rPr>
        <w:t>.</w:t>
      </w:r>
      <w:r w:rsidRPr="00FC06B2">
        <w:rPr>
          <w:rFonts w:ascii="Times New Roman" w:eastAsia="Times New Roman" w:hAnsi="Times New Roman" w:cs="Times New Roman"/>
          <w:sz w:val="28"/>
          <w:szCs w:val="28"/>
        </w:rPr>
        <w:t xml:space="preserve"> Паралельний імпортер зобов’язаний</w:t>
      </w:r>
      <w:r w:rsidR="00B076B9">
        <w:rPr>
          <w:rFonts w:ascii="Times New Roman" w:eastAsia="Times New Roman" w:hAnsi="Times New Roman" w:cs="Times New Roman"/>
          <w:sz w:val="28"/>
          <w:szCs w:val="28"/>
        </w:rPr>
        <w:t xml:space="preserve"> </w:t>
      </w:r>
      <w:r w:rsidRPr="00FC06B2">
        <w:rPr>
          <w:rFonts w:ascii="Times New Roman" w:eastAsia="Times New Roman" w:hAnsi="Times New Roman" w:cs="Times New Roman"/>
          <w:sz w:val="28"/>
          <w:szCs w:val="28"/>
        </w:rPr>
        <w:t>забезпечити функціонування системи фармаконагляду, з урахуванням встановлених чинним законодавством особливостей до здійснення фармаконагляду лікарських засобів, ввезених на територію України  для цілей паралельного імпорту.</w:t>
      </w:r>
    </w:p>
    <w:p w14:paraId="23633E58"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D92ACE">
        <w:rPr>
          <w:rFonts w:ascii="Times New Roman" w:eastAsia="Times New Roman" w:hAnsi="Times New Roman" w:cs="Times New Roman"/>
          <w:sz w:val="28"/>
          <w:szCs w:val="28"/>
        </w:rPr>
        <w:t>Паралельний імпорт неякісних лікарських засобів не допускається.</w:t>
      </w:r>
    </w:p>
    <w:p w14:paraId="315B6EFE"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p>
    <w:p w14:paraId="1BBDC285" w14:textId="6D57D253"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bookmarkStart w:id="3" w:name="n984"/>
      <w:bookmarkStart w:id="4" w:name="n985"/>
      <w:bookmarkStart w:id="5" w:name="n986"/>
      <w:bookmarkEnd w:id="3"/>
      <w:bookmarkEnd w:id="4"/>
      <w:bookmarkEnd w:id="5"/>
      <w:r w:rsidRPr="00FC258E">
        <w:rPr>
          <w:rFonts w:ascii="Times New Roman" w:eastAsia="Times New Roman" w:hAnsi="Times New Roman" w:cs="Times New Roman"/>
          <w:sz w:val="28"/>
          <w:szCs w:val="28"/>
        </w:rPr>
        <w:t>26</w:t>
      </w:r>
      <w:r w:rsidR="00993B86" w:rsidRPr="00FC258E">
        <w:rPr>
          <w:rFonts w:ascii="Times New Roman" w:eastAsia="Times New Roman" w:hAnsi="Times New Roman" w:cs="Times New Roman"/>
          <w:sz w:val="28"/>
          <w:szCs w:val="28"/>
        </w:rPr>
        <w:t>5</w:t>
      </w:r>
      <w:r w:rsidR="00993B86" w:rsidRPr="00FC258E">
        <w:rPr>
          <w:rFonts w:ascii="Times New Roman" w:eastAsia="Times New Roman" w:hAnsi="Times New Roman" w:cs="Times New Roman"/>
          <w:sz w:val="28"/>
          <w:szCs w:val="28"/>
          <w:vertAlign w:val="superscript"/>
        </w:rPr>
        <w:t>4</w:t>
      </w:r>
      <w:r w:rsidRPr="00FC258E">
        <w:rPr>
          <w:rFonts w:ascii="Times New Roman" w:eastAsia="Times New Roman" w:hAnsi="Times New Roman" w:cs="Times New Roman"/>
          <w:sz w:val="28"/>
          <w:szCs w:val="28"/>
        </w:rPr>
        <w:t>.</w:t>
      </w:r>
      <w:r w:rsidRPr="00D92ACE">
        <w:rPr>
          <w:rFonts w:ascii="Times New Roman" w:eastAsia="Times New Roman" w:hAnsi="Times New Roman" w:cs="Times New Roman"/>
          <w:sz w:val="28"/>
          <w:szCs w:val="28"/>
        </w:rPr>
        <w:t xml:space="preserve"> Паралельний імпортер має право перепаковувати зовнішнє споживче пакування або використовувати оригінальну іноземну упаковку з додатковим </w:t>
      </w:r>
      <w:r w:rsidRPr="00D92ACE">
        <w:rPr>
          <w:rFonts w:ascii="Times New Roman" w:eastAsia="Times New Roman" w:hAnsi="Times New Roman" w:cs="Times New Roman"/>
          <w:sz w:val="28"/>
          <w:szCs w:val="28"/>
        </w:rPr>
        <w:lastRenderedPageBreak/>
        <w:t>маркуванням лікарських засобів українською мовою або вводити в обіг лікарський засіб в упаковці виробника, виконаній мовою оригіналу.</w:t>
      </w:r>
    </w:p>
    <w:p w14:paraId="59DC1D4A"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D92ACE">
        <w:rPr>
          <w:rFonts w:ascii="Times New Roman" w:eastAsia="Times New Roman" w:hAnsi="Times New Roman" w:cs="Times New Roman"/>
          <w:sz w:val="28"/>
          <w:szCs w:val="28"/>
        </w:rPr>
        <w:t>У разі введення в обіг лікарського засобу в упаковці виробника, виконаній мовою оригіналу, паралельний імпортер повинен забезпечити супровід кожної упаковки лікарського засобу, що ввозиться в Україну, копією перекладу державною мовою тексту маркування, листка-вкладки, короткої характеристики лікарського засобу (за наявності).</w:t>
      </w:r>
    </w:p>
    <w:p w14:paraId="6C5C89D4" w14:textId="77777777" w:rsidR="00D92ACE" w:rsidRPr="00D92ACE" w:rsidRDefault="00D92ACE" w:rsidP="00D92ACE">
      <w:pPr>
        <w:shd w:val="clear" w:color="auto" w:fill="FFFFFF"/>
        <w:spacing w:after="0" w:line="240" w:lineRule="auto"/>
        <w:ind w:firstLine="567"/>
        <w:jc w:val="both"/>
        <w:rPr>
          <w:rFonts w:ascii="Times New Roman" w:eastAsia="Times New Roman" w:hAnsi="Times New Roman" w:cs="Times New Roman"/>
          <w:sz w:val="28"/>
          <w:szCs w:val="28"/>
        </w:rPr>
      </w:pPr>
      <w:r w:rsidRPr="00D92ACE">
        <w:rPr>
          <w:rFonts w:ascii="Times New Roman" w:eastAsia="Times New Roman" w:hAnsi="Times New Roman" w:cs="Times New Roman"/>
          <w:sz w:val="28"/>
          <w:szCs w:val="28"/>
        </w:rPr>
        <w:t>Допускається на упаковці текст іноземною мовою, крім тексту, що суперечить вимогам до маркування лікарського засобу, встановленим цим Законом та дозволом на паралельний імпорт. Іноземний пакувальний матеріал може бути закритий етикеткою з текстом українською мовою. Якщо використовується оригінальна іноземна упаковка, будь-який іноземний штрих-код має бути закритим.</w:t>
      </w:r>
    </w:p>
    <w:p w14:paraId="35208413" w14:textId="77777777" w:rsidR="00D92ACE" w:rsidRPr="00D92ACE" w:rsidRDefault="00D92ACE" w:rsidP="00D92ACE">
      <w:pPr>
        <w:pStyle w:val="rvps2"/>
        <w:shd w:val="clear" w:color="auto" w:fill="FFFFFF"/>
        <w:spacing w:before="0" w:beforeAutospacing="0" w:after="0" w:afterAutospacing="0"/>
        <w:ind w:firstLine="448"/>
        <w:jc w:val="both"/>
        <w:rPr>
          <w:sz w:val="28"/>
          <w:szCs w:val="28"/>
        </w:rPr>
      </w:pPr>
      <w:r w:rsidRPr="00D92ACE">
        <w:rPr>
          <w:sz w:val="28"/>
          <w:szCs w:val="28"/>
        </w:rPr>
        <w:t>Перепакування зовнішнього споживчого пакування або використання оригінальної іноземної упаковки з додатковим маркуванням лікарських засобів українською мовою на території України, здійснюється паралельним імпортером, за умови наявності у нього ліцензії на виробництво лікарських засобів, або суб’єктом господарювання (виробником), який здійснив таке перепакування та/або перемаркування на підставі ліцензії на виробництво лікарських засобів.</w:t>
      </w:r>
    </w:p>
    <w:p w14:paraId="16CB1442" w14:textId="77777777" w:rsidR="00993B86" w:rsidRDefault="00993B86" w:rsidP="00152C4E">
      <w:pPr>
        <w:shd w:val="clear" w:color="auto" w:fill="FFFFFF"/>
        <w:spacing w:after="0" w:line="240" w:lineRule="auto"/>
        <w:ind w:right="448" w:firstLine="567"/>
        <w:jc w:val="both"/>
        <w:rPr>
          <w:rFonts w:ascii="Times New Roman" w:eastAsia="Times New Roman" w:hAnsi="Times New Roman" w:cs="Times New Roman"/>
          <w:sz w:val="28"/>
          <w:szCs w:val="28"/>
        </w:rPr>
      </w:pPr>
    </w:p>
    <w:p w14:paraId="7C88EAAF" w14:textId="5D2CB290" w:rsidR="00AC5BD9" w:rsidRDefault="00AC5BD9" w:rsidP="00152C4E">
      <w:pPr>
        <w:shd w:val="clear" w:color="auto" w:fill="FFFFFF"/>
        <w:spacing w:after="0" w:line="240" w:lineRule="auto"/>
        <w:ind w:right="448"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Додаток 19 до цих Ліцензійних умов викласти у такій редакції</w:t>
      </w:r>
      <w:r w:rsidR="0056066A">
        <w:rPr>
          <w:rFonts w:ascii="Times New Roman" w:eastAsia="Times New Roman" w:hAnsi="Times New Roman" w:cs="Times New Roman"/>
          <w:sz w:val="28"/>
          <w:szCs w:val="28"/>
        </w:rPr>
        <w:t>:</w:t>
      </w:r>
    </w:p>
    <w:p w14:paraId="77BE39F5" w14:textId="763CD7E5" w:rsidR="00A91E5F" w:rsidRPr="00FC258E" w:rsidRDefault="00125190" w:rsidP="00A91E5F">
      <w:pPr>
        <w:pStyle w:val="a4"/>
        <w:spacing w:before="240" w:after="120"/>
        <w:ind w:left="3969"/>
        <w:rPr>
          <w:rFonts w:ascii="Times New Roman" w:hAnsi="Times New Roman"/>
          <w:noProof/>
          <w:sz w:val="22"/>
          <w:szCs w:val="22"/>
          <w:lang w:val="ru-RU"/>
        </w:rPr>
      </w:pPr>
      <w:r w:rsidRPr="00FC258E">
        <w:rPr>
          <w:rFonts w:ascii="Times New Roman" w:hAnsi="Times New Roman"/>
          <w:noProof/>
          <w:sz w:val="22"/>
          <w:szCs w:val="22"/>
          <w:lang w:val="ru-RU"/>
        </w:rPr>
        <w:lastRenderedPageBreak/>
        <w:t>«</w:t>
      </w:r>
      <w:r w:rsidR="00A91E5F" w:rsidRPr="00FC258E">
        <w:rPr>
          <w:rFonts w:ascii="Times New Roman" w:hAnsi="Times New Roman"/>
          <w:noProof/>
          <w:sz w:val="22"/>
          <w:szCs w:val="22"/>
          <w:lang w:val="ru-RU"/>
        </w:rPr>
        <w:t>Додаток 19</w:t>
      </w:r>
      <w:r w:rsidR="00A91E5F" w:rsidRPr="00FC258E">
        <w:rPr>
          <w:rFonts w:ascii="Times New Roman" w:hAnsi="Times New Roman"/>
          <w:noProof/>
          <w:sz w:val="22"/>
          <w:szCs w:val="22"/>
          <w:lang w:val="ru-RU"/>
        </w:rPr>
        <w:br/>
        <w:t>до Ліцензійних умов</w:t>
      </w:r>
      <w:r w:rsidR="00A91E5F" w:rsidRPr="00FC258E">
        <w:rPr>
          <w:rFonts w:ascii="Times New Roman" w:hAnsi="Times New Roman"/>
          <w:noProof/>
          <w:sz w:val="22"/>
          <w:szCs w:val="22"/>
          <w:lang w:val="ru-RU"/>
        </w:rPr>
        <w:br/>
        <w:t>(в редакції постанови Кабінету Міністрів України</w:t>
      </w:r>
      <w:r w:rsidR="00A91E5F" w:rsidRPr="00FC258E">
        <w:rPr>
          <w:rFonts w:ascii="Times New Roman" w:hAnsi="Times New Roman"/>
          <w:noProof/>
          <w:sz w:val="22"/>
          <w:szCs w:val="22"/>
          <w:lang w:val="ru-RU"/>
        </w:rPr>
        <w:br/>
        <w:t>від 22 вересня 2021 р. № 1002)</w:t>
      </w:r>
    </w:p>
    <w:p w14:paraId="57C261B7" w14:textId="5FB4443B" w:rsidR="00A91E5F" w:rsidRPr="00FC258E" w:rsidRDefault="00125190" w:rsidP="00125190">
      <w:pPr>
        <w:pStyle w:val="a4"/>
        <w:spacing w:after="0"/>
        <w:jc w:val="left"/>
        <w:rPr>
          <w:rFonts w:ascii="Times New Roman" w:hAnsi="Times New Roman"/>
          <w:noProof/>
          <w:sz w:val="22"/>
          <w:szCs w:val="22"/>
          <w:lang w:val="ru-RU"/>
        </w:rPr>
      </w:pPr>
      <w:r w:rsidRPr="00FC258E">
        <w:rPr>
          <w:rFonts w:ascii="Times New Roman" w:hAnsi="Times New Roman"/>
          <w:noProof/>
          <w:sz w:val="22"/>
          <w:szCs w:val="22"/>
          <w:lang w:val="ru-RU"/>
        </w:rPr>
        <w:t xml:space="preserve">        </w:t>
      </w:r>
      <w:r w:rsidR="00A91E5F" w:rsidRPr="00FC258E">
        <w:rPr>
          <w:rFonts w:ascii="Times New Roman" w:hAnsi="Times New Roman"/>
          <w:noProof/>
          <w:sz w:val="22"/>
          <w:szCs w:val="22"/>
          <w:lang w:val="ru-RU"/>
        </w:rPr>
        <w:t>________________________</w:t>
      </w:r>
      <w:r w:rsidR="00A91E5F" w:rsidRPr="00FC258E">
        <w:rPr>
          <w:rFonts w:ascii="Times New Roman" w:hAnsi="Times New Roman"/>
          <w:noProof/>
          <w:sz w:val="22"/>
          <w:szCs w:val="22"/>
          <w:lang w:val="ru-RU"/>
        </w:rPr>
        <w:br/>
      </w:r>
      <w:r w:rsidRPr="00FC258E">
        <w:rPr>
          <w:rFonts w:ascii="Times New Roman" w:hAnsi="Times New Roman"/>
          <w:noProof/>
          <w:sz w:val="22"/>
          <w:szCs w:val="22"/>
          <w:lang w:val="ru-RU"/>
        </w:rPr>
        <w:t xml:space="preserve">             </w:t>
      </w:r>
      <w:r w:rsidR="00A91E5F" w:rsidRPr="00FC258E">
        <w:rPr>
          <w:rFonts w:ascii="Times New Roman" w:hAnsi="Times New Roman"/>
          <w:noProof/>
          <w:sz w:val="22"/>
          <w:szCs w:val="22"/>
          <w:lang w:val="ru-RU"/>
        </w:rPr>
        <w:t>(найменування органу ліцензування)</w:t>
      </w:r>
    </w:p>
    <w:p w14:paraId="572B911B" w14:textId="77777777" w:rsidR="00A91E5F" w:rsidRPr="00FC258E" w:rsidRDefault="00A91E5F" w:rsidP="00A91E5F">
      <w:pPr>
        <w:keepNext/>
        <w:keepLines/>
        <w:spacing w:before="240" w:after="240"/>
        <w:jc w:val="center"/>
        <w:rPr>
          <w:rFonts w:ascii="Times New Roman" w:hAnsi="Times New Roman" w:cs="Times New Roman"/>
          <w:b/>
          <w:noProof/>
          <w:sz w:val="24"/>
          <w:szCs w:val="24"/>
          <w:lang w:val="ru-RU"/>
        </w:rPr>
      </w:pPr>
      <w:r w:rsidRPr="00FC258E">
        <w:rPr>
          <w:rFonts w:ascii="Times New Roman" w:hAnsi="Times New Roman" w:cs="Times New Roman"/>
          <w:b/>
          <w:noProof/>
          <w:sz w:val="24"/>
          <w:szCs w:val="24"/>
          <w:lang w:val="ru-RU"/>
        </w:rPr>
        <w:t xml:space="preserve">ПОВІДОМЛЕННЯ </w:t>
      </w:r>
      <w:r w:rsidRPr="00FC258E">
        <w:rPr>
          <w:rFonts w:ascii="Times New Roman" w:hAnsi="Times New Roman" w:cs="Times New Roman"/>
          <w:b/>
          <w:noProof/>
          <w:sz w:val="24"/>
          <w:szCs w:val="24"/>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3D6A9AAA" w14:textId="77777777" w:rsidR="00A91E5F" w:rsidRPr="00FC258E" w:rsidRDefault="00A91E5F" w:rsidP="00A91E5F">
      <w:pPr>
        <w:jc w:val="center"/>
        <w:rPr>
          <w:rFonts w:ascii="Times New Roman" w:hAnsi="Times New Roman" w:cs="Times New Roman"/>
          <w:bCs/>
          <w:noProof/>
          <w:sz w:val="24"/>
          <w:szCs w:val="24"/>
          <w:lang w:val="ru-RU"/>
        </w:rPr>
      </w:pPr>
      <w:r w:rsidRPr="00FC258E">
        <w:rPr>
          <w:rFonts w:ascii="Times New Roman" w:hAnsi="Times New Roman" w:cs="Times New Roman"/>
          <w:bCs/>
          <w:noProof/>
          <w:sz w:val="24"/>
          <w:szCs w:val="24"/>
          <w:lang w:val="en-AU"/>
        </w:rPr>
        <w:t>I</w:t>
      </w:r>
      <w:r w:rsidRPr="00FC258E">
        <w:rPr>
          <w:rFonts w:ascii="Times New Roman" w:hAnsi="Times New Roman" w:cs="Times New Roman"/>
          <w:bCs/>
          <w:noProof/>
          <w:sz w:val="24"/>
          <w:szCs w:val="24"/>
          <w:lang w:val="ru-RU"/>
        </w:rPr>
        <w:t>. Загальна інформація</w:t>
      </w:r>
    </w:p>
    <w:p w14:paraId="3DBC4E24" w14:textId="77777777" w:rsidR="00A91E5F" w:rsidRPr="00FC258E" w:rsidRDefault="00A91E5F" w:rsidP="00A91E5F">
      <w:pPr>
        <w:spacing w:before="120"/>
        <w:ind w:firstLine="567"/>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Ліцензіат _________________________________________________________</w:t>
      </w:r>
    </w:p>
    <w:p w14:paraId="7C0E8182" w14:textId="77777777" w:rsidR="00A91E5F" w:rsidRPr="00A91E5F" w:rsidRDefault="00A91E5F" w:rsidP="00A91E5F">
      <w:pPr>
        <w:jc w:val="center"/>
        <w:rPr>
          <w:rFonts w:ascii="Times New Roman" w:hAnsi="Times New Roman" w:cs="Times New Roman"/>
          <w:noProof/>
          <w:sz w:val="20"/>
          <w:szCs w:val="20"/>
          <w:lang w:val="ru-RU"/>
        </w:rPr>
      </w:pPr>
      <w:r w:rsidRPr="00A91E5F">
        <w:rPr>
          <w:rFonts w:ascii="Times New Roman" w:hAnsi="Times New Roman" w:cs="Times New Roman"/>
          <w:noProof/>
          <w:sz w:val="20"/>
          <w:szCs w:val="20"/>
          <w:lang w:val="ru-RU"/>
        </w:rPr>
        <w:t>(найменування, місцезнаходження юридичної особи*)</w:t>
      </w:r>
    </w:p>
    <w:p w14:paraId="538B4E8A" w14:textId="77777777" w:rsidR="00A91E5F" w:rsidRPr="00A91E5F" w:rsidRDefault="00A91E5F" w:rsidP="00A91E5F">
      <w:pPr>
        <w:spacing w:before="120"/>
        <w:jc w:val="both"/>
        <w:rPr>
          <w:rFonts w:ascii="Times New Roman" w:hAnsi="Times New Roman" w:cs="Times New Roman"/>
          <w:noProof/>
          <w:sz w:val="28"/>
          <w:szCs w:val="28"/>
          <w:lang w:val="ru-RU"/>
        </w:rPr>
      </w:pPr>
      <w:r w:rsidRPr="00A91E5F">
        <w:rPr>
          <w:rFonts w:ascii="Times New Roman" w:hAnsi="Times New Roman" w:cs="Times New Roman"/>
          <w:noProof/>
          <w:sz w:val="28"/>
          <w:szCs w:val="28"/>
          <w:lang w:val="ru-RU"/>
        </w:rPr>
        <w:t>_________________________________________________________</w:t>
      </w:r>
    </w:p>
    <w:p w14:paraId="2250D6C8" w14:textId="77777777" w:rsidR="00A91E5F" w:rsidRPr="00A91E5F" w:rsidRDefault="00A91E5F" w:rsidP="00A91E5F">
      <w:pPr>
        <w:jc w:val="center"/>
        <w:rPr>
          <w:rFonts w:ascii="Times New Roman" w:hAnsi="Times New Roman" w:cs="Times New Roman"/>
          <w:noProof/>
          <w:sz w:val="20"/>
          <w:szCs w:val="20"/>
          <w:lang w:val="ru-RU"/>
        </w:rPr>
      </w:pPr>
      <w:r w:rsidRPr="00A91E5F">
        <w:rPr>
          <w:rFonts w:ascii="Times New Roman" w:hAnsi="Times New Roman" w:cs="Times New Roman"/>
          <w:noProof/>
          <w:sz w:val="20"/>
          <w:szCs w:val="20"/>
          <w:lang w:val="ru-RU"/>
        </w:rPr>
        <w:t>(прізвище, власне ім’я, по батькові (за наявності) керівника юридичної особи)</w:t>
      </w:r>
    </w:p>
    <w:p w14:paraId="124C778C" w14:textId="77777777" w:rsidR="00A91E5F" w:rsidRPr="00A91E5F" w:rsidRDefault="00A91E5F" w:rsidP="00A91E5F">
      <w:pPr>
        <w:spacing w:before="120"/>
        <w:jc w:val="both"/>
        <w:rPr>
          <w:rFonts w:ascii="Times New Roman" w:hAnsi="Times New Roman" w:cs="Times New Roman"/>
          <w:noProof/>
          <w:sz w:val="28"/>
          <w:szCs w:val="28"/>
          <w:lang w:val="ru-RU"/>
        </w:rPr>
      </w:pPr>
      <w:r w:rsidRPr="00A91E5F">
        <w:rPr>
          <w:rFonts w:ascii="Times New Roman" w:hAnsi="Times New Roman" w:cs="Times New Roman"/>
          <w:noProof/>
          <w:sz w:val="28"/>
          <w:szCs w:val="28"/>
          <w:lang w:val="ru-RU"/>
        </w:rPr>
        <w:t>_________________________________________________________</w:t>
      </w:r>
    </w:p>
    <w:p w14:paraId="1A92F4E0" w14:textId="77777777" w:rsidR="00A91E5F" w:rsidRPr="00A91E5F" w:rsidRDefault="00A91E5F" w:rsidP="00A91E5F">
      <w:pPr>
        <w:jc w:val="center"/>
        <w:rPr>
          <w:rFonts w:ascii="Times New Roman" w:hAnsi="Times New Roman" w:cs="Times New Roman"/>
          <w:noProof/>
          <w:sz w:val="20"/>
          <w:szCs w:val="20"/>
          <w:lang w:val="ru-RU"/>
        </w:rPr>
      </w:pPr>
      <w:r w:rsidRPr="00A91E5F">
        <w:rPr>
          <w:rFonts w:ascii="Times New Roman" w:hAnsi="Times New Roman" w:cs="Times New Roman"/>
          <w:noProof/>
          <w:sz w:val="20"/>
          <w:szCs w:val="20"/>
          <w:lang w:val="ru-RU"/>
        </w:rPr>
        <w:t>(прізвище, власне ім’я, по батькові (за наявності) фізичної особи - підприємця)</w:t>
      </w:r>
    </w:p>
    <w:p w14:paraId="12C90600" w14:textId="77777777" w:rsidR="00A91E5F" w:rsidRPr="00A91E5F" w:rsidRDefault="00A91E5F" w:rsidP="00A91E5F">
      <w:pPr>
        <w:spacing w:before="120"/>
        <w:jc w:val="both"/>
        <w:rPr>
          <w:rFonts w:ascii="Times New Roman" w:hAnsi="Times New Roman" w:cs="Times New Roman"/>
          <w:noProof/>
          <w:sz w:val="28"/>
          <w:szCs w:val="28"/>
          <w:lang w:val="ru-RU"/>
        </w:rPr>
      </w:pPr>
      <w:r w:rsidRPr="00A91E5F">
        <w:rPr>
          <w:rFonts w:ascii="Times New Roman" w:hAnsi="Times New Roman" w:cs="Times New Roman"/>
          <w:noProof/>
          <w:sz w:val="28"/>
          <w:szCs w:val="28"/>
          <w:lang w:val="ru-RU"/>
        </w:rPr>
        <w:lastRenderedPageBreak/>
        <w:t>_________________________________________________________</w:t>
      </w:r>
    </w:p>
    <w:p w14:paraId="44F7F28F" w14:textId="77777777" w:rsidR="00A91E5F" w:rsidRPr="00A91E5F" w:rsidRDefault="00A91E5F" w:rsidP="00A91E5F">
      <w:pPr>
        <w:jc w:val="center"/>
        <w:rPr>
          <w:rFonts w:ascii="Times New Roman" w:hAnsi="Times New Roman" w:cs="Times New Roman"/>
          <w:noProof/>
          <w:sz w:val="20"/>
          <w:szCs w:val="20"/>
          <w:lang w:val="ru-RU"/>
        </w:rPr>
      </w:pPr>
      <w:r w:rsidRPr="00A91E5F">
        <w:rPr>
          <w:rFonts w:ascii="Times New Roman" w:hAnsi="Times New Roman" w:cs="Times New Roman"/>
          <w:noProof/>
          <w:sz w:val="20"/>
          <w:szCs w:val="20"/>
          <w:lang w:val="ru-RU"/>
        </w:rPr>
        <w:t>(серія, номер паспорта, дата видачі,</w:t>
      </w:r>
    </w:p>
    <w:p w14:paraId="77213981" w14:textId="77777777" w:rsidR="00A91E5F" w:rsidRPr="00A91E5F" w:rsidRDefault="00A91E5F" w:rsidP="00A91E5F">
      <w:pPr>
        <w:spacing w:before="120"/>
        <w:jc w:val="both"/>
        <w:rPr>
          <w:rFonts w:ascii="Times New Roman" w:hAnsi="Times New Roman" w:cs="Times New Roman"/>
          <w:noProof/>
          <w:sz w:val="28"/>
          <w:szCs w:val="28"/>
          <w:lang w:val="ru-RU"/>
        </w:rPr>
      </w:pPr>
      <w:r w:rsidRPr="00A91E5F">
        <w:rPr>
          <w:rFonts w:ascii="Times New Roman" w:hAnsi="Times New Roman" w:cs="Times New Roman"/>
          <w:noProof/>
          <w:sz w:val="28"/>
          <w:szCs w:val="28"/>
          <w:lang w:val="ru-RU"/>
        </w:rPr>
        <w:t>_________________________________________________________</w:t>
      </w:r>
    </w:p>
    <w:p w14:paraId="50A7F6BC" w14:textId="77777777" w:rsidR="00A91E5F" w:rsidRPr="00A91E5F" w:rsidRDefault="00A91E5F" w:rsidP="00A91E5F">
      <w:pPr>
        <w:jc w:val="center"/>
        <w:rPr>
          <w:rFonts w:ascii="Times New Roman" w:hAnsi="Times New Roman" w:cs="Times New Roman"/>
          <w:noProof/>
          <w:sz w:val="20"/>
          <w:szCs w:val="20"/>
          <w:lang w:val="ru-RU"/>
        </w:rPr>
      </w:pPr>
      <w:r w:rsidRPr="00A91E5F">
        <w:rPr>
          <w:rFonts w:ascii="Times New Roman" w:hAnsi="Times New Roman" w:cs="Times New Roman"/>
          <w:noProof/>
          <w:sz w:val="20"/>
          <w:szCs w:val="20"/>
          <w:lang w:val="ru-RU"/>
        </w:rPr>
        <w:t>орган, що видав паспорт, місце проживання)</w:t>
      </w:r>
    </w:p>
    <w:p w14:paraId="56B1614A" w14:textId="430E72E0" w:rsidR="00A91E5F" w:rsidRPr="00FC258E" w:rsidRDefault="00A91E5F" w:rsidP="00A91E5F">
      <w:pPr>
        <w:spacing w:before="120"/>
        <w:ind w:firstLine="567"/>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Номер телефону ______________, адреса електронної пошти _______________________</w:t>
      </w:r>
      <w:r w:rsidR="00ED05C3" w:rsidRPr="00FC258E">
        <w:rPr>
          <w:rFonts w:ascii="Times New Roman" w:hAnsi="Times New Roman" w:cs="Times New Roman"/>
          <w:noProof/>
          <w:sz w:val="24"/>
          <w:szCs w:val="24"/>
          <w:lang w:val="ru-RU"/>
        </w:rPr>
        <w:t>___________________________________________</w:t>
      </w:r>
    </w:p>
    <w:p w14:paraId="6DEE294C" w14:textId="6DE233AE" w:rsidR="00A91E5F" w:rsidRPr="00FC258E" w:rsidRDefault="00A91E5F" w:rsidP="00ED05C3">
      <w:pPr>
        <w:spacing w:before="120"/>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Реєстраційний номер облікової картки платника податків (для фізичної особи -</w:t>
      </w:r>
      <w:r w:rsidR="00ED05C3" w:rsidRPr="00FC258E">
        <w:rPr>
          <w:rFonts w:ascii="Times New Roman" w:hAnsi="Times New Roman" w:cs="Times New Roman"/>
          <w:noProof/>
          <w:sz w:val="24"/>
          <w:szCs w:val="24"/>
          <w:lang w:val="ru-RU"/>
        </w:rPr>
        <w:t xml:space="preserve"> </w:t>
      </w:r>
      <w:r w:rsidRPr="00FC258E">
        <w:rPr>
          <w:rFonts w:ascii="Times New Roman" w:hAnsi="Times New Roman" w:cs="Times New Roman"/>
          <w:noProof/>
          <w:sz w:val="24"/>
          <w:szCs w:val="24"/>
          <w:lang w:val="ru-RU"/>
        </w:rPr>
        <w:t>підприємця)** __________________________________________________________________</w:t>
      </w:r>
    </w:p>
    <w:p w14:paraId="64B34B82" w14:textId="77777777" w:rsidR="00A91E5F" w:rsidRPr="00FC258E" w:rsidRDefault="00A91E5F" w:rsidP="00816A92">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Ідентифікаційний код юридичної особи згідно з ЄДРПОУ __________________________</w:t>
      </w:r>
    </w:p>
    <w:p w14:paraId="4D64A0A7" w14:textId="5137EA2E" w:rsidR="00A91E5F" w:rsidRPr="00FC258E" w:rsidRDefault="00A91E5F" w:rsidP="00033681">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Повідомляю, що в додатку до ліцензії з імпорту лікарських засобів (крім активних фармацевтичних інгредієнтів) ______________________________________________________</w:t>
      </w:r>
      <w:r w:rsidR="00033681" w:rsidRPr="00FC258E">
        <w:rPr>
          <w:rFonts w:ascii="Times New Roman" w:hAnsi="Times New Roman" w:cs="Times New Roman"/>
          <w:noProof/>
          <w:sz w:val="24"/>
          <w:szCs w:val="24"/>
          <w:lang w:val="ru-RU"/>
        </w:rPr>
        <w:t>____________</w:t>
      </w:r>
    </w:p>
    <w:p w14:paraId="28740C1F" w14:textId="77777777" w:rsidR="00A91E5F" w:rsidRPr="00FC258E" w:rsidRDefault="00A91E5F" w:rsidP="00A91E5F">
      <w:pPr>
        <w:jc w:val="center"/>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(дата видачі і серія, номер (за наявності) ліцензії)</w:t>
      </w:r>
    </w:p>
    <w:p w14:paraId="0701D8DB" w14:textId="77777777" w:rsidR="00A91E5F" w:rsidRPr="00FC258E" w:rsidRDefault="00A91E5F" w:rsidP="00A91E5F">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8391"/>
        <w:gridCol w:w="964"/>
      </w:tblGrid>
      <w:tr w:rsidR="00A91E5F" w:rsidRPr="00FC258E" w14:paraId="57DF6D19" w14:textId="77777777" w:rsidTr="00CA4963">
        <w:tc>
          <w:tcPr>
            <w:tcW w:w="4485" w:type="pct"/>
            <w:hideMark/>
          </w:tcPr>
          <w:p w14:paraId="6CE909FF"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зміною переліку лікарських засобів, дозволених до імпорту ліцензіату</w:t>
            </w:r>
          </w:p>
        </w:tc>
        <w:tc>
          <w:tcPr>
            <w:tcW w:w="515" w:type="pct"/>
            <w:hideMark/>
          </w:tcPr>
          <w:p w14:paraId="43315D91"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0066595C" w14:textId="77777777" w:rsidTr="00CA4963">
        <w:tc>
          <w:tcPr>
            <w:tcW w:w="4485" w:type="pct"/>
            <w:hideMark/>
          </w:tcPr>
          <w:p w14:paraId="316947BA"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доповненням переліку лікарських засобів, дозволених до імпорту ліцензіату</w:t>
            </w:r>
          </w:p>
        </w:tc>
        <w:tc>
          <w:tcPr>
            <w:tcW w:w="515" w:type="pct"/>
            <w:hideMark/>
          </w:tcPr>
          <w:p w14:paraId="2EF176C6"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030E98A7" w14:textId="77777777" w:rsidTr="00CA4963">
        <w:tc>
          <w:tcPr>
            <w:tcW w:w="4485" w:type="pct"/>
            <w:hideMark/>
          </w:tcPr>
          <w:p w14:paraId="717EC036" w14:textId="77777777" w:rsidR="00A91E5F" w:rsidRPr="00FC258E" w:rsidRDefault="00A91E5F" w:rsidP="00CA4963">
            <w:pPr>
              <w:spacing w:before="120"/>
              <w:jc w:val="both"/>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t>зміною уповноважених осіб</w:t>
            </w:r>
          </w:p>
        </w:tc>
        <w:tc>
          <w:tcPr>
            <w:tcW w:w="515" w:type="pct"/>
            <w:hideMark/>
          </w:tcPr>
          <w:p w14:paraId="26A0D4C0"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bl>
    <w:p w14:paraId="279A1566" w14:textId="77777777" w:rsidR="00A91E5F" w:rsidRPr="00FC258E" w:rsidRDefault="00A91E5F" w:rsidP="00A91E5F">
      <w:pPr>
        <w:jc w:val="both"/>
        <w:rPr>
          <w:rFonts w:ascii="Times New Roman" w:hAnsi="Times New Roman" w:cs="Times New Roman"/>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30"/>
        <w:gridCol w:w="4828"/>
        <w:gridCol w:w="981"/>
      </w:tblGrid>
      <w:tr w:rsidR="00A91E5F" w:rsidRPr="00FC258E" w14:paraId="25314267" w14:textId="77777777" w:rsidTr="00CA4963">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5D33BEF2"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 xml:space="preserve">Тип продукції, що планується імпортувати </w:t>
            </w:r>
            <w:r w:rsidRPr="00FC258E">
              <w:rPr>
                <w:rFonts w:ascii="Times New Roman" w:hAnsi="Times New Roman" w:cs="Times New Roman"/>
                <w:i/>
                <w:noProof/>
                <w:sz w:val="24"/>
                <w:szCs w:val="24"/>
                <w:lang w:val="ru-RU"/>
              </w:rPr>
              <w:t>(заповнюється в разі змін, зазначити необхідне)</w:t>
            </w:r>
            <w:r w:rsidRPr="00FC258E">
              <w:rPr>
                <w:rFonts w:ascii="Times New Roman" w:hAnsi="Times New Roman" w:cs="Times New Roman"/>
                <w:noProof/>
                <w:sz w:val="24"/>
                <w:szCs w:val="24"/>
                <w:lang w:val="ru-RU"/>
              </w:rPr>
              <w:t>:</w:t>
            </w:r>
          </w:p>
        </w:tc>
      </w:tr>
      <w:tr w:rsidR="00A91E5F" w:rsidRPr="00FC258E" w14:paraId="3D10D974" w14:textId="77777777" w:rsidTr="00CA4963">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6DCD1FE3"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714D49B0"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32F75F90" w14:textId="77777777" w:rsidTr="00CA4963">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4A72FC00" w14:textId="77777777" w:rsidR="00A91E5F" w:rsidRPr="00FC258E" w:rsidRDefault="00A91E5F" w:rsidP="00CA4963">
            <w:pPr>
              <w:spacing w:before="120"/>
              <w:jc w:val="both"/>
              <w:rPr>
                <w:rFonts w:ascii="Times New Roman" w:hAnsi="Times New Roman" w:cs="Times New Roman"/>
                <w:noProof/>
                <w:sz w:val="24"/>
                <w:szCs w:val="24"/>
              </w:rPr>
            </w:pPr>
            <w:r w:rsidRPr="00FC258E">
              <w:rPr>
                <w:rFonts w:ascii="Times New Roman" w:hAnsi="Times New Roman" w:cs="Times New Roman"/>
                <w:noProof/>
                <w:sz w:val="24"/>
                <w:szCs w:val="24"/>
              </w:rPr>
              <w:t>імпорт зареєстрованих лікарських засобів у формі “</w:t>
            </w:r>
            <w:r w:rsidRPr="00FC258E">
              <w:rPr>
                <w:rFonts w:ascii="Times New Roman" w:hAnsi="Times New Roman" w:cs="Times New Roman"/>
                <w:noProof/>
                <w:sz w:val="24"/>
                <w:szCs w:val="24"/>
                <w:lang w:val="en-AU"/>
              </w:rPr>
              <w:t>in</w:t>
            </w:r>
            <w:r w:rsidRPr="00FC258E">
              <w:rPr>
                <w:rFonts w:ascii="Times New Roman" w:hAnsi="Times New Roman" w:cs="Times New Roman"/>
                <w:noProof/>
                <w:sz w:val="24"/>
                <w:szCs w:val="24"/>
              </w:rPr>
              <w:t xml:space="preserve"> </w:t>
            </w:r>
            <w:r w:rsidRPr="00FC258E">
              <w:rPr>
                <w:rFonts w:ascii="Times New Roman" w:hAnsi="Times New Roman" w:cs="Times New Roman"/>
                <w:noProof/>
                <w:sz w:val="24"/>
                <w:szCs w:val="24"/>
                <w:lang w:val="en-AU"/>
              </w:rPr>
              <w:t>bulk</w:t>
            </w:r>
            <w:r w:rsidRPr="00FC258E">
              <w:rPr>
                <w:rFonts w:ascii="Times New Roman" w:hAnsi="Times New Roman" w:cs="Times New Roman"/>
                <w:noProof/>
                <w:sz w:val="24"/>
                <w:szCs w:val="24"/>
              </w:rPr>
              <w:t>” (продукції “</w:t>
            </w:r>
            <w:r w:rsidRPr="00FC258E">
              <w:rPr>
                <w:rFonts w:ascii="Times New Roman" w:hAnsi="Times New Roman" w:cs="Times New Roman"/>
                <w:noProof/>
                <w:sz w:val="24"/>
                <w:szCs w:val="24"/>
                <w:lang w:val="en-AU"/>
              </w:rPr>
              <w:t>in</w:t>
            </w:r>
            <w:r w:rsidRPr="00FC258E">
              <w:rPr>
                <w:rFonts w:ascii="Times New Roman" w:hAnsi="Times New Roman" w:cs="Times New Roman"/>
                <w:noProof/>
                <w:sz w:val="24"/>
                <w:szCs w:val="24"/>
              </w:rPr>
              <w:t xml:space="preserve"> </w:t>
            </w:r>
            <w:r w:rsidRPr="00FC258E">
              <w:rPr>
                <w:rFonts w:ascii="Times New Roman" w:hAnsi="Times New Roman" w:cs="Times New Roman"/>
                <w:noProof/>
                <w:sz w:val="24"/>
                <w:szCs w:val="24"/>
                <w:lang w:val="en-AU"/>
              </w:rPr>
              <w:t>bulk</w:t>
            </w:r>
            <w:r w:rsidRPr="00FC258E">
              <w:rPr>
                <w:rFonts w:ascii="Times New Roman" w:hAnsi="Times New Roman" w:cs="Times New Roman"/>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383A6311"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601BD392" w14:textId="77777777" w:rsidTr="00CA4963">
        <w:trPr>
          <w:trHeight w:val="20"/>
        </w:trPr>
        <w:tc>
          <w:tcPr>
            <w:tcW w:w="4475" w:type="pct"/>
            <w:gridSpan w:val="2"/>
            <w:tcBorders>
              <w:top w:val="single" w:sz="4" w:space="0" w:color="auto"/>
              <w:left w:val="single" w:sz="4" w:space="0" w:color="auto"/>
              <w:bottom w:val="single" w:sz="4" w:space="0" w:color="auto"/>
              <w:right w:val="nil"/>
            </w:tcBorders>
            <w:shd w:val="clear" w:color="auto" w:fill="FFFFFF"/>
          </w:tcPr>
          <w:p w14:paraId="5719EFBA"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 xml:space="preserve">паралельний імпорт лікарського засобу / лікарських засобів </w:t>
            </w:r>
          </w:p>
        </w:tc>
        <w:tc>
          <w:tcPr>
            <w:tcW w:w="525" w:type="pct"/>
            <w:tcBorders>
              <w:top w:val="single" w:sz="4" w:space="0" w:color="auto"/>
              <w:left w:val="nil"/>
              <w:bottom w:val="single" w:sz="4" w:space="0" w:color="auto"/>
              <w:right w:val="single" w:sz="4" w:space="0" w:color="auto"/>
            </w:tcBorders>
            <w:shd w:val="clear" w:color="auto" w:fill="FFFFFF"/>
          </w:tcPr>
          <w:p w14:paraId="190E994D" w14:textId="77777777" w:rsidR="00A91E5F" w:rsidRPr="00FC258E" w:rsidRDefault="00A91E5F" w:rsidP="00CA4963">
            <w:pPr>
              <w:spacing w:before="120"/>
              <w:jc w:val="center"/>
              <w:rPr>
                <w:rFonts w:ascii="Times New Roman" w:hAnsi="Times New Roman" w:cs="Times New Roman"/>
                <w:noProof/>
                <w:sz w:val="24"/>
                <w:szCs w:val="24"/>
                <w:lang w:val="ru-RU"/>
              </w:rPr>
            </w:pPr>
          </w:p>
        </w:tc>
      </w:tr>
      <w:tr w:rsidR="00A91E5F" w:rsidRPr="00FC258E" w14:paraId="0EF8E488" w14:textId="77777777" w:rsidTr="00CA4963">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907583" w14:textId="77777777" w:rsidR="00A91E5F" w:rsidRPr="00FC258E" w:rsidRDefault="00A91E5F" w:rsidP="00CA4963">
            <w:pPr>
              <w:spacing w:before="120"/>
              <w:rPr>
                <w:rFonts w:ascii="Times New Roman" w:hAnsi="Times New Roman" w:cs="Times New Roman"/>
                <w:noProof/>
                <w:sz w:val="24"/>
                <w:szCs w:val="24"/>
              </w:rPr>
            </w:pPr>
            <w:r w:rsidRPr="00FC258E">
              <w:rPr>
                <w:rFonts w:ascii="Times New Roman" w:hAnsi="Times New Roman" w:cs="Times New Roman"/>
                <w:noProof/>
                <w:sz w:val="24"/>
                <w:szCs w:val="24"/>
              </w:rPr>
              <w:lastRenderedPageBreak/>
              <w:t xml:space="preserve">Інша діяльність з імпорту лікарських засобів </w:t>
            </w:r>
            <w:r w:rsidRPr="00FC258E">
              <w:rPr>
                <w:rFonts w:ascii="Times New Roman" w:hAnsi="Times New Roman" w:cs="Times New Roman"/>
                <w:i/>
                <w:noProof/>
                <w:sz w:val="24"/>
                <w:szCs w:val="24"/>
              </w:rPr>
              <w:t>(заповнюється в разі змін, будь-яка інша діяльність, не зазначена вище)</w:t>
            </w:r>
          </w:p>
        </w:tc>
      </w:tr>
      <w:tr w:rsidR="00A91E5F" w:rsidRPr="00FC258E" w14:paraId="40D22937" w14:textId="77777777" w:rsidTr="00CA4963">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7D63E2E2"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 xml:space="preserve">Інше </w:t>
            </w:r>
            <w:r w:rsidRPr="00FC258E">
              <w:rPr>
                <w:rFonts w:ascii="Times New Roman" w:hAnsi="Times New Roman" w:cs="Times New Roman"/>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7C04021E"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5266A803" w14:textId="77777777" w:rsidTr="00CA4963">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5984079C" w14:textId="77777777" w:rsidR="00A91E5F" w:rsidRPr="00FC258E" w:rsidRDefault="00A91E5F" w:rsidP="00CA4963">
            <w:pPr>
              <w:spacing w:before="120"/>
              <w:rPr>
                <w:rFonts w:ascii="Times New Roman" w:hAnsi="Times New Roman" w:cs="Times New Roman"/>
                <w:noProof/>
                <w:sz w:val="24"/>
                <w:szCs w:val="24"/>
                <w:lang w:val="en-AU"/>
              </w:rPr>
            </w:pPr>
            <w:r w:rsidRPr="00FC258E">
              <w:rPr>
                <w:rFonts w:ascii="Times New Roman" w:hAnsi="Times New Roman" w:cs="Times New Roman"/>
                <w:noProof/>
                <w:sz w:val="24"/>
                <w:szCs w:val="24"/>
                <w:lang w:val="ru-RU"/>
              </w:rPr>
              <w:t xml:space="preserve">Виробництво лікарських засобів, які планується ввозити на територію </w:t>
            </w:r>
            <w:r w:rsidRPr="00FC258E">
              <w:rPr>
                <w:rFonts w:ascii="Times New Roman" w:hAnsi="Times New Roman" w:cs="Times New Roman"/>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3924C357" w14:textId="77777777" w:rsidR="00A91E5F" w:rsidRPr="00FC258E" w:rsidRDefault="00A91E5F" w:rsidP="00CA4963">
            <w:pPr>
              <w:spacing w:before="120"/>
              <w:jc w:val="center"/>
              <w:rPr>
                <w:rFonts w:ascii="Times New Roman" w:hAnsi="Times New Roman" w:cs="Times New Roman"/>
                <w:noProof/>
                <w:sz w:val="24"/>
                <w:szCs w:val="24"/>
                <w:lang w:val="en-AU"/>
              </w:rPr>
            </w:pPr>
            <w:r w:rsidRPr="00FC258E">
              <w:rPr>
                <w:rFonts w:ascii="Times New Roman" w:hAnsi="Times New Roman" w:cs="Times New Roman"/>
                <w:noProof/>
                <w:sz w:val="24"/>
                <w:szCs w:val="24"/>
                <w:lang w:val="en-AU"/>
              </w:rPr>
              <w:sym w:font="Symbol" w:char="F07F"/>
            </w:r>
          </w:p>
        </w:tc>
      </w:tr>
      <w:tr w:rsidR="00A91E5F" w:rsidRPr="00FC258E" w14:paraId="3D875947" w14:textId="77777777" w:rsidTr="00CA4963">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474858E6" w14:textId="3FF4F3AB" w:rsidR="00A91E5F" w:rsidRPr="00FC258E" w:rsidRDefault="00A91E5F" w:rsidP="00CA4963">
            <w:pPr>
              <w:spacing w:before="120"/>
              <w:rPr>
                <w:rFonts w:ascii="Times New Roman" w:hAnsi="Times New Roman" w:cs="Times New Roman"/>
                <w:b/>
                <w:bCs/>
                <w:noProof/>
                <w:sz w:val="24"/>
                <w:szCs w:val="24"/>
                <w:highlight w:val="green"/>
                <w:lang w:val="ru-RU"/>
              </w:rPr>
            </w:pPr>
            <w:r w:rsidRPr="00FC258E">
              <w:rPr>
                <w:rFonts w:ascii="Times New Roman" w:hAnsi="Times New Roman" w:cs="Times New Roman"/>
                <w:noProof/>
                <w:sz w:val="24"/>
                <w:szCs w:val="24"/>
                <w:lang w:val="ru-RU"/>
              </w:rPr>
              <w:t xml:space="preserve">Інформація щодо дати та номера дозволу на паралельний імпорт лікарських засобів      </w:t>
            </w:r>
            <w:r w:rsidR="0051696F" w:rsidRPr="00FC258E">
              <w:rPr>
                <w:rFonts w:ascii="Times New Roman" w:hAnsi="Times New Roman" w:cs="Times New Roman"/>
                <w:noProof/>
                <w:sz w:val="24"/>
                <w:szCs w:val="24"/>
                <w:lang w:val="ru-RU"/>
              </w:rPr>
              <w:t xml:space="preserve">                                                                                                         </w:t>
            </w:r>
            <w:r w:rsidRPr="00FC258E">
              <w:rPr>
                <w:rFonts w:ascii="Times New Roman" w:hAnsi="Times New Roman" w:cs="Times New Roman"/>
                <w:noProof/>
                <w:sz w:val="24"/>
                <w:szCs w:val="24"/>
                <w:lang w:val="ru-RU"/>
              </w:rPr>
              <w:t></w:t>
            </w:r>
          </w:p>
        </w:tc>
      </w:tr>
      <w:tr w:rsidR="00A91E5F" w:rsidRPr="00FC258E" w14:paraId="13E76F00" w14:textId="77777777" w:rsidTr="00CA4963">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C78DDF3" w14:textId="77777777" w:rsidR="00A91E5F" w:rsidRPr="00FC258E" w:rsidRDefault="00A91E5F" w:rsidP="00CA4963">
            <w:pPr>
              <w:spacing w:before="120"/>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A91E5F" w:rsidRPr="00FC258E" w14:paraId="29D67BAD"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099FD8F"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1EA13762" w14:textId="77777777" w:rsidR="00A91E5F" w:rsidRPr="00FC258E" w:rsidRDefault="00A91E5F" w:rsidP="00CA4963">
            <w:pPr>
              <w:spacing w:before="120"/>
              <w:jc w:val="both"/>
              <w:rPr>
                <w:rFonts w:ascii="Times New Roman" w:hAnsi="Times New Roman" w:cs="Times New Roman"/>
                <w:noProof/>
                <w:sz w:val="24"/>
                <w:szCs w:val="24"/>
                <w:lang w:val="ru-RU"/>
              </w:rPr>
            </w:pPr>
          </w:p>
        </w:tc>
      </w:tr>
      <w:tr w:rsidR="00A91E5F" w:rsidRPr="00FC258E" w14:paraId="32187216"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45363DB"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2E2A9164" w14:textId="77777777" w:rsidR="00A91E5F" w:rsidRPr="00FC258E" w:rsidRDefault="00A91E5F" w:rsidP="00CA4963">
            <w:pPr>
              <w:spacing w:before="120"/>
              <w:jc w:val="both"/>
              <w:rPr>
                <w:rFonts w:ascii="Times New Roman" w:hAnsi="Times New Roman" w:cs="Times New Roman"/>
                <w:noProof/>
                <w:sz w:val="24"/>
                <w:szCs w:val="24"/>
                <w:lang w:val="ru-RU"/>
              </w:rPr>
            </w:pPr>
          </w:p>
        </w:tc>
      </w:tr>
      <w:tr w:rsidR="00A91E5F" w:rsidRPr="00FC258E" w14:paraId="279AF549"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6EDD77C7"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4148F991" w14:textId="77777777" w:rsidR="00A91E5F" w:rsidRPr="00FC258E" w:rsidRDefault="00A91E5F" w:rsidP="00CA4963">
            <w:pPr>
              <w:spacing w:before="120"/>
              <w:jc w:val="both"/>
              <w:rPr>
                <w:rFonts w:ascii="Times New Roman" w:hAnsi="Times New Roman" w:cs="Times New Roman"/>
                <w:noProof/>
                <w:sz w:val="24"/>
                <w:szCs w:val="24"/>
                <w:lang w:val="ru-RU"/>
              </w:rPr>
            </w:pPr>
          </w:p>
        </w:tc>
      </w:tr>
      <w:tr w:rsidR="00A91E5F" w:rsidRPr="00FC258E" w14:paraId="48F2F482"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EC0C18A"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43CDCB09" w14:textId="77777777" w:rsidR="00A91E5F" w:rsidRPr="00FC258E" w:rsidRDefault="00A91E5F" w:rsidP="00CA4963">
            <w:pPr>
              <w:spacing w:before="120"/>
              <w:jc w:val="both"/>
              <w:rPr>
                <w:rFonts w:ascii="Times New Roman" w:hAnsi="Times New Roman" w:cs="Times New Roman"/>
                <w:noProof/>
                <w:sz w:val="24"/>
                <w:szCs w:val="24"/>
                <w:lang w:val="ru-RU"/>
              </w:rPr>
            </w:pPr>
          </w:p>
        </w:tc>
      </w:tr>
      <w:tr w:rsidR="00A91E5F" w:rsidRPr="00FC258E" w14:paraId="56AFDCA2"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B9AE9B5" w14:textId="77777777" w:rsidR="00A91E5F" w:rsidRPr="00FC258E" w:rsidRDefault="00A91E5F" w:rsidP="00CA4963">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Освіта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1048D5B" w14:textId="77777777" w:rsidR="00A91E5F" w:rsidRPr="00FC258E" w:rsidRDefault="00A91E5F" w:rsidP="00CA4963">
            <w:pPr>
              <w:spacing w:before="120"/>
              <w:jc w:val="both"/>
              <w:rPr>
                <w:rFonts w:ascii="Times New Roman" w:hAnsi="Times New Roman" w:cs="Times New Roman"/>
                <w:noProof/>
                <w:sz w:val="24"/>
                <w:szCs w:val="24"/>
                <w:lang w:val="ru-RU"/>
              </w:rPr>
            </w:pPr>
          </w:p>
        </w:tc>
      </w:tr>
      <w:tr w:rsidR="00A91E5F" w:rsidRPr="00FC258E" w14:paraId="2B6771ED" w14:textId="77777777" w:rsidTr="00CA4963">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3B0275E" w14:textId="77777777" w:rsidR="00A91E5F" w:rsidRPr="00FC258E" w:rsidRDefault="00A91E5F" w:rsidP="00CA4963">
            <w:pPr>
              <w:spacing w:before="120"/>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07E305F0" w14:textId="77777777" w:rsidR="00A91E5F" w:rsidRPr="00FC258E" w:rsidRDefault="00A91E5F" w:rsidP="00CA4963">
            <w:pPr>
              <w:spacing w:before="120"/>
              <w:jc w:val="both"/>
              <w:rPr>
                <w:rFonts w:ascii="Times New Roman" w:hAnsi="Times New Roman" w:cs="Times New Roman"/>
                <w:noProof/>
                <w:sz w:val="24"/>
                <w:szCs w:val="24"/>
                <w:lang w:val="ru-RU"/>
              </w:rPr>
            </w:pPr>
          </w:p>
        </w:tc>
      </w:tr>
    </w:tbl>
    <w:p w14:paraId="3A8A4B3E" w14:textId="77777777" w:rsidR="00A91E5F" w:rsidRPr="00FC258E" w:rsidRDefault="00A91E5F" w:rsidP="00A91E5F">
      <w:pPr>
        <w:spacing w:before="120"/>
        <w:ind w:firstLine="567"/>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 xml:space="preserve">Додаткова інформація </w:t>
      </w:r>
      <w:r w:rsidRPr="00FC258E">
        <w:rPr>
          <w:rFonts w:ascii="Times New Roman" w:hAnsi="Times New Roman" w:cs="Times New Roman"/>
          <w:i/>
          <w:noProof/>
          <w:sz w:val="24"/>
          <w:szCs w:val="24"/>
          <w:lang w:val="ru-RU"/>
        </w:rPr>
        <w:t>(в тому числі про наявність додатків до заяви):</w:t>
      </w:r>
    </w:p>
    <w:p w14:paraId="66756190" w14:textId="67FC302E" w:rsidR="00A91E5F" w:rsidRPr="00FC258E" w:rsidRDefault="00A91E5F" w:rsidP="00A91E5F">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_________________________________________________________</w:t>
      </w:r>
      <w:r w:rsidR="00EF6483" w:rsidRPr="00FC258E">
        <w:rPr>
          <w:rFonts w:ascii="Times New Roman" w:hAnsi="Times New Roman" w:cs="Times New Roman"/>
          <w:noProof/>
          <w:sz w:val="24"/>
          <w:szCs w:val="24"/>
          <w:lang w:val="ru-RU"/>
        </w:rPr>
        <w:t>_________</w:t>
      </w:r>
    </w:p>
    <w:p w14:paraId="402CBB90" w14:textId="4C64FAD3" w:rsidR="00A91E5F" w:rsidRPr="00FC258E" w:rsidRDefault="00A91E5F" w:rsidP="00A91E5F">
      <w:pPr>
        <w:spacing w:before="120"/>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_________________________________________________________</w:t>
      </w:r>
      <w:r w:rsidR="00EF6483" w:rsidRPr="00FC258E">
        <w:rPr>
          <w:rFonts w:ascii="Times New Roman" w:hAnsi="Times New Roman" w:cs="Times New Roman"/>
          <w:noProof/>
          <w:sz w:val="24"/>
          <w:szCs w:val="24"/>
          <w:lang w:val="ru-RU"/>
        </w:rPr>
        <w:t>_________</w:t>
      </w:r>
    </w:p>
    <w:p w14:paraId="0F244C85" w14:textId="77777777" w:rsidR="00A91E5F" w:rsidRPr="00FC258E" w:rsidRDefault="00A91E5F" w:rsidP="00A91E5F">
      <w:pPr>
        <w:spacing w:before="240"/>
        <w:jc w:val="center"/>
        <w:rPr>
          <w:rFonts w:ascii="Times New Roman" w:hAnsi="Times New Roman" w:cs="Times New Roman"/>
          <w:i/>
          <w:noProof/>
          <w:sz w:val="24"/>
          <w:szCs w:val="24"/>
          <w:lang w:val="ru-RU"/>
        </w:rPr>
      </w:pPr>
      <w:r w:rsidRPr="00FC258E">
        <w:rPr>
          <w:rFonts w:ascii="Times New Roman" w:hAnsi="Times New Roman" w:cs="Times New Roman"/>
          <w:noProof/>
          <w:sz w:val="24"/>
          <w:szCs w:val="24"/>
          <w:lang w:val="en-AU"/>
        </w:rPr>
        <w:t>II</w:t>
      </w:r>
      <w:r w:rsidRPr="00FC258E">
        <w:rPr>
          <w:rFonts w:ascii="Times New Roman" w:hAnsi="Times New Roman" w:cs="Times New Roman"/>
          <w:noProof/>
          <w:sz w:val="24"/>
          <w:szCs w:val="24"/>
          <w:lang w:val="ru-RU"/>
        </w:rPr>
        <w:t xml:space="preserve">. Інформація про лікарські засоби, які заявник планує ввозити </w:t>
      </w:r>
      <w:r w:rsidRPr="00FC258E">
        <w:rPr>
          <w:rFonts w:ascii="Times New Roman" w:hAnsi="Times New Roman" w:cs="Times New Roman"/>
          <w:noProof/>
          <w:sz w:val="24"/>
          <w:szCs w:val="24"/>
          <w:lang w:val="ru-RU"/>
        </w:rPr>
        <w:br/>
        <w:t xml:space="preserve">на територію України </w:t>
      </w:r>
      <w:r w:rsidRPr="00FC258E">
        <w:rPr>
          <w:rFonts w:ascii="Times New Roman" w:hAnsi="Times New Roman" w:cs="Times New Roman"/>
          <w:i/>
          <w:noProof/>
          <w:sz w:val="24"/>
          <w:szCs w:val="24"/>
          <w:lang w:val="ru-RU"/>
        </w:rPr>
        <w:t xml:space="preserve">(цей розділ заповнюється </w:t>
      </w:r>
      <w:r w:rsidRPr="00FC258E">
        <w:rPr>
          <w:rFonts w:ascii="Times New Roman" w:hAnsi="Times New Roman" w:cs="Times New Roman"/>
          <w:i/>
          <w:noProof/>
          <w:sz w:val="24"/>
          <w:szCs w:val="24"/>
          <w:lang w:val="ru-RU"/>
        </w:rPr>
        <w:br/>
        <w:t xml:space="preserve">додатково в електронній формі (файл </w:t>
      </w:r>
      <w:r w:rsidRPr="00FC258E">
        <w:rPr>
          <w:rFonts w:ascii="Times New Roman" w:hAnsi="Times New Roman" w:cs="Times New Roman"/>
          <w:i/>
          <w:noProof/>
          <w:sz w:val="24"/>
          <w:szCs w:val="24"/>
          <w:lang w:val="en-AU"/>
        </w:rPr>
        <w:t>Excel</w:t>
      </w:r>
      <w:r w:rsidRPr="00FC258E">
        <w:rPr>
          <w:rFonts w:ascii="Times New Roman" w:hAnsi="Times New Roman" w:cs="Times New Roman"/>
          <w:i/>
          <w:noProof/>
          <w:sz w:val="24"/>
          <w:szCs w:val="24"/>
          <w:lang w:val="ru-RU"/>
        </w:rPr>
        <w:t xml:space="preserve"> на </w:t>
      </w:r>
      <w:r w:rsidRPr="00FC258E">
        <w:rPr>
          <w:rFonts w:ascii="Times New Roman" w:hAnsi="Times New Roman" w:cs="Times New Roman"/>
          <w:i/>
          <w:noProof/>
          <w:sz w:val="24"/>
          <w:szCs w:val="24"/>
          <w:lang w:val="en-AU"/>
        </w:rPr>
        <w:t>CD</w:t>
      </w:r>
      <w:r w:rsidRPr="00FC258E">
        <w:rPr>
          <w:rFonts w:ascii="Times New Roman" w:hAnsi="Times New Roman" w:cs="Times New Roman"/>
          <w:i/>
          <w:noProof/>
          <w:sz w:val="24"/>
          <w:szCs w:val="24"/>
          <w:lang w:val="ru-RU"/>
        </w:rPr>
        <w:t>-диску)</w:t>
      </w:r>
    </w:p>
    <w:p w14:paraId="7E984F8C" w14:textId="77777777" w:rsidR="00A91E5F" w:rsidRPr="00FC258E" w:rsidRDefault="00A91E5F" w:rsidP="00A91E5F">
      <w:pPr>
        <w:spacing w:before="120"/>
        <w:ind w:firstLine="567"/>
        <w:jc w:val="both"/>
        <w:rPr>
          <w:rFonts w:ascii="Times New Roman" w:hAnsi="Times New Roman" w:cs="Times New Roman"/>
          <w:noProof/>
          <w:sz w:val="24"/>
          <w:szCs w:val="24"/>
          <w:lang w:val="ru-RU"/>
        </w:rPr>
      </w:pPr>
      <w:r w:rsidRPr="00FC258E">
        <w:rPr>
          <w:rFonts w:ascii="Times New Roman" w:hAnsi="Times New Roman" w:cs="Times New Roman"/>
          <w:noProof/>
          <w:sz w:val="24"/>
          <w:szCs w:val="24"/>
          <w:lang w:val="ru-RU"/>
        </w:rPr>
        <w:t>Найменування суб’єкта господарювання ________________________</w:t>
      </w:r>
    </w:p>
    <w:p w14:paraId="3430A7C5" w14:textId="77777777" w:rsidR="00A91E5F" w:rsidRPr="00C746DC" w:rsidRDefault="00A91E5F" w:rsidP="00A91E5F">
      <w:pPr>
        <w:spacing w:before="120"/>
        <w:ind w:firstLine="567"/>
        <w:jc w:val="both"/>
        <w:rPr>
          <w:rFonts w:ascii="Times New Roman" w:hAnsi="Times New Roman"/>
          <w:noProof/>
          <w:sz w:val="24"/>
          <w:szCs w:val="24"/>
          <w:lang w:val="ru-RU"/>
        </w:rPr>
      </w:pPr>
      <w:r w:rsidRPr="00A91E5F">
        <w:rPr>
          <w:rFonts w:ascii="Times New Roman" w:hAnsi="Times New Roman" w:cs="Times New Roman"/>
          <w:noProof/>
          <w:sz w:val="28"/>
          <w:szCs w:val="28"/>
          <w:lang w:val="ru-RU"/>
        </w:rPr>
        <w:t>Місцезнаходження юридичної особи/фізичної особи - підприємця</w:t>
      </w:r>
      <w:r w:rsidRPr="00C746DC">
        <w:rPr>
          <w:rFonts w:ascii="Times New Roman" w:hAnsi="Times New Roman"/>
          <w:noProof/>
          <w:sz w:val="24"/>
          <w:szCs w:val="24"/>
          <w:lang w:val="ru-RU"/>
        </w:rPr>
        <w:t xml:space="preserve"> _________________________________________________________</w:t>
      </w: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814"/>
        <w:gridCol w:w="677"/>
        <w:gridCol w:w="728"/>
        <w:gridCol w:w="593"/>
        <w:gridCol w:w="810"/>
        <w:gridCol w:w="810"/>
        <w:gridCol w:w="501"/>
        <w:gridCol w:w="814"/>
        <w:gridCol w:w="552"/>
        <w:gridCol w:w="689"/>
        <w:gridCol w:w="556"/>
        <w:gridCol w:w="675"/>
        <w:gridCol w:w="674"/>
      </w:tblGrid>
      <w:tr w:rsidR="00A91E5F" w:rsidRPr="004E3833" w14:paraId="10F74EBC" w14:textId="77777777" w:rsidTr="00CA4963">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49A0F86C" w14:textId="77777777" w:rsidR="00A91E5F" w:rsidRPr="004E3833" w:rsidRDefault="00A91E5F" w:rsidP="00CA4963">
            <w:pPr>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3F67287E" w14:textId="77777777" w:rsidR="00A91E5F" w:rsidRPr="004E3833" w:rsidRDefault="00A91E5F" w:rsidP="00CA4963">
            <w:pPr>
              <w:jc w:val="center"/>
              <w:rPr>
                <w:rFonts w:ascii="Times New Roman" w:hAnsi="Times New Roman"/>
                <w:noProof/>
                <w:sz w:val="16"/>
                <w:szCs w:val="16"/>
                <w:lang w:val="en-AU"/>
              </w:rPr>
            </w:pPr>
            <w:r w:rsidRPr="004E3833">
              <w:rPr>
                <w:rFonts w:ascii="Times New Roman" w:hAnsi="Times New Roman"/>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73893AC5" w14:textId="77777777" w:rsidR="00A91E5F" w:rsidRPr="004E3833" w:rsidRDefault="00A91E5F" w:rsidP="00CA4963">
            <w:pPr>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72A07EF7" w14:textId="77777777" w:rsidR="00A91E5F" w:rsidRPr="002E1CC7" w:rsidRDefault="00A91E5F" w:rsidP="00CA4963">
            <w:pPr>
              <w:ind w:left="-108" w:right="-108"/>
              <w:jc w:val="center"/>
              <w:rPr>
                <w:rFonts w:ascii="Times New Roman" w:hAnsi="Times New Roman"/>
                <w:noProof/>
                <w:sz w:val="16"/>
                <w:szCs w:val="16"/>
                <w:lang w:val="ru-RU"/>
              </w:rPr>
            </w:pPr>
            <w:r w:rsidRPr="00C746DC">
              <w:rPr>
                <w:rFonts w:ascii="Times New Roman" w:hAnsi="Times New Roman"/>
                <w:noProof/>
                <w:sz w:val="16"/>
                <w:szCs w:val="16"/>
                <w:lang w:val="ru-RU"/>
              </w:rPr>
              <w:t>Номер реєстрацій-ного посвідчення в Україні</w:t>
            </w:r>
            <w:r w:rsidRPr="002E1CC7">
              <w:rPr>
                <w:rFonts w:ascii="Times New Roman" w:hAnsi="Times New Roman"/>
                <w:noProof/>
                <w:sz w:val="16"/>
                <w:szCs w:val="16"/>
                <w:lang w:val="ru-RU"/>
              </w:rPr>
              <w:t xml:space="preserve">/номер дозволу на </w:t>
            </w:r>
            <w:r w:rsidRPr="002E1CC7">
              <w:rPr>
                <w:rFonts w:ascii="Times New Roman" w:hAnsi="Times New Roman"/>
                <w:noProof/>
                <w:sz w:val="16"/>
                <w:szCs w:val="16"/>
                <w:lang w:val="ru-RU"/>
              </w:rPr>
              <w:lastRenderedPageBreak/>
              <w:t>парале-льний імпорт</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1233BD0C" w14:textId="77777777" w:rsidR="00A91E5F" w:rsidRPr="004E3833" w:rsidRDefault="00A91E5F" w:rsidP="00CA4963">
            <w:pPr>
              <w:ind w:left="-57" w:right="-57"/>
              <w:jc w:val="center"/>
              <w:rPr>
                <w:rFonts w:ascii="Times New Roman" w:hAnsi="Times New Roman"/>
                <w:noProof/>
                <w:spacing w:val="-14"/>
                <w:sz w:val="16"/>
                <w:szCs w:val="16"/>
                <w:lang w:val="en-AU"/>
              </w:rPr>
            </w:pPr>
            <w:r w:rsidRPr="004E3833">
              <w:rPr>
                <w:rFonts w:ascii="Times New Roman" w:hAnsi="Times New Roman"/>
                <w:noProof/>
                <w:spacing w:val="-14"/>
                <w:sz w:val="16"/>
                <w:szCs w:val="16"/>
                <w:lang w:val="en-AU"/>
              </w:rPr>
              <w:lastRenderedPageBreak/>
              <w:t>Код АТС</w:t>
            </w:r>
          </w:p>
          <w:p w14:paraId="65E83DD0" w14:textId="77777777" w:rsidR="00A91E5F" w:rsidRPr="004E3833" w:rsidRDefault="00A91E5F" w:rsidP="00CA4963">
            <w:pPr>
              <w:ind w:left="-57" w:right="-57"/>
              <w:jc w:val="center"/>
              <w:rPr>
                <w:rFonts w:ascii="Times New Roman" w:hAnsi="Times New Roman"/>
                <w:noProof/>
                <w:spacing w:val="-14"/>
                <w:sz w:val="16"/>
                <w:szCs w:val="16"/>
                <w:lang w:val="en-AU"/>
              </w:rPr>
            </w:pPr>
            <w:r w:rsidRPr="004E3833">
              <w:rPr>
                <w:rFonts w:ascii="Times New Roman" w:hAnsi="Times New Roman"/>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19984735" w14:textId="77777777" w:rsidR="00A91E5F" w:rsidRPr="004E3833" w:rsidRDefault="00A91E5F" w:rsidP="00CA4963">
            <w:pPr>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01F06C49" w14:textId="77777777" w:rsidR="00A91E5F" w:rsidRPr="004E3833" w:rsidRDefault="00A91E5F" w:rsidP="00CA4963">
            <w:pPr>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Постачальник</w:t>
            </w:r>
          </w:p>
        </w:tc>
        <w:tc>
          <w:tcPr>
            <w:tcW w:w="360" w:type="pct"/>
            <w:vMerge w:val="restart"/>
            <w:tcBorders>
              <w:top w:val="single" w:sz="4" w:space="0" w:color="000000"/>
              <w:left w:val="single" w:sz="4" w:space="0" w:color="000000"/>
              <w:bottom w:val="single" w:sz="4" w:space="0" w:color="000000"/>
              <w:right w:val="nil"/>
            </w:tcBorders>
            <w:vAlign w:val="center"/>
            <w:hideMark/>
          </w:tcPr>
          <w:p w14:paraId="7F76F08D" w14:textId="77777777" w:rsidR="00A91E5F" w:rsidRPr="004E3833" w:rsidRDefault="00A91E5F" w:rsidP="00CA4963">
            <w:pPr>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Примітки</w:t>
            </w:r>
          </w:p>
        </w:tc>
      </w:tr>
      <w:tr w:rsidR="00A91E5F" w:rsidRPr="004E3833" w14:paraId="4BD80210" w14:textId="77777777" w:rsidTr="00CA4963">
        <w:trPr>
          <w:trHeight w:val="386"/>
        </w:trPr>
        <w:tc>
          <w:tcPr>
            <w:tcW w:w="247" w:type="pct"/>
            <w:vMerge/>
            <w:tcBorders>
              <w:top w:val="single" w:sz="4" w:space="0" w:color="000000"/>
              <w:left w:val="nil"/>
              <w:bottom w:val="single" w:sz="4" w:space="0" w:color="000000"/>
              <w:right w:val="single" w:sz="4" w:space="0" w:color="000000"/>
            </w:tcBorders>
            <w:vAlign w:val="center"/>
            <w:hideMark/>
          </w:tcPr>
          <w:p w14:paraId="7A942FED" w14:textId="77777777" w:rsidR="00A91E5F" w:rsidRPr="004E3833" w:rsidRDefault="00A91E5F" w:rsidP="00CA4963">
            <w:pPr>
              <w:rPr>
                <w:rFonts w:ascii="Times New Roman" w:hAnsi="Times New Roman"/>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21FF88B1" w14:textId="77777777" w:rsidR="00A91E5F" w:rsidRPr="004E3833" w:rsidRDefault="00A91E5F" w:rsidP="00CA4963">
            <w:pPr>
              <w:tabs>
                <w:tab w:val="left" w:pos="743"/>
              </w:tabs>
              <w:ind w:left="-108" w:right="-108"/>
              <w:jc w:val="center"/>
              <w:rPr>
                <w:rFonts w:ascii="Times New Roman" w:hAnsi="Times New Roman"/>
                <w:noProof/>
                <w:sz w:val="16"/>
                <w:szCs w:val="16"/>
                <w:lang w:val="en-AU"/>
              </w:rPr>
            </w:pPr>
            <w:r w:rsidRPr="004E3833">
              <w:rPr>
                <w:rFonts w:ascii="Times New Roman" w:hAnsi="Times New Roman"/>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32BAFDC" w14:textId="77777777" w:rsidR="00A91E5F" w:rsidRPr="004E3833" w:rsidRDefault="00A91E5F" w:rsidP="00CA4963">
            <w:pPr>
              <w:ind w:left="-37" w:right="-37"/>
              <w:jc w:val="center"/>
              <w:rPr>
                <w:rFonts w:ascii="Times New Roman" w:hAnsi="Times New Roman"/>
                <w:noProof/>
                <w:sz w:val="16"/>
                <w:szCs w:val="16"/>
                <w:lang w:val="en-AU"/>
              </w:rPr>
            </w:pPr>
            <w:r w:rsidRPr="004E3833">
              <w:rPr>
                <w:rFonts w:ascii="Times New Roman" w:hAnsi="Times New Roman"/>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1E0688A7" w14:textId="77777777" w:rsidR="00A91E5F" w:rsidRPr="00C746DC" w:rsidRDefault="00A91E5F" w:rsidP="00CA4963">
            <w:pPr>
              <w:ind w:left="-37" w:right="-73"/>
              <w:jc w:val="center"/>
              <w:rPr>
                <w:rFonts w:ascii="Times New Roman" w:hAnsi="Times New Roman"/>
                <w:noProof/>
                <w:sz w:val="16"/>
                <w:szCs w:val="16"/>
                <w:lang w:val="ru-RU"/>
              </w:rPr>
            </w:pPr>
            <w:r w:rsidRPr="00C746DC">
              <w:rPr>
                <w:rFonts w:ascii="Times New Roman" w:hAnsi="Times New Roman"/>
                <w:noProof/>
                <w:sz w:val="16"/>
                <w:szCs w:val="16"/>
                <w:lang w:val="ru-RU"/>
              </w:rPr>
              <w:t xml:space="preserve">доза діючої речовини </w:t>
            </w:r>
            <w:r w:rsidRPr="00C746DC">
              <w:rPr>
                <w:rFonts w:ascii="Times New Roman" w:hAnsi="Times New Roman"/>
                <w:noProof/>
                <w:sz w:val="16"/>
                <w:szCs w:val="16"/>
                <w:lang w:val="ru-RU"/>
              </w:rPr>
              <w:lastRenderedPageBreak/>
              <w:t>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7BB54090" w14:textId="77777777" w:rsidR="00A91E5F" w:rsidRPr="00210A95" w:rsidRDefault="00A91E5F" w:rsidP="00CA4963">
            <w:pPr>
              <w:ind w:left="-108" w:right="-108"/>
              <w:jc w:val="center"/>
              <w:rPr>
                <w:rFonts w:ascii="Times New Roman" w:hAnsi="Times New Roman"/>
                <w:noProof/>
                <w:sz w:val="16"/>
                <w:szCs w:val="16"/>
                <w:lang w:val="ru-RU"/>
              </w:rPr>
            </w:pPr>
            <w:r w:rsidRPr="00210A95">
              <w:rPr>
                <w:rFonts w:ascii="Times New Roman" w:hAnsi="Times New Roman"/>
                <w:noProof/>
                <w:sz w:val="16"/>
                <w:szCs w:val="16"/>
                <w:lang w:val="ru-RU"/>
              </w:rPr>
              <w:lastRenderedPageBreak/>
              <w:t>кількість одиниць в упаковці</w:t>
            </w: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737AC29B" w14:textId="77777777" w:rsidR="00A91E5F" w:rsidRPr="00210A95" w:rsidRDefault="00A91E5F" w:rsidP="00CA4963">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47889C89" w14:textId="77777777" w:rsidR="00A91E5F" w:rsidRPr="00210A95" w:rsidRDefault="00A91E5F" w:rsidP="00CA4963">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5EEA00B8" w14:textId="77777777" w:rsidR="00A91E5F" w:rsidRPr="00210A95" w:rsidRDefault="00A91E5F" w:rsidP="00CA4963">
            <w:pPr>
              <w:rPr>
                <w:rFonts w:ascii="Times New Roman" w:hAnsi="Times New Roman"/>
                <w:noProof/>
                <w:spacing w:val="-14"/>
                <w:sz w:val="16"/>
                <w:szCs w:val="16"/>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522A8196"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43BA432A" w14:textId="77777777" w:rsidR="00A91E5F" w:rsidRPr="00210A95" w:rsidRDefault="00A91E5F" w:rsidP="00CA4963">
            <w:pPr>
              <w:ind w:left="-70" w:right="-80"/>
              <w:jc w:val="center"/>
              <w:rPr>
                <w:rFonts w:ascii="Times New Roman" w:hAnsi="Times New Roman"/>
                <w:noProof/>
                <w:sz w:val="16"/>
                <w:szCs w:val="16"/>
                <w:lang w:val="ru-RU"/>
              </w:rPr>
            </w:pPr>
            <w:r w:rsidRPr="00210A95">
              <w:rPr>
                <w:rFonts w:ascii="Times New Roman" w:hAnsi="Times New Roman"/>
                <w:noProof/>
                <w:sz w:val="16"/>
                <w:szCs w:val="16"/>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5BAF7CC5"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76527B96" w14:textId="77777777" w:rsidR="00A91E5F" w:rsidRPr="00210A95" w:rsidRDefault="00A91E5F" w:rsidP="00CA4963">
            <w:pPr>
              <w:ind w:left="-108" w:right="-108"/>
              <w:jc w:val="center"/>
              <w:rPr>
                <w:rFonts w:ascii="Times New Roman" w:hAnsi="Times New Roman"/>
                <w:noProof/>
                <w:sz w:val="16"/>
                <w:szCs w:val="16"/>
                <w:lang w:val="ru-RU"/>
              </w:rPr>
            </w:pPr>
            <w:r w:rsidRPr="00210A95">
              <w:rPr>
                <w:rFonts w:ascii="Times New Roman" w:hAnsi="Times New Roman"/>
                <w:noProof/>
                <w:sz w:val="16"/>
                <w:szCs w:val="16"/>
                <w:lang w:val="ru-RU"/>
              </w:rPr>
              <w:t>Місцезнаходження</w:t>
            </w:r>
          </w:p>
        </w:tc>
        <w:tc>
          <w:tcPr>
            <w:tcW w:w="360" w:type="pct"/>
            <w:vMerge/>
            <w:tcBorders>
              <w:top w:val="single" w:sz="4" w:space="0" w:color="000000"/>
              <w:left w:val="single" w:sz="4" w:space="0" w:color="000000"/>
              <w:bottom w:val="single" w:sz="4" w:space="0" w:color="000000"/>
              <w:right w:val="nil"/>
            </w:tcBorders>
            <w:vAlign w:val="center"/>
            <w:hideMark/>
          </w:tcPr>
          <w:p w14:paraId="555C2A85" w14:textId="77777777" w:rsidR="00A91E5F" w:rsidRPr="00210A95" w:rsidRDefault="00A91E5F" w:rsidP="00CA4963">
            <w:pPr>
              <w:rPr>
                <w:rFonts w:ascii="Times New Roman" w:hAnsi="Times New Roman"/>
                <w:noProof/>
                <w:sz w:val="16"/>
                <w:szCs w:val="16"/>
                <w:lang w:val="ru-RU"/>
              </w:rPr>
            </w:pPr>
          </w:p>
        </w:tc>
      </w:tr>
      <w:tr w:rsidR="00A91E5F" w:rsidRPr="004E3833" w14:paraId="40198290" w14:textId="77777777" w:rsidTr="00CA4963">
        <w:trPr>
          <w:trHeight w:val="443"/>
        </w:trPr>
        <w:tc>
          <w:tcPr>
            <w:tcW w:w="247" w:type="pct"/>
            <w:vMerge/>
            <w:tcBorders>
              <w:top w:val="single" w:sz="4" w:space="0" w:color="000000"/>
              <w:left w:val="nil"/>
              <w:bottom w:val="single" w:sz="4" w:space="0" w:color="000000"/>
              <w:right w:val="single" w:sz="4" w:space="0" w:color="000000"/>
            </w:tcBorders>
            <w:vAlign w:val="center"/>
            <w:hideMark/>
          </w:tcPr>
          <w:p w14:paraId="38D4002C" w14:textId="77777777" w:rsidR="00A91E5F" w:rsidRPr="00210A95" w:rsidRDefault="00A91E5F" w:rsidP="00CA4963">
            <w:pPr>
              <w:rPr>
                <w:rFonts w:ascii="Times New Roman" w:hAnsi="Times New Roman"/>
                <w:noProof/>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38176217" w14:textId="77777777" w:rsidR="00A91E5F" w:rsidRPr="00210A95" w:rsidRDefault="00A91E5F" w:rsidP="00CA4963">
            <w:pPr>
              <w:rPr>
                <w:rFonts w:ascii="Times New Roman" w:hAnsi="Times New Roman"/>
                <w:noProof/>
                <w:sz w:val="16"/>
                <w:szCs w:val="16"/>
                <w:lang w:val="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41AD87B" w14:textId="77777777" w:rsidR="00A91E5F" w:rsidRPr="00210A95" w:rsidRDefault="00A91E5F" w:rsidP="00CA4963">
            <w:pPr>
              <w:rPr>
                <w:rFonts w:ascii="Times New Roman" w:hAnsi="Times New Roman"/>
                <w:noProof/>
                <w:sz w:val="16"/>
                <w:szCs w:val="16"/>
                <w:lang w:val="ru-RU"/>
              </w:rPr>
            </w:pPr>
          </w:p>
        </w:tc>
        <w:tc>
          <w:tcPr>
            <w:tcW w:w="389" w:type="pct"/>
            <w:vMerge/>
            <w:tcBorders>
              <w:top w:val="single" w:sz="4" w:space="0" w:color="000000"/>
              <w:left w:val="single" w:sz="4" w:space="0" w:color="000000"/>
              <w:bottom w:val="single" w:sz="4" w:space="0" w:color="000000"/>
              <w:right w:val="single" w:sz="4" w:space="0" w:color="000000"/>
            </w:tcBorders>
            <w:vAlign w:val="center"/>
            <w:hideMark/>
          </w:tcPr>
          <w:p w14:paraId="44EFD581" w14:textId="77777777" w:rsidR="00A91E5F" w:rsidRPr="00210A95" w:rsidRDefault="00A91E5F" w:rsidP="00CA4963">
            <w:pPr>
              <w:rPr>
                <w:rFonts w:ascii="Times New Roman" w:hAnsi="Times New Roman"/>
                <w:noProof/>
                <w:sz w:val="16"/>
                <w:szCs w:val="16"/>
                <w:lang w:val="ru-RU"/>
              </w:rPr>
            </w:pPr>
          </w:p>
        </w:tc>
        <w:tc>
          <w:tcPr>
            <w:tcW w:w="317" w:type="pct"/>
            <w:vMerge/>
            <w:tcBorders>
              <w:top w:val="single" w:sz="4" w:space="0" w:color="000000"/>
              <w:left w:val="single" w:sz="4" w:space="0" w:color="000000"/>
              <w:bottom w:val="single" w:sz="4" w:space="0" w:color="000000"/>
              <w:right w:val="single" w:sz="4" w:space="0" w:color="000000"/>
            </w:tcBorders>
            <w:vAlign w:val="center"/>
            <w:hideMark/>
          </w:tcPr>
          <w:p w14:paraId="3FDE8237" w14:textId="77777777" w:rsidR="00A91E5F" w:rsidRPr="00210A95" w:rsidRDefault="00A91E5F" w:rsidP="00CA4963">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56365557" w14:textId="77777777" w:rsidR="00A91E5F" w:rsidRPr="00210A95" w:rsidRDefault="00A91E5F" w:rsidP="00CA4963">
            <w:pPr>
              <w:rPr>
                <w:rFonts w:ascii="Times New Roman" w:hAnsi="Times New Roman"/>
                <w:noProof/>
                <w:sz w:val="16"/>
                <w:szCs w:val="16"/>
                <w:lang w:val="ru-RU"/>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7D74D0E1" w14:textId="77777777" w:rsidR="00A91E5F" w:rsidRPr="00210A95" w:rsidRDefault="00A91E5F" w:rsidP="00CA4963">
            <w:pPr>
              <w:rPr>
                <w:rFonts w:ascii="Times New Roman" w:hAnsi="Times New Roman"/>
                <w:noProof/>
                <w:sz w:val="16"/>
                <w:szCs w:val="16"/>
                <w:lang w:val="ru-RU"/>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057E459F" w14:textId="77777777" w:rsidR="00A91E5F" w:rsidRPr="00210A95" w:rsidRDefault="00A91E5F" w:rsidP="00CA4963">
            <w:pPr>
              <w:rPr>
                <w:rFonts w:ascii="Times New Roman" w:hAnsi="Times New Roman"/>
                <w:noProof/>
                <w:spacing w:val="-14"/>
                <w:sz w:val="16"/>
                <w:szCs w:val="16"/>
                <w:lang w:val="ru-RU"/>
              </w:rPr>
            </w:pPr>
          </w:p>
        </w:tc>
        <w:tc>
          <w:tcPr>
            <w:tcW w:w="435" w:type="pct"/>
            <w:vMerge/>
            <w:tcBorders>
              <w:top w:val="single" w:sz="4" w:space="0" w:color="000000"/>
              <w:left w:val="single" w:sz="4" w:space="0" w:color="000000"/>
              <w:bottom w:val="single" w:sz="4" w:space="0" w:color="000000"/>
              <w:right w:val="single" w:sz="4" w:space="0" w:color="000000"/>
            </w:tcBorders>
            <w:vAlign w:val="center"/>
            <w:hideMark/>
          </w:tcPr>
          <w:p w14:paraId="58419E3B" w14:textId="77777777" w:rsidR="00A91E5F" w:rsidRPr="00210A95" w:rsidRDefault="00A91E5F" w:rsidP="00CA4963">
            <w:pPr>
              <w:rPr>
                <w:rFonts w:ascii="Times New Roman" w:hAnsi="Times New Roman"/>
                <w:noProof/>
                <w:sz w:val="16"/>
                <w:szCs w:val="16"/>
                <w:lang w:val="ru-RU"/>
              </w:rPr>
            </w:pPr>
          </w:p>
        </w:tc>
        <w:tc>
          <w:tcPr>
            <w:tcW w:w="295" w:type="pct"/>
            <w:vMerge/>
            <w:tcBorders>
              <w:top w:val="single" w:sz="4" w:space="0" w:color="000000"/>
              <w:left w:val="single" w:sz="4" w:space="0" w:color="000000"/>
              <w:bottom w:val="single" w:sz="4" w:space="0" w:color="000000"/>
              <w:right w:val="single" w:sz="4" w:space="0" w:color="000000"/>
            </w:tcBorders>
            <w:vAlign w:val="center"/>
            <w:hideMark/>
          </w:tcPr>
          <w:p w14:paraId="6860237C" w14:textId="77777777" w:rsidR="00A91E5F" w:rsidRPr="00210A95" w:rsidRDefault="00A91E5F" w:rsidP="00CA4963">
            <w:pPr>
              <w:rPr>
                <w:rFonts w:ascii="Times New Roman" w:hAnsi="Times New Roman"/>
                <w:noProof/>
                <w:sz w:val="16"/>
                <w:szCs w:val="16"/>
                <w:lang w:val="ru-RU"/>
              </w:rPr>
            </w:pPr>
          </w:p>
        </w:tc>
        <w:tc>
          <w:tcPr>
            <w:tcW w:w="368" w:type="pct"/>
            <w:vMerge/>
            <w:tcBorders>
              <w:top w:val="single" w:sz="4" w:space="0" w:color="000000"/>
              <w:left w:val="single" w:sz="4" w:space="0" w:color="000000"/>
              <w:bottom w:val="single" w:sz="4" w:space="0" w:color="000000"/>
              <w:right w:val="single" w:sz="4" w:space="0" w:color="000000"/>
            </w:tcBorders>
            <w:vAlign w:val="center"/>
            <w:hideMark/>
          </w:tcPr>
          <w:p w14:paraId="4B3E3505" w14:textId="77777777" w:rsidR="00A91E5F" w:rsidRPr="00210A95" w:rsidRDefault="00A91E5F" w:rsidP="00CA4963">
            <w:pPr>
              <w:rPr>
                <w:rFonts w:ascii="Times New Roman" w:hAnsi="Times New Roman"/>
                <w:noProof/>
                <w:sz w:val="16"/>
                <w:szCs w:val="16"/>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2C84ED04" w14:textId="77777777" w:rsidR="00A91E5F" w:rsidRPr="00210A95" w:rsidRDefault="00A91E5F" w:rsidP="00CA4963">
            <w:pPr>
              <w:ind w:left="-107" w:right="-109"/>
              <w:jc w:val="center"/>
              <w:rPr>
                <w:rFonts w:ascii="Times New Roman" w:hAnsi="Times New Roman"/>
                <w:noProof/>
                <w:sz w:val="16"/>
                <w:szCs w:val="16"/>
                <w:lang w:val="ru-RU"/>
              </w:rPr>
            </w:pPr>
            <w:r w:rsidRPr="00210A95">
              <w:rPr>
                <w:rFonts w:ascii="Times New Roman" w:hAnsi="Times New Roman"/>
                <w:noProof/>
                <w:sz w:val="16"/>
                <w:szCs w:val="16"/>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02857106" w14:textId="77777777" w:rsidR="00A91E5F" w:rsidRPr="00210A95" w:rsidRDefault="00A91E5F" w:rsidP="00CA4963">
            <w:pPr>
              <w:ind w:left="-63" w:right="-108"/>
              <w:jc w:val="center"/>
              <w:rPr>
                <w:rFonts w:ascii="Times New Roman" w:hAnsi="Times New Roman"/>
                <w:noProof/>
                <w:sz w:val="16"/>
                <w:szCs w:val="16"/>
                <w:lang w:val="ru-RU"/>
              </w:rPr>
            </w:pPr>
            <w:r w:rsidRPr="00210A95">
              <w:rPr>
                <w:rFonts w:ascii="Times New Roman" w:hAnsi="Times New Roman"/>
                <w:noProof/>
                <w:sz w:val="16"/>
                <w:szCs w:val="16"/>
                <w:lang w:val="ru-RU"/>
              </w:rPr>
              <w:t>адреса</w:t>
            </w:r>
          </w:p>
        </w:tc>
        <w:tc>
          <w:tcPr>
            <w:tcW w:w="360" w:type="pct"/>
            <w:vMerge/>
            <w:tcBorders>
              <w:top w:val="single" w:sz="4" w:space="0" w:color="000000"/>
              <w:left w:val="single" w:sz="4" w:space="0" w:color="000000"/>
              <w:bottom w:val="single" w:sz="4" w:space="0" w:color="000000"/>
              <w:right w:val="nil"/>
            </w:tcBorders>
            <w:vAlign w:val="center"/>
            <w:hideMark/>
          </w:tcPr>
          <w:p w14:paraId="544D99FE" w14:textId="77777777" w:rsidR="00A91E5F" w:rsidRPr="00210A95" w:rsidRDefault="00A91E5F" w:rsidP="00CA4963">
            <w:pPr>
              <w:rPr>
                <w:rFonts w:ascii="Times New Roman" w:hAnsi="Times New Roman"/>
                <w:noProof/>
                <w:sz w:val="16"/>
                <w:szCs w:val="16"/>
                <w:lang w:val="ru-RU"/>
              </w:rPr>
            </w:pPr>
          </w:p>
        </w:tc>
      </w:tr>
      <w:tr w:rsidR="00A91E5F" w:rsidRPr="004E3833" w14:paraId="63AD5E58" w14:textId="77777777" w:rsidTr="00CA4963">
        <w:trPr>
          <w:trHeight w:val="218"/>
        </w:trPr>
        <w:tc>
          <w:tcPr>
            <w:tcW w:w="247" w:type="pct"/>
            <w:tcBorders>
              <w:top w:val="single" w:sz="4" w:space="0" w:color="000000"/>
              <w:left w:val="nil"/>
              <w:bottom w:val="single" w:sz="4" w:space="0" w:color="000000"/>
              <w:right w:val="single" w:sz="4" w:space="0" w:color="000000"/>
            </w:tcBorders>
            <w:hideMark/>
          </w:tcPr>
          <w:p w14:paraId="2DB29E43"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lastRenderedPageBreak/>
              <w:t>1</w:t>
            </w:r>
          </w:p>
        </w:tc>
        <w:tc>
          <w:tcPr>
            <w:tcW w:w="435" w:type="pct"/>
            <w:tcBorders>
              <w:top w:val="single" w:sz="4" w:space="0" w:color="000000"/>
              <w:left w:val="single" w:sz="4" w:space="0" w:color="000000"/>
              <w:bottom w:val="single" w:sz="4" w:space="0" w:color="000000"/>
              <w:right w:val="single" w:sz="4" w:space="0" w:color="000000"/>
            </w:tcBorders>
            <w:hideMark/>
          </w:tcPr>
          <w:p w14:paraId="386E42E9"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7909C4ED"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6D4A19A"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26483AD5"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3C05C576"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44750FAA"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59E6D7C1"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7EFEFA4"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1AC928F8"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2356306"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4524A81C"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2A52063A"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13</w:t>
            </w:r>
          </w:p>
        </w:tc>
        <w:tc>
          <w:tcPr>
            <w:tcW w:w="360" w:type="pct"/>
            <w:tcBorders>
              <w:top w:val="single" w:sz="4" w:space="0" w:color="000000"/>
              <w:left w:val="single" w:sz="4" w:space="0" w:color="000000"/>
              <w:bottom w:val="single" w:sz="4" w:space="0" w:color="000000"/>
              <w:right w:val="nil"/>
            </w:tcBorders>
            <w:hideMark/>
          </w:tcPr>
          <w:p w14:paraId="27C5A08F" w14:textId="77777777" w:rsidR="00A91E5F" w:rsidRPr="00210A95" w:rsidRDefault="00A91E5F" w:rsidP="00CA4963">
            <w:pPr>
              <w:jc w:val="center"/>
              <w:rPr>
                <w:rFonts w:ascii="Times New Roman" w:hAnsi="Times New Roman"/>
                <w:noProof/>
                <w:sz w:val="16"/>
                <w:szCs w:val="16"/>
                <w:lang w:val="ru-RU"/>
              </w:rPr>
            </w:pPr>
            <w:r w:rsidRPr="00210A95">
              <w:rPr>
                <w:rFonts w:ascii="Times New Roman" w:hAnsi="Times New Roman"/>
                <w:noProof/>
                <w:sz w:val="16"/>
                <w:szCs w:val="16"/>
                <w:lang w:val="ru-RU"/>
              </w:rPr>
              <w:t>14</w:t>
            </w:r>
          </w:p>
        </w:tc>
      </w:tr>
    </w:tbl>
    <w:p w14:paraId="0D09525A" w14:textId="77777777" w:rsidR="00A91E5F" w:rsidRPr="00210A95" w:rsidRDefault="00A91E5F" w:rsidP="00A91E5F">
      <w:pPr>
        <w:spacing w:before="120"/>
        <w:ind w:firstLine="567"/>
        <w:jc w:val="both"/>
        <w:rPr>
          <w:rFonts w:ascii="Times New Roman" w:hAnsi="Times New Roman"/>
          <w:noProof/>
          <w:sz w:val="24"/>
          <w:szCs w:val="24"/>
          <w:lang w:val="ru-RU"/>
        </w:rPr>
      </w:pPr>
    </w:p>
    <w:p w14:paraId="39A90E41" w14:textId="77777777" w:rsidR="00A91E5F" w:rsidRPr="002E1CC7" w:rsidRDefault="00A91E5F" w:rsidP="00A91E5F">
      <w:pPr>
        <w:spacing w:before="120"/>
        <w:ind w:left="4248"/>
        <w:jc w:val="both"/>
        <w:rPr>
          <w:rFonts w:ascii="Times New Roman" w:hAnsi="Times New Roman"/>
          <w:noProof/>
          <w:sz w:val="28"/>
          <w:szCs w:val="28"/>
          <w:lang w:val="ru-RU"/>
        </w:rPr>
      </w:pPr>
      <w:r w:rsidRPr="002E1CC7">
        <w:rPr>
          <w:rFonts w:ascii="Times New Roman" w:hAnsi="Times New Roman"/>
          <w:noProof/>
          <w:sz w:val="28"/>
          <w:szCs w:val="28"/>
          <w:lang w:val="ru-RU"/>
        </w:rPr>
        <w:t>Номер сторінки/загальна кількість сторінок</w:t>
      </w:r>
    </w:p>
    <w:p w14:paraId="25949900" w14:textId="77777777" w:rsidR="00A91E5F" w:rsidRPr="00210A95" w:rsidRDefault="00A91E5F" w:rsidP="00A91E5F">
      <w:pPr>
        <w:tabs>
          <w:tab w:val="left" w:pos="708"/>
        </w:tabs>
        <w:spacing w:line="240" w:lineRule="atLeast"/>
        <w:ind w:firstLine="567"/>
        <w:jc w:val="both"/>
        <w:rPr>
          <w:rFonts w:ascii="Times New Roman" w:hAnsi="Times New Roman"/>
          <w:noProof/>
          <w:sz w:val="24"/>
          <w:szCs w:val="24"/>
          <w:lang w:val="ru-RU"/>
        </w:rPr>
      </w:pPr>
    </w:p>
    <w:tbl>
      <w:tblPr>
        <w:tblW w:w="5000" w:type="pct"/>
        <w:tblLayout w:type="fixed"/>
        <w:tblLook w:val="00A0" w:firstRow="1" w:lastRow="0" w:firstColumn="1" w:lastColumn="0" w:noHBand="0" w:noVBand="0"/>
      </w:tblPr>
      <w:tblGrid>
        <w:gridCol w:w="3970"/>
        <w:gridCol w:w="1566"/>
        <w:gridCol w:w="3819"/>
      </w:tblGrid>
      <w:tr w:rsidR="00A91E5F" w:rsidRPr="004E3833" w14:paraId="12F1CBEB" w14:textId="77777777" w:rsidTr="00CA4963">
        <w:trPr>
          <w:trHeight w:val="483"/>
        </w:trPr>
        <w:tc>
          <w:tcPr>
            <w:tcW w:w="2122" w:type="pct"/>
            <w:vMerge w:val="restart"/>
            <w:hideMark/>
          </w:tcPr>
          <w:p w14:paraId="50BE501E" w14:textId="77777777" w:rsidR="00A91E5F" w:rsidRPr="00C746DC" w:rsidRDefault="00A91E5F" w:rsidP="00CA4963">
            <w:pPr>
              <w:spacing w:line="240" w:lineRule="atLeast"/>
              <w:jc w:val="center"/>
              <w:rPr>
                <w:rFonts w:ascii="Times New Roman" w:hAnsi="Times New Roman"/>
                <w:noProof/>
                <w:sz w:val="20"/>
                <w:lang w:val="ru-RU"/>
              </w:rPr>
            </w:pPr>
            <w:r w:rsidRPr="00C746DC">
              <w:rPr>
                <w:rFonts w:ascii="Times New Roman" w:hAnsi="Times New Roman"/>
                <w:noProof/>
                <w:sz w:val="20"/>
                <w:lang w:val="ru-RU"/>
              </w:rPr>
              <w:t>________________________________</w:t>
            </w:r>
          </w:p>
          <w:p w14:paraId="301474CD" w14:textId="77777777" w:rsidR="00A91E5F" w:rsidRPr="00C746DC" w:rsidRDefault="00A91E5F" w:rsidP="00CA4963">
            <w:pPr>
              <w:spacing w:line="240" w:lineRule="atLeast"/>
              <w:jc w:val="center"/>
              <w:rPr>
                <w:rFonts w:ascii="Times New Roman" w:hAnsi="Times New Roman"/>
                <w:noProof/>
                <w:sz w:val="20"/>
                <w:lang w:val="ru-RU"/>
              </w:rPr>
            </w:pPr>
            <w:r w:rsidRPr="00C746DC">
              <w:rPr>
                <w:rFonts w:ascii="Times New Roman" w:hAnsi="Times New Roman"/>
                <w:noProof/>
                <w:sz w:val="20"/>
                <w:lang w:val="ru-RU"/>
              </w:rPr>
              <w:t>(посада особи, яка подала заяву)</w:t>
            </w:r>
          </w:p>
        </w:tc>
        <w:tc>
          <w:tcPr>
            <w:tcW w:w="837" w:type="pct"/>
            <w:vMerge w:val="restart"/>
            <w:hideMark/>
          </w:tcPr>
          <w:p w14:paraId="1BD1B783" w14:textId="77777777" w:rsidR="00A91E5F" w:rsidRPr="004E3833" w:rsidRDefault="00A91E5F" w:rsidP="00CA4963">
            <w:pPr>
              <w:spacing w:line="240" w:lineRule="atLeast"/>
              <w:jc w:val="center"/>
              <w:rPr>
                <w:rFonts w:ascii="Times New Roman" w:hAnsi="Times New Roman"/>
                <w:noProof/>
                <w:sz w:val="20"/>
                <w:lang w:val="en-AU"/>
              </w:rPr>
            </w:pPr>
            <w:r w:rsidRPr="004E3833">
              <w:rPr>
                <w:rFonts w:ascii="Times New Roman" w:hAnsi="Times New Roman"/>
                <w:noProof/>
                <w:sz w:val="20"/>
                <w:lang w:val="en-AU"/>
              </w:rPr>
              <w:t>____________</w:t>
            </w:r>
          </w:p>
          <w:p w14:paraId="5779EAAA" w14:textId="77777777" w:rsidR="00A91E5F" w:rsidRPr="004E3833" w:rsidRDefault="00A91E5F" w:rsidP="00CA4963">
            <w:pPr>
              <w:spacing w:line="240" w:lineRule="atLeast"/>
              <w:jc w:val="center"/>
              <w:rPr>
                <w:rFonts w:ascii="Times New Roman" w:hAnsi="Times New Roman"/>
                <w:noProof/>
                <w:sz w:val="20"/>
                <w:lang w:val="en-AU"/>
              </w:rPr>
            </w:pPr>
            <w:r w:rsidRPr="004E3833">
              <w:rPr>
                <w:rFonts w:ascii="Times New Roman" w:hAnsi="Times New Roman"/>
                <w:noProof/>
                <w:sz w:val="20"/>
                <w:lang w:val="en-AU"/>
              </w:rPr>
              <w:t>(підпис)</w:t>
            </w:r>
          </w:p>
        </w:tc>
        <w:tc>
          <w:tcPr>
            <w:tcW w:w="2042" w:type="pct"/>
            <w:vMerge w:val="restart"/>
            <w:hideMark/>
          </w:tcPr>
          <w:p w14:paraId="7B2C5FEF" w14:textId="77777777" w:rsidR="00A91E5F" w:rsidRPr="004E3833" w:rsidRDefault="00A91E5F" w:rsidP="00CA4963">
            <w:pPr>
              <w:spacing w:line="240" w:lineRule="atLeast"/>
              <w:jc w:val="center"/>
              <w:rPr>
                <w:rFonts w:ascii="Times New Roman" w:hAnsi="Times New Roman"/>
                <w:noProof/>
                <w:sz w:val="20"/>
                <w:lang w:val="en-AU"/>
              </w:rPr>
            </w:pPr>
            <w:r w:rsidRPr="004E3833">
              <w:rPr>
                <w:rFonts w:ascii="Times New Roman" w:hAnsi="Times New Roman"/>
                <w:noProof/>
                <w:sz w:val="20"/>
                <w:lang w:val="en-AU"/>
              </w:rPr>
              <w:t>___________________________________</w:t>
            </w:r>
          </w:p>
          <w:p w14:paraId="70694E67" w14:textId="77777777" w:rsidR="00A91E5F" w:rsidRPr="004E3833" w:rsidRDefault="00A91E5F" w:rsidP="00CA4963">
            <w:pPr>
              <w:spacing w:line="240" w:lineRule="atLeast"/>
              <w:jc w:val="center"/>
              <w:rPr>
                <w:rFonts w:ascii="Times New Roman" w:hAnsi="Times New Roman"/>
                <w:noProof/>
                <w:sz w:val="20"/>
                <w:lang w:val="en-AU"/>
              </w:rPr>
            </w:pPr>
            <w:r w:rsidRPr="004E3833">
              <w:rPr>
                <w:rFonts w:ascii="Times New Roman" w:hAnsi="Times New Roman"/>
                <w:noProof/>
                <w:sz w:val="20"/>
                <w:lang w:val="en-AU"/>
              </w:rPr>
              <w:t>(прізвище та ініціали (ініціал власного імені)</w:t>
            </w:r>
          </w:p>
        </w:tc>
      </w:tr>
      <w:tr w:rsidR="00A91E5F" w:rsidRPr="004E3833" w14:paraId="79AC99C7" w14:textId="77777777" w:rsidTr="00CA4963">
        <w:trPr>
          <w:trHeight w:val="483"/>
        </w:trPr>
        <w:tc>
          <w:tcPr>
            <w:tcW w:w="4090" w:type="dxa"/>
            <w:vMerge/>
            <w:vAlign w:val="center"/>
            <w:hideMark/>
          </w:tcPr>
          <w:p w14:paraId="6128ABA5" w14:textId="77777777" w:rsidR="00A91E5F" w:rsidRPr="004E3833" w:rsidRDefault="00A91E5F" w:rsidP="00CA4963">
            <w:pPr>
              <w:rPr>
                <w:rFonts w:ascii="Times New Roman" w:hAnsi="Times New Roman"/>
                <w:noProof/>
                <w:sz w:val="20"/>
                <w:lang w:val="en-AU"/>
              </w:rPr>
            </w:pPr>
          </w:p>
        </w:tc>
        <w:tc>
          <w:tcPr>
            <w:tcW w:w="1614" w:type="dxa"/>
            <w:vMerge/>
            <w:vAlign w:val="center"/>
            <w:hideMark/>
          </w:tcPr>
          <w:p w14:paraId="704DB866" w14:textId="77777777" w:rsidR="00A91E5F" w:rsidRPr="004E3833" w:rsidRDefault="00A91E5F" w:rsidP="00CA4963">
            <w:pPr>
              <w:rPr>
                <w:rFonts w:ascii="Times New Roman" w:hAnsi="Times New Roman"/>
                <w:noProof/>
                <w:sz w:val="20"/>
                <w:lang w:val="en-AU"/>
              </w:rPr>
            </w:pPr>
          </w:p>
        </w:tc>
        <w:tc>
          <w:tcPr>
            <w:tcW w:w="3935" w:type="dxa"/>
            <w:vMerge/>
            <w:vAlign w:val="center"/>
            <w:hideMark/>
          </w:tcPr>
          <w:p w14:paraId="70A80AA0" w14:textId="77777777" w:rsidR="00A91E5F" w:rsidRPr="004E3833" w:rsidRDefault="00A91E5F" w:rsidP="00CA4963">
            <w:pPr>
              <w:rPr>
                <w:rFonts w:ascii="Times New Roman" w:hAnsi="Times New Roman"/>
                <w:noProof/>
                <w:sz w:val="20"/>
                <w:lang w:val="en-AU"/>
              </w:rPr>
            </w:pPr>
          </w:p>
        </w:tc>
      </w:tr>
    </w:tbl>
    <w:p w14:paraId="6D9458A8" w14:textId="77777777" w:rsidR="00A91E5F" w:rsidRPr="00C746DC" w:rsidRDefault="00A91E5F" w:rsidP="00A91E5F">
      <w:pPr>
        <w:spacing w:before="360"/>
        <w:ind w:firstLine="567"/>
        <w:jc w:val="both"/>
        <w:rPr>
          <w:rFonts w:ascii="Times New Roman" w:hAnsi="Times New Roman"/>
          <w:noProof/>
          <w:sz w:val="24"/>
          <w:szCs w:val="24"/>
          <w:lang w:val="ru-RU"/>
        </w:rPr>
      </w:pPr>
      <w:r w:rsidRPr="00C746DC">
        <w:rPr>
          <w:rFonts w:ascii="Times New Roman" w:hAnsi="Times New Roman"/>
          <w:noProof/>
          <w:sz w:val="24"/>
          <w:szCs w:val="24"/>
          <w:lang w:val="ru-RU"/>
        </w:rPr>
        <w:t>___ ___________ 20__ р.</w:t>
      </w:r>
    </w:p>
    <w:p w14:paraId="6F1A1E7D" w14:textId="77777777" w:rsidR="00A91E5F" w:rsidRPr="00C746DC" w:rsidRDefault="00A91E5F" w:rsidP="00A91E5F">
      <w:pPr>
        <w:spacing w:before="120"/>
        <w:jc w:val="both"/>
        <w:rPr>
          <w:rFonts w:ascii="Times New Roman" w:hAnsi="Times New Roman"/>
          <w:noProof/>
          <w:sz w:val="20"/>
          <w:lang w:val="ru-RU"/>
        </w:rPr>
      </w:pPr>
      <w:r w:rsidRPr="00C746DC">
        <w:rPr>
          <w:rFonts w:ascii="Times New Roman" w:hAnsi="Times New Roman"/>
          <w:noProof/>
          <w:sz w:val="20"/>
          <w:lang w:val="ru-RU"/>
        </w:rPr>
        <w:t>__________</w:t>
      </w:r>
      <w:r w:rsidRPr="00C746DC">
        <w:rPr>
          <w:rFonts w:ascii="Times New Roman" w:hAnsi="Times New Roman"/>
          <w:noProof/>
          <w:sz w:val="20"/>
          <w:lang w:val="ru-RU"/>
        </w:rPr>
        <w:br/>
        <w:t>* Згідно з ліцензійним реєстром.</w:t>
      </w:r>
    </w:p>
    <w:p w14:paraId="58108C2F" w14:textId="77777777" w:rsidR="00A91E5F" w:rsidRPr="00C746DC" w:rsidRDefault="00A91E5F" w:rsidP="00A91E5F">
      <w:pPr>
        <w:jc w:val="both"/>
        <w:rPr>
          <w:rFonts w:ascii="Times New Roman" w:hAnsi="Times New Roman"/>
          <w:noProof/>
          <w:sz w:val="20"/>
          <w:lang w:val="ru-RU"/>
        </w:rPr>
      </w:pPr>
      <w:r w:rsidRPr="00C746DC">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DDEBAC6" w14:textId="77777777" w:rsidR="00A91E5F" w:rsidRPr="00C746DC" w:rsidRDefault="00A91E5F" w:rsidP="00A91E5F">
      <w:pPr>
        <w:jc w:val="both"/>
        <w:rPr>
          <w:rFonts w:ascii="Times New Roman" w:hAnsi="Times New Roman"/>
          <w:noProof/>
          <w:sz w:val="20"/>
          <w:lang w:val="ru-RU"/>
        </w:rPr>
      </w:pPr>
      <w:r w:rsidRPr="00C746DC">
        <w:rPr>
          <w:rFonts w:ascii="Times New Roman" w:hAnsi="Times New Roman"/>
          <w:noProof/>
          <w:sz w:val="20"/>
          <w:lang w:val="ru-RU"/>
        </w:rPr>
        <w:t>*** Зазначається повне найменування лікарського засобу, зазначене в реєстраційному посвідченні, виданому МОЗ.</w:t>
      </w:r>
    </w:p>
    <w:p w14:paraId="34AFED49" w14:textId="77777777" w:rsidR="00A91E5F" w:rsidRPr="00C746DC" w:rsidRDefault="00A91E5F" w:rsidP="00A91E5F">
      <w:pPr>
        <w:jc w:val="both"/>
        <w:rPr>
          <w:rFonts w:ascii="Times New Roman" w:hAnsi="Times New Roman"/>
          <w:noProof/>
          <w:sz w:val="20"/>
          <w:lang w:val="ru-RU"/>
        </w:rPr>
      </w:pPr>
      <w:r w:rsidRPr="00C746DC">
        <w:rPr>
          <w:rFonts w:ascii="Times New Roman" w:hAnsi="Times New Roman"/>
          <w:noProof/>
          <w:sz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5C2EDB91" w14:textId="77777777" w:rsidR="00A91E5F" w:rsidRPr="00C746DC" w:rsidRDefault="00A91E5F" w:rsidP="00A91E5F">
      <w:pPr>
        <w:jc w:val="both"/>
        <w:rPr>
          <w:rFonts w:ascii="Times New Roman" w:hAnsi="Times New Roman"/>
          <w:noProof/>
          <w:sz w:val="20"/>
          <w:lang w:val="ru-RU"/>
        </w:rPr>
      </w:pPr>
      <w:r w:rsidRPr="00C746DC">
        <w:rPr>
          <w:rFonts w:ascii="Times New Roman" w:hAnsi="Times New Roman"/>
          <w:noProof/>
          <w:sz w:val="20"/>
          <w:lang w:val="ru-RU"/>
        </w:rPr>
        <w:t>***** Найменування підприємства, уповноважена особа якого надає дозвіл на випуск серій продукції.</w:t>
      </w:r>
    </w:p>
    <w:p w14:paraId="63CF87C1" w14:textId="50A6E1F0" w:rsidR="002E1CC7" w:rsidRDefault="00A91E5F" w:rsidP="00A91E5F">
      <w:pPr>
        <w:jc w:val="both"/>
        <w:rPr>
          <w:rFonts w:ascii="Times New Roman" w:hAnsi="Times New Roman"/>
          <w:noProof/>
          <w:sz w:val="20"/>
          <w:lang w:val="ru-RU"/>
        </w:rPr>
      </w:pPr>
      <w:r w:rsidRPr="00C746DC">
        <w:rPr>
          <w:rFonts w:ascii="Times New Roman" w:hAnsi="Times New Roman"/>
          <w:noProof/>
          <w:sz w:val="20"/>
          <w:lang w:val="ru-RU"/>
        </w:rPr>
        <w:t>****** Код згідно з атомно-терапевтично-хімічною класифікацією.</w:t>
      </w:r>
      <w:r w:rsidR="002E1CC7">
        <w:rPr>
          <w:rFonts w:ascii="Times New Roman" w:hAnsi="Times New Roman"/>
          <w:noProof/>
          <w:sz w:val="20"/>
          <w:lang w:val="ru-RU"/>
        </w:rPr>
        <w:t>».</w:t>
      </w:r>
    </w:p>
    <w:p w14:paraId="2D36A7CE" w14:textId="24D047BB" w:rsidR="002E1CC7" w:rsidRDefault="002E1CC7" w:rsidP="00A91E5F">
      <w:pPr>
        <w:jc w:val="both"/>
        <w:rPr>
          <w:rFonts w:ascii="Times New Roman" w:hAnsi="Times New Roman"/>
          <w:noProof/>
          <w:sz w:val="20"/>
          <w:lang w:val="ru-RU"/>
        </w:rPr>
      </w:pPr>
    </w:p>
    <w:p w14:paraId="655C85C2" w14:textId="29843F7D" w:rsidR="002E1CC7" w:rsidRDefault="002E1CC7" w:rsidP="00A91E5F">
      <w:pPr>
        <w:jc w:val="both"/>
        <w:rPr>
          <w:rFonts w:ascii="Times New Roman" w:hAnsi="Times New Roman"/>
          <w:noProof/>
          <w:sz w:val="20"/>
          <w:lang w:val="ru-RU"/>
        </w:rPr>
      </w:pPr>
    </w:p>
    <w:p w14:paraId="51847A59" w14:textId="2ECC9F2C" w:rsidR="002E1CC7" w:rsidRPr="002E1CC7" w:rsidRDefault="002E1CC7" w:rsidP="002E1CC7">
      <w:pPr>
        <w:jc w:val="center"/>
        <w:rPr>
          <w:rFonts w:ascii="Times New Roman" w:hAnsi="Times New Roman"/>
          <w:noProof/>
          <w:sz w:val="28"/>
          <w:szCs w:val="28"/>
          <w:lang w:val="ru-RU"/>
        </w:rPr>
      </w:pPr>
      <w:r>
        <w:rPr>
          <w:rFonts w:ascii="Times New Roman" w:hAnsi="Times New Roman"/>
          <w:noProof/>
          <w:sz w:val="28"/>
          <w:szCs w:val="28"/>
          <w:lang w:val="ru-RU"/>
        </w:rPr>
        <w:t>________________________</w:t>
      </w:r>
    </w:p>
    <w:sectPr w:rsidR="002E1CC7" w:rsidRPr="002E1CC7" w:rsidSect="002E1CC7">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27477" w14:textId="77777777" w:rsidR="007C26F0" w:rsidRDefault="007C26F0" w:rsidP="002E1CC7">
      <w:pPr>
        <w:spacing w:after="0" w:line="240" w:lineRule="auto"/>
      </w:pPr>
      <w:r>
        <w:separator/>
      </w:r>
    </w:p>
  </w:endnote>
  <w:endnote w:type="continuationSeparator" w:id="0">
    <w:p w14:paraId="3751F31E" w14:textId="77777777" w:rsidR="007C26F0" w:rsidRDefault="007C26F0" w:rsidP="002E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DE497" w14:textId="77777777" w:rsidR="007C26F0" w:rsidRDefault="007C26F0" w:rsidP="002E1CC7">
      <w:pPr>
        <w:spacing w:after="0" w:line="240" w:lineRule="auto"/>
      </w:pPr>
      <w:r>
        <w:separator/>
      </w:r>
    </w:p>
  </w:footnote>
  <w:footnote w:type="continuationSeparator" w:id="0">
    <w:p w14:paraId="6F0386B3" w14:textId="77777777" w:rsidR="007C26F0" w:rsidRDefault="007C26F0" w:rsidP="002E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683075"/>
      <w:docPartObj>
        <w:docPartGallery w:val="Page Numbers (Top of Page)"/>
        <w:docPartUnique/>
      </w:docPartObj>
    </w:sdtPr>
    <w:sdtEndPr/>
    <w:sdtContent>
      <w:p w14:paraId="1E006945" w14:textId="14A50D33" w:rsidR="002E1CC7" w:rsidRDefault="002E1CC7">
        <w:pPr>
          <w:pStyle w:val="a6"/>
          <w:jc w:val="center"/>
        </w:pPr>
        <w:r>
          <w:fldChar w:fldCharType="begin"/>
        </w:r>
        <w:r>
          <w:instrText>PAGE   \* MERGEFORMAT</w:instrText>
        </w:r>
        <w:r>
          <w:fldChar w:fldCharType="separate"/>
        </w:r>
        <w:r>
          <w:rPr>
            <w:lang w:val="ru-RU"/>
          </w:rPr>
          <w:t>2</w:t>
        </w:r>
        <w:r>
          <w:fldChar w:fldCharType="end"/>
        </w:r>
      </w:p>
    </w:sdtContent>
  </w:sdt>
  <w:p w14:paraId="0FD3E33B" w14:textId="77777777" w:rsidR="002E1CC7" w:rsidRDefault="002E1C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94"/>
    <w:rsid w:val="00016F4E"/>
    <w:rsid w:val="00033681"/>
    <w:rsid w:val="0007674F"/>
    <w:rsid w:val="000D7194"/>
    <w:rsid w:val="00115B5F"/>
    <w:rsid w:val="00125190"/>
    <w:rsid w:val="00132EA1"/>
    <w:rsid w:val="00152C4E"/>
    <w:rsid w:val="001A1BC7"/>
    <w:rsid w:val="001B1610"/>
    <w:rsid w:val="001E5A64"/>
    <w:rsid w:val="001F0D41"/>
    <w:rsid w:val="0024623A"/>
    <w:rsid w:val="002E1CC7"/>
    <w:rsid w:val="00323D74"/>
    <w:rsid w:val="00342FF8"/>
    <w:rsid w:val="00343279"/>
    <w:rsid w:val="0034378D"/>
    <w:rsid w:val="00387C9B"/>
    <w:rsid w:val="003B433A"/>
    <w:rsid w:val="003C2823"/>
    <w:rsid w:val="003D7F57"/>
    <w:rsid w:val="00502E31"/>
    <w:rsid w:val="0051696F"/>
    <w:rsid w:val="00556034"/>
    <w:rsid w:val="0056066A"/>
    <w:rsid w:val="00570E74"/>
    <w:rsid w:val="00587AE3"/>
    <w:rsid w:val="005B04D5"/>
    <w:rsid w:val="005B6A8F"/>
    <w:rsid w:val="00626304"/>
    <w:rsid w:val="0064605E"/>
    <w:rsid w:val="00705BF0"/>
    <w:rsid w:val="00724A15"/>
    <w:rsid w:val="0074424E"/>
    <w:rsid w:val="007C26F0"/>
    <w:rsid w:val="00816A92"/>
    <w:rsid w:val="00850DB4"/>
    <w:rsid w:val="008F108A"/>
    <w:rsid w:val="009667D5"/>
    <w:rsid w:val="00993B86"/>
    <w:rsid w:val="009A51AA"/>
    <w:rsid w:val="009F409A"/>
    <w:rsid w:val="00A537C8"/>
    <w:rsid w:val="00A91E5F"/>
    <w:rsid w:val="00AA4EEC"/>
    <w:rsid w:val="00AC5BD9"/>
    <w:rsid w:val="00AF7DD9"/>
    <w:rsid w:val="00B076B9"/>
    <w:rsid w:val="00B47E94"/>
    <w:rsid w:val="00BB3380"/>
    <w:rsid w:val="00BC5C3F"/>
    <w:rsid w:val="00BD5C7C"/>
    <w:rsid w:val="00BF7A86"/>
    <w:rsid w:val="00C01C8B"/>
    <w:rsid w:val="00C52F36"/>
    <w:rsid w:val="00C63D56"/>
    <w:rsid w:val="00CC5523"/>
    <w:rsid w:val="00CD6B22"/>
    <w:rsid w:val="00D41CCD"/>
    <w:rsid w:val="00D742A3"/>
    <w:rsid w:val="00D80CE3"/>
    <w:rsid w:val="00D92ACE"/>
    <w:rsid w:val="00DC2DB5"/>
    <w:rsid w:val="00DD49EC"/>
    <w:rsid w:val="00DE3D1C"/>
    <w:rsid w:val="00E33D05"/>
    <w:rsid w:val="00E43D23"/>
    <w:rsid w:val="00E66D52"/>
    <w:rsid w:val="00ED05C3"/>
    <w:rsid w:val="00EF6483"/>
    <w:rsid w:val="00F73EB3"/>
    <w:rsid w:val="00FA5148"/>
    <w:rsid w:val="00FC06B2"/>
    <w:rsid w:val="00FC258E"/>
    <w:rsid w:val="00FD03B6"/>
    <w:rsid w:val="00FD0700"/>
    <w:rsid w:val="00FF439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32B3"/>
  <w15:chartTrackingRefBased/>
  <w15:docId w15:val="{928B2843-2363-4F52-A4A2-4D2DEB84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23"/>
    <w:pPr>
      <w:spacing w:after="120" w:line="264" w:lineRule="auto"/>
    </w:pPr>
    <w:rPr>
      <w:rFonts w:eastAsiaTheme="minorEastAsia"/>
      <w:sz w:val="21"/>
      <w:szCs w:val="21"/>
      <w:lang w:eastAsia="uk-UA"/>
    </w:rPr>
  </w:style>
  <w:style w:type="paragraph" w:styleId="3">
    <w:name w:val="heading 3"/>
    <w:basedOn w:val="a"/>
    <w:next w:val="a"/>
    <w:link w:val="30"/>
    <w:uiPriority w:val="9"/>
    <w:unhideWhenUsed/>
    <w:qFormat/>
    <w:rsid w:val="00E43D2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3D23"/>
    <w:rPr>
      <w:rFonts w:asciiTheme="majorHAnsi" w:eastAsiaTheme="majorEastAsia" w:hAnsiTheme="majorHAnsi" w:cstheme="majorBidi"/>
      <w:color w:val="404040" w:themeColor="text1" w:themeTint="BF"/>
      <w:sz w:val="26"/>
      <w:szCs w:val="26"/>
      <w:lang w:eastAsia="uk-UA"/>
    </w:rPr>
  </w:style>
  <w:style w:type="character" w:styleId="a3">
    <w:name w:val="Hyperlink"/>
    <w:basedOn w:val="a0"/>
    <w:uiPriority w:val="99"/>
    <w:semiHidden/>
    <w:unhideWhenUsed/>
    <w:rsid w:val="00E43D23"/>
    <w:rPr>
      <w:color w:val="0000FF"/>
      <w:u w:val="single"/>
    </w:rPr>
  </w:style>
  <w:style w:type="paragraph" w:customStyle="1" w:styleId="rvps2">
    <w:name w:val="rvps2"/>
    <w:basedOn w:val="a"/>
    <w:rsid w:val="00152C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Шапка документу"/>
    <w:basedOn w:val="a"/>
    <w:rsid w:val="00AC5BD9"/>
    <w:pPr>
      <w:keepNext/>
      <w:keepLines/>
      <w:spacing w:after="240" w:line="240" w:lineRule="auto"/>
      <w:ind w:left="4536"/>
      <w:jc w:val="center"/>
    </w:pPr>
    <w:rPr>
      <w:rFonts w:ascii="Antiqua" w:eastAsia="Times New Roman" w:hAnsi="Antiqua" w:cs="Times New Roman"/>
      <w:sz w:val="26"/>
      <w:szCs w:val="20"/>
      <w:lang w:eastAsia="ru-RU"/>
    </w:rPr>
  </w:style>
  <w:style w:type="paragraph" w:styleId="a5">
    <w:name w:val="Normal (Web)"/>
    <w:basedOn w:val="a"/>
    <w:uiPriority w:val="99"/>
    <w:semiHidden/>
    <w:unhideWhenUsed/>
    <w:rsid w:val="00D92AC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2E1C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E1CC7"/>
    <w:rPr>
      <w:rFonts w:eastAsiaTheme="minorEastAsia"/>
      <w:sz w:val="21"/>
      <w:szCs w:val="21"/>
      <w:lang w:eastAsia="uk-UA"/>
    </w:rPr>
  </w:style>
  <w:style w:type="paragraph" w:styleId="a8">
    <w:name w:val="footer"/>
    <w:basedOn w:val="a"/>
    <w:link w:val="a9"/>
    <w:uiPriority w:val="99"/>
    <w:unhideWhenUsed/>
    <w:rsid w:val="002E1C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1CC7"/>
    <w:rPr>
      <w:rFonts w:eastAsiaTheme="minorEastAsia"/>
      <w:sz w:val="21"/>
      <w:szCs w:val="21"/>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02-2005-%D0%B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929-2016-%D0%BF" TargetMode="External"/><Relationship Id="rId12" Type="http://schemas.openxmlformats.org/officeDocument/2006/relationships/hyperlink" Target="https://zakon.rada.gov.ua/laws/show/929-2016-%D0%BF?find=1&amp;text=%D0%B4%D0%BE%D1%81%D1%8C%D1%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929-2016-%D0%BF?find=1&amp;text=%D0%B4%D0%BE%D1%81%D1%8C%D1%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929-2016-%D0%BF?find=1&amp;text=%D0%B4%D0%BE%D1%81%D1%8C%D1%94" TargetMode="External"/><Relationship Id="rId4" Type="http://schemas.openxmlformats.org/officeDocument/2006/relationships/webSettings" Target="webSettings.xml"/><Relationship Id="rId9" Type="http://schemas.openxmlformats.org/officeDocument/2006/relationships/hyperlink" Target="https://zakon.rada.gov.ua/laws/show/929-2016-%D0%BF?find=1&amp;text=%D0%B4%D0%BE%D1%81%D1%8C%D1%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2D28-40DD-4317-B1B8-8EEA2F0D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11173</Words>
  <Characters>6370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Tkachenko</dc:creator>
  <cp:keywords/>
  <dc:description/>
  <cp:lastModifiedBy>Ситайло Наталія Петрівна</cp:lastModifiedBy>
  <cp:revision>2</cp:revision>
  <dcterms:created xsi:type="dcterms:W3CDTF">2024-10-28T09:12:00Z</dcterms:created>
  <dcterms:modified xsi:type="dcterms:W3CDTF">2024-10-28T09:12:00Z</dcterms:modified>
</cp:coreProperties>
</file>