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8A" w:rsidRPr="00C37CA6" w:rsidRDefault="00610D8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4921"/>
      </w:tblGrid>
      <w:tr w:rsidR="00610D8A" w:rsidRPr="006A3BB9" w:rsidTr="004A5BF3">
        <w:trPr>
          <w:trHeight w:val="3006"/>
        </w:trPr>
        <w:tc>
          <w:tcPr>
            <w:tcW w:w="4677" w:type="dxa"/>
          </w:tcPr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</w:tcPr>
          <w:p w:rsidR="00610D8A" w:rsidRPr="006A3BB9" w:rsidRDefault="00610D8A" w:rsidP="004A5B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10D8A" w:rsidRPr="006A3BB9" w:rsidRDefault="00610D8A" w:rsidP="004A5BF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Наказ Державної служби України з лікарських засобів та контролю за наркотиками від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</w:t>
            </w:r>
            <w:r w:rsidRPr="00042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974F2B" w:rsidRDefault="00610D8A" w:rsidP="004A5B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Голова Державної служби України з лікарських засобів та контролю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наркотиками </w:t>
            </w:r>
          </w:p>
          <w:p w:rsidR="00610D8A" w:rsidRPr="006A3BB9" w:rsidRDefault="00610D8A" w:rsidP="00974F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974F2B" w:rsidRPr="00E2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Роман ІСАЄНКО</w:t>
            </w:r>
          </w:p>
        </w:tc>
      </w:tr>
    </w:tbl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ПОЛОЖЕННЯ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про Державну службу з лікарських засобів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та контролю за наркотиками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у </w:t>
      </w:r>
      <w:r w:rsidR="00D0633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Чернігівській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області</w:t>
      </w:r>
    </w:p>
    <w:p w:rsidR="00610D8A" w:rsidRPr="006A3BB9" w:rsidRDefault="000A2FA9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(нова редакція)</w:t>
      </w: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DD7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610D8A" w:rsidP="00CC25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Київ, 20</w:t>
      </w:r>
      <w:r w:rsidR="00974F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</w:p>
    <w:p w:rsidR="00F85883" w:rsidRDefault="00F85883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B82DA2" w:rsidRDefault="00610D8A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1. Державна служба з лікарських засобів 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контролю за наркотиками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="00D063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Чернігівській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 (далі – Служба), створена відповідно до постанови Кабінету Міністрів України від 01 червня 2016 року № 355 «Про утворення територіальних органів Державної служби з лікарських засобів</w:t>
      </w:r>
      <w:r w:rsidRPr="006A3BB9">
        <w:rPr>
          <w:rFonts w:ascii="Times New Roman" w:hAnsi="Times New Roman"/>
          <w:sz w:val="28"/>
          <w:szCs w:val="28"/>
        </w:rPr>
        <w:t xml:space="preserve"> та контролю за наркотиками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Служба є територіальним органом Державної служби України з лікарських засобів та контролю за наркотиками (далі – Держлікслужба).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Служба безпосередньо підпорядковується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</w:t>
      </w:r>
      <w:r w:rsidR="00D063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Чернігівської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 координує діяльність Служби і сприяє їй у виконанні покладених на Службу завдань.</w:t>
      </w:r>
    </w:p>
    <w:p w:rsidR="00610D8A" w:rsidRPr="00B81CD6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Служба у своїй діяльності керується Конституцією та законами України, указами Президента України, постановами Верховної Ради України, прийнятими відповідно до Конституції та законів України, актами Кабінету Міністрів України, дорученнями Прем'єр-міністра України, наказами Міністерства охорони здоров'я України, наказами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дорученнями Голови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886BF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заступників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Голови </w:t>
      </w:r>
      <w:proofErr w:type="spellStart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A3BB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актами </w:t>
      </w:r>
      <w:r w:rsidR="00D063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Чернігівської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адміністрації, органів місцевого самоврядування тощо.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Завданням Служби є реалізація повноважень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території </w:t>
      </w:r>
      <w:r w:rsidR="00D063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Чернігівської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Служба відповідно до покладених на неї завдань: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4.1. Бере участь у реалізації державної політики у сферах контролю якості та безпеки лікарських засобів та медичних виробів, донорства крові та компонентів крові, функціонування системи крові, обігу наркотичних засобів, психотропних речовин і прекурсорів, протидії їх незаконному обігу.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4.2. Бере участь у виконанні програм діяльності Кабінету Міністрів України та державних цільових програм в межах своєї компетенції.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4.3. Здійснює державний нагляд (контроль) за дотриманням вимог законодавства щодо: 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якості та безпеки лікарських засобів, у тому числі тих, що містять наркотичні засоби, психотропні речовини та їх прекурсори, отруйні та сильнодіючі засоби (далі – підконтрольні речовини), медичних імунобіологічних препаратів (далі – лікарські засоби) на всіх етапах обігу;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порядку відпуску лікарських засобів з аптечних закладів;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виконання ліцензійних умов провадження господарської діяльності з оптової, роздрібної, електронної роздрібної торгівлі лікарськими засобами.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4.4. Здійснює державний ринковий нагляд в сферах медичних виробів, медичних виробів для діагностики </w:t>
      </w:r>
      <w:proofErr w:type="spellStart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vitro</w:t>
      </w:r>
      <w:proofErr w:type="spellEnd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активних медичних виробів, які імплантують (далі – медичні вироби), зокрема: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приймає рішення про вжиття обмежувальних (корегувальних) заходів, здійснює контроль стану виконання суб’єктами господарювання цих рішень;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вживає заходів щодо притягнення до відповідальності осіб, винних у порушенні встановлених законодавством вимог (складає протоколи та приймає рішення про накладення штрафів);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узагальнює результати здійснення державного ринкового нагляду, аналізує причини виявлених порушень;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взаємодіє та обмінюється інформацією з органами державного ринкового нагляду, територіальними органами державної фіскальної служби, а також з центральними органами виконавчої влади, які здійснюють нагляд і контроль продукції, правоохоронними органами, громадськими організаціями споживачів (об'єднаннями споживачів) та об'єднаннями суб'єктів господарювання.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4.5. Здійснює державний контроль якості лікарських засобів, що ввозяться в Україну.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4.6. Здійснює заходи державного нагляду (контролю) у сфері обігу наркотичних засобів, психотропних речовин і прекурсорів. 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4.7. За дорученням керівництва </w:t>
      </w:r>
      <w:proofErr w:type="spellStart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метою здійснення </w:t>
      </w:r>
      <w:proofErr w:type="spellStart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гемонагляду</w:t>
      </w:r>
      <w:proofErr w:type="spellEnd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простежуваності</w:t>
      </w:r>
      <w:proofErr w:type="spellEnd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документування діяльності суб’єктів системи крові, а також суб’єктів, що надають послуги з трансфузії компонентів крові отримує звітність, узагальнює та повідомляє </w:t>
      </w:r>
      <w:proofErr w:type="spellStart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Держлікслужбу</w:t>
      </w:r>
      <w:proofErr w:type="spellEnd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результати відповідно до встановлених вимог.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4.8. Здійснює в установленому порядку відбір зразків лікарських засобів  для проведення їх лабораторного контролю якості.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4.9. Організовує проведення в лабораторіях досліджень (випробувань) для цілей державного контролю.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4.10. Узагальнює результати перевірок стану виконання суб’єктами господарської діяльності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Чернігівської</w:t>
      </w: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 нормативно-правових документів з питань забезпечення якості лікарських засобів, аналізує причини порушення вимог стандартів, технічних умов, фармакопейних статей / аналітичної нормативної документації (АНД) / методів контролю якості (МКЯ), технологічних регламентів, норм, правил, вживає заходів до їх усунення і доповідає про результати узагальнення </w:t>
      </w:r>
      <w:proofErr w:type="spellStart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4.11. За дорученням керівництва </w:t>
      </w:r>
      <w:proofErr w:type="spellStart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здійснює заходи державного нагляду (контролю) на території іншої області.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4.12. Приймає у випадках та порядку, визначених законом, рішення про вжиття обмежувальних (корегувальних) заходів, надає суб’єктам господарювання обов’язкові для виконання приписи про усунення виявлених порушень стандартів і технічних умов, фармакопейних статей і технологічних регламентів, здійснює контроль стану виконання суб’єктами господарювання цих рішень.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4.13. Вживає заходів щодо притягнення до відповідальності осіб, винних у порушенні встановлених законодавством вимог (складає протоколи, розглядає справи про адміністративні правопорушення та приймає рішення про накладення штрафів або направляє матеріали до суду). 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4.14. Надсилає матеріали перевірок до правоохоронних органів для вирішення питань про притягнення до кримінальної відповідальності осіб, у діях яких містяться ознаки кримінального правопорушення.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4.15. Надає </w:t>
      </w:r>
      <w:proofErr w:type="spellStart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повідомлення про виявлені порушення і вжиті заходи, матеріали перевірок та копії приписів (розпоряджень) суб'єктам господарювання, іншу інформацію з виконання покладених на Службу завдань.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4.16. Надає пропозиції </w:t>
      </w:r>
      <w:proofErr w:type="spellStart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стосовно підвищення ефективності державного контролю якості лікарських засобів та медичних виробів.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4.17. Здійснює </w:t>
      </w:r>
      <w:proofErr w:type="spellStart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передліцензійну</w:t>
      </w:r>
      <w:proofErr w:type="spellEnd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перевірку суб’єктів господарювання з метою встановлення їх фактичної наявності за адресою місця провадження діяльності, наявності матеріально-технічної бази, кваліфікації персоналу, умов щодо контролю за якістю лікарських засобів, що вироблятимуться відповідно до встановленого порядку.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4.18. Погоджує перелік </w:t>
      </w:r>
      <w:proofErr w:type="spellStart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внутрішньоаптечної</w:t>
      </w:r>
      <w:proofErr w:type="spellEnd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заготовки, що виробляє (виготовляє) аптека відповідно до порядку, визначеного чинним законодавством. 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4.19. Здійснює контроль за виконанням правил утилізації та знищення лікарських засобів.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4.20. Організовує перепідготовку, підвищення кваліфікації спеціалістів з питань контролю та аналізу якості лікарських засобів.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4.21. Організовує проведення в установленому законодавством порядку атестацію провізорів і фармацевтів.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4.22. Здійснює діяльність, пов'язану зі зберіганням, перевезенням, придбанням, використанням, знищенням наркотичних засобів, психотропних речовин та прекурсорів, що використовуються для проведення лабораторного контролю якості лікарських засобів.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4.23. Виявляє умови та причини, що призводять до порушень у сфері законного обігу лікарських засобів, що містять підконтрольні речовини, а також до їх витоку із законного обігу.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4.24. Здійснює прогнозування розвитку ситуації у сфері протидії витоку із законного обігу лікарських засобів, що містять підконтрольні речовини. 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4.25. Здійснює профілактичну діяльність щодо попередження витоку із законного обігу лікарських засобів, що містять підконтрольні речовини.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4.26. Взаємодіє в межах повноважень з правоохоронними органами, громадянами та громадськими організаціями у сфері протидії витоку із законного обігу лікарських засобів, що містять підконтрольні речовини.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4.27. Здійснює в межах компетенції аналітичну обробку інформації у сфері обігу лікарських засобів, що містять підконтрольні речовини, та протидії їх витоку із законного обігу.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4.28. Готує інформаційно-аналітичні документи до </w:t>
      </w:r>
      <w:proofErr w:type="spellStart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щодо: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основних результатів діяльності Служби;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стану і проблемних питань обігу лікарських засобів, що містять підконтрольні речовини, та протидії їх витоку із законного обігу;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узагальнених даних про джерела та способи витоку із законного обігу лікарських засобів, що містять підконтрольні речовини, тенденцій розвитку ситуації у сфері протидії такому витоку.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4.29. Узагальнює практику застосування законодавства з питань, що належать до її компетенції, готує та вносить в установленому порядку пропозиції щодо його вдосконалення.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4.30. Надає консультативну та </w:t>
      </w:r>
      <w:proofErr w:type="spellStart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методично</w:t>
      </w:r>
      <w:proofErr w:type="spellEnd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-інформаційну підтримку суб’єктам господарювання у  межах  своєї  компетенції.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4.31. Управляє об'єктами державної власності в межах, визначених законодавством.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4.32. Надає адміністративні послуги в установленому законодавством порядку.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4.33. У встановленому порядку подає </w:t>
      </w:r>
      <w:proofErr w:type="spellStart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звіти про діяльність Служби.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4.34. Здійснює інші повноваження у сфері своєї відповідальності, визначені законами України. 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Служба з метою організації своєї діяльності: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5.1. Забезпечує здійснення заходів щодо запобігання корупції і контроль за їх здійсненням.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5.2. Забезпечує ефективне, результативне і цільове використання бюджетних коштів.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5.3.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5.4. Організовує розгляд звернень громадян з питань, що належать до її компетенції, виявляє та усуває причини, що призводять до подання громадянами скарг.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5.5. Забезпечує доступ до публічної інформації, що перебуває у її володінні згідно вимог чинного законодавства.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5.6. Забезпечує у межах своїх повноважень реалізацію державної політики стосовно захисту інформації з обмеженим доступом.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5.7. Забезпечує у межах своїх повноважень виконання завдань з мобілізаційної підготовки та мобілізації.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5.8. Організовує роботу з укомплектування, зберігання, обліку та використання архівних документів.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Служба має право: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6.1. Залучати до виконання окремих робіт, участі у вивченні окремих питань вчених і фахівців, спеціалістів органів виконавчої влади, підприємств, установ, організацій (за погодженням з їх керівниками), представників інститутів громадянського суспільства.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6.2. Фіксувати процес здійснення планового або позапланового заходу чи кожну окрему дію засобами аудіо- та відеотехніки, не перешкоджаючи здійсненню такого заходу.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6.3. Передавати до </w:t>
      </w:r>
      <w:proofErr w:type="spellStart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матеріали перевірок, у разі наявності підстав для припинення дії ліцензій. 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6.4. Одержувати в установленому законодавством порядку інформацію, документи і матеріали від державних органів та органів місцевого самоврядування, підприємств, установ, організацій усіх форм власності та їх посадових осіб.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6.5. Скликати наради, утворювати консультативні, дорадчі та інші допоміжні органи і служби (ради, комісії, колегії, робочі групи тощо) для сприяння здійсненню покладених на Службу завдань.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6.6. Користуватися інформаційними базами даних державних органів, державною системою урядового зв'язку та іншими технічними засобами.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Служба під час виконання покладених на неї завдань взаємодіє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Чернігівською</w:t>
      </w: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обласною державною адміністрацією та органами місцевого самоврядування, а також підприємствами, установами, організаціями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Чернігівської</w:t>
      </w: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Служба у межах своїх повноважень видає накази організаційно-розпорядчого характеру, приписи, розпорядження, висновки, спільні акти разом з відповідними місцевими органами виконавчої влади та місцевого самоврядування, організовує та контролює їх виконання.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Акти Служби можуть бути скасовані Головою </w:t>
      </w:r>
      <w:proofErr w:type="spellStart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повністю чи в окремій частині, у тому числі за дорученням Міністра охорони здоров'я України, а також Міністром охорони здоров'я України у разі відмови Голови </w:t>
      </w:r>
      <w:proofErr w:type="spellStart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скасувати такий акт.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 Службу очолює начальник, який є одночасно Головним державним інспектором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Чернігівській </w:t>
      </w: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області, що призначається на посаду та звільняється з посади в порядку визначеному чинним законодавством України.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може мати заступників, які є одночасно заступниками Головного державного інспектора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Чернігівській</w:t>
      </w: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які призначаються на посади та звільняються з посад в порядку визначеному чинним законодавством України.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Посадові особи Служби є державними інспекторами з контролю якості лікарських засобів, мають посвідчення встановленого </w:t>
      </w:r>
      <w:proofErr w:type="spellStart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Держлікслужбою</w:t>
      </w:r>
      <w:proofErr w:type="spellEnd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зразка і зобов'язані пред'являти його при здійсненні своїх повноважень.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Законні вимоги посадових осіб Служби, які здійснюють державний ринковий нагляд, державний нагляд (контроль) у сфері обігу наркотичних засобів, психотропних речовин і прекурсорів, у сфері донорства крові та компонентів крові, функціонування системи крові, державний контроль якості та безпеки лікарських засобів, медичних виробів  є обов'язковими для виконання суб'єктами господарювання.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10. Начальник Служби: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10.1. Здійснює керівництво Службою, несе персональну відповідальність за організацію та результати її діяльності.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10.2. Організовує та забезпечує виконання Службою Конституції та законів України, постанов Верховної Ради України, прийнятих відповідно до Конституції та законів України, актів Президента України та Кабінету Міністрів України, доручень Прем'єр-міністра України, розпоряджень Голови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Чернігівської</w:t>
      </w: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адміністрації, наказів Міністерства охорони здоров'я України організаційно-розпорядчого характеру, наказів та доручень Голови </w:t>
      </w:r>
      <w:proofErr w:type="spellStart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заступників Голови </w:t>
      </w:r>
      <w:proofErr w:type="spellStart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10.3. Вносить Голові </w:t>
      </w:r>
      <w:proofErr w:type="spellStart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пропозиції щодо пріоритетів роботи Служби і шляхів виконання покладених на неї завдань, подає на затвердження плани роботи Служби (річні, піврічні), погоджені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Чернігівської </w:t>
      </w: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10.4. Попередньо письмово погоджує рішення про визначення пріоритетів та плани роботи Служби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Чернігівської</w:t>
      </w: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адміністрації, вживає вичерпних заходів для врегулювання розбіжностей.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10.5. Звітує перед Головою </w:t>
      </w:r>
      <w:proofErr w:type="spellStart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виконання покладених на територіальний орган завдань та планів роботи.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10.6. Організовує планування роботи з персоналом.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10.7. Забезпечує планування службової кар’єри, планове заміщення посад державної служби підготовленими фахівцями згідно з вимогами до професійної компетентності  та стимулює просування по службі.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10.8. Організовує проведення конкурсів на зайняття вакантних посад державної служби, забезпечує прозорість і об’єктивність таких конкурсів.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10.9. Забезпечує своєчасне оприлюднення та передачу центральному органу виконавчої влади, що забезпечує формування та реалізує державну політику у сфері державної служби, інформації про вакантні посади державної служби в Службі.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10.10. Забезпечує підвищення кваліфікації державних службовців Служби.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10.11. Здійснює контроль за дотриманням виконавської та службової дисципліни в Службі.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10.12. Призначає на посади та звільняє з посад керівників структурних підрозділів, інших державних службовців та працівників Служби, присвоює їм ранги державних службовців, приймає рішення щодо їх заохочення та притягнення до дисциплінарної відповідальності (крім своїх заступників).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10.13. Порушує перед Головою </w:t>
      </w:r>
      <w:proofErr w:type="spellStart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питання про присвоєння рангів державних службовців своїм заступникам, а також щодо заохочення та притягнення їх до дисциплінарної відповідальності.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10.14. Підписує накази, документи фінансового та організаційно-розпорядчого характеру Служби.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10.15. Розподіляє обов'язки між своїми заступниками.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10.16. Затверджує положення про структурні підрозділи Служби і посадові інструкції працівників.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10.17. Здійснює інші повноваження відповідно до законодавства.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11. У разі відсутності начальника Служби, його повноваження здійснює заступник згідно з розподілом функціональних обов'язків, а у разі відсутності заступника – інша посадова особа згідно з наказом Служби.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підзвітний та підконтрольний Голові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Чернігівської </w:t>
      </w: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12. Головний державний інспектор з контролю якості лікарських засобів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Чернігівській</w:t>
      </w: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його заступники та державні інспектори з контролю якості лікарських засобів складають протоколи та розглядають справи про адміністративні правопорушення, віднесені до їх компетенції, і накладають адміністративні штрафи, передбачені законодавством.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13. У Службі для погодженого вирішення питань, що належать до її компетенції, обговорення найважливіших напрямів діяльності може утворюватися колегія.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колегії можуть бути реалізовані шляхом прийняття відповідного наказу Служби.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розгляду наукових рекомендацій та проведення фахових консультацій з основних питань діяльності у Службі можуть утворюватися інші постійні або тимчасові консультативні, дорадчі та інші допоміжні органи.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про утворення чи ліквідацію колегії, інших постійних або тимчасових консультативних, дорадчих та інших допоміжних органів, їх кількісний та персональний склад, положення про них затверджуються начальником Служби.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14. Служба діє на підставі положення, що затверджується Головою </w:t>
      </w:r>
      <w:proofErr w:type="spellStart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15. Служба утримується за рахунок Державного бюджету України.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Структуру Служби затверджує Голова </w:t>
      </w:r>
      <w:proofErr w:type="spellStart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погодженням з Міністром охорони здоров'я України.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Штатний розпис та кошторис Служби затверджує Голова </w:t>
      </w:r>
      <w:proofErr w:type="spellStart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Чисельність працівників Служби затверджує Голова </w:t>
      </w:r>
      <w:proofErr w:type="spellStart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межах граничної чисельності працівників, визначеної Кабінетом Міністрів України для територіальних органів </w:t>
      </w:r>
      <w:proofErr w:type="spellStart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16. Служба утворюється у порядку, передбаченому статтею 21 Закону України «Про центральні органи виконавчої влади», як юридична особа публічного права та має самостійний баланс, рахунки в установах Казначейства України, печатку із зображенням Державного Герба України і своїм найменуванням, інші печатки та штампи, необхідні у діловодстві.</w:t>
      </w:r>
    </w:p>
    <w:p w:rsidR="00886BF0" w:rsidRP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17. Майно Служби є державною власністю і закріплене за нею на праві оперативного управління. У разі ліквідації Служби її активи передаються </w:t>
      </w:r>
      <w:proofErr w:type="spellStart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886B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86BF0" w:rsidRDefault="00886BF0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D06337" w:rsidRDefault="00610D8A" w:rsidP="00886B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63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18. Місцезнаходження Служби: </w:t>
      </w:r>
      <w:r w:rsidR="00BA5A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Україна, 14000</w:t>
      </w:r>
      <w:r w:rsidR="00B81CD6" w:rsidRPr="00D063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BA5A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Чернігівська</w:t>
      </w:r>
      <w:r w:rsidR="00B81CD6" w:rsidRPr="00D063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область, міст</w:t>
      </w:r>
      <w:r w:rsidR="00D063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Чернігів</w:t>
      </w:r>
      <w:r w:rsidR="00B81CD6" w:rsidRPr="00D063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 вулиця </w:t>
      </w:r>
      <w:r w:rsidR="00D06337" w:rsidRPr="00D06337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D06337" w:rsidRPr="00886BF0">
        <w:rPr>
          <w:rFonts w:ascii="Times New Roman" w:hAnsi="Times New Roman" w:cs="Times New Roman"/>
          <w:bCs/>
          <w:color w:val="000000"/>
          <w:sz w:val="28"/>
          <w:szCs w:val="28"/>
        </w:rPr>
        <w:t>’</w:t>
      </w:r>
      <w:r w:rsidR="00D06337" w:rsidRPr="00D06337">
        <w:rPr>
          <w:rFonts w:ascii="Times New Roman" w:hAnsi="Times New Roman" w:cs="Times New Roman"/>
          <w:bCs/>
          <w:color w:val="000000"/>
          <w:sz w:val="28"/>
          <w:szCs w:val="28"/>
        </w:rPr>
        <w:t>ятницька</w:t>
      </w:r>
      <w:r w:rsidR="00D063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будинок 39</w:t>
      </w:r>
      <w:r w:rsidRPr="00D063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Default="00610D8A">
      <w:bookmarkStart w:id="0" w:name="_GoBack"/>
      <w:bookmarkEnd w:id="0"/>
    </w:p>
    <w:sectPr w:rsidR="00610D8A" w:rsidSect="006452F2">
      <w:headerReference w:type="even" r:id="rId7"/>
      <w:headerReference w:type="default" r:id="rId8"/>
      <w:pgSz w:w="11906" w:h="16838"/>
      <w:pgMar w:top="28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D55" w:rsidRDefault="00436D55" w:rsidP="00436D55">
      <w:pPr>
        <w:spacing w:after="0" w:line="240" w:lineRule="auto"/>
      </w:pPr>
      <w:r>
        <w:separator/>
      </w:r>
    </w:p>
  </w:endnote>
  <w:end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D55" w:rsidRDefault="00436D55" w:rsidP="00436D55">
      <w:pPr>
        <w:spacing w:after="0" w:line="240" w:lineRule="auto"/>
      </w:pPr>
      <w:r>
        <w:separator/>
      </w:r>
    </w:p>
  </w:footnote>
  <w:foot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829870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2F2">
          <w:rPr>
            <w:noProof/>
          </w:rPr>
          <w:t>8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40696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2F2">
          <w:rPr>
            <w:noProof/>
          </w:rPr>
          <w:t>9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8A"/>
    <w:rsid w:val="0000377C"/>
    <w:rsid w:val="00041524"/>
    <w:rsid w:val="000A2FA9"/>
    <w:rsid w:val="000B125D"/>
    <w:rsid w:val="002568C0"/>
    <w:rsid w:val="002B2C4E"/>
    <w:rsid w:val="003E5A53"/>
    <w:rsid w:val="00436D55"/>
    <w:rsid w:val="0047788D"/>
    <w:rsid w:val="00497389"/>
    <w:rsid w:val="004C566B"/>
    <w:rsid w:val="005316CA"/>
    <w:rsid w:val="00610D8A"/>
    <w:rsid w:val="00622BD2"/>
    <w:rsid w:val="006452F2"/>
    <w:rsid w:val="006C4155"/>
    <w:rsid w:val="007240FA"/>
    <w:rsid w:val="00757325"/>
    <w:rsid w:val="007B354C"/>
    <w:rsid w:val="007B53EA"/>
    <w:rsid w:val="00846E7A"/>
    <w:rsid w:val="00886BF0"/>
    <w:rsid w:val="008A45D5"/>
    <w:rsid w:val="00945809"/>
    <w:rsid w:val="00974F2B"/>
    <w:rsid w:val="00AB69CF"/>
    <w:rsid w:val="00B81CD6"/>
    <w:rsid w:val="00B82DA2"/>
    <w:rsid w:val="00BA2557"/>
    <w:rsid w:val="00BA5ADA"/>
    <w:rsid w:val="00C158DD"/>
    <w:rsid w:val="00C37CA6"/>
    <w:rsid w:val="00CC2511"/>
    <w:rsid w:val="00D06337"/>
    <w:rsid w:val="00DB493F"/>
    <w:rsid w:val="00DD703D"/>
    <w:rsid w:val="00E2168F"/>
    <w:rsid w:val="00EC2F2A"/>
    <w:rsid w:val="00F84480"/>
    <w:rsid w:val="00F85883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71DED77"/>
  <w15:chartTrackingRefBased/>
  <w15:docId w15:val="{6E8FBE5F-5AA8-4A1E-B986-12BDF0AF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10D8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10D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610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10D8A"/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3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7CA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A45D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436D55"/>
  </w:style>
  <w:style w:type="paragraph" w:styleId="aa">
    <w:name w:val="footer"/>
    <w:basedOn w:val="a"/>
    <w:link w:val="ab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436D55"/>
  </w:style>
  <w:style w:type="character" w:customStyle="1" w:styleId="10">
    <w:name w:val="Незакрита згадка1"/>
    <w:basedOn w:val="a0"/>
    <w:uiPriority w:val="99"/>
    <w:semiHidden/>
    <w:unhideWhenUsed/>
    <w:rsid w:val="00B81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8CF57-A8A2-4730-A8EE-F7ABB633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9</Pages>
  <Words>11598</Words>
  <Characters>6612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Бадей Оксана Ігорівна</dc:creator>
  <cp:keywords/>
  <dc:description/>
  <cp:lastModifiedBy>Ступчук Ольга Михайлівна</cp:lastModifiedBy>
  <cp:revision>20</cp:revision>
  <cp:lastPrinted>2024-12-30T08:46:00Z</cp:lastPrinted>
  <dcterms:created xsi:type="dcterms:W3CDTF">2021-06-07T06:05:00Z</dcterms:created>
  <dcterms:modified xsi:type="dcterms:W3CDTF">2024-12-30T08:46:00Z</dcterms:modified>
</cp:coreProperties>
</file>