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40" w:rsidRPr="00C02E42" w:rsidRDefault="003C1720" w:rsidP="00C02E42">
      <w:pPr>
        <w:ind w:firstLine="709"/>
        <w:jc w:val="center"/>
        <w:rPr>
          <w:b/>
          <w:sz w:val="24"/>
          <w:lang w:val="uk-UA"/>
        </w:rPr>
      </w:pPr>
      <w:bookmarkStart w:id="0" w:name="_GoBack"/>
      <w:bookmarkEnd w:id="0"/>
      <w:r w:rsidRPr="00C02E42">
        <w:rPr>
          <w:b/>
          <w:sz w:val="24"/>
          <w:lang w:val="uk-UA"/>
        </w:rPr>
        <w:t xml:space="preserve">Перелік </w:t>
      </w:r>
      <w:r w:rsidR="00C02E42" w:rsidRPr="00C02E42">
        <w:rPr>
          <w:b/>
          <w:sz w:val="24"/>
          <w:lang w:val="uk-UA"/>
        </w:rPr>
        <w:t xml:space="preserve">атестованих </w:t>
      </w:r>
      <w:r w:rsidRPr="00C02E42">
        <w:rPr>
          <w:b/>
          <w:sz w:val="24"/>
          <w:lang w:val="uk-UA"/>
        </w:rPr>
        <w:t>лабо</w:t>
      </w:r>
      <w:r w:rsidR="00E62C40" w:rsidRPr="00C02E42">
        <w:rPr>
          <w:b/>
          <w:sz w:val="24"/>
          <w:lang w:val="uk-UA"/>
        </w:rPr>
        <w:t>р</w:t>
      </w:r>
      <w:r w:rsidRPr="00C02E42">
        <w:rPr>
          <w:b/>
          <w:sz w:val="24"/>
          <w:lang w:val="uk-UA"/>
        </w:rPr>
        <w:t>а</w:t>
      </w:r>
      <w:r w:rsidR="00E62C40" w:rsidRPr="00C02E42">
        <w:rPr>
          <w:b/>
          <w:sz w:val="24"/>
          <w:lang w:val="uk-UA"/>
        </w:rPr>
        <w:t>торій</w:t>
      </w:r>
      <w:r w:rsidR="00C02E42" w:rsidRPr="00C02E42">
        <w:rPr>
          <w:b/>
          <w:sz w:val="24"/>
          <w:lang w:val="uk-UA"/>
        </w:rPr>
        <w:t xml:space="preserve"> з контролю кості та безпеки лікарських засобів станом на </w:t>
      </w:r>
      <w:r w:rsidRPr="00C02E42">
        <w:rPr>
          <w:b/>
          <w:sz w:val="24"/>
          <w:lang w:val="uk-UA"/>
        </w:rPr>
        <w:t>11.02.2025:</w:t>
      </w:r>
    </w:p>
    <w:p w:rsidR="00E62C40" w:rsidRPr="00C02E42" w:rsidRDefault="00E62C40">
      <w:pPr>
        <w:rPr>
          <w:b/>
          <w:sz w:val="24"/>
        </w:rPr>
      </w:pPr>
    </w:p>
    <w:tbl>
      <w:tblPr>
        <w:tblW w:w="9639" w:type="dxa"/>
        <w:tblInd w:w="-5" w:type="dxa"/>
        <w:tblLayout w:type="fixed"/>
        <w:tblLook w:val="04A0" w:firstRow="1" w:lastRow="0" w:firstColumn="1" w:lastColumn="0" w:noHBand="0" w:noVBand="1"/>
      </w:tblPr>
      <w:tblGrid>
        <w:gridCol w:w="709"/>
        <w:gridCol w:w="3119"/>
        <w:gridCol w:w="5811"/>
      </w:tblGrid>
      <w:tr w:rsidR="00EC6914" w:rsidRPr="00DD50EE" w:rsidTr="003C1720">
        <w:trPr>
          <w:trHeight w:val="560"/>
        </w:trPr>
        <w:tc>
          <w:tcPr>
            <w:tcW w:w="709" w:type="dxa"/>
            <w:tcBorders>
              <w:top w:val="single" w:sz="4" w:space="0" w:color="auto"/>
              <w:left w:val="single" w:sz="4" w:space="0" w:color="auto"/>
              <w:bottom w:val="single" w:sz="4" w:space="0" w:color="auto"/>
              <w:right w:val="single" w:sz="4" w:space="0" w:color="auto"/>
            </w:tcBorders>
          </w:tcPr>
          <w:p w:rsidR="00E62C40" w:rsidRPr="00DD50EE" w:rsidRDefault="00EC6914" w:rsidP="006F14D8">
            <w:pPr>
              <w:rPr>
                <w:sz w:val="24"/>
                <w:lang w:val="en-US" w:eastAsia="uk-UA"/>
              </w:rPr>
            </w:pPr>
            <w:r w:rsidRPr="00DD50EE">
              <w:rPr>
                <w:sz w:val="24"/>
                <w:lang w:val="en-US"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"ФАРМЕКС ГРУП"</w:t>
            </w:r>
          </w:p>
        </w:tc>
        <w:tc>
          <w:tcPr>
            <w:tcW w:w="5811" w:type="dxa"/>
            <w:tcBorders>
              <w:top w:val="single" w:sz="4" w:space="0" w:color="auto"/>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контролю якості ТОВ "ФАРМЕКС ГРУП"</w:t>
            </w:r>
          </w:p>
        </w:tc>
      </w:tr>
      <w:tr w:rsidR="00EC6914" w:rsidRPr="00DD50EE" w:rsidTr="003C1720">
        <w:trPr>
          <w:trHeight w:val="742"/>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"Дослідний завод "ГНЦЛС"</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контролю якості ТОВ "Дослідний завод "ГНЦЛС"</w:t>
            </w:r>
          </w:p>
        </w:tc>
      </w:tr>
      <w:tr w:rsidR="00EC6914" w:rsidRPr="00DD50EE" w:rsidTr="003C1720">
        <w:trPr>
          <w:trHeight w:val="646"/>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"АСТРАФАРМ"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фізико-хімічного аналізу відділу контролю якості ТОВ "АСТРАФАРМ"</w:t>
            </w:r>
          </w:p>
        </w:tc>
      </w:tr>
      <w:tr w:rsidR="00EC6914" w:rsidRPr="00C02E42" w:rsidTr="003C1720">
        <w:trPr>
          <w:trHeight w:val="934"/>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НВЦ "Борщагівський хіміко-фармацевтичний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Фізико-хімічна та мікробіологична лабор</w:t>
            </w:r>
            <w:r w:rsidR="006705AB" w:rsidRPr="00DD50EE">
              <w:rPr>
                <w:sz w:val="24"/>
                <w:lang w:val="uk-UA" w:eastAsia="uk-UA"/>
              </w:rPr>
              <w:t>аторії відділу контролю якості</w:t>
            </w:r>
            <w:r w:rsidRPr="00DD50EE">
              <w:rPr>
                <w:sz w:val="24"/>
                <w:lang w:val="uk-UA" w:eastAsia="uk-UA"/>
              </w:rPr>
              <w:t xml:space="preserve"> ПАТ НВЦ "Борщагівський хіміко-фармацевтичний завод"</w:t>
            </w:r>
          </w:p>
        </w:tc>
      </w:tr>
      <w:tr w:rsidR="00EC6914" w:rsidRPr="00DD50EE" w:rsidTr="003C1720">
        <w:trPr>
          <w:trHeight w:val="768"/>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"Тернофарм"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Контрольно-аналітична лабораторі</w:t>
            </w:r>
            <w:r w:rsidR="00A47E0C" w:rsidRPr="00DD50EE">
              <w:rPr>
                <w:sz w:val="24"/>
                <w:lang w:val="uk-UA" w:eastAsia="uk-UA"/>
              </w:rPr>
              <w:t xml:space="preserve">я відділу технічного контролю </w:t>
            </w:r>
            <w:r w:rsidRPr="00DD50EE">
              <w:rPr>
                <w:sz w:val="24"/>
                <w:lang w:val="uk-UA" w:eastAsia="uk-UA"/>
              </w:rPr>
              <w:t>ТОВ "Тернофарм"</w:t>
            </w:r>
          </w:p>
        </w:tc>
      </w:tr>
      <w:tr w:rsidR="00EC6914" w:rsidRPr="00C02E42" w:rsidTr="003C1720">
        <w:trPr>
          <w:trHeight w:val="850"/>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Фірма "Новофарм-Біосинтез"</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E2704C">
            <w:pPr>
              <w:rPr>
                <w:sz w:val="24"/>
                <w:lang w:val="uk-UA" w:eastAsia="uk-UA"/>
              </w:rPr>
            </w:pPr>
            <w:r w:rsidRPr="00DD50EE">
              <w:rPr>
                <w:sz w:val="24"/>
                <w:lang w:val="uk-UA" w:eastAsia="uk-UA"/>
              </w:rPr>
              <w:t>Фізико-хімічна лабораторія та мікробіологічна лабораторія відділу контролю якості ТОВ Фірма "Новофарм-Біосинтез"</w:t>
            </w:r>
          </w:p>
        </w:tc>
      </w:tr>
      <w:tr w:rsidR="00EC6914" w:rsidRPr="00DD50EE" w:rsidTr="003C1720">
        <w:trPr>
          <w:trHeight w:val="694"/>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7</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"Технолог"</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Контрольно-аналітична лабораторія відділу контролю якості ПрАТ "Технолог"</w:t>
            </w:r>
          </w:p>
        </w:tc>
      </w:tr>
      <w:tr w:rsidR="00EC6914" w:rsidRPr="00DD50EE" w:rsidTr="003C1720">
        <w:trPr>
          <w:trHeight w:val="418"/>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8</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"Вітаміни"</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ПАТ "Вітаміни"</w:t>
            </w:r>
          </w:p>
        </w:tc>
      </w:tr>
      <w:tr w:rsidR="00EC6914" w:rsidRPr="00C02E42" w:rsidTr="003C1720">
        <w:trPr>
          <w:trHeight w:val="966"/>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9</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"Фармацевтична фірма "Дарниця"</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хіміко-біологічного аналізу, Лабораторія мікробіологічного аналізу Відділу контролю якості ПрАТ "Фармацевтична фірма "Дарниця"</w:t>
            </w:r>
          </w:p>
        </w:tc>
      </w:tr>
      <w:tr w:rsidR="00EC6914" w:rsidRPr="00C02E42" w:rsidTr="003C1720">
        <w:trPr>
          <w:trHeight w:val="843"/>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10</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"ДКП"Фармацевтична фабрика"                            </w:t>
            </w:r>
            <w:r w:rsidRPr="00DD50EE">
              <w:rPr>
                <w:b/>
                <w:bCs/>
                <w:sz w:val="24"/>
                <w:lang w:val="uk-UA" w:eastAsia="uk-UA"/>
              </w:rPr>
              <w:t xml:space="preserve"> </w:t>
            </w:r>
            <w:r w:rsidRPr="00DD50EE">
              <w:rPr>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Фізіко-хімічна лабораторія Відділу контролю якості ТОВ "ДКП"Фармацевтична фабрика"</w:t>
            </w:r>
          </w:p>
        </w:tc>
      </w:tr>
      <w:tr w:rsidR="00EC6914" w:rsidRPr="00DD50EE" w:rsidTr="003C1720">
        <w:trPr>
          <w:trHeight w:val="724"/>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11</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ПрАТ "По виробництву інсулінів "Індар"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Фізико-хімічна лабораторія ПрАТ "По виробництву інсулінів "Індар"</w:t>
            </w:r>
          </w:p>
        </w:tc>
      </w:tr>
      <w:tr w:rsidR="00EC6914" w:rsidRPr="00C02E42" w:rsidTr="003C1720">
        <w:trPr>
          <w:trHeight w:val="834"/>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12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ВАТ "МОНФАРМ"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Фізико-хімічна та мікробіологічна лабораторії відділу контролю якості ПАТ "МОНФАРМ"</w:t>
            </w:r>
          </w:p>
        </w:tc>
      </w:tr>
      <w:tr w:rsidR="00EC6914" w:rsidRPr="00DD50EE" w:rsidTr="003C1720">
        <w:trPr>
          <w:trHeight w:val="563"/>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ДП "ФАРМАТРЕЙД"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ДП "ФАРМАТРЕЙД"</w:t>
            </w:r>
          </w:p>
        </w:tc>
      </w:tr>
      <w:tr w:rsidR="00EC6914" w:rsidRPr="00DD50EE" w:rsidTr="003C1720">
        <w:trPr>
          <w:trHeight w:val="668"/>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ПрАТ "По виробництву інсулінів "Індар"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Мікробіологічна лабораторія ПрАТ "По виробництву інсулінів "Індар"</w:t>
            </w:r>
          </w:p>
        </w:tc>
      </w:tr>
      <w:tr w:rsidR="00EC6914" w:rsidRPr="00DD50EE" w:rsidTr="003C1720">
        <w:trPr>
          <w:trHeight w:val="554"/>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15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НВП "Вілан"</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з контролю якості ТОВ НВП "Вілан"</w:t>
            </w:r>
          </w:p>
        </w:tc>
      </w:tr>
      <w:tr w:rsidR="00EC6914" w:rsidRPr="00DD50EE" w:rsidTr="003C1720">
        <w:trPr>
          <w:trHeight w:val="420"/>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16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"ФАРМА СТАРТ"</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Департамент контролю якості ТОВ "ФАРМА СТАРТ"</w:t>
            </w:r>
          </w:p>
        </w:tc>
      </w:tr>
      <w:tr w:rsidR="00EC6914" w:rsidRPr="00DD50EE" w:rsidTr="003C1720">
        <w:trPr>
          <w:trHeight w:val="69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lastRenderedPageBreak/>
              <w:t>17</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"Харківський автогенний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Аналітична лабораторія ПрАТ "Харківський автогенний завод"</w:t>
            </w:r>
          </w:p>
        </w:tc>
      </w:tr>
      <w:tr w:rsidR="00EC6914" w:rsidRPr="00C02E42" w:rsidTr="003C1720">
        <w:trPr>
          <w:trHeight w:val="1269"/>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18</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"Харківське фармацевтичне підприємство "Здоров'я народу"</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A47E0C">
            <w:pPr>
              <w:rPr>
                <w:sz w:val="24"/>
                <w:lang w:val="uk-UA" w:eastAsia="uk-UA"/>
              </w:rPr>
            </w:pPr>
            <w:r w:rsidRPr="00DD50EE">
              <w:rPr>
                <w:sz w:val="24"/>
                <w:lang w:val="uk-UA" w:eastAsia="uk-UA"/>
              </w:rPr>
              <w:t>Лабораторія фізико-хімічних та біологічних випробувань Відділу контролю якості та відділу аналітичних досліджень та розробок ТОВ "Харківське фармацевтичне підприємство "Здоров'я народу"</w:t>
            </w:r>
          </w:p>
        </w:tc>
      </w:tr>
      <w:tr w:rsidR="00EC6914" w:rsidRPr="00C02E42" w:rsidTr="003C1720">
        <w:trPr>
          <w:trHeight w:val="701"/>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t>19</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АТ "Стома"</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Хіміко-аналітична та мікробіологічна лабораторія відділу контролю якості АТ "Стома"</w:t>
            </w:r>
          </w:p>
        </w:tc>
      </w:tr>
      <w:tr w:rsidR="00EC6914" w:rsidRPr="00DD50EE" w:rsidTr="003C1720">
        <w:trPr>
          <w:trHeight w:val="843"/>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t>20</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"НВК "Інтерфармбіотек"</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біологічного і технологічного контролю ТОВ "НВК "Інтерфармбіотек"</w:t>
            </w:r>
          </w:p>
        </w:tc>
      </w:tr>
      <w:tr w:rsidR="00EC6914" w:rsidRPr="00DD50EE" w:rsidTr="003C1720">
        <w:trPr>
          <w:trHeight w:val="701"/>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t>21</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"Галичфарм"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DF7DBB">
            <w:pPr>
              <w:rPr>
                <w:sz w:val="24"/>
                <w:lang w:val="uk-UA" w:eastAsia="uk-UA"/>
              </w:rPr>
            </w:pPr>
            <w:r w:rsidRPr="00DD50EE">
              <w:rPr>
                <w:sz w:val="24"/>
                <w:lang w:val="uk-UA" w:eastAsia="uk-UA"/>
              </w:rPr>
              <w:t>Відділ контр</w:t>
            </w:r>
            <w:r w:rsidR="00DF7DBB" w:rsidRPr="00DD50EE">
              <w:rPr>
                <w:sz w:val="24"/>
                <w:lang w:val="uk-UA" w:eastAsia="uk-UA"/>
              </w:rPr>
              <w:t xml:space="preserve">олю якості Публічного акціонерного товариства </w:t>
            </w:r>
            <w:r w:rsidRPr="00DD50EE">
              <w:rPr>
                <w:sz w:val="24"/>
                <w:lang w:val="uk-UA" w:eastAsia="uk-UA"/>
              </w:rPr>
              <w:t>"Галичфарм"</w:t>
            </w:r>
          </w:p>
        </w:tc>
      </w:tr>
      <w:tr w:rsidR="00EC6914" w:rsidRPr="00C02E42" w:rsidTr="003C1720">
        <w:trPr>
          <w:trHeight w:val="711"/>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фізико-хімічних методів аналізу Відділу контролю якості   ТОВ "Фармацевтична компанія "Здоров'я"</w:t>
            </w:r>
          </w:p>
        </w:tc>
      </w:tr>
      <w:tr w:rsidR="00EC6914" w:rsidRPr="00DD50EE" w:rsidTr="003C1720">
        <w:trPr>
          <w:trHeight w:val="78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Мікробіологічна лабораторія Відділу контролю якості ТОВ "Фармацевтична компанія "Здоров'я"   </w:t>
            </w:r>
          </w:p>
        </w:tc>
      </w:tr>
      <w:tr w:rsidR="00EC6914" w:rsidRPr="00DD50EE" w:rsidTr="003C1720">
        <w:trPr>
          <w:trHeight w:val="76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Контрольно-аналітична лабораторія Відділу контролю якості                   ТОВ "Фармацевтична компанія "Здоров'я"   </w:t>
            </w:r>
          </w:p>
        </w:tc>
      </w:tr>
      <w:tr w:rsidR="00EC6914" w:rsidRPr="00C02E42" w:rsidTr="003C1720">
        <w:trPr>
          <w:trHeight w:val="834"/>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"Кусум 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контролю якості (Лабораторія фізико-хімічних та мікробіологічних методів досліджень) ТОВ "Кусум Фарм"</w:t>
            </w:r>
          </w:p>
        </w:tc>
      </w:tr>
      <w:tr w:rsidR="00EC6914" w:rsidRPr="00DD50EE" w:rsidTr="003C1720">
        <w:trPr>
          <w:trHeight w:val="764"/>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"Київський вітамінний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контролю якості ПАТ "Київський вітамінний завод"</w:t>
            </w:r>
          </w:p>
        </w:tc>
      </w:tr>
      <w:tr w:rsidR="00EC6914" w:rsidRPr="00DD50EE" w:rsidTr="003C1720">
        <w:trPr>
          <w:trHeight w:val="704"/>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27</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"Національна Гомеопатична Спілка"</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ПрАТ "Національна Гомеопатична Спілка"</w:t>
            </w:r>
          </w:p>
        </w:tc>
      </w:tr>
      <w:tr w:rsidR="00EC6914" w:rsidRPr="00DD50EE" w:rsidTr="003C1720">
        <w:trPr>
          <w:trHeight w:val="958"/>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t>28</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DC10CD" w:rsidP="006F14D8">
            <w:pPr>
              <w:rPr>
                <w:sz w:val="24"/>
                <w:lang w:val="uk-UA" w:eastAsia="uk-UA"/>
              </w:rPr>
            </w:pPr>
            <w:r w:rsidRPr="00DD50EE">
              <w:rPr>
                <w:sz w:val="24"/>
                <w:lang w:val="uk-UA" w:eastAsia="uk-UA"/>
              </w:rPr>
              <w:t>ТОВ «</w:t>
            </w:r>
            <w:r w:rsidR="00EC6914" w:rsidRPr="00DD50EE">
              <w:rPr>
                <w:sz w:val="24"/>
                <w:lang w:val="uk-UA" w:eastAsia="uk-UA"/>
              </w:rPr>
              <w:t>Науково-виробнича фармацевтична компанія "ЕЙМ"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Відділ контролю якості </w:t>
            </w:r>
            <w:r w:rsidR="00DC10CD" w:rsidRPr="00DD50EE">
              <w:rPr>
                <w:sz w:val="24"/>
                <w:lang w:val="uk-UA" w:eastAsia="uk-UA"/>
              </w:rPr>
              <w:t>ТОВ «</w:t>
            </w:r>
            <w:r w:rsidRPr="00DD50EE">
              <w:rPr>
                <w:sz w:val="24"/>
                <w:lang w:val="uk-UA" w:eastAsia="uk-UA"/>
              </w:rPr>
              <w:t>Науково-виробнича фармацевтична компанія "ЕЙМ"</w:t>
            </w:r>
          </w:p>
        </w:tc>
      </w:tr>
      <w:tr w:rsidR="00EC6914" w:rsidRPr="00C02E42" w:rsidTr="003C1720">
        <w:trPr>
          <w:trHeight w:val="684"/>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29</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"Стиролбіофарм"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Мікробіологічна та хіміко-аналітична лабораторії з контролю л</w:t>
            </w:r>
            <w:r w:rsidR="00A47E0C" w:rsidRPr="00DD50EE">
              <w:rPr>
                <w:sz w:val="24"/>
                <w:lang w:val="uk-UA" w:eastAsia="uk-UA"/>
              </w:rPr>
              <w:t xml:space="preserve">ікарських препаратів </w:t>
            </w:r>
            <w:r w:rsidRPr="00DD50EE">
              <w:rPr>
                <w:sz w:val="24"/>
                <w:lang w:val="uk-UA" w:eastAsia="uk-UA"/>
              </w:rPr>
              <w:t>ТОВ "Стиролбіофарм"</w:t>
            </w:r>
          </w:p>
        </w:tc>
      </w:tr>
      <w:tr w:rsidR="00EC6914" w:rsidRPr="00C02E42" w:rsidTr="003C1720">
        <w:trPr>
          <w:trHeight w:val="698"/>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30</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"ДКП"Фармацевтична фабрика"                            </w:t>
            </w:r>
            <w:r w:rsidRPr="00DD50EE">
              <w:rPr>
                <w:b/>
                <w:bCs/>
                <w:sz w:val="24"/>
                <w:lang w:val="uk-UA" w:eastAsia="uk-UA"/>
              </w:rPr>
              <w:t xml:space="preserve"> </w:t>
            </w:r>
            <w:r w:rsidRPr="00DD50EE">
              <w:rPr>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Мікробіологічна лабораторія Відділу контролю якості ТОВ "ДКП"Фармацевтична фабрика"</w:t>
            </w:r>
          </w:p>
        </w:tc>
      </w:tr>
      <w:tr w:rsidR="00EC6914" w:rsidRPr="00C02E42" w:rsidTr="003C1720">
        <w:trPr>
          <w:trHeight w:val="708"/>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31</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«Науково-виробнича фірма «МІКРОХІМ»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Лабораторія фізико-хімічного </w:t>
            </w:r>
            <w:r w:rsidR="00F97CF6" w:rsidRPr="00DD50EE">
              <w:rPr>
                <w:sz w:val="24"/>
                <w:lang w:val="uk-UA" w:eastAsia="uk-UA"/>
              </w:rPr>
              <w:t>аналізу і</w:t>
            </w:r>
            <w:r w:rsidRPr="00DD50EE">
              <w:rPr>
                <w:sz w:val="24"/>
                <w:lang w:val="uk-UA" w:eastAsia="uk-UA"/>
              </w:rPr>
              <w:t xml:space="preserve"> контролю виробництва</w:t>
            </w:r>
            <w:r w:rsidR="00F97CF6" w:rsidRPr="00DD50EE">
              <w:rPr>
                <w:sz w:val="24"/>
                <w:lang w:val="uk-UA" w:eastAsia="uk-UA"/>
              </w:rPr>
              <w:t xml:space="preserve"> відділу контролю якості</w:t>
            </w:r>
            <w:r w:rsidRPr="00DD50EE">
              <w:rPr>
                <w:sz w:val="24"/>
                <w:lang w:val="uk-UA" w:eastAsia="uk-UA"/>
              </w:rPr>
              <w:t xml:space="preserve"> ТОВ «Науково-виробнича фірма «МІКРОХІМ»</w:t>
            </w:r>
          </w:p>
        </w:tc>
      </w:tr>
      <w:tr w:rsidR="00EC6914" w:rsidRPr="00DD50EE" w:rsidTr="003C1720">
        <w:trPr>
          <w:trHeight w:val="66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lastRenderedPageBreak/>
              <w:t>32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"Львівський хімічний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технічного контролю-лабораторія ПАТ "Львівський хімічний завод"</w:t>
            </w:r>
          </w:p>
        </w:tc>
      </w:tr>
      <w:tr w:rsidR="00EC6914" w:rsidRPr="00DD50EE" w:rsidTr="003C1720">
        <w:trPr>
          <w:trHeight w:val="562"/>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33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"Натур+"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Фізико-хімічна лабораторія з контролю якості</w:t>
            </w:r>
            <w:r w:rsidR="00AE7241" w:rsidRPr="00DD50EE">
              <w:rPr>
                <w:sz w:val="24"/>
                <w:lang w:val="uk-UA" w:eastAsia="uk-UA"/>
              </w:rPr>
              <w:t xml:space="preserve"> </w:t>
            </w:r>
            <w:r w:rsidRPr="00DD50EE">
              <w:rPr>
                <w:sz w:val="24"/>
                <w:lang w:val="uk-UA" w:eastAsia="uk-UA"/>
              </w:rPr>
              <w:t>ТОВ "Натур+"</w:t>
            </w:r>
          </w:p>
        </w:tc>
      </w:tr>
      <w:tr w:rsidR="00EC6914" w:rsidRPr="00DD50EE" w:rsidTr="003C1720">
        <w:trPr>
          <w:trHeight w:val="556"/>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t>34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ПП "КІЛАФФ"</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w:t>
            </w:r>
            <w:r w:rsidR="002708F2" w:rsidRPr="00DD50EE">
              <w:rPr>
                <w:sz w:val="24"/>
                <w:lang w:val="uk-UA" w:eastAsia="uk-UA"/>
              </w:rPr>
              <w:t xml:space="preserve">хімічна лабораторія </w:t>
            </w:r>
            <w:r w:rsidRPr="00DD50EE">
              <w:rPr>
                <w:sz w:val="24"/>
                <w:lang w:val="uk-UA" w:eastAsia="uk-UA"/>
              </w:rPr>
              <w:t>ПП "КІЛАФФ"</w:t>
            </w:r>
          </w:p>
        </w:tc>
      </w:tr>
      <w:tr w:rsidR="00EC6914" w:rsidRPr="00DD50EE" w:rsidTr="003C1720">
        <w:trPr>
          <w:trHeight w:val="564"/>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35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"Натур+"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Мікробіологічна </w:t>
            </w:r>
            <w:r w:rsidR="00AE7241" w:rsidRPr="00DD50EE">
              <w:rPr>
                <w:sz w:val="24"/>
                <w:lang w:val="uk-UA" w:eastAsia="uk-UA"/>
              </w:rPr>
              <w:t>лабораторія з контролю якості</w:t>
            </w:r>
            <w:r w:rsidRPr="00DD50EE">
              <w:rPr>
                <w:sz w:val="24"/>
                <w:lang w:val="uk-UA" w:eastAsia="uk-UA"/>
              </w:rPr>
              <w:t xml:space="preserve"> ТОВ "Натур+"</w:t>
            </w:r>
          </w:p>
        </w:tc>
      </w:tr>
      <w:tr w:rsidR="00EC6914" w:rsidRPr="00DD50EE" w:rsidTr="003C1720">
        <w:trPr>
          <w:trHeight w:val="68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36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"Фармак"</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відділу якості АФІ ПАТ "Фармак"</w:t>
            </w:r>
          </w:p>
        </w:tc>
      </w:tr>
      <w:tr w:rsidR="00EC6914" w:rsidRPr="00C02E42" w:rsidTr="003C1720">
        <w:trPr>
          <w:trHeight w:val="993"/>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37</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"Хіміко-фармацевтичний завод "Червона зірка"</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Мікробіологічна лабора</w:t>
            </w:r>
            <w:r w:rsidR="002708F2" w:rsidRPr="00DD50EE">
              <w:rPr>
                <w:sz w:val="24"/>
                <w:lang w:val="uk-UA" w:eastAsia="uk-UA"/>
              </w:rPr>
              <w:t xml:space="preserve">торія відділу контролю якості </w:t>
            </w:r>
            <w:r w:rsidRPr="00DD50EE">
              <w:rPr>
                <w:sz w:val="24"/>
                <w:lang w:val="uk-UA" w:eastAsia="uk-UA"/>
              </w:rPr>
              <w:t xml:space="preserve"> ПАТ "Хіміко-фармацевтичний завод "Червона зірка"</w:t>
            </w:r>
          </w:p>
        </w:tc>
      </w:tr>
      <w:tr w:rsidR="002708F2" w:rsidRPr="00DD50EE" w:rsidTr="003C1720">
        <w:trPr>
          <w:trHeight w:val="1015"/>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en-US" w:eastAsia="uk-UA"/>
              </w:rPr>
            </w:pPr>
            <w:r w:rsidRPr="00DD50EE">
              <w:rPr>
                <w:sz w:val="24"/>
                <w:lang w:val="en-US" w:eastAsia="uk-UA"/>
              </w:rPr>
              <w:t>38</w:t>
            </w:r>
          </w:p>
        </w:tc>
        <w:tc>
          <w:tcPr>
            <w:tcW w:w="3119" w:type="dxa"/>
            <w:tcBorders>
              <w:top w:val="nil"/>
              <w:left w:val="single" w:sz="4" w:space="0" w:color="auto"/>
              <w:bottom w:val="single" w:sz="4" w:space="0" w:color="auto"/>
              <w:right w:val="single" w:sz="4" w:space="0" w:color="auto"/>
            </w:tcBorders>
            <w:shd w:val="clear" w:color="auto" w:fill="auto"/>
          </w:tcPr>
          <w:p w:rsidR="002708F2" w:rsidRPr="00DD50EE" w:rsidRDefault="002708F2" w:rsidP="002708F2">
            <w:pPr>
              <w:rPr>
                <w:sz w:val="24"/>
                <w:lang w:val="uk-UA" w:eastAsia="uk-UA"/>
              </w:rPr>
            </w:pPr>
            <w:r w:rsidRPr="00DD50EE">
              <w:rPr>
                <w:sz w:val="24"/>
                <w:lang w:val="uk-UA" w:eastAsia="uk-UA"/>
              </w:rPr>
              <w:t>ПАТ "Хіміко-фармацевтичний завод "Червона зірка"</w:t>
            </w:r>
          </w:p>
        </w:tc>
        <w:tc>
          <w:tcPr>
            <w:tcW w:w="5811" w:type="dxa"/>
            <w:tcBorders>
              <w:top w:val="nil"/>
              <w:left w:val="nil"/>
              <w:bottom w:val="single" w:sz="4" w:space="0" w:color="auto"/>
              <w:right w:val="single" w:sz="4" w:space="0" w:color="auto"/>
            </w:tcBorders>
            <w:shd w:val="clear" w:color="auto" w:fill="auto"/>
          </w:tcPr>
          <w:p w:rsidR="002708F2" w:rsidRPr="00DD50EE" w:rsidRDefault="002708F2" w:rsidP="002708F2">
            <w:pPr>
              <w:rPr>
                <w:sz w:val="24"/>
                <w:lang w:val="uk-UA" w:eastAsia="uk-UA"/>
              </w:rPr>
            </w:pPr>
            <w:r w:rsidRPr="00DD50EE">
              <w:rPr>
                <w:sz w:val="24"/>
                <w:lang w:val="uk-UA" w:eastAsia="uk-UA"/>
              </w:rPr>
              <w:t>Лабораторія відділу контролю якості  ПАТ "Хіміко-фармацевтичний завод "Червона зірка"</w:t>
            </w:r>
          </w:p>
        </w:tc>
      </w:tr>
      <w:tr w:rsidR="002708F2" w:rsidRPr="00DD50EE" w:rsidTr="003C1720">
        <w:trPr>
          <w:trHeight w:val="419"/>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en-US" w:eastAsia="uk-UA"/>
              </w:rPr>
              <w:t>39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"НІКО"</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 ТОВ "НІКО"</w:t>
            </w:r>
          </w:p>
        </w:tc>
      </w:tr>
      <w:tr w:rsidR="002708F2" w:rsidRPr="00C02E42" w:rsidTr="003C1720">
        <w:trPr>
          <w:trHeight w:val="980"/>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40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ТДВ "Інтерхім"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6705AB">
            <w:pPr>
              <w:rPr>
                <w:sz w:val="24"/>
                <w:lang w:val="uk-UA" w:eastAsia="uk-UA"/>
              </w:rPr>
            </w:pPr>
            <w:r w:rsidRPr="00DD50EE">
              <w:rPr>
                <w:sz w:val="24"/>
                <w:lang w:val="uk-UA" w:eastAsia="uk-UA"/>
              </w:rPr>
              <w:t>Аналітична лабораторія відділу контролю якості, мікробіологічна лабор</w:t>
            </w:r>
            <w:r w:rsidR="006705AB" w:rsidRPr="00DD50EE">
              <w:rPr>
                <w:sz w:val="24"/>
                <w:lang w:val="uk-UA" w:eastAsia="uk-UA"/>
              </w:rPr>
              <w:t>аторія відділу контролю якості</w:t>
            </w:r>
            <w:r w:rsidRPr="00DD50EE">
              <w:rPr>
                <w:sz w:val="24"/>
                <w:lang w:val="uk-UA" w:eastAsia="uk-UA"/>
              </w:rPr>
              <w:t xml:space="preserve"> ТДВ "Інтерхім"</w:t>
            </w:r>
          </w:p>
        </w:tc>
      </w:tr>
      <w:tr w:rsidR="002708F2" w:rsidRPr="00DD50EE" w:rsidTr="003C1720">
        <w:trPr>
          <w:trHeight w:val="696"/>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41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"Науково-виробнича компанія Екофарм"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Дослідно-впроваджувальна лабораторія "ТОВ "Науково-виробнича компанія Екофарм"</w:t>
            </w:r>
          </w:p>
        </w:tc>
      </w:tr>
      <w:tr w:rsidR="002708F2" w:rsidRPr="00DD50EE" w:rsidTr="003C1720">
        <w:trPr>
          <w:trHeight w:val="994"/>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42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Фармацевтична фабрика КП "Луганська обласна Фармація"</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Фармацевтичної фабрики КП "Луганська обласна Фармація"</w:t>
            </w:r>
          </w:p>
        </w:tc>
      </w:tr>
      <w:tr w:rsidR="002708F2" w:rsidRPr="00DD50EE" w:rsidTr="003C1720">
        <w:trPr>
          <w:trHeight w:val="69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43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"Фармацевтична компанія"ФарКоС"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лаборат</w:t>
            </w:r>
            <w:r w:rsidR="00A47E0C" w:rsidRPr="00DD50EE">
              <w:rPr>
                <w:sz w:val="24"/>
                <w:lang w:val="uk-UA" w:eastAsia="uk-UA"/>
              </w:rPr>
              <w:t xml:space="preserve">орія відділу контролю якості </w:t>
            </w:r>
            <w:r w:rsidRPr="00DD50EE">
              <w:rPr>
                <w:sz w:val="24"/>
                <w:lang w:val="uk-UA" w:eastAsia="uk-UA"/>
              </w:rPr>
              <w:t>ТОВ "Фармацевтична компанія"ФарКоС"</w:t>
            </w:r>
          </w:p>
        </w:tc>
      </w:tr>
      <w:tr w:rsidR="002708F2" w:rsidRPr="00DD50EE" w:rsidTr="003C1720">
        <w:trPr>
          <w:trHeight w:val="1273"/>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44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Спільно українсько-іспанськє підприємство у формі ТОВ "Сперко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Спільного українсько-іспанського підприємства у формі товариства з обмеженою відповідальністю "Сперко Україна"</w:t>
            </w:r>
          </w:p>
        </w:tc>
      </w:tr>
      <w:tr w:rsidR="002708F2" w:rsidRPr="00DD50EE" w:rsidTr="003C1720">
        <w:trPr>
          <w:trHeight w:val="413"/>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45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ПАТ "Лубнифарм"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ПАТ "Лубнифарм"</w:t>
            </w:r>
          </w:p>
        </w:tc>
      </w:tr>
      <w:tr w:rsidR="002708F2" w:rsidRPr="00DD50EE" w:rsidTr="003C1720">
        <w:trPr>
          <w:trHeight w:val="702"/>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46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"Біолік"</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6705AB">
            <w:pPr>
              <w:rPr>
                <w:sz w:val="24"/>
                <w:lang w:val="uk-UA" w:eastAsia="uk-UA"/>
              </w:rPr>
            </w:pPr>
            <w:r w:rsidRPr="00DD50EE">
              <w:rPr>
                <w:sz w:val="24"/>
                <w:lang w:val="uk-UA" w:eastAsia="uk-UA"/>
              </w:rPr>
              <w:t>Вимірювальна лабораторія відділу контролю якості ПрАТ "Біолік"</w:t>
            </w:r>
          </w:p>
        </w:tc>
      </w:tr>
      <w:tr w:rsidR="002708F2" w:rsidRPr="00DD50EE" w:rsidTr="003C1720">
        <w:trPr>
          <w:trHeight w:val="1832"/>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lastRenderedPageBreak/>
              <w:t>47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"Завод Хімічних реактивів" НТК "Інститут монокристалів" НАН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фізико-хімічного контролю відділу технічного контролю, лабораторія аналітичного контролю відділу технічного контролю, лабораторія цехового контролю відділу технічного контролю, лабораторія мікробіологічного контролю відділу технічного контролю ДП "Завод Хімічних реактивів" НТК "Інститут монокристалів" НАН України</w:t>
            </w:r>
          </w:p>
        </w:tc>
      </w:tr>
      <w:tr w:rsidR="002708F2" w:rsidRPr="00DD50EE" w:rsidTr="003C1720">
        <w:trPr>
          <w:trHeight w:val="839"/>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48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"Житомирський лікеро-горілчаний завод"</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виробничо-технологічна лабораторія ДП "Житомирський лікеро-горілчаний завод"</w:t>
            </w:r>
          </w:p>
        </w:tc>
      </w:tr>
      <w:tr w:rsidR="002708F2" w:rsidRPr="00C02E42" w:rsidTr="003C1720">
        <w:trPr>
          <w:trHeight w:val="978"/>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49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"Лекхім - Харків"</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хімічного аналізу та лабораторія мікробіологічного аналізу відділу контролю якості ПрАТ "Лекхім-Харків"</w:t>
            </w:r>
          </w:p>
        </w:tc>
      </w:tr>
      <w:tr w:rsidR="002708F2" w:rsidRPr="00C02E42" w:rsidTr="003C1720">
        <w:trPr>
          <w:trHeight w:val="665"/>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50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ПрАТ "Фармацевтична фабрика "Віола"              </w:t>
            </w:r>
            <w:r w:rsidRPr="00DD50EE">
              <w:rPr>
                <w:b/>
                <w:bCs/>
                <w:sz w:val="24"/>
                <w:lang w:val="uk-UA" w:eastAsia="uk-UA"/>
              </w:rPr>
              <w:t xml:space="preserve"> </w:t>
            </w:r>
            <w:r w:rsidRPr="00DD50EE">
              <w:rPr>
                <w:sz w:val="24"/>
                <w:lang w:val="uk-UA" w:eastAsia="uk-UA"/>
              </w:rPr>
              <w:t xml:space="preserve"> </w:t>
            </w:r>
            <w:r w:rsidRPr="00DD50EE">
              <w:rPr>
                <w:b/>
                <w:bCs/>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Фізико-хімічна лабораторія відділу контролю якості ПрАТ "Фармацевтична фабрика "Віола"</w:t>
            </w:r>
          </w:p>
        </w:tc>
      </w:tr>
      <w:tr w:rsidR="002708F2" w:rsidRPr="00C02E42"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51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ПрАТ "Фармацевтична фабрика "Віола"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Мікробіологічна лабораторія відділу контролю якості ПрАТ "Фармацевтична фабрика "Віола"</w:t>
            </w:r>
          </w:p>
        </w:tc>
      </w:tr>
      <w:tr w:rsidR="002708F2" w:rsidRPr="00DD50EE" w:rsidTr="003C1720">
        <w:trPr>
          <w:trHeight w:val="557"/>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52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"Фітофарм"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w:t>
            </w:r>
            <w:r w:rsidRPr="00DD50EE">
              <w:rPr>
                <w:b/>
                <w:bCs/>
                <w:sz w:val="24"/>
                <w:lang w:val="uk-UA" w:eastAsia="uk-UA"/>
              </w:rPr>
              <w:t xml:space="preserve"> </w:t>
            </w:r>
            <w:r w:rsidRPr="00DD50EE">
              <w:rPr>
                <w:sz w:val="24"/>
                <w:lang w:val="uk-UA" w:eastAsia="uk-UA"/>
              </w:rPr>
              <w:t>ПрАТ "Фітофарм"</w:t>
            </w:r>
          </w:p>
        </w:tc>
      </w:tr>
      <w:tr w:rsidR="002708F2" w:rsidRPr="00C02E42" w:rsidTr="003C1720">
        <w:trPr>
          <w:trHeight w:val="692"/>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53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НВФ "Мікрохім"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біологічного аналізу відділу контролю якості ТОВ НВФ "Мікрохім"</w:t>
            </w:r>
          </w:p>
        </w:tc>
      </w:tr>
      <w:tr w:rsidR="002708F2" w:rsidRPr="00DD50EE" w:rsidTr="003C1720">
        <w:trPr>
          <w:trHeight w:val="432"/>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54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"Славія 2000"</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Виробничо-технлогічна</w:t>
            </w:r>
            <w:r w:rsidR="00A47E0C" w:rsidRPr="00DD50EE">
              <w:rPr>
                <w:sz w:val="24"/>
                <w:lang w:val="uk-UA" w:eastAsia="uk-UA"/>
              </w:rPr>
              <w:t xml:space="preserve"> лабораторія </w:t>
            </w:r>
            <w:r w:rsidRPr="00DD50EE">
              <w:rPr>
                <w:sz w:val="24"/>
                <w:lang w:val="uk-UA" w:eastAsia="uk-UA"/>
              </w:rPr>
              <w:t>ТОВ "Славія 2000"</w:t>
            </w:r>
          </w:p>
        </w:tc>
      </w:tr>
      <w:tr w:rsidR="002708F2" w:rsidRPr="00DD50EE" w:rsidTr="003C1720">
        <w:trPr>
          <w:trHeight w:val="710"/>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55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"ДІПІ ЕЙР ГАЗ"</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 медичних та технічних газів      ТОВ "ДІПІ ЕЙР ГАЗ"</w:t>
            </w:r>
          </w:p>
        </w:tc>
      </w:tr>
      <w:tr w:rsidR="002708F2" w:rsidRPr="00DD50EE" w:rsidTr="003C1720">
        <w:trPr>
          <w:trHeight w:val="560"/>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56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"ЛЬВІВКИСЕНЬ"</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w:t>
            </w:r>
            <w:r w:rsidR="00AE7241" w:rsidRPr="00DD50EE">
              <w:rPr>
                <w:sz w:val="24"/>
                <w:lang w:val="uk-UA" w:eastAsia="uk-UA"/>
              </w:rPr>
              <w:t>имірювальна лабораторія</w:t>
            </w:r>
            <w:r w:rsidRPr="00DD50EE">
              <w:rPr>
                <w:sz w:val="24"/>
                <w:lang w:val="uk-UA" w:eastAsia="uk-UA"/>
              </w:rPr>
              <w:t xml:space="preserve"> ТОВ "ЛЬВІВКИСЕНЬ"</w:t>
            </w:r>
          </w:p>
        </w:tc>
      </w:tr>
      <w:tr w:rsidR="002708F2" w:rsidRPr="00C02E42" w:rsidTr="003C1720">
        <w:trPr>
          <w:trHeight w:val="1268"/>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57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Клінічна лікарня "Феофанія" Державного управління справами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 відділу виробництва радіофармпрепаратів Всеукраїнського центру радіохірургії (із застосуванням ПЕТ-технологій) Клінічної лікарні «Феофанія» Державного управління справами</w:t>
            </w:r>
          </w:p>
        </w:tc>
      </w:tr>
      <w:tr w:rsidR="002708F2" w:rsidRPr="00DD50EE" w:rsidTr="003C1720">
        <w:trPr>
          <w:trHeight w:val="704"/>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58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"Науково-виробнича компанія "Екофарм"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«Науково-Виробнича компанія "Екофарм"</w:t>
            </w:r>
          </w:p>
        </w:tc>
      </w:tr>
      <w:tr w:rsidR="002708F2" w:rsidRPr="00DD50EE" w:rsidTr="003C1720">
        <w:trPr>
          <w:trHeight w:val="700"/>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59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ПАТ "Полтавський завод медичного скла"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Випробувальна лабораторія ПАТ "Полтавський завод медичного скла"</w:t>
            </w:r>
          </w:p>
        </w:tc>
      </w:tr>
      <w:tr w:rsidR="002708F2" w:rsidRPr="00DD50EE" w:rsidTr="003C1720">
        <w:trPr>
          <w:trHeight w:val="305"/>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60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«СЕКТОР ГАЗУ»</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В</w:t>
            </w:r>
            <w:r w:rsidR="00F97CF6" w:rsidRPr="00DD50EE">
              <w:rPr>
                <w:sz w:val="24"/>
                <w:lang w:val="uk-UA" w:eastAsia="uk-UA"/>
              </w:rPr>
              <w:t>имірювальна лабораторія</w:t>
            </w:r>
            <w:r w:rsidRPr="00DD50EE">
              <w:rPr>
                <w:sz w:val="24"/>
                <w:lang w:val="uk-UA" w:eastAsia="uk-UA"/>
              </w:rPr>
              <w:t xml:space="preserve"> ТОВ «СЕКТОР ГАЗУ»</w:t>
            </w:r>
          </w:p>
        </w:tc>
      </w:tr>
      <w:tr w:rsidR="002708F2" w:rsidRPr="00DD50EE" w:rsidTr="003C1720">
        <w:trPr>
          <w:trHeight w:val="1035"/>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61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Приватне акціонерне товариство "Інфузія""</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Приватного акціонерного товариства "Інфузія"</w:t>
            </w:r>
          </w:p>
        </w:tc>
      </w:tr>
      <w:tr w:rsidR="002708F2" w:rsidRPr="00DD50EE" w:rsidTr="003C1720">
        <w:trPr>
          <w:trHeight w:val="475"/>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lastRenderedPageBreak/>
              <w:t>62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ПАТ "Фармак"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ПАТ "Фармак"</w:t>
            </w:r>
          </w:p>
        </w:tc>
      </w:tr>
      <w:tr w:rsidR="002708F2" w:rsidRPr="00DD50EE" w:rsidTr="003C1720">
        <w:trPr>
          <w:trHeight w:val="694"/>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63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"Фармацевтичний завод "СТАДА"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"Фармацевтичний завод "СТАДА"</w:t>
            </w:r>
          </w:p>
        </w:tc>
      </w:tr>
      <w:tr w:rsidR="002708F2" w:rsidRPr="00DD50EE" w:rsidTr="003C1720">
        <w:trPr>
          <w:trHeight w:val="704"/>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64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"ВАЛАРТІН ФАРМА"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Фізико-хімічна лабораторія </w:t>
            </w:r>
            <w:r w:rsidR="006705AB" w:rsidRPr="00DD50EE">
              <w:rPr>
                <w:sz w:val="24"/>
                <w:lang w:val="uk-UA" w:eastAsia="uk-UA"/>
              </w:rPr>
              <w:t xml:space="preserve">відділу контролю якості </w:t>
            </w:r>
            <w:r w:rsidRPr="00DD50EE">
              <w:rPr>
                <w:sz w:val="24"/>
                <w:lang w:val="uk-UA" w:eastAsia="uk-UA"/>
              </w:rPr>
              <w:t>ТОВ "ВАЛАРТІН ФАРМА"</w:t>
            </w:r>
          </w:p>
        </w:tc>
      </w:tr>
      <w:tr w:rsidR="002708F2" w:rsidRPr="00DD50EE" w:rsidTr="003C1720">
        <w:trPr>
          <w:trHeight w:val="700"/>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65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"Мікрофарм"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Фізико-хімічна лабораторія відділу контролю якості ТОВ "Мікрофарм"</w:t>
            </w:r>
          </w:p>
        </w:tc>
      </w:tr>
      <w:tr w:rsidR="002708F2" w:rsidRPr="00C02E42" w:rsidTr="003C1720">
        <w:trPr>
          <w:trHeight w:val="838"/>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66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Сектор вивчення стабільності (післяреєстраційне) Відділу контролю якості ТОВ "Фармацевтична компанія "Здоров'я" </w:t>
            </w:r>
          </w:p>
        </w:tc>
      </w:tr>
      <w:tr w:rsidR="002708F2" w:rsidRPr="00DD50EE" w:rsidTr="003C1720">
        <w:trPr>
          <w:trHeight w:val="83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67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"Екологоохоронна фірма "Креома-фарм"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ПрАТ "Екологоохоронна фірма "Креома-фарм"</w:t>
            </w:r>
          </w:p>
        </w:tc>
      </w:tr>
      <w:tr w:rsidR="002708F2" w:rsidRPr="00DD50EE" w:rsidTr="003C1720">
        <w:trPr>
          <w:trHeight w:val="692"/>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68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"МЕССЕР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Виробнича лабораторія Служби якості ДП "МЕССЕР УКРАЇНА"</w:t>
            </w:r>
          </w:p>
        </w:tc>
      </w:tr>
      <w:tr w:rsidR="002708F2" w:rsidRPr="00DD50EE" w:rsidTr="003C1720">
        <w:trPr>
          <w:trHeight w:val="62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69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"Лінде газ Україна"</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Випробувальний підрозділ відділу технічного контролю ПрАТ "Лінде газ Україна"</w:t>
            </w:r>
          </w:p>
        </w:tc>
      </w:tr>
      <w:tr w:rsidR="002708F2" w:rsidRPr="00C02E42" w:rsidTr="003C1720">
        <w:trPr>
          <w:trHeight w:val="782"/>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70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Київська філія ПрАТ "Лінде газ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Виробнича лабораторія Київської філії ПрАТ "Лінде газ Україна"</w:t>
            </w:r>
          </w:p>
        </w:tc>
      </w:tr>
      <w:tr w:rsidR="002708F2" w:rsidRPr="00DD50EE" w:rsidTr="003C1720">
        <w:trPr>
          <w:trHeight w:val="97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71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"Експериментальний завод медпрепаратів ІБОНХ НАН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лабораторія ДП "Експериментальний завод медпрепаратів ІБОНХ НАН України"</w:t>
            </w:r>
          </w:p>
        </w:tc>
      </w:tr>
      <w:tr w:rsidR="002708F2" w:rsidRPr="00DD50EE" w:rsidTr="003C1720">
        <w:trPr>
          <w:trHeight w:val="658"/>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72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 ТОВ "Фарма Черкас"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відділу контролю якості ТОВ "Фарма Черкас"</w:t>
            </w:r>
          </w:p>
        </w:tc>
      </w:tr>
      <w:tr w:rsidR="002708F2" w:rsidRPr="00DD50EE" w:rsidTr="003C1720">
        <w:trPr>
          <w:trHeight w:val="824"/>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73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"Ліктрави"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лабораторія відділу контролю якості ПрАТ "Ліктрави"</w:t>
            </w:r>
          </w:p>
        </w:tc>
      </w:tr>
      <w:tr w:rsidR="002708F2" w:rsidRPr="00DD50EE" w:rsidTr="00C02E42">
        <w:trPr>
          <w:trHeight w:val="112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74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Командитне товариство "ТОВ"Запорізький автогенний завод"і компанія"</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Аналітична лабораторія Командитного товариства "ТОВ"Запорізький автогенний завод"і компанія"</w:t>
            </w:r>
          </w:p>
        </w:tc>
      </w:tr>
      <w:tr w:rsidR="002708F2" w:rsidRPr="00DD50EE" w:rsidTr="003C1720">
        <w:trPr>
          <w:trHeight w:val="843"/>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75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Товариство з обмеженою відповідальністю "КАРПАТНАФТОХІМ"</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Лабораторія з обслуговування виробництва поліхлорвінілової смоли суспензійної і каустичної соди цеху аналітичного контролю ТОВ "КАРПАТНАФТОХІМ"</w:t>
            </w:r>
          </w:p>
        </w:tc>
      </w:tr>
      <w:tr w:rsidR="002708F2" w:rsidRPr="00DD50EE" w:rsidTr="003C1720">
        <w:trPr>
          <w:trHeight w:val="713"/>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76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Біоаналітична лабораторія            ТОВ "Клінфарм"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Біоаналітична лабораторія ТОВ "Клінфарм"</w:t>
            </w:r>
          </w:p>
        </w:tc>
      </w:tr>
      <w:tr w:rsidR="002708F2" w:rsidRPr="00C02E42" w:rsidTr="003C1720">
        <w:trPr>
          <w:trHeight w:val="1261"/>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lastRenderedPageBreak/>
              <w:t>77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"Науково-виробничий комплекс газотурбобудування "Зоря"-"Машпроект""</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Група аналізу медичного кисню вимірювальної лабораторії аналітичної хімії центральної заводської лабораторії управління металургії комплексу ДП "Науково-виробничий комплекс газотурбобудування "Зоря"-"Машпроект"</w:t>
            </w:r>
          </w:p>
        </w:tc>
      </w:tr>
      <w:tr w:rsidR="002708F2" w:rsidRPr="00DD50EE" w:rsidTr="003C1720">
        <w:trPr>
          <w:trHeight w:val="698"/>
        </w:trPr>
        <w:tc>
          <w:tcPr>
            <w:tcW w:w="709" w:type="dxa"/>
            <w:tcBorders>
              <w:top w:val="nil"/>
              <w:left w:val="single" w:sz="4" w:space="0" w:color="auto"/>
              <w:bottom w:val="nil"/>
              <w:right w:val="single" w:sz="4" w:space="0" w:color="auto"/>
            </w:tcBorders>
          </w:tcPr>
          <w:p w:rsidR="002708F2" w:rsidRPr="00DD50EE" w:rsidRDefault="00E977A8" w:rsidP="002708F2">
            <w:pPr>
              <w:rPr>
                <w:sz w:val="24"/>
                <w:lang w:val="uk-UA" w:eastAsia="uk-UA"/>
              </w:rPr>
            </w:pPr>
            <w:r w:rsidRPr="00DD50EE">
              <w:rPr>
                <w:sz w:val="24"/>
                <w:lang w:val="uk-UA" w:eastAsia="uk-UA"/>
              </w:rPr>
              <w:t>78</w:t>
            </w:r>
          </w:p>
        </w:tc>
        <w:tc>
          <w:tcPr>
            <w:tcW w:w="3119" w:type="dxa"/>
            <w:tcBorders>
              <w:top w:val="nil"/>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"Одеський припортовий завод"</w:t>
            </w:r>
          </w:p>
        </w:tc>
        <w:tc>
          <w:tcPr>
            <w:tcW w:w="5811" w:type="dxa"/>
            <w:tcBorders>
              <w:top w:val="nil"/>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відділу технічного контролю АТ "Одеський припортовий завод"</w:t>
            </w:r>
          </w:p>
        </w:tc>
      </w:tr>
      <w:tr w:rsidR="002708F2" w:rsidRPr="00DD50EE" w:rsidTr="003C1720">
        <w:trPr>
          <w:trHeight w:val="566"/>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79</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"НІР"</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Аналітична лабораторія ТОВ "НІР"</w:t>
            </w:r>
          </w:p>
        </w:tc>
      </w:tr>
      <w:tr w:rsidR="002708F2" w:rsidRPr="00DD50EE" w:rsidTr="003C1720">
        <w:trPr>
          <w:trHeight w:val="830"/>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color w:val="000000"/>
                <w:sz w:val="24"/>
                <w:lang w:val="uk-UA" w:eastAsia="uk-UA"/>
              </w:rPr>
            </w:pPr>
            <w:r w:rsidRPr="00DD50EE">
              <w:rPr>
                <w:color w:val="000000"/>
                <w:sz w:val="24"/>
                <w:lang w:val="uk-UA" w:eastAsia="uk-UA"/>
              </w:rPr>
              <w:t>80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«БІОФАРМА ПЛАЗМА»</w:t>
            </w:r>
          </w:p>
        </w:tc>
      </w:tr>
      <w:tr w:rsidR="002708F2" w:rsidRPr="00DD50EE" w:rsidTr="003C1720">
        <w:trPr>
          <w:trHeight w:val="559"/>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81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"Лінде газ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ПрАТ "Лінде газ Україна" (м. Одеса)</w:t>
            </w:r>
          </w:p>
        </w:tc>
      </w:tr>
      <w:tr w:rsidR="002708F2" w:rsidRPr="00DD50EE" w:rsidTr="003C1720">
        <w:trPr>
          <w:trHeight w:val="83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82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"Сєвєродонецьке об'єднання Азот"</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Лабораторія по контролю виробництва мінеральних добрив та продуктів розділення повітря Лабораторії аналітичного і технічного контролю ПрАТ "Сєвєродонецьке об'єднання Азот"</w:t>
            </w:r>
          </w:p>
        </w:tc>
      </w:tr>
      <w:tr w:rsidR="002708F2" w:rsidRPr="00DD50EE"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83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"Державний експертний центр МОЗ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фармацевтичного аналізу ДП "Державний експертний центр МОЗ України"</w:t>
            </w:r>
          </w:p>
        </w:tc>
      </w:tr>
      <w:tr w:rsidR="002708F2" w:rsidRPr="00DD50EE" w:rsidTr="003C1720">
        <w:trPr>
          <w:trHeight w:val="972"/>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84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 ДП "Український науковий фармакопейний центр якості"</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фармакопейного аналізу ДП "Український науковий фармакопейний центр якості"</w:t>
            </w:r>
          </w:p>
        </w:tc>
      </w:tr>
      <w:tr w:rsidR="002708F2" w:rsidRPr="00DD50EE" w:rsidTr="003C1720">
        <w:trPr>
          <w:trHeight w:val="418"/>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color w:val="000000"/>
                <w:sz w:val="24"/>
                <w:lang w:val="uk-UA" w:eastAsia="uk-UA"/>
              </w:rPr>
            </w:pPr>
            <w:r w:rsidRPr="00DD50EE">
              <w:rPr>
                <w:color w:val="000000"/>
                <w:sz w:val="24"/>
                <w:lang w:val="uk-UA" w:eastAsia="uk-UA"/>
              </w:rPr>
              <w:t>85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"Исток-Плюс"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"Исток-Плюс"</w:t>
            </w:r>
          </w:p>
        </w:tc>
      </w:tr>
      <w:tr w:rsidR="002708F2" w:rsidRPr="00DD50EE" w:rsidTr="003C1720">
        <w:trPr>
          <w:trHeight w:val="425"/>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86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"Юрія-Фарм"</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F97CF6">
            <w:pPr>
              <w:rPr>
                <w:sz w:val="24"/>
                <w:lang w:val="uk-UA" w:eastAsia="uk-UA"/>
              </w:rPr>
            </w:pPr>
            <w:r w:rsidRPr="00DD50EE">
              <w:rPr>
                <w:sz w:val="24"/>
                <w:lang w:val="uk-UA" w:eastAsia="uk-UA"/>
              </w:rPr>
              <w:t xml:space="preserve">Департамент контролю якості ТОВ «Юрія-фарм» </w:t>
            </w:r>
          </w:p>
        </w:tc>
      </w:tr>
      <w:tr w:rsidR="002708F2" w:rsidRPr="00DD50EE" w:rsidTr="003C1720">
        <w:trPr>
          <w:trHeight w:val="436"/>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color w:val="000000"/>
                <w:sz w:val="24"/>
                <w:lang w:val="uk-UA" w:eastAsia="uk-UA"/>
              </w:rPr>
            </w:pPr>
            <w:r w:rsidRPr="00DD50EE">
              <w:rPr>
                <w:color w:val="000000"/>
                <w:sz w:val="24"/>
                <w:lang w:val="uk-UA" w:eastAsia="uk-UA"/>
              </w:rPr>
              <w:t>87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"ТЕХНОГАЗ-С"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Хімічна лабораторія ТОВ "ТЕХНОГАЗ-С"</w:t>
            </w:r>
          </w:p>
        </w:tc>
      </w:tr>
      <w:tr w:rsidR="002708F2" w:rsidRPr="00C02E42" w:rsidTr="00C02E42">
        <w:trPr>
          <w:trHeight w:val="1431"/>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E977A8" w:rsidP="002708F2">
            <w:pPr>
              <w:rPr>
                <w:sz w:val="24"/>
                <w:lang w:val="uk-UA" w:eastAsia="uk-UA"/>
              </w:rPr>
            </w:pPr>
            <w:r w:rsidRPr="00DD50EE">
              <w:rPr>
                <w:sz w:val="24"/>
                <w:lang w:val="uk-UA" w:eastAsia="uk-UA"/>
              </w:rPr>
              <w:t>88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Філія ДП "Центральна лабораторія з аналізу якості лікарських засобів і медичної продукції" у м.Львів</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Філія ДП "Центральна лабораторія з аналізу якості лікарських засобів і медичної продукції" у м.Львів</w:t>
            </w:r>
          </w:p>
        </w:tc>
      </w:tr>
      <w:tr w:rsidR="002708F2" w:rsidRPr="00DD50EE" w:rsidTr="003C1720">
        <w:trPr>
          <w:trHeight w:val="658"/>
        </w:trPr>
        <w:tc>
          <w:tcPr>
            <w:tcW w:w="709" w:type="dxa"/>
            <w:tcBorders>
              <w:top w:val="nil"/>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89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«МК «АЗОВСТАЛЬ»</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кисневого цеху ПрАТ «МК «АЗОВСТАЛЬ»</w:t>
            </w:r>
          </w:p>
        </w:tc>
      </w:tr>
      <w:tr w:rsidR="002708F2" w:rsidRPr="00DD50EE" w:rsidTr="003C1720">
        <w:trPr>
          <w:trHeight w:val="734"/>
        </w:trPr>
        <w:tc>
          <w:tcPr>
            <w:tcW w:w="709" w:type="dxa"/>
            <w:tcBorders>
              <w:top w:val="nil"/>
              <w:left w:val="single" w:sz="4" w:space="0" w:color="auto"/>
              <w:bottom w:val="nil"/>
              <w:right w:val="single" w:sz="4" w:space="0" w:color="auto"/>
            </w:tcBorders>
          </w:tcPr>
          <w:p w:rsidR="002708F2" w:rsidRPr="00DD50EE" w:rsidRDefault="00E977A8" w:rsidP="002708F2">
            <w:pPr>
              <w:rPr>
                <w:sz w:val="24"/>
                <w:lang w:val="uk-UA" w:eastAsia="uk-UA"/>
              </w:rPr>
            </w:pPr>
            <w:r w:rsidRPr="00DD50EE">
              <w:rPr>
                <w:sz w:val="24"/>
                <w:lang w:val="uk-UA" w:eastAsia="uk-UA"/>
              </w:rPr>
              <w:t>90</w:t>
            </w:r>
          </w:p>
        </w:tc>
        <w:tc>
          <w:tcPr>
            <w:tcW w:w="3119" w:type="dxa"/>
            <w:tcBorders>
              <w:top w:val="nil"/>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"НАЕК "Енергоатом" ВП Запорізька АЕС"</w:t>
            </w:r>
          </w:p>
        </w:tc>
        <w:tc>
          <w:tcPr>
            <w:tcW w:w="5811" w:type="dxa"/>
            <w:tcBorders>
              <w:top w:val="nil"/>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Водно-радіохімічна лабораторія ДП "НАЕК "Енергоатом" ВП Запорізька АЕС"</w:t>
            </w:r>
          </w:p>
        </w:tc>
      </w:tr>
      <w:tr w:rsidR="002708F2" w:rsidRPr="00DD50EE" w:rsidTr="003C1720">
        <w:trPr>
          <w:trHeight w:val="1038"/>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E977A8" w:rsidP="002708F2">
            <w:pPr>
              <w:rPr>
                <w:sz w:val="24"/>
                <w:lang w:val="uk-UA" w:eastAsia="uk-UA"/>
              </w:rPr>
            </w:pPr>
            <w:r w:rsidRPr="00DD50EE">
              <w:rPr>
                <w:sz w:val="24"/>
                <w:lang w:val="uk-UA" w:eastAsia="uk-UA"/>
              </w:rPr>
              <w:t>91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ПАТ "Запорізький металургійний комбінат "Запоріжсталь"</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Експрес-лабораторія промислових газів Центру випробувань та атестації продукції комбінату ПАТ "Запорізький металургійний комбінат "Запоріжсталь"</w:t>
            </w:r>
          </w:p>
        </w:tc>
      </w:tr>
      <w:tr w:rsidR="002708F2" w:rsidRPr="00DD50EE" w:rsidTr="003C1720">
        <w:trPr>
          <w:trHeight w:val="1125"/>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lastRenderedPageBreak/>
              <w:t>92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«АЗОТ»</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jc w:val="both"/>
              <w:rPr>
                <w:color w:val="000000"/>
                <w:sz w:val="24"/>
                <w:lang w:val="uk-UA" w:eastAsia="uk-UA"/>
              </w:rPr>
            </w:pPr>
            <w:r w:rsidRPr="00DD50EE">
              <w:rPr>
                <w:color w:val="000000"/>
                <w:sz w:val="24"/>
                <w:lang w:val="uk-UA" w:eastAsia="uk-UA"/>
              </w:rPr>
              <w:t>Лабораторія контролю цехів К-3, М-7 (відділення з виробництва рідких аміачних мінеральних добрив) у складі центрального відділу технічного контролю ПрАТ «АЗОТ»</w:t>
            </w:r>
          </w:p>
        </w:tc>
      </w:tr>
      <w:tr w:rsidR="002708F2" w:rsidRPr="00C02E42" w:rsidTr="003C1720">
        <w:trPr>
          <w:trHeight w:val="708"/>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93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«Київмедпрепарат»</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біологічна лабораторія відділу контролю якості АТ «Київмедпрепарат»</w:t>
            </w:r>
          </w:p>
        </w:tc>
      </w:tr>
      <w:tr w:rsidR="002708F2" w:rsidRPr="00DD50EE" w:rsidTr="003C1720">
        <w:trPr>
          <w:trHeight w:val="1275"/>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5C702E" w:rsidP="002708F2">
            <w:pPr>
              <w:rPr>
                <w:sz w:val="24"/>
                <w:lang w:val="uk-UA" w:eastAsia="uk-UA"/>
              </w:rPr>
            </w:pPr>
            <w:r w:rsidRPr="00DD50EE">
              <w:rPr>
                <w:sz w:val="24"/>
                <w:lang w:val="uk-UA" w:eastAsia="uk-UA"/>
              </w:rPr>
              <w:t>94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установа "Інститут громадського здоров'я ім. О.М. Марзєєва НАМН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науково-дослідна лабораторія з контролю якості лікарських засобів Державної установи "Інститут громадського здоров'я ім. О.М. Марзєєва НАМН України"</w:t>
            </w:r>
          </w:p>
        </w:tc>
      </w:tr>
      <w:tr w:rsidR="002708F2" w:rsidRPr="00DD50EE" w:rsidTr="003C1720">
        <w:trPr>
          <w:trHeight w:val="394"/>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color w:val="000000"/>
                <w:sz w:val="24"/>
                <w:lang w:val="uk-UA" w:eastAsia="uk-UA"/>
              </w:rPr>
            </w:pPr>
            <w:r w:rsidRPr="00DD50EE">
              <w:rPr>
                <w:color w:val="000000"/>
                <w:sz w:val="24"/>
                <w:lang w:val="uk-UA" w:eastAsia="uk-UA"/>
              </w:rPr>
              <w:t>95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"БІОЛІК ФАРМА"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Відділ контролю якості ТОВ "БІОЛІК ФАРМА"</w:t>
            </w:r>
          </w:p>
        </w:tc>
      </w:tr>
      <w:tr w:rsidR="002708F2" w:rsidRPr="00DD50EE" w:rsidTr="003C1720">
        <w:trPr>
          <w:trHeight w:val="1257"/>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96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"Центральна лабораторія з аналізу якості лікарських засобів і медичної продукції"</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"Центральна лабораторія з аналізу якості лікарських засобів і медичної продукції"</w:t>
            </w:r>
          </w:p>
        </w:tc>
      </w:tr>
      <w:tr w:rsidR="002708F2" w:rsidRPr="00DD50EE" w:rsidTr="003C1720">
        <w:trPr>
          <w:trHeight w:val="716"/>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5C702E" w:rsidP="002708F2">
            <w:pPr>
              <w:rPr>
                <w:sz w:val="24"/>
                <w:lang w:val="uk-UA" w:eastAsia="uk-UA"/>
              </w:rPr>
            </w:pPr>
            <w:r w:rsidRPr="00DD50EE">
              <w:rPr>
                <w:sz w:val="24"/>
                <w:lang w:val="uk-UA" w:eastAsia="uk-UA"/>
              </w:rPr>
              <w:t>97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Фірма "Кріогенсервіс"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Випробувальна лабораторія відділу контролю якості ТОВ Фірма "Кріогенсервіс"</w:t>
            </w:r>
          </w:p>
        </w:tc>
      </w:tr>
      <w:tr w:rsidR="002708F2" w:rsidRPr="00C02E42" w:rsidTr="003C1720">
        <w:trPr>
          <w:trHeight w:val="1847"/>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98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наукова установа «Науково-технологічний комплекс «Інститут монокристалів» Національної академії наук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Науково-дослідне відділення хімії функціональних матеріалів Державної наукової установи «Науково-технологічний комплекс «Інститут монокристалів» Національної академії наук України</w:t>
            </w:r>
          </w:p>
        </w:tc>
      </w:tr>
      <w:tr w:rsidR="002708F2" w:rsidRPr="00DD50EE" w:rsidTr="00C02E42">
        <w:trPr>
          <w:trHeight w:val="1473"/>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99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служба з лікарських засобів та контролю за</w:t>
            </w:r>
            <w:r w:rsidRPr="00DD50EE">
              <w:rPr>
                <w:sz w:val="24"/>
                <w:lang w:val="uk-UA" w:eastAsia="uk-UA"/>
              </w:rPr>
              <w:br/>
              <w:t>наркотиками у Київській області</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Київській області</w:t>
            </w:r>
          </w:p>
        </w:tc>
      </w:tr>
      <w:tr w:rsidR="002708F2" w:rsidRPr="00DD50EE" w:rsidTr="003C1720">
        <w:trPr>
          <w:trHeight w:val="1124"/>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100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служба з лікарських засобів та контролю за наркотиками у Тернопільській  області</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Тернопільській області</w:t>
            </w:r>
          </w:p>
        </w:tc>
      </w:tr>
      <w:tr w:rsidR="002708F2" w:rsidRPr="00DD50EE" w:rsidTr="003C1720">
        <w:trPr>
          <w:trHeight w:val="1175"/>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101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служба з лікарських засобів та контролю за наркотиками в Одеській області</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Одеській області</w:t>
            </w:r>
          </w:p>
        </w:tc>
      </w:tr>
      <w:tr w:rsidR="002708F2" w:rsidRPr="00DD50EE" w:rsidTr="003C1720">
        <w:trPr>
          <w:trHeight w:val="936"/>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5C702E" w:rsidP="002708F2">
            <w:pPr>
              <w:rPr>
                <w:sz w:val="24"/>
                <w:lang w:val="uk-UA" w:eastAsia="uk-UA"/>
              </w:rPr>
            </w:pPr>
            <w:r w:rsidRPr="00DD50EE">
              <w:rPr>
                <w:sz w:val="24"/>
                <w:lang w:val="uk-UA" w:eastAsia="uk-UA"/>
              </w:rPr>
              <w:t>102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«НЕОПРОБІОКЕАР-УКРАЇНА»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F97CF6" w:rsidP="002708F2">
            <w:pPr>
              <w:rPr>
                <w:sz w:val="24"/>
                <w:lang w:val="uk-UA" w:eastAsia="uk-UA"/>
              </w:rPr>
            </w:pPr>
            <w:r w:rsidRPr="00DD50EE">
              <w:rPr>
                <w:sz w:val="24"/>
                <w:lang w:val="uk-UA" w:eastAsia="uk-UA"/>
              </w:rPr>
              <w:t>Лабораторії</w:t>
            </w:r>
            <w:r w:rsidR="002708F2" w:rsidRPr="00DD50EE">
              <w:rPr>
                <w:sz w:val="24"/>
                <w:lang w:val="uk-UA" w:eastAsia="uk-UA"/>
              </w:rPr>
              <w:t xml:space="preserve"> контролю якості</w:t>
            </w:r>
            <w:r w:rsidRPr="00DD50EE">
              <w:rPr>
                <w:sz w:val="24"/>
                <w:lang w:val="uk-UA" w:eastAsia="uk-UA"/>
              </w:rPr>
              <w:t xml:space="preserve"> ТОВ «НЕОПРОБІОКЕАР-УКРАЇНА»</w:t>
            </w:r>
          </w:p>
        </w:tc>
      </w:tr>
      <w:tr w:rsidR="002708F2" w:rsidRPr="00DD50EE" w:rsidTr="003C1720">
        <w:trPr>
          <w:trHeight w:val="1256"/>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lastRenderedPageBreak/>
              <w:t>103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Державної служби з лікарських засобів та контролю за наркотиками у Рівненській області</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Рівненській області</w:t>
            </w:r>
          </w:p>
        </w:tc>
      </w:tr>
      <w:tr w:rsidR="002708F2" w:rsidRPr="00DD50EE" w:rsidTr="003C1720">
        <w:trPr>
          <w:trHeight w:val="324"/>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104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"ФАРМХІМ"</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Лабораторія відділу контролю якості ТОВ "ФАРМХІМ"</w:t>
            </w:r>
          </w:p>
        </w:tc>
      </w:tr>
      <w:tr w:rsidR="002708F2" w:rsidRPr="00C02E42" w:rsidTr="003C1720">
        <w:trPr>
          <w:trHeight w:val="698"/>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5C702E" w:rsidP="002708F2">
            <w:pPr>
              <w:rPr>
                <w:sz w:val="24"/>
                <w:lang w:val="uk-UA" w:eastAsia="uk-UA"/>
              </w:rPr>
            </w:pPr>
            <w:r w:rsidRPr="00DD50EE">
              <w:rPr>
                <w:sz w:val="24"/>
                <w:lang w:val="uk-UA" w:eastAsia="uk-UA"/>
              </w:rPr>
              <w:t>105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«ФАРМАСЕЛ»</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та мікробіологічна лабораторія Відділу контролю якості ТОВ «ФАРМАСЕЛ»</w:t>
            </w:r>
          </w:p>
        </w:tc>
      </w:tr>
      <w:tr w:rsidR="002708F2" w:rsidRPr="00C02E42" w:rsidTr="003C1720">
        <w:trPr>
          <w:trHeight w:val="1651"/>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5C702E" w:rsidP="002708F2">
            <w:pPr>
              <w:rPr>
                <w:sz w:val="24"/>
                <w:highlight w:val="yellow"/>
                <w:lang w:val="uk-UA" w:eastAsia="uk-UA"/>
              </w:rPr>
            </w:pPr>
            <w:r w:rsidRPr="00DD50EE">
              <w:rPr>
                <w:sz w:val="24"/>
                <w:lang w:val="uk-UA" w:eastAsia="uk-UA"/>
              </w:rPr>
              <w:t>106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Філія</w:t>
            </w:r>
          </w:p>
          <w:p w:rsidR="002708F2" w:rsidRPr="00DD50EE" w:rsidRDefault="002708F2" w:rsidP="002708F2">
            <w:pPr>
              <w:rPr>
                <w:sz w:val="24"/>
                <w:lang w:val="uk-UA" w:eastAsia="uk-UA"/>
              </w:rPr>
            </w:pPr>
            <w:r w:rsidRPr="00DD50EE">
              <w:rPr>
                <w:sz w:val="24"/>
                <w:lang w:val="uk-UA" w:eastAsia="uk-UA"/>
              </w:rPr>
              <w:t xml:space="preserve">ДП "Центральна лабораторія з аналізу якості лікарських засобів і медичної продукції" у </w:t>
            </w:r>
            <w:r w:rsidRPr="00DD50EE">
              <w:rPr>
                <w:sz w:val="24"/>
                <w:lang w:val="uk-UA" w:eastAsia="uk-UA"/>
              </w:rPr>
              <w:br/>
              <w:t>м.Дніпро</w:t>
            </w:r>
          </w:p>
        </w:tc>
        <w:tc>
          <w:tcPr>
            <w:tcW w:w="5811" w:type="dxa"/>
            <w:tcBorders>
              <w:top w:val="single" w:sz="4" w:space="0" w:color="auto"/>
              <w:left w:val="nil"/>
              <w:bottom w:val="single" w:sz="4" w:space="0" w:color="auto"/>
              <w:right w:val="single" w:sz="4" w:space="0" w:color="auto"/>
            </w:tcBorders>
            <w:shd w:val="clear" w:color="auto" w:fill="auto"/>
            <w:vAlign w:val="bottom"/>
            <w:hideMark/>
          </w:tcPr>
          <w:p w:rsidR="002708F2" w:rsidRPr="00DD50EE" w:rsidRDefault="002708F2" w:rsidP="00DD50EE">
            <w:pPr>
              <w:jc w:val="center"/>
              <w:rPr>
                <w:sz w:val="24"/>
                <w:lang w:val="uk-UA" w:eastAsia="uk-UA"/>
              </w:rPr>
            </w:pPr>
            <w:r w:rsidRPr="00DD50EE">
              <w:rPr>
                <w:sz w:val="24"/>
                <w:lang w:val="uk-UA" w:eastAsia="uk-UA"/>
              </w:rPr>
              <w:t>Філія ДП "Центральна лабораторія з аналізу якості лікарських засобів і медичної продукції" у м.Дніпро</w:t>
            </w:r>
          </w:p>
        </w:tc>
      </w:tr>
      <w:tr w:rsidR="002708F2" w:rsidRPr="00DD50EE" w:rsidTr="003C1720">
        <w:trPr>
          <w:trHeight w:val="596"/>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107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"Науковий центр розробок і впроваджень"</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Департамент мікробіологічних досліджень ТОВ "Науковий центр розробок і впроваджень"</w:t>
            </w:r>
          </w:p>
        </w:tc>
      </w:tr>
      <w:tr w:rsidR="002708F2" w:rsidRPr="00DD50EE" w:rsidTr="003C1720">
        <w:trPr>
          <w:trHeight w:val="627"/>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color w:val="000000"/>
                <w:sz w:val="24"/>
                <w:lang w:val="uk-UA" w:eastAsia="uk-UA"/>
              </w:rPr>
            </w:pPr>
            <w:r w:rsidRPr="00DD50EE">
              <w:rPr>
                <w:color w:val="000000"/>
                <w:sz w:val="24"/>
                <w:lang w:val="uk-UA" w:eastAsia="uk-UA"/>
              </w:rPr>
              <w:t>108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"ДОБРОБУТ-ЛІКИЛАБ"</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color w:val="000000"/>
                <w:sz w:val="24"/>
                <w:lang w:val="uk-UA" w:eastAsia="uk-UA"/>
              </w:rPr>
            </w:pPr>
            <w:r w:rsidRPr="00DD50EE">
              <w:rPr>
                <w:color w:val="000000"/>
                <w:sz w:val="24"/>
                <w:lang w:val="uk-UA" w:eastAsia="uk-UA"/>
              </w:rPr>
              <w:t>Лабораторія з контролю якості лікарських засобів ТОВ "ДОБРОБУТ-ЛІКИЛАБ"</w:t>
            </w:r>
          </w:p>
        </w:tc>
      </w:tr>
      <w:tr w:rsidR="002708F2" w:rsidRPr="00C02E42" w:rsidTr="003C1720">
        <w:trPr>
          <w:trHeight w:val="770"/>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109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"Фармацевтична компанія"ФарКоС"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Мікробіологічна лабораторія відділу контролю якості   ТОВ "Фармацевтична компанія"ФарКоС"</w:t>
            </w:r>
          </w:p>
        </w:tc>
      </w:tr>
      <w:tr w:rsidR="002708F2" w:rsidRPr="00DD50EE" w:rsidTr="003C1720">
        <w:trPr>
          <w:trHeight w:val="696"/>
        </w:trPr>
        <w:tc>
          <w:tcPr>
            <w:tcW w:w="709" w:type="dxa"/>
            <w:tcBorders>
              <w:top w:val="nil"/>
              <w:left w:val="single" w:sz="4" w:space="0" w:color="auto"/>
              <w:bottom w:val="nil"/>
              <w:right w:val="single" w:sz="4" w:space="0" w:color="auto"/>
            </w:tcBorders>
          </w:tcPr>
          <w:p w:rsidR="002708F2" w:rsidRPr="00DD50EE" w:rsidRDefault="005C702E" w:rsidP="002708F2">
            <w:pPr>
              <w:rPr>
                <w:sz w:val="24"/>
                <w:lang w:val="uk-UA" w:eastAsia="uk-UA"/>
              </w:rPr>
            </w:pPr>
            <w:r w:rsidRPr="00DD50EE">
              <w:rPr>
                <w:sz w:val="24"/>
                <w:lang w:val="uk-UA" w:eastAsia="uk-UA"/>
              </w:rPr>
              <w:t>110</w:t>
            </w:r>
          </w:p>
        </w:tc>
        <w:tc>
          <w:tcPr>
            <w:tcW w:w="3119" w:type="dxa"/>
            <w:tcBorders>
              <w:top w:val="nil"/>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"НАЕК "Енергоатом" ВП Рівненська АЕС"</w:t>
            </w:r>
          </w:p>
        </w:tc>
        <w:tc>
          <w:tcPr>
            <w:tcW w:w="5811" w:type="dxa"/>
            <w:tcBorders>
              <w:top w:val="nil"/>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Водно-радіохімічна лабораторія ДП "НАЕК "Енергоатом" ВП Рівненська АЕС"</w:t>
            </w:r>
          </w:p>
        </w:tc>
      </w:tr>
      <w:tr w:rsidR="002708F2" w:rsidRPr="00DD50EE" w:rsidTr="003C1720">
        <w:trPr>
          <w:trHeight w:val="990"/>
        </w:trPr>
        <w:tc>
          <w:tcPr>
            <w:tcW w:w="709" w:type="dxa"/>
            <w:tcBorders>
              <w:top w:val="single" w:sz="4" w:space="0" w:color="auto"/>
              <w:left w:val="single" w:sz="4" w:space="0" w:color="auto"/>
              <w:bottom w:val="nil"/>
              <w:right w:val="single" w:sz="4" w:space="0" w:color="auto"/>
            </w:tcBorders>
          </w:tcPr>
          <w:p w:rsidR="002708F2" w:rsidRPr="00DD50EE" w:rsidRDefault="005C702E" w:rsidP="002708F2">
            <w:pPr>
              <w:rPr>
                <w:sz w:val="24"/>
                <w:lang w:val="uk-UA" w:eastAsia="uk-UA"/>
              </w:rPr>
            </w:pPr>
            <w:r w:rsidRPr="00DD50EE">
              <w:rPr>
                <w:sz w:val="24"/>
                <w:lang w:val="uk-UA" w:eastAsia="uk-UA"/>
              </w:rPr>
              <w:t>111</w:t>
            </w:r>
          </w:p>
        </w:tc>
        <w:tc>
          <w:tcPr>
            <w:tcW w:w="3119" w:type="dxa"/>
            <w:tcBorders>
              <w:top w:val="single" w:sz="4" w:space="0" w:color="auto"/>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"НАЕК "Енергоатом" філія ВП Хмельницька АЕС"</w:t>
            </w:r>
          </w:p>
        </w:tc>
        <w:tc>
          <w:tcPr>
            <w:tcW w:w="5811" w:type="dxa"/>
            <w:tcBorders>
              <w:top w:val="single" w:sz="4" w:space="0" w:color="auto"/>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Водно-хімічна лабораторія АТ "НАЕК "Енергоатом" ВП Хмельницька АЕС"</w:t>
            </w:r>
          </w:p>
        </w:tc>
      </w:tr>
      <w:tr w:rsidR="002708F2" w:rsidRPr="00C02E42" w:rsidTr="003C1720">
        <w:trPr>
          <w:trHeight w:val="962"/>
        </w:trPr>
        <w:tc>
          <w:tcPr>
            <w:tcW w:w="709" w:type="dxa"/>
            <w:tcBorders>
              <w:top w:val="single" w:sz="4" w:space="0" w:color="auto"/>
              <w:left w:val="single" w:sz="4" w:space="0" w:color="auto"/>
              <w:bottom w:val="nil"/>
              <w:right w:val="single" w:sz="4" w:space="0" w:color="auto"/>
            </w:tcBorders>
          </w:tcPr>
          <w:p w:rsidR="002708F2" w:rsidRPr="00DD50EE" w:rsidRDefault="005C702E" w:rsidP="002708F2">
            <w:pPr>
              <w:rPr>
                <w:sz w:val="24"/>
                <w:lang w:val="uk-UA" w:eastAsia="uk-UA"/>
              </w:rPr>
            </w:pPr>
            <w:r w:rsidRPr="00DD50EE">
              <w:rPr>
                <w:sz w:val="24"/>
                <w:lang w:val="uk-UA" w:eastAsia="uk-UA"/>
              </w:rPr>
              <w:t>112</w:t>
            </w:r>
          </w:p>
        </w:tc>
        <w:tc>
          <w:tcPr>
            <w:tcW w:w="3119" w:type="dxa"/>
            <w:tcBorders>
              <w:top w:val="single" w:sz="4" w:space="0" w:color="auto"/>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Лабораторія відділу контролю якості сумського відділення заготівлі крові та її компонентів ТОВ ЦСК "БІОФАРМА-ПЛАЗМА"</w:t>
            </w:r>
          </w:p>
        </w:tc>
      </w:tr>
      <w:tr w:rsidR="002708F2" w:rsidRPr="00C02E42" w:rsidTr="003C1720">
        <w:trPr>
          <w:trHeight w:val="989"/>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113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Клініко-діагностична лабораторія сумського відділення заготівлі крові та її компонентів ТОВ ЦСК "БІОФАРМА-ПЛАЗМА"</w:t>
            </w:r>
          </w:p>
        </w:tc>
      </w:tr>
      <w:tr w:rsidR="002708F2" w:rsidRPr="00DD50EE"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114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Діагностична лабораторія ТОВ ЦСК "БІОФАРМА-ПЛАЗМА"</w:t>
            </w:r>
          </w:p>
        </w:tc>
      </w:tr>
      <w:tr w:rsidR="002708F2" w:rsidRPr="00DD50EE" w:rsidTr="003C1720">
        <w:trPr>
          <w:trHeight w:val="702"/>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115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Відділ контролю якості ТОВ ЦСК "БІОФАРМА-ПЛАЗМА"</w:t>
            </w:r>
          </w:p>
        </w:tc>
      </w:tr>
      <w:tr w:rsidR="002708F2" w:rsidRPr="00DD50EE" w:rsidTr="003C1720">
        <w:trPr>
          <w:trHeight w:val="685"/>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sz w:val="24"/>
                <w:lang w:val="uk-UA" w:eastAsia="uk-UA"/>
              </w:rPr>
            </w:pPr>
            <w:r w:rsidRPr="00DD50EE">
              <w:rPr>
                <w:sz w:val="24"/>
                <w:lang w:val="uk-UA" w:eastAsia="uk-UA"/>
              </w:rPr>
              <w:t>116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"Гледфарм ЛТД"</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 лікарських засобів ТОВ "Гледфарм ЛТД"</w:t>
            </w:r>
          </w:p>
        </w:tc>
      </w:tr>
      <w:tr w:rsidR="002708F2" w:rsidRPr="00DD50EE" w:rsidTr="003C1720">
        <w:trPr>
          <w:trHeight w:val="506"/>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color w:val="000000"/>
                <w:sz w:val="24"/>
                <w:lang w:val="uk-UA" w:eastAsia="uk-UA"/>
              </w:rPr>
            </w:pPr>
            <w:r w:rsidRPr="00DD50EE">
              <w:rPr>
                <w:color w:val="000000"/>
                <w:sz w:val="24"/>
                <w:lang w:val="uk-UA" w:eastAsia="uk-UA"/>
              </w:rPr>
              <w:t>117</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rPr>
                <w:color w:val="000000"/>
                <w:sz w:val="24"/>
                <w:lang w:val="uk-UA" w:eastAsia="uk-UA"/>
              </w:rPr>
            </w:pPr>
            <w:r w:rsidRPr="00DD50EE">
              <w:rPr>
                <w:color w:val="000000"/>
                <w:sz w:val="24"/>
                <w:lang w:val="uk-UA" w:eastAsia="uk-UA"/>
              </w:rPr>
              <w:t>ТОВ «ФЗ «СТАДА»</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Відділ контролю якості  ТОВ «ФЗ «СТАДА»</w:t>
            </w:r>
          </w:p>
        </w:tc>
      </w:tr>
      <w:tr w:rsidR="002708F2" w:rsidRPr="00DD50EE" w:rsidTr="003C1720">
        <w:trPr>
          <w:trHeight w:val="557"/>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color w:val="000000"/>
                <w:sz w:val="24"/>
                <w:lang w:val="uk-UA" w:eastAsia="uk-UA"/>
              </w:rPr>
            </w:pPr>
            <w:r w:rsidRPr="00DD50EE">
              <w:rPr>
                <w:color w:val="000000"/>
                <w:sz w:val="24"/>
                <w:lang w:val="uk-UA" w:eastAsia="uk-UA"/>
              </w:rPr>
              <w:lastRenderedPageBreak/>
              <w:t>118</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rPr>
                <w:color w:val="000000"/>
                <w:sz w:val="24"/>
                <w:lang w:val="uk-UA" w:eastAsia="uk-UA"/>
              </w:rPr>
            </w:pPr>
            <w:r w:rsidRPr="00DD50EE">
              <w:rPr>
                <w:color w:val="000000"/>
                <w:sz w:val="24"/>
                <w:lang w:val="uk-UA" w:eastAsia="uk-UA"/>
              </w:rPr>
              <w:t>ТОВ "ЛЕКХІМ - ОБУХІВ"</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Відділ контролю якості ТОВ "ЛЕКХІМ-ОБУХІВ"</w:t>
            </w:r>
          </w:p>
        </w:tc>
      </w:tr>
      <w:tr w:rsidR="002708F2" w:rsidRPr="00DD50EE"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rPr>
                <w:color w:val="000000"/>
                <w:sz w:val="24"/>
                <w:lang w:val="uk-UA" w:eastAsia="uk-UA"/>
              </w:rPr>
            </w:pPr>
            <w:r w:rsidRPr="00DD50EE">
              <w:rPr>
                <w:color w:val="000000"/>
                <w:sz w:val="24"/>
                <w:lang w:val="uk-UA" w:eastAsia="uk-UA"/>
              </w:rPr>
              <w:t>119</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rPr>
                <w:color w:val="000000"/>
                <w:sz w:val="24"/>
                <w:lang w:val="uk-UA" w:eastAsia="uk-UA"/>
              </w:rPr>
            </w:pPr>
            <w:r w:rsidRPr="00DD50EE">
              <w:rPr>
                <w:color w:val="000000"/>
                <w:sz w:val="24"/>
                <w:lang w:val="uk-UA" w:eastAsia="uk-UA"/>
              </w:rPr>
              <w:t>ДП "ЕНЗИМ"</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Лабораторія біологічного та технологічного контролю ДП "ЕНЗИМ"</w:t>
            </w:r>
          </w:p>
        </w:tc>
      </w:tr>
      <w:tr w:rsidR="002708F2" w:rsidRPr="00DD50EE" w:rsidTr="003C1720">
        <w:trPr>
          <w:trHeight w:val="1255"/>
        </w:trPr>
        <w:tc>
          <w:tcPr>
            <w:tcW w:w="709" w:type="dxa"/>
            <w:tcBorders>
              <w:top w:val="nil"/>
              <w:left w:val="single" w:sz="4" w:space="0" w:color="auto"/>
              <w:bottom w:val="single" w:sz="4" w:space="0" w:color="auto"/>
              <w:right w:val="single" w:sz="4" w:space="0" w:color="auto"/>
            </w:tcBorders>
          </w:tcPr>
          <w:p w:rsidR="002708F2" w:rsidRPr="00DD50EE" w:rsidRDefault="005C702E" w:rsidP="002708F2">
            <w:pPr>
              <w:jc w:val="both"/>
              <w:rPr>
                <w:color w:val="000000"/>
                <w:sz w:val="24"/>
                <w:lang w:val="uk-UA" w:eastAsia="uk-UA"/>
              </w:rPr>
            </w:pPr>
            <w:r w:rsidRPr="00DD50EE">
              <w:rPr>
                <w:color w:val="000000"/>
                <w:sz w:val="24"/>
                <w:lang w:val="uk-UA" w:eastAsia="uk-UA"/>
              </w:rPr>
              <w:t>120</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Державна служба з лікарських засобів та контролю за наркотиками у Дніпропетровській області</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Дніпропетровській області</w:t>
            </w:r>
          </w:p>
        </w:tc>
      </w:tr>
      <w:tr w:rsidR="002708F2" w:rsidRPr="00DD50EE" w:rsidTr="00C02E42">
        <w:trPr>
          <w:trHeight w:val="58"/>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5C702E" w:rsidP="002708F2">
            <w:pPr>
              <w:jc w:val="both"/>
              <w:rPr>
                <w:color w:val="000000"/>
                <w:sz w:val="24"/>
                <w:lang w:val="uk-UA" w:eastAsia="uk-UA"/>
              </w:rPr>
            </w:pPr>
            <w:r w:rsidRPr="00DD50EE">
              <w:rPr>
                <w:color w:val="000000"/>
                <w:sz w:val="24"/>
                <w:lang w:val="uk-UA" w:eastAsia="uk-UA"/>
              </w:rPr>
              <w:t>121</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2708F2" w:rsidRPr="00DD50EE" w:rsidRDefault="002708F2" w:rsidP="002708F2">
            <w:pPr>
              <w:jc w:val="both"/>
              <w:rPr>
                <w:color w:val="000000"/>
                <w:sz w:val="24"/>
                <w:lang w:val="uk-UA" w:eastAsia="uk-UA"/>
              </w:rPr>
            </w:pPr>
            <w:r w:rsidRPr="00DD50EE">
              <w:rPr>
                <w:color w:val="000000"/>
                <w:sz w:val="24"/>
                <w:lang w:val="uk-UA" w:eastAsia="uk-UA"/>
              </w:rPr>
              <w:t xml:space="preserve">ДУ «Інститут фармакології та токсикології НАМН України» </w:t>
            </w:r>
          </w:p>
        </w:tc>
        <w:tc>
          <w:tcPr>
            <w:tcW w:w="5811" w:type="dxa"/>
            <w:tcBorders>
              <w:top w:val="single" w:sz="4" w:space="0" w:color="auto"/>
              <w:left w:val="nil"/>
              <w:bottom w:val="single" w:sz="4" w:space="0" w:color="auto"/>
              <w:right w:val="single" w:sz="4" w:space="0" w:color="auto"/>
            </w:tcBorders>
            <w:shd w:val="clear" w:color="auto" w:fill="auto"/>
            <w:noWrap/>
          </w:tcPr>
          <w:p w:rsidR="002708F2" w:rsidRPr="00DD50EE" w:rsidRDefault="002708F2" w:rsidP="002708F2">
            <w:pPr>
              <w:jc w:val="both"/>
              <w:rPr>
                <w:color w:val="000000"/>
                <w:sz w:val="24"/>
                <w:lang w:val="uk-UA" w:eastAsia="uk-UA"/>
              </w:rPr>
            </w:pPr>
            <w:r w:rsidRPr="00DD50EE">
              <w:rPr>
                <w:color w:val="000000"/>
                <w:sz w:val="24"/>
                <w:lang w:val="uk-UA" w:eastAsia="uk-UA"/>
              </w:rPr>
              <w:t>Державна лабораторія з контролю якості лікарських засобів ДУ «Інститут фармакології та токсикології НАМН України»</w:t>
            </w:r>
          </w:p>
        </w:tc>
      </w:tr>
    </w:tbl>
    <w:p w:rsidR="00341FB4" w:rsidRDefault="00341FB4" w:rsidP="00341FB4">
      <w:pPr>
        <w:jc w:val="center"/>
        <w:rPr>
          <w:b/>
          <w:bCs/>
          <w:lang w:val="uk-UA"/>
        </w:rPr>
      </w:pPr>
    </w:p>
    <w:p w:rsidR="009B70C0" w:rsidRPr="00C46DAB" w:rsidRDefault="00C46DAB" w:rsidP="009F0EFD">
      <w:pPr>
        <w:pStyle w:val="ae"/>
        <w:numPr>
          <w:ilvl w:val="0"/>
          <w:numId w:val="9"/>
        </w:numPr>
        <w:jc w:val="both"/>
        <w:rPr>
          <w:lang w:val="uk-UA"/>
        </w:rPr>
      </w:pPr>
      <w:r>
        <w:rPr>
          <w:lang w:val="uk-UA"/>
        </w:rPr>
        <w:t xml:space="preserve"> </w:t>
      </w:r>
    </w:p>
    <w:sectPr w:rsidR="009B70C0" w:rsidRPr="00C46DAB">
      <w:headerReference w:type="default" r:id="rId8"/>
      <w:footerReference w:type="default" r:id="rId9"/>
      <w:headerReference w:type="first" r:id="rId10"/>
      <w:pgSz w:w="11907" w:h="16840" w:code="9"/>
      <w:pgMar w:top="851" w:right="851" w:bottom="1079" w:left="1418" w:header="567" w:footer="567"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EC" w:rsidRDefault="00F026EC">
      <w:r>
        <w:separator/>
      </w:r>
    </w:p>
  </w:endnote>
  <w:endnote w:type="continuationSeparator" w:id="0">
    <w:p w:rsidR="00F026EC" w:rsidRDefault="00F0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C40" w:rsidRDefault="00E62C40">
    <w:pPr>
      <w:pStyle w:val="a8"/>
      <w:framePr w:wrap="auto" w:vAnchor="text" w:hAnchor="margin" w:xAlign="right" w:y="1"/>
      <w:jc w:val="both"/>
      <w:rPr>
        <w:rStyle w:val="a7"/>
      </w:rPr>
    </w:pPr>
  </w:p>
  <w:p w:rsidR="00E62C40" w:rsidRDefault="00E62C40">
    <w:pPr>
      <w:pStyle w:val="a8"/>
      <w:framePr w:w="2167" w:wrap="auto" w:vAnchor="text" w:hAnchor="page" w:x="5182" w:y="98"/>
      <w:ind w:right="360"/>
      <w:jc w:val="center"/>
      <w:rPr>
        <w:rStyle w:val="a7"/>
        <w:i/>
        <w:iCs/>
      </w:rPr>
    </w:pPr>
    <w:r>
      <w:rPr>
        <w:rStyle w:val="a7"/>
        <w:i/>
        <w:iCs/>
      </w:rPr>
      <w:t xml:space="preserve"> </w:t>
    </w:r>
  </w:p>
  <w:p w:rsidR="00E62C40" w:rsidRDefault="00E62C40" w:rsidP="001E18BF">
    <w:pPr>
      <w:pStyle w:val="a8"/>
      <w:tabs>
        <w:tab w:val="clear" w:pos="4677"/>
      </w:tabs>
      <w:ind w:right="360"/>
      <w:jc w:val="right"/>
      <w:rPr>
        <w:rStyle w:val="a7"/>
      </w:rPr>
    </w:pPr>
  </w:p>
  <w:p w:rsidR="00E62C40" w:rsidRDefault="00E62C40" w:rsidP="001E18BF">
    <w:pPr>
      <w:pStyle w:val="a8"/>
      <w:tabs>
        <w:tab w:val="clear" w:pos="4677"/>
      </w:tabs>
      <w:ind w:right="360"/>
      <w:jc w:val="right"/>
      <w:rPr>
        <w:rStyle w:val="a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EC" w:rsidRDefault="00F026EC">
      <w:r>
        <w:separator/>
      </w:r>
    </w:p>
  </w:footnote>
  <w:footnote w:type="continuationSeparator" w:id="0">
    <w:p w:rsidR="00F026EC" w:rsidRDefault="00F02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EE" w:rsidRPr="00DD50EE" w:rsidRDefault="00DD50EE">
    <w:pPr>
      <w:pStyle w:val="a3"/>
      <w:rPr>
        <w:sz w:val="20"/>
        <w:szCs w:val="20"/>
      </w:rPr>
    </w:pPr>
    <w:r>
      <w:rPr>
        <w:sz w:val="20"/>
        <w:szCs w:val="20"/>
      </w:rPr>
      <w:tab/>
    </w:r>
    <w:r>
      <w:rPr>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EE" w:rsidRPr="00DD50EE" w:rsidRDefault="00DD50EE">
    <w:pPr>
      <w:pStyle w:val="a3"/>
      <w:rPr>
        <w:sz w:val="20"/>
        <w:szCs w:val="20"/>
      </w:rPr>
    </w:pP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059"/>
    <w:multiLevelType w:val="hybridMultilevel"/>
    <w:tmpl w:val="F95E2BB8"/>
    <w:lvl w:ilvl="0" w:tplc="9724EE00">
      <w:start w:val="1"/>
      <w:numFmt w:val="upperRoman"/>
      <w:pStyle w:val="2"/>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9181B"/>
    <w:multiLevelType w:val="hybridMultilevel"/>
    <w:tmpl w:val="2DB260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506B30"/>
    <w:multiLevelType w:val="hybridMultilevel"/>
    <w:tmpl w:val="F4D4263E"/>
    <w:lvl w:ilvl="0" w:tplc="B1BCF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F3F1013"/>
    <w:multiLevelType w:val="hybridMultilevel"/>
    <w:tmpl w:val="9BE8B9B0"/>
    <w:lvl w:ilvl="0" w:tplc="F7E82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D7246C5"/>
    <w:multiLevelType w:val="hybridMultilevel"/>
    <w:tmpl w:val="82F6949C"/>
    <w:lvl w:ilvl="0" w:tplc="C54EF16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A38D6"/>
    <w:multiLevelType w:val="hybridMultilevel"/>
    <w:tmpl w:val="5060C5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A8446C"/>
    <w:multiLevelType w:val="hybridMultilevel"/>
    <w:tmpl w:val="06A65672"/>
    <w:lvl w:ilvl="0" w:tplc="F07A10E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D3300D0"/>
    <w:multiLevelType w:val="hybridMultilevel"/>
    <w:tmpl w:val="66B812A4"/>
    <w:lvl w:ilvl="0" w:tplc="96D848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6987788"/>
    <w:multiLevelType w:val="hybridMultilevel"/>
    <w:tmpl w:val="A02A0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B4"/>
    <w:rsid w:val="00001AD0"/>
    <w:rsid w:val="000064BD"/>
    <w:rsid w:val="0001328B"/>
    <w:rsid w:val="000211A4"/>
    <w:rsid w:val="00025A8C"/>
    <w:rsid w:val="000355F7"/>
    <w:rsid w:val="000367E5"/>
    <w:rsid w:val="00063013"/>
    <w:rsid w:val="00067F65"/>
    <w:rsid w:val="00073FA4"/>
    <w:rsid w:val="000757CD"/>
    <w:rsid w:val="000757D7"/>
    <w:rsid w:val="000775B7"/>
    <w:rsid w:val="00081D34"/>
    <w:rsid w:val="00083DBA"/>
    <w:rsid w:val="00087B2D"/>
    <w:rsid w:val="000A078F"/>
    <w:rsid w:val="000B2CCD"/>
    <w:rsid w:val="000B346B"/>
    <w:rsid w:val="000C07E3"/>
    <w:rsid w:val="000C12A4"/>
    <w:rsid w:val="000D0164"/>
    <w:rsid w:val="000E287B"/>
    <w:rsid w:val="000E4CE3"/>
    <w:rsid w:val="000E6E21"/>
    <w:rsid w:val="00107427"/>
    <w:rsid w:val="00111B5E"/>
    <w:rsid w:val="001239EA"/>
    <w:rsid w:val="001308D9"/>
    <w:rsid w:val="00134FC5"/>
    <w:rsid w:val="0014010F"/>
    <w:rsid w:val="00142E5F"/>
    <w:rsid w:val="00161BEF"/>
    <w:rsid w:val="001847B9"/>
    <w:rsid w:val="0018648F"/>
    <w:rsid w:val="0018791E"/>
    <w:rsid w:val="00191235"/>
    <w:rsid w:val="0019470B"/>
    <w:rsid w:val="001C6789"/>
    <w:rsid w:val="001D1432"/>
    <w:rsid w:val="001E18BF"/>
    <w:rsid w:val="001E481F"/>
    <w:rsid w:val="00203E71"/>
    <w:rsid w:val="00204DC7"/>
    <w:rsid w:val="0021200C"/>
    <w:rsid w:val="00223B45"/>
    <w:rsid w:val="002264B1"/>
    <w:rsid w:val="00235747"/>
    <w:rsid w:val="00237549"/>
    <w:rsid w:val="00237D73"/>
    <w:rsid w:val="00240260"/>
    <w:rsid w:val="0024261D"/>
    <w:rsid w:val="0024434B"/>
    <w:rsid w:val="002576EA"/>
    <w:rsid w:val="00267A21"/>
    <w:rsid w:val="002708F2"/>
    <w:rsid w:val="00272B7D"/>
    <w:rsid w:val="00277F55"/>
    <w:rsid w:val="002852CF"/>
    <w:rsid w:val="00287EDA"/>
    <w:rsid w:val="00290A5C"/>
    <w:rsid w:val="0029563A"/>
    <w:rsid w:val="002A1157"/>
    <w:rsid w:val="002B3D89"/>
    <w:rsid w:val="002C6976"/>
    <w:rsid w:val="002D1D1D"/>
    <w:rsid w:val="002D3562"/>
    <w:rsid w:val="002D35CF"/>
    <w:rsid w:val="002D49F9"/>
    <w:rsid w:val="002D5EFE"/>
    <w:rsid w:val="002E5509"/>
    <w:rsid w:val="002F0DB8"/>
    <w:rsid w:val="002F5A4F"/>
    <w:rsid w:val="0032642C"/>
    <w:rsid w:val="0033073F"/>
    <w:rsid w:val="003341AB"/>
    <w:rsid w:val="00341FB4"/>
    <w:rsid w:val="00347CBE"/>
    <w:rsid w:val="00351EBA"/>
    <w:rsid w:val="00352986"/>
    <w:rsid w:val="00356F07"/>
    <w:rsid w:val="00362273"/>
    <w:rsid w:val="0036614D"/>
    <w:rsid w:val="003700D9"/>
    <w:rsid w:val="00375DC0"/>
    <w:rsid w:val="003800C3"/>
    <w:rsid w:val="003A655A"/>
    <w:rsid w:val="003B0CB4"/>
    <w:rsid w:val="003B54C2"/>
    <w:rsid w:val="003B602F"/>
    <w:rsid w:val="003B649B"/>
    <w:rsid w:val="003C1720"/>
    <w:rsid w:val="003C3AAA"/>
    <w:rsid w:val="003C5373"/>
    <w:rsid w:val="003E4013"/>
    <w:rsid w:val="003E732E"/>
    <w:rsid w:val="00417429"/>
    <w:rsid w:val="0042757A"/>
    <w:rsid w:val="00440BA0"/>
    <w:rsid w:val="00443C40"/>
    <w:rsid w:val="00446F10"/>
    <w:rsid w:val="004505E3"/>
    <w:rsid w:val="004554D3"/>
    <w:rsid w:val="0046208C"/>
    <w:rsid w:val="00465A70"/>
    <w:rsid w:val="00467FA2"/>
    <w:rsid w:val="004831D5"/>
    <w:rsid w:val="00484EBC"/>
    <w:rsid w:val="004A1345"/>
    <w:rsid w:val="004A453D"/>
    <w:rsid w:val="004A68A9"/>
    <w:rsid w:val="004B67DD"/>
    <w:rsid w:val="004B743F"/>
    <w:rsid w:val="004C1F0B"/>
    <w:rsid w:val="004C79D4"/>
    <w:rsid w:val="004D470E"/>
    <w:rsid w:val="004D65FB"/>
    <w:rsid w:val="004F053D"/>
    <w:rsid w:val="004F5DE8"/>
    <w:rsid w:val="005042A0"/>
    <w:rsid w:val="005138FE"/>
    <w:rsid w:val="00522DEC"/>
    <w:rsid w:val="00526C30"/>
    <w:rsid w:val="005308B0"/>
    <w:rsid w:val="00533C0B"/>
    <w:rsid w:val="00536702"/>
    <w:rsid w:val="00536AD0"/>
    <w:rsid w:val="0053755E"/>
    <w:rsid w:val="0054154E"/>
    <w:rsid w:val="00541FCA"/>
    <w:rsid w:val="00547CC8"/>
    <w:rsid w:val="00550211"/>
    <w:rsid w:val="00550369"/>
    <w:rsid w:val="0055303E"/>
    <w:rsid w:val="00564659"/>
    <w:rsid w:val="00580B85"/>
    <w:rsid w:val="00580EAA"/>
    <w:rsid w:val="005837C0"/>
    <w:rsid w:val="00590BFF"/>
    <w:rsid w:val="005A1A95"/>
    <w:rsid w:val="005C67F7"/>
    <w:rsid w:val="005C702E"/>
    <w:rsid w:val="005D2D4C"/>
    <w:rsid w:val="005E41EA"/>
    <w:rsid w:val="005F1EC6"/>
    <w:rsid w:val="005F79DB"/>
    <w:rsid w:val="00612149"/>
    <w:rsid w:val="0061363F"/>
    <w:rsid w:val="00615352"/>
    <w:rsid w:val="0061641E"/>
    <w:rsid w:val="00616D38"/>
    <w:rsid w:val="006176A5"/>
    <w:rsid w:val="00626436"/>
    <w:rsid w:val="006323B3"/>
    <w:rsid w:val="00663322"/>
    <w:rsid w:val="006651E1"/>
    <w:rsid w:val="00666A04"/>
    <w:rsid w:val="00666A0C"/>
    <w:rsid w:val="00666F9C"/>
    <w:rsid w:val="006705AB"/>
    <w:rsid w:val="0069571F"/>
    <w:rsid w:val="006B3405"/>
    <w:rsid w:val="006B7ED1"/>
    <w:rsid w:val="006C7212"/>
    <w:rsid w:val="006D62F4"/>
    <w:rsid w:val="006E30FB"/>
    <w:rsid w:val="006E4A89"/>
    <w:rsid w:val="006E6EAB"/>
    <w:rsid w:val="006F1376"/>
    <w:rsid w:val="006F14D8"/>
    <w:rsid w:val="006F3C0B"/>
    <w:rsid w:val="0070039C"/>
    <w:rsid w:val="007035FD"/>
    <w:rsid w:val="007111AC"/>
    <w:rsid w:val="00712C69"/>
    <w:rsid w:val="00716A5E"/>
    <w:rsid w:val="00716CEA"/>
    <w:rsid w:val="00723EE8"/>
    <w:rsid w:val="007244FD"/>
    <w:rsid w:val="00725260"/>
    <w:rsid w:val="00727E4D"/>
    <w:rsid w:val="00732920"/>
    <w:rsid w:val="00732ECF"/>
    <w:rsid w:val="007420DA"/>
    <w:rsid w:val="00744C05"/>
    <w:rsid w:val="00745B61"/>
    <w:rsid w:val="00746965"/>
    <w:rsid w:val="00746B11"/>
    <w:rsid w:val="00750D10"/>
    <w:rsid w:val="00753900"/>
    <w:rsid w:val="0076261F"/>
    <w:rsid w:val="00781242"/>
    <w:rsid w:val="00782708"/>
    <w:rsid w:val="007879F4"/>
    <w:rsid w:val="00792C30"/>
    <w:rsid w:val="007B16F4"/>
    <w:rsid w:val="007B25F9"/>
    <w:rsid w:val="007B2C36"/>
    <w:rsid w:val="007B6E76"/>
    <w:rsid w:val="007C2C7F"/>
    <w:rsid w:val="007C547D"/>
    <w:rsid w:val="007D4B16"/>
    <w:rsid w:val="007E6C95"/>
    <w:rsid w:val="007E7058"/>
    <w:rsid w:val="00801E17"/>
    <w:rsid w:val="00806F15"/>
    <w:rsid w:val="008130CB"/>
    <w:rsid w:val="008239B8"/>
    <w:rsid w:val="0082569F"/>
    <w:rsid w:val="0083188F"/>
    <w:rsid w:val="00852EA1"/>
    <w:rsid w:val="00863103"/>
    <w:rsid w:val="00870E61"/>
    <w:rsid w:val="008717F3"/>
    <w:rsid w:val="00874C15"/>
    <w:rsid w:val="0087794B"/>
    <w:rsid w:val="008807D0"/>
    <w:rsid w:val="0088118A"/>
    <w:rsid w:val="008828E7"/>
    <w:rsid w:val="0088484B"/>
    <w:rsid w:val="00885BDF"/>
    <w:rsid w:val="0089457E"/>
    <w:rsid w:val="00895A63"/>
    <w:rsid w:val="008965CF"/>
    <w:rsid w:val="008B0885"/>
    <w:rsid w:val="008C6FF0"/>
    <w:rsid w:val="008F53B5"/>
    <w:rsid w:val="008F5FCF"/>
    <w:rsid w:val="008F7A50"/>
    <w:rsid w:val="00905F71"/>
    <w:rsid w:val="00920A45"/>
    <w:rsid w:val="00924270"/>
    <w:rsid w:val="00924EEA"/>
    <w:rsid w:val="00934452"/>
    <w:rsid w:val="00935ECA"/>
    <w:rsid w:val="0093766F"/>
    <w:rsid w:val="00946FBD"/>
    <w:rsid w:val="00954F91"/>
    <w:rsid w:val="0096149B"/>
    <w:rsid w:val="0096699B"/>
    <w:rsid w:val="00975FA5"/>
    <w:rsid w:val="00992A43"/>
    <w:rsid w:val="009945E3"/>
    <w:rsid w:val="009958C9"/>
    <w:rsid w:val="009A3967"/>
    <w:rsid w:val="009A7E8D"/>
    <w:rsid w:val="009B70C0"/>
    <w:rsid w:val="009B765E"/>
    <w:rsid w:val="009C30BD"/>
    <w:rsid w:val="009C6DEF"/>
    <w:rsid w:val="009C7219"/>
    <w:rsid w:val="009D21DC"/>
    <w:rsid w:val="009D482E"/>
    <w:rsid w:val="009E5735"/>
    <w:rsid w:val="009F0810"/>
    <w:rsid w:val="009F6A55"/>
    <w:rsid w:val="00A00083"/>
    <w:rsid w:val="00A14FE4"/>
    <w:rsid w:val="00A2115A"/>
    <w:rsid w:val="00A2454B"/>
    <w:rsid w:val="00A322AF"/>
    <w:rsid w:val="00A459EE"/>
    <w:rsid w:val="00A463C2"/>
    <w:rsid w:val="00A47E0C"/>
    <w:rsid w:val="00A85391"/>
    <w:rsid w:val="00A8753F"/>
    <w:rsid w:val="00AA180E"/>
    <w:rsid w:val="00AC4094"/>
    <w:rsid w:val="00AC6756"/>
    <w:rsid w:val="00AD2001"/>
    <w:rsid w:val="00AD5A37"/>
    <w:rsid w:val="00AD6A9A"/>
    <w:rsid w:val="00AD735F"/>
    <w:rsid w:val="00AD7F04"/>
    <w:rsid w:val="00AE1E03"/>
    <w:rsid w:val="00AE5636"/>
    <w:rsid w:val="00AE6F19"/>
    <w:rsid w:val="00AE7241"/>
    <w:rsid w:val="00AF0FA0"/>
    <w:rsid w:val="00AF4085"/>
    <w:rsid w:val="00B02DE7"/>
    <w:rsid w:val="00B048A9"/>
    <w:rsid w:val="00B06826"/>
    <w:rsid w:val="00B202CC"/>
    <w:rsid w:val="00B246A4"/>
    <w:rsid w:val="00B27AC5"/>
    <w:rsid w:val="00B32161"/>
    <w:rsid w:val="00B35BC3"/>
    <w:rsid w:val="00B404FD"/>
    <w:rsid w:val="00B415FE"/>
    <w:rsid w:val="00B5018F"/>
    <w:rsid w:val="00B53399"/>
    <w:rsid w:val="00B53605"/>
    <w:rsid w:val="00B542DD"/>
    <w:rsid w:val="00B562CF"/>
    <w:rsid w:val="00B60530"/>
    <w:rsid w:val="00B63D78"/>
    <w:rsid w:val="00B64E74"/>
    <w:rsid w:val="00B659CB"/>
    <w:rsid w:val="00B749DE"/>
    <w:rsid w:val="00B760C8"/>
    <w:rsid w:val="00B8635E"/>
    <w:rsid w:val="00B87432"/>
    <w:rsid w:val="00B92AEB"/>
    <w:rsid w:val="00BB6EDD"/>
    <w:rsid w:val="00BC00C9"/>
    <w:rsid w:val="00BD1A8A"/>
    <w:rsid w:val="00BD7973"/>
    <w:rsid w:val="00BD7C82"/>
    <w:rsid w:val="00BE34A4"/>
    <w:rsid w:val="00BE4AAB"/>
    <w:rsid w:val="00BE5A28"/>
    <w:rsid w:val="00BF2E27"/>
    <w:rsid w:val="00BF495E"/>
    <w:rsid w:val="00C004FB"/>
    <w:rsid w:val="00C02E42"/>
    <w:rsid w:val="00C07918"/>
    <w:rsid w:val="00C2075D"/>
    <w:rsid w:val="00C20A7B"/>
    <w:rsid w:val="00C2274C"/>
    <w:rsid w:val="00C24667"/>
    <w:rsid w:val="00C32E5F"/>
    <w:rsid w:val="00C367A4"/>
    <w:rsid w:val="00C421AE"/>
    <w:rsid w:val="00C46DAB"/>
    <w:rsid w:val="00C47552"/>
    <w:rsid w:val="00C50C04"/>
    <w:rsid w:val="00C54794"/>
    <w:rsid w:val="00C55C47"/>
    <w:rsid w:val="00C62B93"/>
    <w:rsid w:val="00C71E12"/>
    <w:rsid w:val="00C720C8"/>
    <w:rsid w:val="00C77697"/>
    <w:rsid w:val="00C94C2C"/>
    <w:rsid w:val="00C96A19"/>
    <w:rsid w:val="00CB1CB0"/>
    <w:rsid w:val="00CB263A"/>
    <w:rsid w:val="00CB2F4A"/>
    <w:rsid w:val="00CB3CC7"/>
    <w:rsid w:val="00CB55A3"/>
    <w:rsid w:val="00CC0776"/>
    <w:rsid w:val="00CD1EF4"/>
    <w:rsid w:val="00CE3248"/>
    <w:rsid w:val="00CE5413"/>
    <w:rsid w:val="00CF1117"/>
    <w:rsid w:val="00D11F13"/>
    <w:rsid w:val="00D135D8"/>
    <w:rsid w:val="00D21231"/>
    <w:rsid w:val="00D408E7"/>
    <w:rsid w:val="00D44A6E"/>
    <w:rsid w:val="00D45533"/>
    <w:rsid w:val="00D65B09"/>
    <w:rsid w:val="00D735E9"/>
    <w:rsid w:val="00D7622F"/>
    <w:rsid w:val="00D8488F"/>
    <w:rsid w:val="00D861A0"/>
    <w:rsid w:val="00D953C8"/>
    <w:rsid w:val="00DA523F"/>
    <w:rsid w:val="00DB144D"/>
    <w:rsid w:val="00DB3CBF"/>
    <w:rsid w:val="00DB4E46"/>
    <w:rsid w:val="00DC10CD"/>
    <w:rsid w:val="00DC151E"/>
    <w:rsid w:val="00DC1916"/>
    <w:rsid w:val="00DC3C2E"/>
    <w:rsid w:val="00DC48C6"/>
    <w:rsid w:val="00DC5071"/>
    <w:rsid w:val="00DD50EE"/>
    <w:rsid w:val="00DE0DB5"/>
    <w:rsid w:val="00DE26F6"/>
    <w:rsid w:val="00DE5FEC"/>
    <w:rsid w:val="00DF0B38"/>
    <w:rsid w:val="00DF410C"/>
    <w:rsid w:val="00DF7DBB"/>
    <w:rsid w:val="00E019B0"/>
    <w:rsid w:val="00E02EAF"/>
    <w:rsid w:val="00E0351A"/>
    <w:rsid w:val="00E04359"/>
    <w:rsid w:val="00E04C24"/>
    <w:rsid w:val="00E06E74"/>
    <w:rsid w:val="00E07209"/>
    <w:rsid w:val="00E137BC"/>
    <w:rsid w:val="00E15F87"/>
    <w:rsid w:val="00E17AC7"/>
    <w:rsid w:val="00E23388"/>
    <w:rsid w:val="00E24CB0"/>
    <w:rsid w:val="00E25B99"/>
    <w:rsid w:val="00E2704C"/>
    <w:rsid w:val="00E32B5F"/>
    <w:rsid w:val="00E428A8"/>
    <w:rsid w:val="00E503F6"/>
    <w:rsid w:val="00E51B86"/>
    <w:rsid w:val="00E53AD4"/>
    <w:rsid w:val="00E623DB"/>
    <w:rsid w:val="00E62C40"/>
    <w:rsid w:val="00E65FD9"/>
    <w:rsid w:val="00E66E18"/>
    <w:rsid w:val="00E746D4"/>
    <w:rsid w:val="00E758F7"/>
    <w:rsid w:val="00E75AD2"/>
    <w:rsid w:val="00E82A72"/>
    <w:rsid w:val="00E8549A"/>
    <w:rsid w:val="00E8644D"/>
    <w:rsid w:val="00E9274E"/>
    <w:rsid w:val="00E9348C"/>
    <w:rsid w:val="00E94353"/>
    <w:rsid w:val="00E9556C"/>
    <w:rsid w:val="00E966A4"/>
    <w:rsid w:val="00E977A8"/>
    <w:rsid w:val="00EA38B4"/>
    <w:rsid w:val="00EC6914"/>
    <w:rsid w:val="00ED6D61"/>
    <w:rsid w:val="00EE7ADD"/>
    <w:rsid w:val="00EF0E1C"/>
    <w:rsid w:val="00EF7152"/>
    <w:rsid w:val="00F026EC"/>
    <w:rsid w:val="00F1389F"/>
    <w:rsid w:val="00F20682"/>
    <w:rsid w:val="00F341EF"/>
    <w:rsid w:val="00F40672"/>
    <w:rsid w:val="00F43326"/>
    <w:rsid w:val="00F4489D"/>
    <w:rsid w:val="00F46AA7"/>
    <w:rsid w:val="00F4737F"/>
    <w:rsid w:val="00F5451A"/>
    <w:rsid w:val="00F548E8"/>
    <w:rsid w:val="00F67A8F"/>
    <w:rsid w:val="00F7531B"/>
    <w:rsid w:val="00F75522"/>
    <w:rsid w:val="00F75F4E"/>
    <w:rsid w:val="00F86BF9"/>
    <w:rsid w:val="00F9022A"/>
    <w:rsid w:val="00F970E0"/>
    <w:rsid w:val="00F97CF6"/>
    <w:rsid w:val="00FA06E5"/>
    <w:rsid w:val="00FA34C5"/>
    <w:rsid w:val="00FB5742"/>
    <w:rsid w:val="00FB70C6"/>
    <w:rsid w:val="00FB7307"/>
    <w:rsid w:val="00FD2B0D"/>
    <w:rsid w:val="00FF33B1"/>
    <w:rsid w:val="00FF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0CAD5-F4C2-4CDD-AAD9-B8473F17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B4"/>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3C17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41FB4"/>
    <w:pPr>
      <w:keepNext/>
      <w:numPr>
        <w:numId w:val="2"/>
      </w:numPr>
      <w:outlineLvl w:val="1"/>
    </w:pPr>
    <w:rPr>
      <w:b/>
      <w:bCs/>
      <w:lang w:val="uk-UA"/>
    </w:rPr>
  </w:style>
  <w:style w:type="paragraph" w:styleId="4">
    <w:name w:val="heading 4"/>
    <w:basedOn w:val="a"/>
    <w:next w:val="a"/>
    <w:link w:val="40"/>
    <w:qFormat/>
    <w:rsid w:val="00341FB4"/>
    <w:pPr>
      <w:keepNext/>
      <w:autoSpaceDE w:val="0"/>
      <w:autoSpaceDN w:val="0"/>
      <w:adjustRightInd w:val="0"/>
      <w:jc w:val="both"/>
      <w:outlineLvl w:val="3"/>
    </w:pPr>
    <w:rPr>
      <w:b/>
      <w:bCs/>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1FB4"/>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341FB4"/>
    <w:rPr>
      <w:rFonts w:ascii="Times New Roman" w:eastAsia="Times New Roman" w:hAnsi="Times New Roman" w:cs="Times New Roman"/>
      <w:b/>
      <w:bCs/>
      <w:sz w:val="28"/>
      <w:szCs w:val="28"/>
      <w:lang w:val="x-none" w:eastAsia="ru-RU"/>
    </w:rPr>
  </w:style>
  <w:style w:type="paragraph" w:styleId="3">
    <w:name w:val="Body Text 3"/>
    <w:basedOn w:val="a"/>
    <w:link w:val="30"/>
    <w:rsid w:val="00341FB4"/>
    <w:pPr>
      <w:autoSpaceDE w:val="0"/>
      <w:autoSpaceDN w:val="0"/>
      <w:adjustRightInd w:val="0"/>
      <w:jc w:val="center"/>
    </w:pPr>
    <w:rPr>
      <w:b/>
      <w:bCs/>
      <w:szCs w:val="28"/>
      <w:lang w:val="x-none"/>
    </w:rPr>
  </w:style>
  <w:style w:type="character" w:customStyle="1" w:styleId="30">
    <w:name w:val="Основной текст 3 Знак"/>
    <w:basedOn w:val="a0"/>
    <w:link w:val="3"/>
    <w:rsid w:val="00341FB4"/>
    <w:rPr>
      <w:rFonts w:ascii="Times New Roman" w:eastAsia="Times New Roman" w:hAnsi="Times New Roman" w:cs="Times New Roman"/>
      <w:b/>
      <w:bCs/>
      <w:sz w:val="28"/>
      <w:szCs w:val="28"/>
      <w:lang w:val="x-none" w:eastAsia="ru-RU"/>
    </w:rPr>
  </w:style>
  <w:style w:type="paragraph" w:styleId="a3">
    <w:name w:val="header"/>
    <w:basedOn w:val="a"/>
    <w:link w:val="a4"/>
    <w:rsid w:val="00341FB4"/>
    <w:pPr>
      <w:tabs>
        <w:tab w:val="center" w:pos="4153"/>
        <w:tab w:val="right" w:pos="8306"/>
      </w:tabs>
      <w:autoSpaceDE w:val="0"/>
      <w:autoSpaceDN w:val="0"/>
      <w:adjustRightInd w:val="0"/>
    </w:pPr>
    <w:rPr>
      <w:szCs w:val="28"/>
      <w:lang w:val="uk-UA"/>
    </w:rPr>
  </w:style>
  <w:style w:type="character" w:customStyle="1" w:styleId="a4">
    <w:name w:val="Верхний колонтитул Знак"/>
    <w:basedOn w:val="a0"/>
    <w:link w:val="a3"/>
    <w:rsid w:val="00341FB4"/>
    <w:rPr>
      <w:rFonts w:ascii="Times New Roman" w:eastAsia="Times New Roman" w:hAnsi="Times New Roman" w:cs="Times New Roman"/>
      <w:sz w:val="28"/>
      <w:szCs w:val="28"/>
      <w:lang w:val="uk-UA" w:eastAsia="ru-RU"/>
    </w:rPr>
  </w:style>
  <w:style w:type="paragraph" w:styleId="31">
    <w:name w:val="Body Text Indent 3"/>
    <w:basedOn w:val="a"/>
    <w:link w:val="32"/>
    <w:rsid w:val="00341FB4"/>
    <w:pPr>
      <w:autoSpaceDE w:val="0"/>
      <w:autoSpaceDN w:val="0"/>
      <w:adjustRightInd w:val="0"/>
      <w:ind w:firstLine="567"/>
      <w:jc w:val="both"/>
    </w:pPr>
    <w:rPr>
      <w:szCs w:val="28"/>
      <w:lang w:val="uk-UA" w:eastAsia="x-none"/>
    </w:rPr>
  </w:style>
  <w:style w:type="character" w:customStyle="1" w:styleId="32">
    <w:name w:val="Основной текст с отступом 3 Знак"/>
    <w:basedOn w:val="a0"/>
    <w:link w:val="31"/>
    <w:rsid w:val="00341FB4"/>
    <w:rPr>
      <w:rFonts w:ascii="Times New Roman" w:eastAsia="Times New Roman" w:hAnsi="Times New Roman" w:cs="Times New Roman"/>
      <w:sz w:val="28"/>
      <w:szCs w:val="28"/>
      <w:lang w:val="uk-UA" w:eastAsia="x-none"/>
    </w:rPr>
  </w:style>
  <w:style w:type="paragraph" w:customStyle="1" w:styleId="BodyText23">
    <w:name w:val="Body Text 23"/>
    <w:basedOn w:val="a"/>
    <w:rsid w:val="00341FB4"/>
    <w:pPr>
      <w:autoSpaceDE w:val="0"/>
      <w:autoSpaceDN w:val="0"/>
      <w:adjustRightInd w:val="0"/>
      <w:jc w:val="both"/>
    </w:pPr>
    <w:rPr>
      <w:szCs w:val="28"/>
      <w:lang w:val="uk-UA"/>
    </w:rPr>
  </w:style>
  <w:style w:type="paragraph" w:styleId="21">
    <w:name w:val="Body Text 2"/>
    <w:basedOn w:val="a"/>
    <w:link w:val="22"/>
    <w:rsid w:val="00341FB4"/>
    <w:pPr>
      <w:tabs>
        <w:tab w:val="left" w:pos="1050"/>
      </w:tabs>
      <w:autoSpaceDE w:val="0"/>
      <w:autoSpaceDN w:val="0"/>
      <w:adjustRightInd w:val="0"/>
      <w:jc w:val="both"/>
    </w:pPr>
    <w:rPr>
      <w:sz w:val="24"/>
      <w:szCs w:val="28"/>
      <w:lang w:val="uk-UA"/>
    </w:rPr>
  </w:style>
  <w:style w:type="character" w:customStyle="1" w:styleId="22">
    <w:name w:val="Основной текст 2 Знак"/>
    <w:basedOn w:val="a0"/>
    <w:link w:val="21"/>
    <w:rsid w:val="00341FB4"/>
    <w:rPr>
      <w:rFonts w:ascii="Times New Roman" w:eastAsia="Times New Roman" w:hAnsi="Times New Roman" w:cs="Times New Roman"/>
      <w:sz w:val="24"/>
      <w:szCs w:val="28"/>
      <w:lang w:val="uk-UA" w:eastAsia="ru-RU"/>
    </w:rPr>
  </w:style>
  <w:style w:type="paragraph" w:styleId="a5">
    <w:name w:val="Body Text"/>
    <w:basedOn w:val="a"/>
    <w:link w:val="a6"/>
    <w:rsid w:val="00341FB4"/>
    <w:pPr>
      <w:autoSpaceDE w:val="0"/>
      <w:autoSpaceDN w:val="0"/>
      <w:adjustRightInd w:val="0"/>
      <w:jc w:val="center"/>
    </w:pPr>
    <w:rPr>
      <w:b/>
      <w:bCs/>
      <w:sz w:val="20"/>
      <w:szCs w:val="20"/>
      <w:lang w:val="x-none"/>
    </w:rPr>
  </w:style>
  <w:style w:type="character" w:customStyle="1" w:styleId="a6">
    <w:name w:val="Основной текст Знак"/>
    <w:basedOn w:val="a0"/>
    <w:link w:val="a5"/>
    <w:rsid w:val="00341FB4"/>
    <w:rPr>
      <w:rFonts w:ascii="Times New Roman" w:eastAsia="Times New Roman" w:hAnsi="Times New Roman" w:cs="Times New Roman"/>
      <w:b/>
      <w:bCs/>
      <w:sz w:val="20"/>
      <w:szCs w:val="20"/>
      <w:lang w:val="x-none" w:eastAsia="ru-RU"/>
    </w:rPr>
  </w:style>
  <w:style w:type="character" w:styleId="a7">
    <w:name w:val="page number"/>
    <w:basedOn w:val="a0"/>
    <w:rsid w:val="00341FB4"/>
  </w:style>
  <w:style w:type="paragraph" w:styleId="a8">
    <w:name w:val="footer"/>
    <w:basedOn w:val="a"/>
    <w:link w:val="a9"/>
    <w:rsid w:val="00341FB4"/>
    <w:pPr>
      <w:tabs>
        <w:tab w:val="center" w:pos="4677"/>
        <w:tab w:val="right" w:pos="9355"/>
      </w:tabs>
      <w:autoSpaceDE w:val="0"/>
      <w:autoSpaceDN w:val="0"/>
      <w:adjustRightInd w:val="0"/>
    </w:pPr>
    <w:rPr>
      <w:sz w:val="20"/>
      <w:szCs w:val="20"/>
      <w:lang w:val="uk-UA"/>
    </w:rPr>
  </w:style>
  <w:style w:type="character" w:customStyle="1" w:styleId="a9">
    <w:name w:val="Нижний колонтитул Знак"/>
    <w:basedOn w:val="a0"/>
    <w:link w:val="a8"/>
    <w:rsid w:val="00341FB4"/>
    <w:rPr>
      <w:rFonts w:ascii="Times New Roman" w:eastAsia="Times New Roman" w:hAnsi="Times New Roman" w:cs="Times New Roman"/>
      <w:sz w:val="20"/>
      <w:szCs w:val="20"/>
      <w:lang w:val="uk-UA" w:eastAsia="ru-RU"/>
    </w:rPr>
  </w:style>
  <w:style w:type="paragraph" w:styleId="aa">
    <w:name w:val="Body Text Indent"/>
    <w:basedOn w:val="a"/>
    <w:link w:val="ab"/>
    <w:rsid w:val="00341FB4"/>
    <w:pPr>
      <w:tabs>
        <w:tab w:val="left" w:pos="750"/>
      </w:tabs>
      <w:ind w:left="750" w:hanging="390"/>
      <w:jc w:val="both"/>
    </w:pPr>
    <w:rPr>
      <w:lang w:val="x-none"/>
    </w:rPr>
  </w:style>
  <w:style w:type="character" w:customStyle="1" w:styleId="ab">
    <w:name w:val="Основной текст с отступом Знак"/>
    <w:basedOn w:val="a0"/>
    <w:link w:val="aa"/>
    <w:rsid w:val="00341FB4"/>
    <w:rPr>
      <w:rFonts w:ascii="Times New Roman" w:eastAsia="Times New Roman" w:hAnsi="Times New Roman" w:cs="Times New Roman"/>
      <w:sz w:val="28"/>
      <w:szCs w:val="24"/>
      <w:lang w:val="x-none" w:eastAsia="ru-RU"/>
    </w:rPr>
  </w:style>
  <w:style w:type="paragraph" w:styleId="ac">
    <w:name w:val="Balloon Text"/>
    <w:basedOn w:val="a"/>
    <w:link w:val="ad"/>
    <w:uiPriority w:val="99"/>
    <w:semiHidden/>
    <w:unhideWhenUsed/>
    <w:rsid w:val="005A1A95"/>
    <w:rPr>
      <w:rFonts w:ascii="Tahoma" w:hAnsi="Tahoma" w:cs="Tahoma"/>
      <w:sz w:val="16"/>
      <w:szCs w:val="16"/>
    </w:rPr>
  </w:style>
  <w:style w:type="character" w:customStyle="1" w:styleId="ad">
    <w:name w:val="Текст выноски Знак"/>
    <w:basedOn w:val="a0"/>
    <w:link w:val="ac"/>
    <w:uiPriority w:val="99"/>
    <w:semiHidden/>
    <w:rsid w:val="005A1A95"/>
    <w:rPr>
      <w:rFonts w:ascii="Tahoma" w:eastAsia="Times New Roman" w:hAnsi="Tahoma" w:cs="Tahoma"/>
      <w:sz w:val="16"/>
      <w:szCs w:val="16"/>
      <w:lang w:eastAsia="ru-RU"/>
    </w:rPr>
  </w:style>
  <w:style w:type="paragraph" w:styleId="ae">
    <w:name w:val="List Paragraph"/>
    <w:basedOn w:val="a"/>
    <w:uiPriority w:val="34"/>
    <w:qFormat/>
    <w:rsid w:val="00FA34C5"/>
    <w:pPr>
      <w:ind w:left="720"/>
      <w:contextualSpacing/>
    </w:pPr>
  </w:style>
  <w:style w:type="character" w:styleId="af">
    <w:name w:val="Hyperlink"/>
    <w:basedOn w:val="a0"/>
    <w:uiPriority w:val="99"/>
    <w:unhideWhenUsed/>
    <w:rsid w:val="00E75AD2"/>
    <w:rPr>
      <w:color w:val="0000FF" w:themeColor="hyperlink"/>
      <w:u w:val="single"/>
    </w:rPr>
  </w:style>
  <w:style w:type="character" w:styleId="af0">
    <w:name w:val="Strong"/>
    <w:basedOn w:val="a0"/>
    <w:uiPriority w:val="22"/>
    <w:qFormat/>
    <w:rsid w:val="00DF0B38"/>
    <w:rPr>
      <w:b/>
      <w:bCs/>
    </w:rPr>
  </w:style>
  <w:style w:type="character" w:customStyle="1" w:styleId="10">
    <w:name w:val="Заголовок 1 Знак"/>
    <w:basedOn w:val="a0"/>
    <w:link w:val="1"/>
    <w:uiPriority w:val="9"/>
    <w:rsid w:val="003C1720"/>
    <w:rPr>
      <w:rFonts w:asciiTheme="majorHAnsi" w:eastAsiaTheme="majorEastAsia" w:hAnsiTheme="majorHAnsi" w:cstheme="majorBidi"/>
      <w:color w:val="365F91" w:themeColor="accent1" w:themeShade="BF"/>
      <w:sz w:val="32"/>
      <w:szCs w:val="32"/>
      <w:lang w:eastAsia="ru-RU"/>
    </w:rPr>
  </w:style>
  <w:style w:type="paragraph" w:styleId="HTML">
    <w:name w:val="HTML Preformatted"/>
    <w:basedOn w:val="a"/>
    <w:link w:val="HTML0"/>
    <w:uiPriority w:val="99"/>
    <w:semiHidden/>
    <w:unhideWhenUsed/>
    <w:rsid w:val="006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6323B3"/>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9561">
      <w:bodyDiv w:val="1"/>
      <w:marLeft w:val="0"/>
      <w:marRight w:val="0"/>
      <w:marTop w:val="0"/>
      <w:marBottom w:val="0"/>
      <w:divBdr>
        <w:top w:val="none" w:sz="0" w:space="0" w:color="auto"/>
        <w:left w:val="none" w:sz="0" w:space="0" w:color="auto"/>
        <w:bottom w:val="none" w:sz="0" w:space="0" w:color="auto"/>
        <w:right w:val="none" w:sz="0" w:space="0" w:color="auto"/>
      </w:divBdr>
    </w:div>
    <w:div w:id="517818897">
      <w:bodyDiv w:val="1"/>
      <w:marLeft w:val="0"/>
      <w:marRight w:val="0"/>
      <w:marTop w:val="0"/>
      <w:marBottom w:val="0"/>
      <w:divBdr>
        <w:top w:val="none" w:sz="0" w:space="0" w:color="auto"/>
        <w:left w:val="none" w:sz="0" w:space="0" w:color="auto"/>
        <w:bottom w:val="none" w:sz="0" w:space="0" w:color="auto"/>
        <w:right w:val="none" w:sz="0" w:space="0" w:color="auto"/>
      </w:divBdr>
    </w:div>
    <w:div w:id="853034959">
      <w:bodyDiv w:val="1"/>
      <w:marLeft w:val="0"/>
      <w:marRight w:val="0"/>
      <w:marTop w:val="0"/>
      <w:marBottom w:val="0"/>
      <w:divBdr>
        <w:top w:val="none" w:sz="0" w:space="0" w:color="auto"/>
        <w:left w:val="none" w:sz="0" w:space="0" w:color="auto"/>
        <w:bottom w:val="none" w:sz="0" w:space="0" w:color="auto"/>
        <w:right w:val="none" w:sz="0" w:space="0" w:color="auto"/>
      </w:divBdr>
      <w:divsChild>
        <w:div w:id="2012946345">
          <w:marLeft w:val="0"/>
          <w:marRight w:val="0"/>
          <w:marTop w:val="0"/>
          <w:marBottom w:val="0"/>
          <w:divBdr>
            <w:top w:val="none" w:sz="0" w:space="0" w:color="auto"/>
            <w:left w:val="none" w:sz="0" w:space="0" w:color="auto"/>
            <w:bottom w:val="none" w:sz="0" w:space="0" w:color="auto"/>
            <w:right w:val="none" w:sz="0" w:space="0" w:color="auto"/>
          </w:divBdr>
        </w:div>
        <w:div w:id="506601522">
          <w:marLeft w:val="0"/>
          <w:marRight w:val="0"/>
          <w:marTop w:val="0"/>
          <w:marBottom w:val="0"/>
          <w:divBdr>
            <w:top w:val="none" w:sz="0" w:space="0" w:color="auto"/>
            <w:left w:val="none" w:sz="0" w:space="0" w:color="auto"/>
            <w:bottom w:val="none" w:sz="0" w:space="0" w:color="auto"/>
            <w:right w:val="none" w:sz="0" w:space="0" w:color="auto"/>
          </w:divBdr>
        </w:div>
      </w:divsChild>
    </w:div>
    <w:div w:id="1181310519">
      <w:bodyDiv w:val="1"/>
      <w:marLeft w:val="0"/>
      <w:marRight w:val="0"/>
      <w:marTop w:val="0"/>
      <w:marBottom w:val="0"/>
      <w:divBdr>
        <w:top w:val="none" w:sz="0" w:space="0" w:color="auto"/>
        <w:left w:val="none" w:sz="0" w:space="0" w:color="auto"/>
        <w:bottom w:val="none" w:sz="0" w:space="0" w:color="auto"/>
        <w:right w:val="none" w:sz="0" w:space="0" w:color="auto"/>
      </w:divBdr>
    </w:div>
    <w:div w:id="1239511457">
      <w:bodyDiv w:val="1"/>
      <w:marLeft w:val="0"/>
      <w:marRight w:val="0"/>
      <w:marTop w:val="0"/>
      <w:marBottom w:val="0"/>
      <w:divBdr>
        <w:top w:val="none" w:sz="0" w:space="0" w:color="auto"/>
        <w:left w:val="none" w:sz="0" w:space="0" w:color="auto"/>
        <w:bottom w:val="none" w:sz="0" w:space="0" w:color="auto"/>
        <w:right w:val="none" w:sz="0" w:space="0" w:color="auto"/>
      </w:divBdr>
    </w:div>
    <w:div w:id="1318993410">
      <w:bodyDiv w:val="1"/>
      <w:marLeft w:val="0"/>
      <w:marRight w:val="0"/>
      <w:marTop w:val="0"/>
      <w:marBottom w:val="0"/>
      <w:divBdr>
        <w:top w:val="none" w:sz="0" w:space="0" w:color="auto"/>
        <w:left w:val="none" w:sz="0" w:space="0" w:color="auto"/>
        <w:bottom w:val="none" w:sz="0" w:space="0" w:color="auto"/>
        <w:right w:val="none" w:sz="0" w:space="0" w:color="auto"/>
      </w:divBdr>
    </w:div>
    <w:div w:id="1567229705">
      <w:bodyDiv w:val="1"/>
      <w:marLeft w:val="0"/>
      <w:marRight w:val="0"/>
      <w:marTop w:val="0"/>
      <w:marBottom w:val="0"/>
      <w:divBdr>
        <w:top w:val="none" w:sz="0" w:space="0" w:color="auto"/>
        <w:left w:val="none" w:sz="0" w:space="0" w:color="auto"/>
        <w:bottom w:val="none" w:sz="0" w:space="0" w:color="auto"/>
        <w:right w:val="none" w:sz="0" w:space="0" w:color="auto"/>
      </w:divBdr>
    </w:div>
    <w:div w:id="1829782016">
      <w:bodyDiv w:val="1"/>
      <w:marLeft w:val="0"/>
      <w:marRight w:val="0"/>
      <w:marTop w:val="0"/>
      <w:marBottom w:val="0"/>
      <w:divBdr>
        <w:top w:val="none" w:sz="0" w:space="0" w:color="auto"/>
        <w:left w:val="none" w:sz="0" w:space="0" w:color="auto"/>
        <w:bottom w:val="none" w:sz="0" w:space="0" w:color="auto"/>
        <w:right w:val="none" w:sz="0" w:space="0" w:color="auto"/>
      </w:divBdr>
      <w:divsChild>
        <w:div w:id="2059081878">
          <w:marLeft w:val="0"/>
          <w:marRight w:val="0"/>
          <w:marTop w:val="0"/>
          <w:marBottom w:val="0"/>
          <w:divBdr>
            <w:top w:val="none" w:sz="0" w:space="0" w:color="auto"/>
            <w:left w:val="none" w:sz="0" w:space="0" w:color="auto"/>
            <w:bottom w:val="none" w:sz="0" w:space="0" w:color="auto"/>
            <w:right w:val="none" w:sz="0" w:space="0" w:color="auto"/>
          </w:divBdr>
        </w:div>
        <w:div w:id="1184052902">
          <w:marLeft w:val="0"/>
          <w:marRight w:val="0"/>
          <w:marTop w:val="0"/>
          <w:marBottom w:val="0"/>
          <w:divBdr>
            <w:top w:val="none" w:sz="0" w:space="0" w:color="auto"/>
            <w:left w:val="none" w:sz="0" w:space="0" w:color="auto"/>
            <w:bottom w:val="none" w:sz="0" w:space="0" w:color="auto"/>
            <w:right w:val="none" w:sz="0" w:space="0" w:color="auto"/>
          </w:divBdr>
        </w:div>
        <w:div w:id="470514147">
          <w:marLeft w:val="0"/>
          <w:marRight w:val="0"/>
          <w:marTop w:val="0"/>
          <w:marBottom w:val="0"/>
          <w:divBdr>
            <w:top w:val="none" w:sz="0" w:space="0" w:color="auto"/>
            <w:left w:val="none" w:sz="0" w:space="0" w:color="auto"/>
            <w:bottom w:val="none" w:sz="0" w:space="0" w:color="auto"/>
            <w:right w:val="none" w:sz="0" w:space="0" w:color="auto"/>
          </w:divBdr>
        </w:div>
        <w:div w:id="537476965">
          <w:marLeft w:val="0"/>
          <w:marRight w:val="0"/>
          <w:marTop w:val="0"/>
          <w:marBottom w:val="0"/>
          <w:divBdr>
            <w:top w:val="none" w:sz="0" w:space="0" w:color="auto"/>
            <w:left w:val="none" w:sz="0" w:space="0" w:color="auto"/>
            <w:bottom w:val="none" w:sz="0" w:space="0" w:color="auto"/>
            <w:right w:val="none" w:sz="0" w:space="0" w:color="auto"/>
          </w:divBdr>
        </w:div>
        <w:div w:id="68767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C0CF-EEC0-4EEF-A0F3-E90C945E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9945</Words>
  <Characters>5669</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Янчинова Зулайха Янфунковна</dc:creator>
  <cp:lastModifiedBy>Ситайло Наталія Петрівна</cp:lastModifiedBy>
  <cp:revision>2</cp:revision>
  <cp:lastPrinted>2025-02-11T14:15:00Z</cp:lastPrinted>
  <dcterms:created xsi:type="dcterms:W3CDTF">2025-02-11T14:18:00Z</dcterms:created>
  <dcterms:modified xsi:type="dcterms:W3CDTF">2025-02-11T14:18:00Z</dcterms:modified>
</cp:coreProperties>
</file>