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E0" w:rsidRPr="00532BB7" w:rsidRDefault="007841E0" w:rsidP="007841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ПОВІДОМЛЕННЯ</w:t>
      </w:r>
    </w:p>
    <w:p w:rsidR="00727D13" w:rsidRPr="00F56750" w:rsidRDefault="007841E0" w:rsidP="00727D13">
      <w:pPr>
        <w:shd w:val="clear" w:color="auto" w:fill="FFFFFF"/>
        <w:spacing w:before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оприлюднення </w:t>
      </w: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proofErr w:type="spellStart"/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постанови Кабінету Міністрів України </w:t>
      </w:r>
      <w:proofErr w:type="spellStart"/>
      <w:r w:rsidR="001F275D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України</w:t>
      </w:r>
      <w:proofErr w:type="spellEnd"/>
      <w:r w:rsidR="001F275D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F56750" w:rsidRPr="00F56750"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  <w:t>«Про</w:t>
      </w:r>
      <w:r w:rsidR="00F56750" w:rsidRPr="00F56750">
        <w:rPr>
          <w:rStyle w:val="a3"/>
          <w:rFonts w:ascii="Times New Roman" w:hAnsi="Times New Roman"/>
          <w:b/>
          <w:sz w:val="28"/>
          <w:szCs w:val="28"/>
          <w:u w:val="none"/>
          <w:lang w:val="uk-UA"/>
        </w:rPr>
        <w:t xml:space="preserve"> </w:t>
      </w:r>
      <w:r w:rsidR="00F56750" w:rsidRPr="00F56750">
        <w:rPr>
          <w:rStyle w:val="rvts23"/>
          <w:rFonts w:ascii="Times New Roman" w:hAnsi="Times New Roman"/>
          <w:b/>
          <w:sz w:val="28"/>
          <w:szCs w:val="28"/>
          <w:lang w:val="uk-UA"/>
        </w:rPr>
        <w:t>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</w:t>
      </w:r>
      <w:r w:rsidR="000E143A">
        <w:rPr>
          <w:rStyle w:val="rvts23"/>
          <w:rFonts w:ascii="Times New Roman" w:hAnsi="Times New Roman"/>
          <w:b/>
          <w:sz w:val="28"/>
          <w:szCs w:val="28"/>
          <w:lang w:val="uk-UA"/>
        </w:rPr>
        <w:t>них інгредієнтів)</w:t>
      </w:r>
      <w:r w:rsidR="007804C6">
        <w:rPr>
          <w:rStyle w:val="rvts23"/>
          <w:rFonts w:ascii="Times New Roman" w:hAnsi="Times New Roman"/>
          <w:b/>
          <w:sz w:val="28"/>
          <w:szCs w:val="28"/>
          <w:lang w:val="uk-UA"/>
        </w:rPr>
        <w:t>»</w:t>
      </w:r>
    </w:p>
    <w:p w:rsidR="00124A56" w:rsidRPr="00532BB7" w:rsidRDefault="00124A56" w:rsidP="00124A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124A56" w:rsidRPr="00BD1161" w:rsidRDefault="002F236A" w:rsidP="00D50A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громадське обговорення </w:t>
      </w:r>
      <w:r w:rsidR="00FE3B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виноситься </w:t>
      </w:r>
      <w:proofErr w:type="spellStart"/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Кабінету Міністрів України</w:t>
      </w:r>
      <w:r w:rsidR="00516F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16FD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«Про</w:t>
      </w:r>
      <w:r w:rsidR="00516FDF">
        <w:rPr>
          <w:rStyle w:val="a3"/>
          <w:rFonts w:ascii="Times New Roman" w:hAnsi="Times New Roman"/>
          <w:sz w:val="28"/>
          <w:szCs w:val="28"/>
          <w:u w:val="none"/>
          <w:lang w:val="uk-UA"/>
        </w:rPr>
        <w:t xml:space="preserve"> </w:t>
      </w:r>
      <w:r w:rsidR="00516FDF">
        <w:rPr>
          <w:rStyle w:val="rvts23"/>
          <w:rFonts w:ascii="Times New Roman" w:hAnsi="Times New Roman"/>
          <w:sz w:val="28"/>
          <w:szCs w:val="28"/>
          <w:lang w:val="uk-UA"/>
        </w:rPr>
        <w:t>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</w:t>
      </w:r>
      <w:r w:rsidR="004243F4">
        <w:rPr>
          <w:rStyle w:val="rvts23"/>
          <w:rFonts w:ascii="Times New Roman" w:hAnsi="Times New Roman"/>
          <w:sz w:val="28"/>
          <w:szCs w:val="28"/>
          <w:lang w:val="uk-UA"/>
        </w:rPr>
        <w:t>них інгредієнтів)</w:t>
      </w:r>
      <w:r w:rsidR="0062625B">
        <w:rPr>
          <w:rStyle w:val="rvts23"/>
          <w:rFonts w:ascii="Times New Roman" w:hAnsi="Times New Roman"/>
          <w:sz w:val="28"/>
          <w:szCs w:val="28"/>
          <w:lang w:val="uk-UA"/>
        </w:rPr>
        <w:t>»</w:t>
      </w:r>
      <w:r w:rsidR="004243F4">
        <w:rPr>
          <w:rStyle w:val="rvts23"/>
          <w:rFonts w:ascii="Times New Roman" w:hAnsi="Times New Roman"/>
          <w:sz w:val="28"/>
          <w:szCs w:val="28"/>
          <w:lang w:val="uk-UA"/>
        </w:rPr>
        <w:t>.</w:t>
      </w:r>
    </w:p>
    <w:p w:rsidR="00DE7C4F" w:rsidRPr="00DE7C4F" w:rsidRDefault="0025211B" w:rsidP="00DE7C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D5BB6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акта</w:t>
      </w:r>
      <w:proofErr w:type="spellEnd"/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24A56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розроблен</w:t>
      </w:r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BD1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236A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proofErr w:type="spellEnd"/>
      <w:r w:rsidR="00BD1161" w:rsidRPr="00BD11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50A72" w:rsidRPr="00D50A72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815B84">
        <w:rPr>
          <w:rFonts w:ascii="Times New Roman" w:hAnsi="Times New Roman" w:cs="Times New Roman"/>
          <w:sz w:val="28"/>
          <w:szCs w:val="28"/>
          <w:lang w:val="uk-UA"/>
        </w:rPr>
        <w:t xml:space="preserve">приведення </w:t>
      </w:r>
      <w:r w:rsidR="00815B84" w:rsidRPr="00815B84"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відповідність </w:t>
      </w:r>
      <w:r w:rsidR="00815B84">
        <w:rPr>
          <w:rFonts w:ascii="Times New Roman" w:hAnsi="Times New Roman" w:cs="Times New Roman"/>
          <w:sz w:val="28"/>
          <w:szCs w:val="28"/>
          <w:lang w:val="uk-UA"/>
        </w:rPr>
        <w:t>Ліцензійних умов до вимог</w:t>
      </w:r>
      <w:r w:rsidR="00815B84" w:rsidRPr="00815B84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від 02.03.2015 року №222-VIII «Про ліцензування видів господарської діяльності»  зі змінами внесеними  Законом України від 10 жовтня 2024 року № 4017-ІХ «Про внесення змін до деяких законодавчих актів України </w:t>
      </w:r>
      <w:proofErr w:type="spellStart"/>
      <w:r w:rsidR="00815B84" w:rsidRPr="00815B84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815B84" w:rsidRPr="00815B84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прийняттям Закону України "Про адміністративну процедуру"</w:t>
      </w:r>
      <w:r w:rsidR="00815B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15B84" w:rsidRPr="00815B8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841E0" w:rsidRPr="00532BB7" w:rsidRDefault="003D58C7" w:rsidP="00D50A7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proofErr w:type="spellStart"/>
      <w:r w:rsidRPr="001E06A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>, зміни, що вносяться до постанов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15B8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  <w:bookmarkStart w:id="0" w:name="_GoBack"/>
      <w:bookmarkEnd w:id="0"/>
      <w:r w:rsidR="00087A07" w:rsidRPr="001E06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таблиця та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аналіз регуляторного впливу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оприлюднені</w:t>
      </w:r>
      <w:r w:rsidRPr="00532BB7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розміщення на офіційному </w:t>
      </w:r>
      <w:proofErr w:type="spellStart"/>
      <w:r w:rsidRPr="00532BB7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служби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 з </w:t>
      </w:r>
      <w:r w:rsidR="008D5283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лікарських засобів та</w:t>
      </w:r>
      <w:r w:rsid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 за наркотиками (</w:t>
      </w:r>
      <w:hyperlink r:id="rId5" w:history="1">
        <w:r w:rsidR="007841E0"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7841E0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3D58C7" w:rsidP="00D50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Пропозиції та з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ауваження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надсилати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до:</w:t>
      </w:r>
    </w:p>
    <w:p w:rsidR="007841E0" w:rsidRPr="008124D1" w:rsidRDefault="007841E0" w:rsidP="008124D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Державної служби України з лі</w:t>
      </w:r>
      <w:r w:rsidR="00292677"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карських засобів та контролю за</w:t>
      </w:r>
      <w:r w:rsid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наркотиками за </w:t>
      </w:r>
      <w:proofErr w:type="spellStart"/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м. Київ, 03115, </w:t>
      </w:r>
      <w:proofErr w:type="spellStart"/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просп</w:t>
      </w:r>
      <w:proofErr w:type="spellEnd"/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DE7C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Берестейський</w:t>
      </w:r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120-А, e-</w:t>
      </w:r>
      <w:proofErr w:type="spellStart"/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mail</w:t>
      </w:r>
      <w:proofErr w:type="spellEnd"/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hyperlink r:id="rId6" w:history="1">
        <w:r w:rsidRPr="008124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257E57" w:rsidRPr="008124D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7841E0" w:rsidP="00D50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F16CE" w:rsidRPr="00532BB7" w:rsidRDefault="00CF16C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F16CE" w:rsidRPr="005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B3123"/>
    <w:multiLevelType w:val="hybridMultilevel"/>
    <w:tmpl w:val="CC22DEB4"/>
    <w:lvl w:ilvl="0" w:tplc="29D42F74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23"/>
    <w:rsid w:val="0000035A"/>
    <w:rsid w:val="00087A07"/>
    <w:rsid w:val="000C7A91"/>
    <w:rsid w:val="000D3523"/>
    <w:rsid w:val="000D5BB6"/>
    <w:rsid w:val="000E143A"/>
    <w:rsid w:val="000E42BC"/>
    <w:rsid w:val="000E5749"/>
    <w:rsid w:val="00124A56"/>
    <w:rsid w:val="00125C09"/>
    <w:rsid w:val="0014120C"/>
    <w:rsid w:val="001924CE"/>
    <w:rsid w:val="001C01F7"/>
    <w:rsid w:val="001E06AB"/>
    <w:rsid w:val="001F275D"/>
    <w:rsid w:val="0025211B"/>
    <w:rsid w:val="00257E57"/>
    <w:rsid w:val="00277B06"/>
    <w:rsid w:val="00292677"/>
    <w:rsid w:val="002C3EB9"/>
    <w:rsid w:val="002E024B"/>
    <w:rsid w:val="002F236A"/>
    <w:rsid w:val="00312B8B"/>
    <w:rsid w:val="0035243E"/>
    <w:rsid w:val="00353B2E"/>
    <w:rsid w:val="00390FE5"/>
    <w:rsid w:val="003D58C7"/>
    <w:rsid w:val="00402497"/>
    <w:rsid w:val="004217E7"/>
    <w:rsid w:val="004243F4"/>
    <w:rsid w:val="00465B32"/>
    <w:rsid w:val="00503663"/>
    <w:rsid w:val="00516FDF"/>
    <w:rsid w:val="00523127"/>
    <w:rsid w:val="00532BB7"/>
    <w:rsid w:val="005B4A1E"/>
    <w:rsid w:val="0062625B"/>
    <w:rsid w:val="00634707"/>
    <w:rsid w:val="0066262C"/>
    <w:rsid w:val="006E0911"/>
    <w:rsid w:val="0070559F"/>
    <w:rsid w:val="0071751A"/>
    <w:rsid w:val="00727D13"/>
    <w:rsid w:val="00741E1A"/>
    <w:rsid w:val="007804C6"/>
    <w:rsid w:val="007841E0"/>
    <w:rsid w:val="00791839"/>
    <w:rsid w:val="008124D1"/>
    <w:rsid w:val="00815B84"/>
    <w:rsid w:val="00817ED6"/>
    <w:rsid w:val="00842501"/>
    <w:rsid w:val="008525C7"/>
    <w:rsid w:val="008C645A"/>
    <w:rsid w:val="008D5283"/>
    <w:rsid w:val="00993EEA"/>
    <w:rsid w:val="009C4F23"/>
    <w:rsid w:val="009F7FC4"/>
    <w:rsid w:val="00A05DC7"/>
    <w:rsid w:val="00A4210A"/>
    <w:rsid w:val="00A826DC"/>
    <w:rsid w:val="00B87E4B"/>
    <w:rsid w:val="00BA4AD0"/>
    <w:rsid w:val="00BD1161"/>
    <w:rsid w:val="00C20FD5"/>
    <w:rsid w:val="00C40FFE"/>
    <w:rsid w:val="00CC06F6"/>
    <w:rsid w:val="00CC3079"/>
    <w:rsid w:val="00CF16CE"/>
    <w:rsid w:val="00CF7860"/>
    <w:rsid w:val="00D07331"/>
    <w:rsid w:val="00D27989"/>
    <w:rsid w:val="00D30B3B"/>
    <w:rsid w:val="00D40322"/>
    <w:rsid w:val="00D50A72"/>
    <w:rsid w:val="00D913C9"/>
    <w:rsid w:val="00DE3BF8"/>
    <w:rsid w:val="00DE522C"/>
    <w:rsid w:val="00DE7C4F"/>
    <w:rsid w:val="00E07A31"/>
    <w:rsid w:val="00E64CF1"/>
    <w:rsid w:val="00F01976"/>
    <w:rsid w:val="00F14CFF"/>
    <w:rsid w:val="00F56750"/>
    <w:rsid w:val="00F85705"/>
    <w:rsid w:val="00F90B54"/>
    <w:rsid w:val="00F956D2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C02C7"/>
  <w15:docId w15:val="{8082D37E-1776-4A31-93DE-09279BE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1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1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841E0"/>
    <w:rPr>
      <w:b/>
      <w:bCs/>
    </w:rPr>
  </w:style>
  <w:style w:type="paragraph" w:styleId="a5">
    <w:name w:val="Normal (Web)"/>
    <w:basedOn w:val="a"/>
    <w:uiPriority w:val="99"/>
    <w:semiHidden/>
    <w:unhideWhenUsed/>
    <w:rsid w:val="001F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F56750"/>
  </w:style>
  <w:style w:type="paragraph" w:styleId="a6">
    <w:name w:val="List Paragraph"/>
    <w:basedOn w:val="a"/>
    <w:uiPriority w:val="34"/>
    <w:qFormat/>
    <w:rsid w:val="00812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ls@dls.gov.ua" TargetMode="External"/><Relationship Id="rId5" Type="http://schemas.openxmlformats.org/officeDocument/2006/relationships/hyperlink" Target="mailto:dls@dl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Долговська Ганна Павлівна</cp:lastModifiedBy>
  <cp:revision>3</cp:revision>
  <cp:lastPrinted>2020-05-06T07:57:00Z</cp:lastPrinted>
  <dcterms:created xsi:type="dcterms:W3CDTF">2025-02-13T11:31:00Z</dcterms:created>
  <dcterms:modified xsi:type="dcterms:W3CDTF">2025-02-13T11:56:00Z</dcterms:modified>
</cp:coreProperties>
</file>