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8A" w:rsidRPr="00C37CA6" w:rsidRDefault="00610D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868"/>
      </w:tblGrid>
      <w:tr w:rsidR="00610D8A" w:rsidRPr="006A3BB9" w:rsidTr="004A5BF3">
        <w:trPr>
          <w:trHeight w:val="3006"/>
        </w:trPr>
        <w:tc>
          <w:tcPr>
            <w:tcW w:w="4677" w:type="dxa"/>
          </w:tcPr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</w:tcPr>
          <w:p w:rsidR="00610D8A" w:rsidRPr="006A3BB9" w:rsidRDefault="00610D8A" w:rsidP="004A5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10D8A" w:rsidRPr="006A3BB9" w:rsidRDefault="00610D8A" w:rsidP="004A5BF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 Державної служби України з лікарських засобів та контролю за наркотиками від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</w:t>
            </w:r>
            <w:r w:rsidRPr="0004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974F2B" w:rsidRDefault="002A303B" w:rsidP="004A5B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Г</w:t>
            </w:r>
            <w:r w:rsidR="00610D8A"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10D8A"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Державної служби України з лікарських засобів та контролю </w:t>
            </w:r>
            <w:r w:rsidR="00610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наркотиками </w:t>
            </w:r>
          </w:p>
          <w:p w:rsidR="00610D8A" w:rsidRPr="006A3BB9" w:rsidRDefault="002A303B" w:rsidP="002A30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Володимир КОРОЛЕНКО</w:t>
            </w:r>
          </w:p>
        </w:tc>
      </w:tr>
    </w:tbl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ПОЛОЖЕННЯ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про Державну службу з лікарських засобів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та контролю за наркотиками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у </w:t>
      </w:r>
      <w:r w:rsidR="007C3D4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Рівненській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області</w:t>
      </w:r>
    </w:p>
    <w:p w:rsidR="00610D8A" w:rsidRPr="006A3BB9" w:rsidRDefault="000A2FA9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(нова редакція)</w:t>
      </w: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DD7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610D8A" w:rsidP="00CC2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20</w:t>
      </w:r>
      <w:r w:rsidR="00974F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2A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</w:p>
    <w:p w:rsidR="00F85883" w:rsidRDefault="00F85883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B82DA2" w:rsidRDefault="00610D8A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 Державна служба з лікарських засобів 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контролю за наркотиками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7C3D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Рівненській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 (далі – Служба), створена відповідно до постанови Кабінету Міністрів України від 01 червня 2016 року № 355 «Про утворення територіальних органів Державної служби з лікарських засобів</w:t>
      </w:r>
      <w:r w:rsidRPr="006A3BB9">
        <w:rPr>
          <w:rFonts w:ascii="Times New Roman" w:hAnsi="Times New Roman"/>
          <w:sz w:val="28"/>
          <w:szCs w:val="28"/>
        </w:rPr>
        <w:t xml:space="preserve"> та контролю за наркотиками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є територіальним органом Державної служби України з лікарських засобів та контролю за наркотиками (далі – Держлікслужба).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Служба безпосередньо підпорядковується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</w:t>
      </w:r>
      <w:r w:rsidR="007C3D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Рівненсь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кої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координує діяльність Служби і сприяє їй у виконанні покладених на Службу завдань.</w:t>
      </w:r>
    </w:p>
    <w:p w:rsidR="00610D8A" w:rsidRPr="00B81CD6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Служба у своїй діяльності керується 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дорученнями Прем'єр-міністра України, наказами Міністерства охорони здоров'я України, наказами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дорученнями Голови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EF03D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заступників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</w:t>
      </w:r>
      <w:proofErr w:type="spellStart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A3BB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актами </w:t>
      </w:r>
      <w:r w:rsidR="007C3D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Рівненсь</w:t>
      </w:r>
      <w:r w:rsidR="007C3D49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органів місцевого самоврядування тощо.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Завданням Служби є реалізація повноважень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території </w:t>
      </w:r>
      <w:r w:rsidR="007C3D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Рівненсь</w:t>
      </w:r>
      <w:r w:rsidR="007C3D49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Служба відповідно до покладених на неї завдань: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Бере участь у реалізації державної політики у сферах контролю якості та безпеки лікарських засобів та медичних виробів, донорства крові та компонентів крові, функціонування системи крові, обігу наркотичних засобів, психотропних речовин і прекурсорів, протидії їх незаконному обігу.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Бере участь у виконанні програм діяльності Кабінету Міністрів України та державних цільових програм в межах своєї компетенції.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Здійснює державний нагляд (контроль) за дотриманням вимог законодавства щодо: 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якості та безпеки лікарських засобів, у тому числі тих, що містять наркотичні засоби, психотропні речовини та їх прекурсори, отруйні та сильнодіючі засоби (далі – підконтрольні речовини), медичних імунобіологічних препаратів (далі – лікарські засоби) на всіх етапах обігу;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порядку відпуску лікарських засобів з аптечних закладів;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виконання ліцензійних умов провадження господарської діяльності з оптової, роздрібної, електронної роздрібної торгівлі лікарськими засобами.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4.4. Здійснює державний ринковий нагляд в сферах медичних виробів, медичних виробів для діагностики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vitro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активних медичних виробів, які імплантують (далі – медичні вироби), зокрема: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приймає рішення про вжиття обмежувальних (корегувальних) заходів, здійснює контроль стану виконання суб’єктами господарювання цих рішень;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вживає заходів щодо притягнення до відповідальності осіб, винних у порушенні встановлених законодавством вимог (складає протоколи та приймає рішення про накладення штрафів);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узагальнює результати здійснення державного ринкового нагляду, аналізує причини виявлених порушень;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взаємодіє та обмінюється інформацією з органами державного ринкового нагляду, територіальними органами державної фіскальної служби, а також з центральними органами виконавчої влади, які здійснюють нагляд і контроль продукції, правоохоронними органами, громадськими організаціями споживачів (об'єднаннями споживачів) та об'єднаннями суб'єктів господарювання.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Здійснює державний контроль якості лікарських засобів, що ввозяться в Україну.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4.6. Здійснює заходи державного нагляду (контролю) у сфері обігу наркотичних засобів, психотропних речовин і прекурсорів. 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4.7. За дорученням керівництва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здійснення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гемонагляду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простежуваності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документування діяльності суб’єктів системи крові, а також суб’єктів, що надають послуги з трансфузії компонентів крові отримує звітність, узагальнює та повідомляє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Держлікслужбу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результати відповідно до встановлених вимог.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 Здійснює в установленому порядку відбір зразків лікарських засобів  для проведення їх лабораторного контролю якості.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4.9. Організовує проведення в лабораторіях досліджень (випробувань) для цілей державного контролю.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4.10. Узагальнює результати перевірок стану виконання суб’єктами господарської діяльності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Рівненської</w:t>
      </w: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 нормативно-правових документів з питань забезпечення якості лікарських засобів, аналізує причини порушення вимог стандартів, технічних умов, фармакопейних статей / аналітичної нормативної документації (АНД) / методів контролю якості (МКЯ), технологічних регламентів, норм, правил, вживає заходів до їх усунення і доповідає про результати узагальнення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4.11. За дорученням керівництва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 заходи державного нагляду (контролю) на території іншої області.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4.12. Приймає у випадках та порядку, визначених законом, рішення про вжиття обмежувальних (корегувальних) заходів, надає суб’єктам господарювання обов’язкові для виконання приписи про усунення виявлених порушень стандартів і технічних умов, фармакопейних статей і технологічних регламентів, здійснює контроль стану виконання суб’єктами господарювання цих рішень.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4.13. Вживає заходів щодо притягнення до відповідальності осіб, винних у порушенні встановлених законодавством вимог (складає протоколи, розглядає справи про адміністративні правопорушення та приймає рішення про накладення штрафів або направляє матеріали до суду). 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4.14.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4.15. Надає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повідомлення про виявлені порушення і вжиті заходи, матеріали перевірок та копії приписів (розпоряджень) суб'єктам господарювання, іншу інформацію з виконання покладених на Службу завдань.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4.16. Надає пропозиції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стосовно підвищення ефективності державного контролю якості лікарських засобів та медичних виробів.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4.17. Здійснює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передліцензійну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перевірку суб’єктів господарювання з метою встановлення їх фактичної наявності за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4.18. Погоджує перелік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внутрішньоаптечної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заготовки, що виробляє (виготовляє) аптека відповідно до порядку, визначеного чинним законодавством. 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4.19. Здійснює контроль за виконанням правил утилізації та знищення лікарських засобів.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4.20. Організовує перепідготовку, підвищення кваліфікації спеціалістів з питань контролю та аналізу якості лікарських засобів.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4.21. Організовує проведення в установленому законодавством порядку атестацію провізорів і фармацевтів.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4.22. Здійснює діяльність, пов'язану зі зберіганням, перевезенням, придбанням, використанням, знищенням наркотичних засобів, психотропних речовин та прекурсорів, що використовуються для проведення лабораторного контролю якості лікарських засобів.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4.23. Виявляє умови та причини, що призводять до порушень у сфері законного обігу лікарських засобів, що містять підконтрольні речовини, а також до їх витоку із законного обігу.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4.24. Здійснює прогнозування розвитку ситуації у сфері протидії витоку із законного обігу лікарських засобів, що містять підконтрольні речовини. 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4.25. Здійснює профілактичну діяльність щодо попередження витоку із законного обігу лікарських засобів, що містять підконтрольні речовини.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4.26. Взаємодіє в межах повноважень 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4.27. Здійснює в межах компетенції аналітичну обробку інформації у сфері обігу лікарських засобів, що містять підконтрольні речовини, та протидії їх витоку із законного обігу.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4.28. Готує інформаційно-аналітичні документи до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щодо: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основних результатів діяльності Служби;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стану і проблемних питань обігу лікарських засобів, що містять підконтрольні речовини, та протидії їх витоку із законного обігу;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узагальнених даних про джерела та способи витоку із законного обігу лікарських засобів, що містять підконтрольні речовини, тенденцій розвитку ситуації у сфері протидії такому витоку.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4.29. Узагальнює практику застосування законодавства з питань, що належать до її компетенції, готує та вносить в установленому порядку пропозиції щодо його вдосконалення.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4.30. Надає консультативну та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методично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-інформаційну підтримку суб’єктам господарювання у  межах  своєї  компетенції.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4.31. Управляє об'єктами державної власності в межах, визначених законодавством.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4.32. Надає адміністративні послуги в установленому законодавством порядку.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4.33. У встановленому порядку подає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звіти про діяльність Служби.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4.34. Здійснює інші повноваження у сфері своєї відповідальності, визначені законами України. 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Служба з метою організації своєї діяльності: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Забезпечує здійснення заходів щодо запобігання корупції і контроль за їх здійсненням.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Забезпечує ефективне, результативне і цільове використання бюджетних коштів.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5.4. Організовує розгляд звернень громадян з питань, що належать до її компетенції, виявляє та усуває причини, що призводять до подання громадянами скарг.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 Забезпечує доступ до публічної інформації, що перебуває у її володінні згідно вимог чинного законодавства.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 Забезпечує у межах своїх повноважень реалізацію державної політики стосовно захисту інформації з обмеженим доступом.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5.7. Забезпечує у межах своїх повноважень виконання завдань з мобілізаційної підготовки та мобілізації.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5.8. Організовує роботу з укомплектування, зберігання, обліку та використання архівних документів.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Служба має право: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6.2. Фіксувати процес здійснення планового або позапланового заходу чи кожну окрему дію засобами аудіо- та відеотехніки, не перешкоджаючи здійсненню такого заходу.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6.3. Передавати до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матеріали перевірок, у разі наявності підстав для припинення дії ліцензій. 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6.4. Одержувати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6.5. Скликати наради, утворювати консультативні, дорадчі та інші допоміжні органи і служби (ради, комісії, колегії, робочі групи тощо) для сприяння здійсненню покладених на Службу завдань.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6.6. Користуватися інформаційними базами даних державних органів, державною системою урядового зв'язку та іншими технічними засобами.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Служба під час виконання покладених на неї завдань взаємодіє з </w:t>
      </w:r>
      <w:r w:rsidR="003E36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Рівненською </w:t>
      </w: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обласною державною адміністрацією та органами місцевого самоврядування, а також підприємствами, установами, організаціями на території </w:t>
      </w:r>
      <w:r w:rsidR="003E36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Рівненської</w:t>
      </w: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Служба у межах своїх повноважень видає накази організаційно-розпорядчого характеру, приписи, розпорядження, висновки, спільні акти разом з відповідними місцевими органами виконавчої влади та місцевого самоврядування, організовує та контролює їх виконання.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Акти Служби можуть бути скасовані Головою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повністю чи в окремій частині, у тому числі за дорученням Міністра охорони здоров'я України, а також Міністром охорони здоров'я України у разі відмови Голови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скасувати такий акт.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Службу очолює начальник, який є одночасно Головним державним інспектором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Рівненській</w:t>
      </w: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що призначається на посаду та звільняється з посади в порядку визначеному чинним законодавством України.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може мати заступників, які є одночасно заступниками Головного державного інспектора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Рівненській</w:t>
      </w: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які призначаються на посади та звільняються з посад в порядку визначеному чинним законодавством України.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Посадові особи Служби є державними інспекторами з контролю якості лікарських засобів, мають посвідчення встановленого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Держлікслужбою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зразка і зобов'язані пред'являти його при здійсненні своїх повноважень.</w:t>
      </w:r>
    </w:p>
    <w:p w:rsidR="00EF03DA" w:rsidRPr="00EF03DA" w:rsidRDefault="003E362F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36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Законні вимоги посадових осіб Служби, які здійснюють державний ринковий нагляд, державний нагляд (контроль) у сфері обігу наркотичних засобів, психотропних речовин і прекурсорів, у сфері донорства крові та компонентів крові, функціонування системи крові, державний контроль якості та безпеки лікарських засобів, медичних виробів  є обов'язковими для виконання суб'єктами господарювання.</w:t>
      </w:r>
      <w:bookmarkStart w:id="0" w:name="_GoBack"/>
      <w:bookmarkEnd w:id="0"/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 Начальник Служби: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10.1. Здійснює керівництво Службою, несе персональну відповідальність за організацію та результати її діяльності.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10.2. Організовує та забезпечує виконання Службою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розпоряджень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Рівненської</w:t>
      </w: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наказів Міністерства охорони здоров'я України організаційно-розпорядчого характеру, наказів та доручень Голови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заступників Голови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10.3. Вносить Голові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пропозиції щодо пріоритетів роботи Служби і шляхів виконання покладених на неї завдань, подає на затвердження плани роботи Служби (річні, піврічні), погоджені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Рівненської </w:t>
      </w: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10.4. Попередньо письмово погоджує рішення про визначення пріоритетів та плани роботи Служби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Рівненської</w:t>
      </w: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вживає вичерпних заходів для врегулювання розбіжностей.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10.5. Звітує перед Головою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виконання покладених на територіальний орган завдань та планів роботи.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10.6. Організовує планування роботи з персоналом.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10.7. Забезпечує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 та стимулює просування по службі.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10.8. Організовує проведення конкурсів на зайняття вакантних посад державної служби, забезпечує прозорість і об’єктивність таких конкурсів.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10.9. Забезпечує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в Службі.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10.10. Забезпечує підвищення кваліфікації державних службовців Служби.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10.11. Здійснює контроль за дотриманням виконавської та службової дисципліни в Службі.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10.12. Призначає на посади та звільняє з посад керівників структурних підрозділів, інших державних службовців та працівників Служби,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10.13. Порушує перед Головою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питання про присвоєння рангів державних службовців своїм заступникам, а також щодо заохочення та притягнення їх до дисциплінарної відповідальності.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10.14. Підписує накази, документи фінансового та організаційно-розпорядчого характеру Служби.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10.15. Розподіляє обов'язки між своїми заступниками.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10.16. Затверджує положення про структурні підрозділи Служби і посадові інструкції працівників.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10.17. Здійснює інші повноваження відповідно до законодавства.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11. У разі відсутності начальника Служби, його повноваження здійснює заступник згідно з розподілом функціональних обов'язків, а у разі відсутності заступника – інша посадова особа згідно з наказом Служби.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підзвітний та підконтрольний Голові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Рівненської </w:t>
      </w: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Головний державний інспектор з контролю якості лікарських засобів у </w:t>
      </w:r>
      <w:r w:rsidR="003E36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Рівненській</w:t>
      </w: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його заступники та державні інспектори з контролю якості лікарських засобів складають протоколи та розглядають справи про адміністративні правопорушення, віднесені до їх компетенції, і накладають адміністративні штрафи, передбачені законодавством.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У Службі для погодженого вирішення питань, що належать до її компетенції, обговорення найважливіших напрямів діяльності може утворюватися колегія.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колегії можуть бути реалізовані шляхом прийняття відповідного наказу Служби.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розгляду наукових рекомендацій та проведення фахових консультацій з основних питань діяльності у Службі можуть утворюватися інші постійні або тимчасові консультативні, дорадчі та інші допоміжні органи.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про утворення чи ліквідацію колегії, інших постійних або тимчасових консультативних, дорадчих та інших допоміжних органів, їх кількісний та персональний склад, положення про них затверджуються начальником Служби.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Служба діє на підставі положення, що затверджується Головою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Служба утримується за рахунок Державного бюджету України.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Структуру Служби затверджує Голова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Штатний розпис та кошторис Служби затверджує Голова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Чисельність працівників Служби затверджує Голова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межах граничної чисельності працівників, визначеної Кабінетом Міністрів України для територіальних органів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 Служба утворюється у порядку, передбаченому статтею 21 Закону України «Про центральні органи виконавчої влади», як юридична особа публічного права та має самостійний баланс, рахунки в установах Казначейства України, печатку із зображенням Державного Герба України і своїм найменуванням, інші печатки та штампи, необхідні у діловодстві.</w:t>
      </w: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F03DA" w:rsidRPr="00EF03DA" w:rsidRDefault="00EF03DA" w:rsidP="00EF03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17. Майно Служби є державною власністю і закріплене за нею на праві оперативного управління. У разі ліквідації Служби її активи передаються </w:t>
      </w:r>
      <w:proofErr w:type="spellStart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EF0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Місцезнаходження Служби: </w:t>
      </w:r>
      <w:r w:rsidR="00A033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Україна, 33028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7C3D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Рівненська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область, </w:t>
      </w:r>
      <w:r w:rsid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</w:t>
      </w:r>
      <w:r w:rsidR="007C3D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Рівне, вулиця 16 Липня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 будинок </w:t>
      </w:r>
      <w:r w:rsidR="00A033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Default="00610D8A"/>
    <w:sectPr w:rsidR="00610D8A" w:rsidSect="00EF03DA">
      <w:headerReference w:type="even" r:id="rId7"/>
      <w:headerReference w:type="default" r:id="rId8"/>
      <w:pgSz w:w="11906" w:h="16838"/>
      <w:pgMar w:top="28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55" w:rsidRDefault="00436D55" w:rsidP="00436D55">
      <w:pPr>
        <w:spacing w:after="0" w:line="240" w:lineRule="auto"/>
      </w:pPr>
      <w:r>
        <w:separator/>
      </w:r>
    </w:p>
  </w:endnote>
  <w:end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55" w:rsidRDefault="00436D55" w:rsidP="00436D55">
      <w:pPr>
        <w:spacing w:after="0" w:line="240" w:lineRule="auto"/>
      </w:pPr>
      <w:r>
        <w:separator/>
      </w:r>
    </w:p>
  </w:footnote>
  <w:foot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29870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26F">
          <w:rPr>
            <w:noProof/>
          </w:rPr>
          <w:t>8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0696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26F">
          <w:rPr>
            <w:noProof/>
          </w:rPr>
          <w:t>9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A"/>
    <w:rsid w:val="0000377C"/>
    <w:rsid w:val="00041524"/>
    <w:rsid w:val="000A2FA9"/>
    <w:rsid w:val="000B125D"/>
    <w:rsid w:val="002A303B"/>
    <w:rsid w:val="002B2C4E"/>
    <w:rsid w:val="003E362F"/>
    <w:rsid w:val="003E5A53"/>
    <w:rsid w:val="00436D55"/>
    <w:rsid w:val="0047788D"/>
    <w:rsid w:val="00497389"/>
    <w:rsid w:val="004C566B"/>
    <w:rsid w:val="005316CA"/>
    <w:rsid w:val="00610D8A"/>
    <w:rsid w:val="00622BD2"/>
    <w:rsid w:val="006C4155"/>
    <w:rsid w:val="007240FA"/>
    <w:rsid w:val="00757325"/>
    <w:rsid w:val="007B354C"/>
    <w:rsid w:val="007B53EA"/>
    <w:rsid w:val="007C3D49"/>
    <w:rsid w:val="00846E7A"/>
    <w:rsid w:val="008A45D5"/>
    <w:rsid w:val="00945809"/>
    <w:rsid w:val="00974F2B"/>
    <w:rsid w:val="00A033BD"/>
    <w:rsid w:val="00AB69CF"/>
    <w:rsid w:val="00B81CD6"/>
    <w:rsid w:val="00B82DA2"/>
    <w:rsid w:val="00BA2557"/>
    <w:rsid w:val="00C158DD"/>
    <w:rsid w:val="00C37CA6"/>
    <w:rsid w:val="00CC2511"/>
    <w:rsid w:val="00DB493F"/>
    <w:rsid w:val="00DD703D"/>
    <w:rsid w:val="00E2168F"/>
    <w:rsid w:val="00EC2F2A"/>
    <w:rsid w:val="00EF03DA"/>
    <w:rsid w:val="00F7126F"/>
    <w:rsid w:val="00F84480"/>
    <w:rsid w:val="00F85883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E226FE"/>
  <w15:chartTrackingRefBased/>
  <w15:docId w15:val="{6E8FBE5F-5AA8-4A1E-B986-12BDF0A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10D8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10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1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10D8A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3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C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45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36D55"/>
  </w:style>
  <w:style w:type="paragraph" w:styleId="aa">
    <w:name w:val="footer"/>
    <w:basedOn w:val="a"/>
    <w:link w:val="ab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36D55"/>
  </w:style>
  <w:style w:type="character" w:customStyle="1" w:styleId="UnresolvedMention">
    <w:name w:val="Unresolved Mention"/>
    <w:basedOn w:val="a0"/>
    <w:uiPriority w:val="99"/>
    <w:semiHidden/>
    <w:unhideWhenUsed/>
    <w:rsid w:val="00B8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EBFAA-FF15-41C3-B132-7CC93688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11578</Words>
  <Characters>6600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Ступчук Ольга Михайлівна</cp:lastModifiedBy>
  <cp:revision>2</cp:revision>
  <cp:lastPrinted>2024-04-26T11:37:00Z</cp:lastPrinted>
  <dcterms:created xsi:type="dcterms:W3CDTF">2025-01-28T09:26:00Z</dcterms:created>
  <dcterms:modified xsi:type="dcterms:W3CDTF">2025-01-28T09:26:00Z</dcterms:modified>
</cp:coreProperties>
</file>