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D2" w:rsidRPr="0025170C" w:rsidRDefault="00DE4ED2" w:rsidP="00DE4ED2">
      <w:pPr>
        <w:pStyle w:val="ShapkaDocumentu"/>
        <w:ind w:left="2552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25170C">
        <w:rPr>
          <w:rFonts w:ascii="Times New Roman" w:hAnsi="Times New Roman"/>
          <w:noProof/>
          <w:sz w:val="24"/>
          <w:szCs w:val="24"/>
          <w:lang w:val="ru-RU"/>
        </w:rPr>
        <w:t>Додаток 5</w:t>
      </w:r>
      <w:r w:rsidRPr="0025170C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25170C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25170C">
        <w:rPr>
          <w:rFonts w:ascii="Times New Roman" w:hAnsi="Times New Roman"/>
          <w:noProof/>
          <w:sz w:val="24"/>
          <w:szCs w:val="24"/>
          <w:lang w:val="ru-RU"/>
        </w:rPr>
        <w:br/>
        <w:t>від 4 серпня 2023 р. № 809)</w:t>
      </w:r>
    </w:p>
    <w:p w:rsidR="00DE4ED2" w:rsidRPr="0025170C" w:rsidRDefault="00DE4ED2" w:rsidP="00DE4ED2">
      <w:pPr>
        <w:ind w:left="4111"/>
        <w:jc w:val="right"/>
        <w:rPr>
          <w:noProof/>
          <w:color w:val="000000"/>
          <w:sz w:val="22"/>
          <w:lang w:val="ru-RU"/>
        </w:rPr>
      </w:pPr>
      <w:r w:rsidRPr="0025170C">
        <w:rPr>
          <w:noProof/>
          <w:color w:val="000000"/>
          <w:sz w:val="24"/>
          <w:szCs w:val="24"/>
          <w:lang w:val="ru-RU"/>
        </w:rPr>
        <w:t>______________________________</w:t>
      </w:r>
      <w:r w:rsidRPr="0025170C">
        <w:rPr>
          <w:noProof/>
          <w:color w:val="000000"/>
          <w:sz w:val="24"/>
          <w:szCs w:val="24"/>
          <w:lang w:val="ru-RU"/>
        </w:rPr>
        <w:br/>
      </w:r>
      <w:r w:rsidRPr="0025170C">
        <w:rPr>
          <w:noProof/>
          <w:color w:val="000000"/>
          <w:sz w:val="22"/>
          <w:lang w:val="ru-RU"/>
        </w:rPr>
        <w:t>(найменування органу ліцензування)</w:t>
      </w:r>
    </w:p>
    <w:p w:rsidR="00DE4ED2" w:rsidRPr="0025170C" w:rsidRDefault="00DE4ED2" w:rsidP="00DE4ED2">
      <w:pPr>
        <w:pStyle w:val="a6"/>
        <w:rPr>
          <w:rFonts w:ascii="Times New Roman" w:hAnsi="Times New Roman"/>
          <w:noProof/>
          <w:sz w:val="28"/>
          <w:szCs w:val="28"/>
          <w:lang w:val="ru-RU"/>
        </w:rPr>
      </w:pPr>
      <w:r w:rsidRPr="0025170C">
        <w:rPr>
          <w:rFonts w:ascii="Times New Roman" w:hAnsi="Times New Roman"/>
          <w:noProof/>
          <w:sz w:val="28"/>
          <w:szCs w:val="28"/>
          <w:lang w:val="ru-RU"/>
        </w:rPr>
        <w:t xml:space="preserve">ВІДОМОСТІ </w:t>
      </w:r>
      <w:r w:rsidRPr="0025170C">
        <w:rPr>
          <w:rFonts w:ascii="Times New Roman" w:hAnsi="Times New Roman"/>
          <w:noProof/>
          <w:sz w:val="28"/>
          <w:szCs w:val="28"/>
          <w:lang w:val="ru-RU"/>
        </w:rPr>
        <w:br/>
        <w:t>про наявність матеріально-технічної бази та кваліфікованого</w:t>
      </w:r>
      <w:r w:rsidRPr="0025170C">
        <w:rPr>
          <w:rFonts w:ascii="Times New Roman" w:hAnsi="Times New Roman"/>
          <w:noProof/>
          <w:sz w:val="28"/>
          <w:szCs w:val="28"/>
          <w:lang w:val="ru-RU"/>
        </w:rPr>
        <w:br/>
        <w:t xml:space="preserve"> персоналу, необхідних для провадження господарської </w:t>
      </w:r>
      <w:r w:rsidRPr="0025170C">
        <w:rPr>
          <w:rFonts w:ascii="Times New Roman" w:hAnsi="Times New Roman"/>
          <w:noProof/>
          <w:sz w:val="28"/>
          <w:szCs w:val="28"/>
          <w:lang w:val="ru-RU"/>
        </w:rPr>
        <w:br/>
        <w:t>діяльності з роздрібної торгівлі лікарськими засобами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"/>
        <w:gridCol w:w="1466"/>
        <w:gridCol w:w="418"/>
        <w:gridCol w:w="6"/>
        <w:gridCol w:w="305"/>
        <w:gridCol w:w="253"/>
        <w:gridCol w:w="250"/>
        <w:gridCol w:w="20"/>
        <w:gridCol w:w="591"/>
        <w:gridCol w:w="287"/>
        <w:gridCol w:w="379"/>
        <w:gridCol w:w="459"/>
        <w:gridCol w:w="197"/>
        <w:gridCol w:w="953"/>
        <w:gridCol w:w="555"/>
        <w:gridCol w:w="74"/>
        <w:gridCol w:w="1911"/>
        <w:gridCol w:w="1558"/>
      </w:tblGrid>
      <w:tr w:rsidR="00DE4ED2" w:rsidRPr="00302D06" w:rsidTr="00DC5B3E">
        <w:trPr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tabs>
                <w:tab w:val="left" w:pos="284"/>
              </w:tabs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1. Відомості про суб’єкта господарювання</w:t>
            </w:r>
          </w:p>
        </w:tc>
      </w:tr>
      <w:tr w:rsidR="00DE4ED2" w:rsidRPr="00302D06" w:rsidTr="00DC5B3E">
        <w:trPr>
          <w:jc w:val="center"/>
        </w:trPr>
        <w:tc>
          <w:tcPr>
            <w:tcW w:w="2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tabs>
                <w:tab w:val="left" w:pos="460"/>
              </w:tabs>
              <w:spacing w:before="60"/>
              <w:jc w:val="both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Для юридичної особи:</w:t>
            </w:r>
          </w:p>
        </w:tc>
        <w:tc>
          <w:tcPr>
            <w:tcW w:w="72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Для фізичної особи - підприємця:</w:t>
            </w:r>
          </w:p>
        </w:tc>
      </w:tr>
      <w:tr w:rsidR="00DE4ED2" w:rsidRPr="00302D06" w:rsidTr="00DC5B3E">
        <w:trPr>
          <w:jc w:val="center"/>
        </w:trPr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найменування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jc w:val="center"/>
        </w:trPr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982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37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20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код згідно з ЄДРПОУ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21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</w:t>
            </w:r>
          </w:p>
        </w:tc>
        <w:tc>
          <w:tcPr>
            <w:tcW w:w="5051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rPr>
          <w:trHeight w:val="332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форма власності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8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5051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404"/>
          <w:jc w:val="center"/>
        </w:trPr>
        <w:tc>
          <w:tcPr>
            <w:tcW w:w="268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паспорт:</w:t>
            </w: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C5B3E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С</w:t>
            </w:r>
            <w:r w:rsidR="00DE4ED2" w:rsidRPr="00302D06">
              <w:rPr>
                <w:noProof/>
                <w:color w:val="000000"/>
                <w:sz w:val="24"/>
                <w:szCs w:val="24"/>
                <w:lang w:val="en-AU"/>
              </w:rPr>
              <w:t>ерія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</w:r>
            <w:r w:rsidR="00DE4ED2" w:rsidRPr="00302D06">
              <w:rPr>
                <w:noProof/>
                <w:color w:val="000000"/>
                <w:sz w:val="20"/>
                <w:lang w:val="en-AU"/>
              </w:rPr>
              <w:t>(за наявності)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rPr>
          <w:trHeight w:val="421"/>
          <w:jc w:val="center"/>
        </w:trPr>
        <w:tc>
          <w:tcPr>
            <w:tcW w:w="268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виданий</w:t>
            </w:r>
          </w:p>
        </w:tc>
        <w:tc>
          <w:tcPr>
            <w:tcW w:w="608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Відомості про керівника суб’єкта господарювання (для юридичної особи):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82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82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219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82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285"/>
          <w:jc w:val="center"/>
        </w:trPr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821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74625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 xml:space="preserve">Місцезнаходження юридичної особи або місце проживання фізичної особи </w:t>
            </w:r>
            <w:r w:rsidR="00DC5B3E" w:rsidRPr="0025170C">
              <w:rPr>
                <w:noProof/>
                <w:color w:val="000000"/>
                <w:sz w:val="24"/>
                <w:szCs w:val="24"/>
              </w:rPr>
              <w:t>-</w:t>
            </w:r>
            <w:r w:rsidRPr="0025170C">
              <w:rPr>
                <w:noProof/>
                <w:color w:val="000000"/>
                <w:sz w:val="24"/>
                <w:szCs w:val="24"/>
              </w:rPr>
              <w:t xml:space="preserve"> підприємця (індекс, область, район, місто/село/селище, вулиця, будинок)</w:t>
            </w:r>
          </w:p>
        </w:tc>
      </w:tr>
      <w:tr w:rsidR="00DE4ED2" w:rsidRPr="00302D06" w:rsidTr="00DC5B3E">
        <w:trPr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Адреса електронної пошти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2. Відомості про матеріально-технічну базу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Аптечний заклад</w:t>
            </w:r>
          </w:p>
        </w:tc>
      </w:tr>
      <w:tr w:rsidR="00DE4ED2" w:rsidRPr="00302D06" w:rsidTr="00DC5B3E">
        <w:trPr>
          <w:trHeight w:val="489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Аптека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290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найменування аптечного закладу (за наявності)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аптека, структурним підрозділом якої є аптечний пункт,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мобільний аптечний пункт</w:t>
            </w: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rPr>
          <w:trHeight w:val="336"/>
          <w:jc w:val="center"/>
        </w:trPr>
        <w:tc>
          <w:tcPr>
            <w:tcW w:w="2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Мобільний аптечний пункт</w:t>
            </w:r>
          </w:p>
        </w:tc>
        <w:tc>
          <w:tcPr>
            <w:tcW w:w="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  <w:tc>
          <w:tcPr>
            <w:tcW w:w="1114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904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ED2" w:rsidRPr="00302D06" w:rsidRDefault="00DE4ED2" w:rsidP="00DC5B3E">
            <w:pPr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74625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Місцезнаходження аптеки/аптечного пункту (індекс, область, район, місто/село/селище, вулиця, будинок)</w:t>
            </w:r>
          </w:p>
        </w:tc>
      </w:tr>
      <w:tr w:rsidR="00DE4ED2" w:rsidRPr="00302D06" w:rsidTr="00DC5B3E">
        <w:tblPrEx>
          <w:jc w:val="left"/>
        </w:tblPrEx>
        <w:trPr>
          <w:trHeight w:val="460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Лікувально-профілактичний заклад, у якому розташований відокремлений підрозділ або контрольний пункт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 (для аптечних пунктів)</w:t>
            </w: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 xml:space="preserve">Реєстраційний номер мобільного аптечного пункту для здійснення роздрібної торгівлі лікарськими засобами </w:t>
            </w:r>
          </w:p>
        </w:tc>
      </w:tr>
      <w:tr w:rsidR="00DE4ED2" w:rsidRPr="00302D06" w:rsidTr="00DC5B3E">
        <w:tblPrEx>
          <w:jc w:val="left"/>
        </w:tblPrEx>
        <w:trPr>
          <w:trHeight w:val="403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Режим роботи</w:t>
            </w:r>
          </w:p>
        </w:tc>
      </w:tr>
      <w:tr w:rsidR="00DE4ED2" w:rsidRPr="00302D06" w:rsidTr="00A519FB">
        <w:tblPrEx>
          <w:jc w:val="left"/>
        </w:tblPrEx>
        <w:trPr>
          <w:trHeight w:val="336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з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right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до</w:t>
            </w:r>
          </w:p>
        </w:tc>
        <w:tc>
          <w:tcPr>
            <w:tcW w:w="1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 год. ___ хв.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вихідні дні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3. Характеристика будівлі, у якій розміщено аптеку/аптечний пункт </w:t>
            </w:r>
          </w:p>
        </w:tc>
      </w:tr>
      <w:tr w:rsidR="00DE4ED2" w:rsidRPr="00302D06" w:rsidTr="00DC5B3E">
        <w:tblPrEx>
          <w:jc w:val="left"/>
        </w:tblPrEx>
        <w:trPr>
          <w:trHeight w:val="2494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>Створені необхідні умови для забезпечення доступності осіб з інвалідністю та інших маломобільних груп населення до приміщення аптеки/аптечного пункту</w:t>
            </w:r>
          </w:p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</w:rPr>
            </w:pPr>
          </w:p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>Наявність умов для вільного доступу осіб з інвалідністю та інших маломобільних груп населення до приміщень відповідно до державних будівельних норм, правил і стандартів підтверджено фахівцем з питань технічного обстеження будівель та споруд _______________</w:t>
            </w:r>
            <w:r w:rsidR="00DC5B3E" w:rsidRPr="0025170C">
              <w:rPr>
                <w:noProof/>
                <w:color w:val="000000"/>
                <w:sz w:val="24"/>
                <w:szCs w:val="24"/>
              </w:rPr>
              <w:t>______________________________________</w:t>
            </w:r>
            <w:r w:rsidRPr="0025170C">
              <w:rPr>
                <w:noProof/>
                <w:color w:val="000000"/>
                <w:sz w:val="24"/>
                <w:szCs w:val="24"/>
              </w:rPr>
              <w:t xml:space="preserve">_____, який має кваліфікаційний </w:t>
            </w:r>
            <w:r w:rsidR="00DC5B3E" w:rsidRPr="0025170C">
              <w:rPr>
                <w:noProof/>
                <w:color w:val="000000"/>
                <w:sz w:val="24"/>
                <w:szCs w:val="24"/>
              </w:rPr>
              <w:br/>
            </w:r>
            <w:r w:rsidR="00DC5B3E" w:rsidRPr="0025170C">
              <w:rPr>
                <w:noProof/>
                <w:color w:val="000000"/>
                <w:sz w:val="20"/>
              </w:rPr>
              <w:t xml:space="preserve">                          </w:t>
            </w:r>
            <w:r w:rsidRPr="0025170C">
              <w:rPr>
                <w:noProof/>
                <w:color w:val="000000"/>
                <w:sz w:val="20"/>
              </w:rPr>
              <w:t>(прізвище, власне ім’я та по батькові (за наявності)</w:t>
            </w:r>
          </w:p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0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сертифікат _________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___________________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Pr="0025170C">
              <w:rPr>
                <w:noProof/>
                <w:color w:val="000000"/>
                <w:sz w:val="20"/>
                <w:lang w:val="ru-RU"/>
              </w:rPr>
              <w:t xml:space="preserve">      </w:t>
            </w:r>
            <w:r w:rsidR="00DC5B3E" w:rsidRPr="0025170C">
              <w:rPr>
                <w:noProof/>
                <w:color w:val="000000"/>
                <w:sz w:val="20"/>
                <w:lang w:val="ru-RU"/>
              </w:rPr>
              <w:t xml:space="preserve">                                                    </w:t>
            </w:r>
            <w:r w:rsidRPr="0025170C">
              <w:rPr>
                <w:noProof/>
                <w:color w:val="000000"/>
                <w:sz w:val="20"/>
                <w:lang w:val="ru-RU"/>
              </w:rPr>
              <w:t xml:space="preserve">       (реквізити сертифіката та ким виданий)</w:t>
            </w:r>
          </w:p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0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документально ___________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__________________________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="00DC5B3E" w:rsidRPr="0025170C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Pr="0025170C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    </w:t>
            </w:r>
            <w:r w:rsidR="00DC5B3E" w:rsidRPr="0025170C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            </w:t>
            </w:r>
            <w:r w:rsidRPr="0025170C">
              <w:rPr>
                <w:noProof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</w:t>
            </w:r>
            <w:r w:rsidRPr="0025170C">
              <w:rPr>
                <w:noProof/>
                <w:color w:val="000000"/>
                <w:sz w:val="20"/>
                <w:lang w:val="ru-RU"/>
              </w:rPr>
              <w:t>(дата, номер (за наявності), найменування документа)</w:t>
            </w:r>
          </w:p>
          <w:p w:rsidR="00DC5B3E" w:rsidRPr="0025170C" w:rsidRDefault="00DC5B3E" w:rsidP="00DC5B3E">
            <w:pPr>
              <w:jc w:val="both"/>
              <w:rPr>
                <w:noProof/>
                <w:color w:val="000000"/>
                <w:sz w:val="20"/>
                <w:vertAlign w:val="superscript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tabs>
                <w:tab w:val="left" w:pos="364"/>
                <w:tab w:val="left" w:pos="602"/>
              </w:tabs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4. Правова підстава для використання приміщення або мобільного аптечного пункту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Приміщення/мобільний аптечний пункт використовується на праві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власності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користування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tabs>
                <w:tab w:val="left" w:pos="364"/>
                <w:tab w:val="left" w:pos="602"/>
              </w:tabs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Документ, що підтверджує право власності або користування приміщенням/мобільним аптечним пунктом (із зазначенням дати та номера)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ind w:left="743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5. Характеристика приміщення аптеки чи аптечного пункту/мобільного аптечного пункту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Характеристика приміщення, в якому розміщено аптеку/аптечний пункт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Ізольоване приміщення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20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Кількаповерхове приміщення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302D06" w:rsidRDefault="00DE4ED2" w:rsidP="00DC5B3E">
            <w:pPr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якщо “так”, мінімум один із залів обслуговування населення розташований на першому поверсі з обов’язковою організацією одного робочого місця для відпуску лікарських засобів</w:t>
            </w:r>
          </w:p>
          <w:p w:rsidR="00DE4ED2" w:rsidRPr="00302D06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20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Наявний загальний вхідний тамбур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якщо “так”, зазначити, з яким приміщенням, та не заповнювати відомості щодо наявності окремого самостійного виходу назовні</w:t>
            </w:r>
          </w:p>
        </w:tc>
      </w:tr>
      <w:tr w:rsidR="00DE4ED2" w:rsidRPr="00302D06" w:rsidTr="00DC5B3E">
        <w:tblPrEx>
          <w:jc w:val="left"/>
        </w:tblPrEx>
        <w:trPr>
          <w:trHeight w:val="20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Наявний окремий самостійний вихід назовні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якщо “ні”, зазначаються, де розташована аптека/аптечний пункт: у торговельному центрі, санаторно-курортному закладі, готелі, аеропорту, на вокзалі, у лікувально-профілактичному закладі, будинку громадського призначення (крім шкіл, закладів дошкільної освіти та під’їздів житлових будинків), у приміщенні сільської (селищної) ради, оператора поштового зв’язку</w:t>
            </w:r>
          </w:p>
        </w:tc>
      </w:tr>
      <w:tr w:rsidR="00DE4ED2" w:rsidRPr="00302D06" w:rsidTr="00DC5B3E">
        <w:tblPrEx>
          <w:jc w:val="left"/>
        </w:tblPrEx>
        <w:trPr>
          <w:trHeight w:val="21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Зал обслуговування населення розміщено на першому поверсі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spacing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якщо “ні”, рівень підлоги залу обслуговування населення не нижче/вище планувального рівня землі більш як на 0,5 метра</w:t>
            </w:r>
          </w:p>
          <w:p w:rsidR="00DE4ED2" w:rsidRPr="00302D06" w:rsidRDefault="00DE4ED2" w:rsidP="00DC5B3E">
            <w:pPr>
              <w:spacing w:line="228" w:lineRule="auto"/>
              <w:jc w:val="center"/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157A1B" w:rsidRPr="00302D06" w:rsidRDefault="00157A1B" w:rsidP="00DC5B3E">
            <w:pPr>
              <w:spacing w:line="228" w:lineRule="auto"/>
              <w:jc w:val="center"/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</w:pPr>
          </w:p>
          <w:p w:rsidR="00157A1B" w:rsidRPr="00302D06" w:rsidRDefault="00157A1B" w:rsidP="00DC5B3E">
            <w:pPr>
              <w:spacing w:line="228" w:lineRule="auto"/>
              <w:jc w:val="center"/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</w:pPr>
          </w:p>
          <w:p w:rsidR="00157A1B" w:rsidRPr="00302D06" w:rsidRDefault="00157A1B" w:rsidP="00DC5B3E">
            <w:pPr>
              <w:spacing w:line="228" w:lineRule="auto"/>
              <w:jc w:val="center"/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</w:pPr>
          </w:p>
          <w:p w:rsidR="00157A1B" w:rsidRPr="00302D06" w:rsidRDefault="00157A1B" w:rsidP="00DC5B3E">
            <w:pPr>
              <w:spacing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21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>Приміщення розташоване у лікувально-профілактичному закладі або на контрольному пункті в’їзду на тимчасово окуповані території у Донецькій та Луганській областях, тимчасово окуповану територію Автономної Республіки Крим і м. Севастополя та виїзду з них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якщо “так”, зазначається поверх, на якому розташовано аптеку/аптечний пункт</w:t>
            </w:r>
          </w:p>
        </w:tc>
      </w:tr>
      <w:tr w:rsidR="00DE4ED2" w:rsidRPr="00302D06" w:rsidTr="00DC5B3E">
        <w:tblPrEx>
          <w:jc w:val="left"/>
        </w:tblPrEx>
        <w:trPr>
          <w:trHeight w:val="21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Приміщення розташоване у торговельному центрі (для аптек)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ind w:left="72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7F"/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sym w:font="Times New Roman" w:char="F07F"/>
            </w:r>
          </w:p>
          <w:p w:rsidR="00DE4ED2" w:rsidRPr="0025170C" w:rsidRDefault="00DE4ED2" w:rsidP="00DC5B3E">
            <w:pPr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якщо “так”, зазначається поверх, на якому розташовано 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bookmarkStart w:id="1" w:name="_heading=h.gjdgxs"/>
            <w:bookmarkEnd w:id="1"/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Наявність інженерного обладнання для забезпечення функціонування аптеки/аптечного пункту: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теплопостачання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наявне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відсутнє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c>
          <w:tcPr>
            <w:tcW w:w="2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каналізація</w:t>
            </w:r>
          </w:p>
        </w:tc>
        <w:tc>
          <w:tcPr>
            <w:tcW w:w="698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наявна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відсутня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A519FB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EC4065">
              <w:rPr>
                <w:noProof/>
                <w:color w:val="000000"/>
                <w:sz w:val="24"/>
                <w:szCs w:val="24"/>
              </w:rPr>
              <w:t>Структура приміщення, в якому розміщено аптеку/аптечний пункт</w:t>
            </w:r>
            <w:bookmarkStart w:id="2" w:name="_heading=h.30j0zll"/>
            <w:bookmarkEnd w:id="2"/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</w:rPr>
            </w:pPr>
            <w:r w:rsidRPr="00EC4065">
              <w:rPr>
                <w:noProof/>
                <w:color w:val="000000"/>
                <w:sz w:val="24"/>
                <w:szCs w:val="24"/>
              </w:rPr>
              <w:t>Загальна площа, у тому числі площа/зона: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EC4065">
              <w:rPr>
                <w:noProof/>
                <w:color w:val="000000"/>
                <w:sz w:val="24"/>
                <w:szCs w:val="24"/>
                <w:lang w:val="ru-RU"/>
              </w:rPr>
              <w:t>__________ кв. метрів</w:t>
            </w:r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>
              <w:rPr>
                <w:noProof/>
                <w:color w:val="000000"/>
                <w:sz w:val="24"/>
                <w:szCs w:val="24"/>
              </w:rPr>
              <w:t>п</w:t>
            </w:r>
            <w:r w:rsidRPr="00EC4065">
              <w:rPr>
                <w:noProof/>
                <w:color w:val="000000"/>
                <w:sz w:val="24"/>
                <w:szCs w:val="24"/>
              </w:rPr>
              <w:t xml:space="preserve">риміщень/зон </w:t>
            </w: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>торговельного залу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eastAsia="Gungsuh"/>
                <w:noProof/>
                <w:color w:val="000000"/>
                <w:sz w:val="24"/>
                <w:szCs w:val="24"/>
              </w:rPr>
              <w:t>приміщення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 ≥ 18 кв. метрів </w:t>
            </w:r>
          </w:p>
          <w:p w:rsidR="00A519FB" w:rsidRPr="00010FDB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010FDB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EC4065">
              <w:rPr>
                <w:noProof/>
                <w:color w:val="000000"/>
                <w:sz w:val="20"/>
              </w:rPr>
              <w:t>(для аптек</w:t>
            </w:r>
            <w:r>
              <w:rPr>
                <w:noProof/>
                <w:color w:val="000000"/>
                <w:sz w:val="20"/>
              </w:rPr>
              <w:t>,</w:t>
            </w:r>
            <w:r w:rsidRPr="00EC4065">
              <w:rPr>
                <w:noProof/>
                <w:color w:val="000000"/>
                <w:sz w:val="20"/>
              </w:rPr>
              <w:t xml:space="preserve"> розташованих у містах)</w:t>
            </w:r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eastAsia="Gungsuh"/>
                <w:noProof/>
                <w:color w:val="000000"/>
                <w:sz w:val="24"/>
                <w:szCs w:val="24"/>
              </w:rPr>
              <w:t>приміщення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 ≥ 11 кв. метрів </w:t>
            </w:r>
          </w:p>
          <w:p w:rsidR="00A519FB" w:rsidRPr="00010FDB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010FDB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A66D6">
              <w:rPr>
                <w:noProof/>
                <w:color w:val="000000"/>
                <w:sz w:val="20"/>
              </w:rPr>
              <w:t>(для аптек</w:t>
            </w:r>
            <w:r>
              <w:rPr>
                <w:noProof/>
                <w:color w:val="000000"/>
                <w:sz w:val="20"/>
              </w:rPr>
              <w:t>,</w:t>
            </w:r>
            <w:r w:rsidRPr="00BA66D6">
              <w:rPr>
                <w:noProof/>
                <w:color w:val="000000"/>
                <w:sz w:val="20"/>
              </w:rPr>
              <w:t xml:space="preserve"> розташованих у селищах)</w:t>
            </w:r>
          </w:p>
        </w:tc>
      </w:tr>
      <w:tr w:rsidR="00A519FB" w:rsidRPr="00302D06" w:rsidTr="00035AC9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Default="00A519FB" w:rsidP="00A519FB">
            <w:pPr>
              <w:spacing w:before="80"/>
              <w:jc w:val="both"/>
              <w:rPr>
                <w:rFonts w:eastAsia="Gungsuh"/>
                <w:noProof/>
                <w:color w:val="000000"/>
                <w:sz w:val="24"/>
                <w:szCs w:val="24"/>
              </w:rPr>
            </w:pPr>
            <w:r w:rsidRPr="00EC4065">
              <w:rPr>
                <w:rFonts w:eastAsia="Gungsuh"/>
                <w:noProof/>
                <w:color w:val="000000"/>
                <w:sz w:val="24"/>
                <w:szCs w:val="24"/>
              </w:rPr>
              <w:t xml:space="preserve">зона ≥ 6 кв. 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>метрів</w:t>
            </w:r>
            <w:r w:rsidRPr="00EC4065">
              <w:rPr>
                <w:rFonts w:eastAsia="Gungsuh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519FB" w:rsidRPr="00EC4065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EC4065">
              <w:rPr>
                <w:rFonts w:eastAsia="Gungsuh"/>
                <w:noProof/>
                <w:color w:val="000000"/>
                <w:sz w:val="24"/>
                <w:szCs w:val="24"/>
              </w:rPr>
              <w:t xml:space="preserve">так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EC4065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010FDB">
              <w:rPr>
                <w:noProof/>
                <w:color w:val="000000"/>
                <w:sz w:val="24"/>
                <w:szCs w:val="24"/>
                <w:lang w:val="ru-RU"/>
              </w:rPr>
              <w:t>ні</w:t>
            </w:r>
            <w:r w:rsidRPr="00EC4065">
              <w:rPr>
                <w:noProof/>
                <w:color w:val="000000"/>
                <w:sz w:val="24"/>
                <w:szCs w:val="24"/>
              </w:rPr>
              <w:t xml:space="preserve">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A66D6">
              <w:rPr>
                <w:noProof/>
                <w:color w:val="000000"/>
                <w:sz w:val="20"/>
              </w:rPr>
              <w:t>(для аптек</w:t>
            </w:r>
            <w:r>
              <w:rPr>
                <w:noProof/>
                <w:color w:val="000000"/>
                <w:sz w:val="20"/>
              </w:rPr>
              <w:t>,</w:t>
            </w:r>
            <w:r w:rsidRPr="00BA66D6">
              <w:rPr>
                <w:noProof/>
                <w:color w:val="000000"/>
                <w:sz w:val="20"/>
              </w:rPr>
              <w:t xml:space="preserve"> розташованих у селах)</w:t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>п</w:t>
            </w:r>
            <w:r w:rsidRPr="00EC4065">
              <w:rPr>
                <w:noProof/>
                <w:color w:val="000000"/>
                <w:sz w:val="24"/>
                <w:szCs w:val="24"/>
              </w:rPr>
              <w:t>риміщень/зон для зберігання лікарських засобів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eastAsia="Gungsuh"/>
                <w:noProof/>
                <w:color w:val="000000"/>
                <w:sz w:val="24"/>
                <w:szCs w:val="24"/>
              </w:rPr>
              <w:t>приміщення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 ≥ 10 кв. метрів </w:t>
            </w:r>
          </w:p>
          <w:p w:rsidR="00A519FB" w:rsidRPr="002C446D" w:rsidRDefault="00A519FB" w:rsidP="00A519FB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501B47">
              <w:rPr>
                <w:rFonts w:ascii="Times New Roman" w:eastAsia="Gungsuh" w:hAnsi="Times New Roman"/>
                <w:sz w:val="24"/>
                <w:szCs w:val="24"/>
              </w:rPr>
              <w:t>так 󠆷</w:t>
            </w:r>
            <w:r w:rsidRPr="00501B47">
              <w:rPr>
                <w:rFonts w:ascii="Times New Roman" w:eastAsia="Gungsuh" w:hAnsi="Times New Roman"/>
                <w:sz w:val="24"/>
                <w:szCs w:val="24"/>
              </w:rPr>
              <w:sym w:font="Symbol" w:char="F0F0"/>
            </w:r>
            <w:r w:rsidRPr="00501B47">
              <w:rPr>
                <w:rFonts w:ascii="Times New Roman" w:hAnsi="Times New Roman"/>
                <w:sz w:val="24"/>
                <w:szCs w:val="24"/>
              </w:rPr>
              <w:t xml:space="preserve"> ні</w:t>
            </w:r>
            <w:r w:rsidRPr="002C44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F0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BA66D6" w:rsidRDefault="00A519FB" w:rsidP="00A519FB">
            <w:pPr>
              <w:ind w:left="-11"/>
              <w:jc w:val="center"/>
              <w:rPr>
                <w:noProof/>
                <w:color w:val="000000"/>
                <w:spacing w:val="-4"/>
                <w:sz w:val="20"/>
              </w:rPr>
            </w:pPr>
            <w:r w:rsidRPr="00BA66D6">
              <w:rPr>
                <w:noProof/>
                <w:color w:val="000000"/>
                <w:spacing w:val="-4"/>
                <w:sz w:val="20"/>
              </w:rPr>
              <w:t xml:space="preserve">(для аптек/аптечних пунктів, розташованих у містах </w:t>
            </w:r>
            <w:r>
              <w:rPr>
                <w:noProof/>
                <w:color w:val="000000"/>
                <w:spacing w:val="-4"/>
                <w:sz w:val="20"/>
              </w:rPr>
              <w:t>і</w:t>
            </w:r>
            <w:r w:rsidRPr="00BA66D6">
              <w:rPr>
                <w:noProof/>
                <w:color w:val="000000"/>
                <w:spacing w:val="-4"/>
                <w:sz w:val="20"/>
              </w:rPr>
              <w:t xml:space="preserve"> селищах)</w:t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Default="00A519FB" w:rsidP="00A519FB">
            <w:pPr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en-AU"/>
              </w:rPr>
            </w:pPr>
            <w:r>
              <w:rPr>
                <w:rFonts w:eastAsia="Gungsuh"/>
                <w:noProof/>
                <w:color w:val="000000"/>
                <w:sz w:val="24"/>
                <w:szCs w:val="24"/>
              </w:rPr>
              <w:t>зона</w:t>
            </w:r>
          </w:p>
          <w:p w:rsidR="00A519FB" w:rsidRPr="002C446D" w:rsidRDefault="00A519FB" w:rsidP="00A519FB">
            <w:pPr>
              <w:pStyle w:val="a5"/>
              <w:ind w:firstLine="0"/>
              <w:jc w:val="center"/>
              <w:rPr>
                <w:sz w:val="24"/>
              </w:rPr>
            </w:pPr>
            <w:r w:rsidRPr="00501B47">
              <w:rPr>
                <w:rFonts w:ascii="Times New Roman" w:eastAsia="Gungsuh" w:hAnsi="Times New Roman"/>
                <w:sz w:val="24"/>
              </w:rPr>
              <w:t>так</w:t>
            </w:r>
            <w:r w:rsidRPr="00501B47">
              <w:rPr>
                <w:rFonts w:ascii="Times New Roman" w:eastAsia="Gungsuh" w:hAnsi="Times New Roman"/>
                <w:sz w:val="24"/>
                <w:lang w:val="en-US"/>
              </w:rPr>
              <w:t xml:space="preserve"> </w:t>
            </w:r>
            <w:r w:rsidRPr="00501B47">
              <w:rPr>
                <w:rFonts w:ascii="Times New Roman" w:eastAsia="Gungsuh" w:hAnsi="Times New Roman"/>
                <w:sz w:val="24"/>
                <w:lang w:val="en-US"/>
              </w:rPr>
              <w:sym w:font="Symbol" w:char="F0F0"/>
            </w:r>
            <w:r w:rsidRPr="00501B47">
              <w:rPr>
                <w:rFonts w:ascii="Times New Roman" w:eastAsia="Gungsuh" w:hAnsi="Times New Roman"/>
                <w:sz w:val="24"/>
              </w:rPr>
              <w:t xml:space="preserve"> </w:t>
            </w:r>
            <w:r w:rsidRPr="00501B47">
              <w:rPr>
                <w:rFonts w:ascii="Times New Roman" w:hAnsi="Times New Roman"/>
                <w:sz w:val="24"/>
              </w:rPr>
              <w:t xml:space="preserve"> ні</w:t>
            </w:r>
            <w:r w:rsidRPr="002C446D">
              <w:rPr>
                <w:sz w:val="24"/>
              </w:rPr>
              <w:t xml:space="preserve"> </w:t>
            </w:r>
            <w:r>
              <w:rPr>
                <w:sz w:val="24"/>
              </w:rPr>
              <w:sym w:font="Symbol" w:char="F0F0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ind w:left="-11"/>
              <w:jc w:val="center"/>
              <w:rPr>
                <w:noProof/>
                <w:color w:val="000000"/>
                <w:sz w:val="22"/>
              </w:rPr>
            </w:pPr>
            <w:r w:rsidRPr="00BA66D6">
              <w:rPr>
                <w:noProof/>
                <w:color w:val="000000"/>
                <w:spacing w:val="-4"/>
                <w:sz w:val="20"/>
              </w:rPr>
              <w:t>(для аптек</w:t>
            </w:r>
            <w:r>
              <w:rPr>
                <w:noProof/>
                <w:color w:val="000000"/>
                <w:spacing w:val="-4"/>
                <w:sz w:val="20"/>
              </w:rPr>
              <w:t>,</w:t>
            </w:r>
            <w:r w:rsidRPr="00BA66D6">
              <w:rPr>
                <w:noProof/>
                <w:color w:val="000000"/>
                <w:spacing w:val="-4"/>
                <w:sz w:val="20"/>
              </w:rPr>
              <w:t xml:space="preserve"> розташованих у селах)</w:t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ru-RU"/>
              </w:rPr>
              <w:t>п</w:t>
            </w:r>
            <w:r w:rsidRPr="00EC4065">
              <w:rPr>
                <w:noProof/>
                <w:color w:val="000000"/>
                <w:sz w:val="24"/>
                <w:szCs w:val="24"/>
                <w:lang w:val="ru-RU"/>
              </w:rPr>
              <w:t>риміщень для персоналу</w:t>
            </w:r>
            <w:r w:rsidRPr="00EC4065">
              <w:rPr>
                <w:noProof/>
                <w:color w:val="000000"/>
                <w:sz w:val="24"/>
                <w:szCs w:val="24"/>
              </w:rPr>
              <w:t>/службово-побутових зон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010FDB" w:rsidRDefault="00A519FB" w:rsidP="00A519FB">
            <w:pPr>
              <w:spacing w:before="80"/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</w:pPr>
            <w:r>
              <w:rPr>
                <w:rFonts w:eastAsia="Gungsuh"/>
                <w:noProof/>
                <w:color w:val="000000"/>
                <w:sz w:val="24"/>
                <w:szCs w:val="24"/>
              </w:rPr>
              <w:t>приміщення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 </w:t>
            </w:r>
            <w:r w:rsidRPr="00EC4065">
              <w:rPr>
                <w:noProof/>
                <w:color w:val="000000"/>
                <w:sz w:val="24"/>
                <w:szCs w:val="24"/>
                <w:lang w:val="ru-RU"/>
              </w:rPr>
              <w:t>для персоналу</w:t>
            </w: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 ≥ 8 кв. метрів </w:t>
            </w:r>
          </w:p>
          <w:p w:rsidR="00A519FB" w:rsidRPr="00010FDB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BF1BAF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010FDB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BF1BAF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EC4065" w:rsidRDefault="00A519FB" w:rsidP="00A519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A66D6">
              <w:rPr>
                <w:noProof/>
                <w:color w:val="000000"/>
                <w:sz w:val="20"/>
              </w:rPr>
              <w:t xml:space="preserve">(для аптек/аптечних пунктів, розташованих у містах </w:t>
            </w:r>
            <w:r>
              <w:rPr>
                <w:noProof/>
                <w:color w:val="000000"/>
                <w:sz w:val="20"/>
              </w:rPr>
              <w:t>і</w:t>
            </w:r>
            <w:r w:rsidRPr="00BA66D6">
              <w:rPr>
                <w:noProof/>
                <w:color w:val="000000"/>
                <w:sz w:val="20"/>
              </w:rPr>
              <w:t xml:space="preserve"> селищах)</w:t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010FDB" w:rsidRDefault="00A519FB" w:rsidP="00A519FB">
            <w:pPr>
              <w:jc w:val="both"/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</w:pPr>
            <w:r w:rsidRPr="00EC4065">
              <w:rPr>
                <w:noProof/>
                <w:color w:val="000000"/>
                <w:sz w:val="24"/>
                <w:szCs w:val="24"/>
              </w:rPr>
              <w:t>службово-побутов</w:t>
            </w:r>
            <w:r>
              <w:rPr>
                <w:noProof/>
                <w:color w:val="000000"/>
                <w:sz w:val="24"/>
                <w:szCs w:val="24"/>
              </w:rPr>
              <w:t>а</w:t>
            </w:r>
            <w:r w:rsidRPr="00EC4065">
              <w:rPr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Gungsuh"/>
                <w:noProof/>
                <w:color w:val="000000"/>
                <w:sz w:val="24"/>
                <w:szCs w:val="24"/>
              </w:rPr>
              <w:t>зона</w:t>
            </w:r>
          </w:p>
          <w:p w:rsidR="00A519FB" w:rsidRPr="00010FDB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010FDB">
              <w:rPr>
                <w:rFonts w:eastAsia="Gungsuh"/>
                <w:noProof/>
                <w:color w:val="000000"/>
                <w:sz w:val="24"/>
                <w:szCs w:val="24"/>
                <w:lang w:val="ru-RU"/>
              </w:rPr>
              <w:t xml:space="preserve">так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010FDB">
              <w:rPr>
                <w:noProof/>
                <w:color w:val="000000"/>
                <w:sz w:val="24"/>
                <w:szCs w:val="24"/>
                <w:lang w:val="ru-RU"/>
              </w:rPr>
              <w:t xml:space="preserve"> ні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19FB" w:rsidRPr="00BA66D6" w:rsidRDefault="00A519FB" w:rsidP="00A519FB">
            <w:pPr>
              <w:jc w:val="center"/>
              <w:rPr>
                <w:noProof/>
                <w:color w:val="000000"/>
                <w:sz w:val="20"/>
              </w:rPr>
            </w:pPr>
            <w:r w:rsidRPr="00BA66D6">
              <w:rPr>
                <w:noProof/>
                <w:color w:val="000000"/>
                <w:sz w:val="20"/>
              </w:rPr>
              <w:t>(для аптек</w:t>
            </w:r>
            <w:r>
              <w:rPr>
                <w:noProof/>
                <w:color w:val="000000"/>
                <w:sz w:val="20"/>
              </w:rPr>
              <w:t>,</w:t>
            </w:r>
            <w:r w:rsidRPr="00BA66D6">
              <w:rPr>
                <w:noProof/>
                <w:color w:val="000000"/>
                <w:sz w:val="20"/>
              </w:rPr>
              <w:t xml:space="preserve"> розташованих у селах)</w:t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</w:rPr>
            </w:pPr>
            <w:r w:rsidRPr="00EC4065">
              <w:rPr>
                <w:noProof/>
                <w:color w:val="000000"/>
                <w:sz w:val="24"/>
                <w:szCs w:val="24"/>
              </w:rPr>
              <w:t>В аптеці/аптечному пункті наявні:</w:t>
            </w:r>
          </w:p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 xml:space="preserve">вбиральня </w:t>
            </w:r>
            <w:r>
              <w:rPr>
                <w:noProof/>
                <w:color w:val="000000"/>
                <w:sz w:val="24"/>
                <w:szCs w:val="24"/>
              </w:rPr>
              <w:t>і</w:t>
            </w: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>з рукомийником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A519FB" w:rsidRPr="00771D93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br/>
            </w:r>
          </w:p>
          <w:p w:rsidR="00A519FB" w:rsidRPr="00771D93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771D93">
              <w:rPr>
                <w:noProof/>
                <w:color w:val="000000"/>
                <w:sz w:val="24"/>
                <w:szCs w:val="24"/>
              </w:rPr>
              <w:t xml:space="preserve">так </w:t>
            </w:r>
            <w:r w:rsidRPr="00771D93">
              <w:rPr>
                <w:noProof/>
                <w:color w:val="000000"/>
                <w:sz w:val="24"/>
                <w:szCs w:val="24"/>
              </w:rPr>
              <w:sym w:font="Times New Roman" w:char="F095"/>
            </w:r>
            <w:r w:rsidRPr="00771D93">
              <w:rPr>
                <w:noProof/>
                <w:color w:val="000000"/>
                <w:sz w:val="24"/>
                <w:szCs w:val="24"/>
              </w:rPr>
              <w:t xml:space="preserve"> ні </w:t>
            </w:r>
            <w:r w:rsidRPr="00771D93">
              <w:rPr>
                <w:noProof/>
                <w:color w:val="000000"/>
                <w:sz w:val="24"/>
                <w:szCs w:val="24"/>
              </w:rPr>
              <w:sym w:font="Times New Roman" w:char="F095"/>
            </w:r>
          </w:p>
        </w:tc>
      </w:tr>
      <w:tr w:rsidR="00A519FB" w:rsidRPr="00302D06" w:rsidTr="00501B47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19FB" w:rsidRPr="00EC4065" w:rsidRDefault="00A519FB" w:rsidP="00A519FB">
            <w:pPr>
              <w:spacing w:before="8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>місце санітарної обробки рук</w:t>
            </w:r>
          </w:p>
        </w:tc>
        <w:tc>
          <w:tcPr>
            <w:tcW w:w="696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19FB" w:rsidRPr="00EC4065" w:rsidRDefault="00A519FB" w:rsidP="00A519FB">
            <w:pPr>
              <w:spacing w:before="8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</w:t>
            </w: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  <w:r w:rsidRPr="00EC4065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EC4065">
              <w:rPr>
                <w:rFonts w:eastAsia="Symbol"/>
                <w:noProof/>
                <w:color w:val="000000"/>
                <w:sz w:val="24"/>
                <w:szCs w:val="24"/>
                <w:lang w:val="en-AU"/>
              </w:rPr>
              <w:sym w:font="Times New Roman" w:char="F095"/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992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Характеристика мобільного аптечного пункту </w:t>
            </w:r>
          </w:p>
        </w:tc>
      </w:tr>
      <w:tr w:rsidR="00DE4ED2" w:rsidRPr="00302D06" w:rsidTr="00DC5B3E">
        <w:tblPrEx>
          <w:jc w:val="left"/>
        </w:tblPrEx>
        <w:trPr>
          <w:trHeight w:val="504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Марка, модель та тип мобільного аптечного пункту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________________________________________________________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  <w:t>________________________________________________________</w:t>
            </w:r>
          </w:p>
          <w:p w:rsidR="00DE4ED2" w:rsidRPr="00302D06" w:rsidRDefault="00DE4ED2" w:rsidP="00DC5B3E">
            <w:pPr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DC5B3E">
        <w:tblPrEx>
          <w:jc w:val="left"/>
        </w:tblPrEx>
        <w:trPr>
          <w:trHeight w:val="338"/>
        </w:trPr>
        <w:tc>
          <w:tcPr>
            <w:tcW w:w="2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Рік випуску мобільного аптечного пункту</w:t>
            </w:r>
          </w:p>
        </w:tc>
        <w:tc>
          <w:tcPr>
            <w:tcW w:w="69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157A1B" w:rsidP="00157A1B">
            <w:pPr>
              <w:spacing w:after="12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br/>
            </w:r>
            <w:r w:rsidR="00DE4ED2" w:rsidRPr="00302D06">
              <w:rPr>
                <w:noProof/>
                <w:color w:val="000000"/>
                <w:sz w:val="24"/>
                <w:szCs w:val="24"/>
                <w:lang w:val="en-AU"/>
              </w:rPr>
              <w:t>________________________________________________________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157A1B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 xml:space="preserve">Мобільний аптечний пункт зареєстрований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мопедів, затвердженого постановою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Кабінету Міністрів України від 7 вересня 1998 р.</w:t>
            </w:r>
            <w:r w:rsidR="00157A1B"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№ 1388</w:t>
            </w:r>
          </w:p>
        </w:tc>
        <w:tc>
          <w:tcPr>
            <w:tcW w:w="5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                               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Мобільний аптечний пункт</w:t>
            </w:r>
            <w:bookmarkStart w:id="3" w:name="_heading=h.1fob9te"/>
            <w:bookmarkEnd w:id="3"/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пройшов обов’язковий технічний контроль та щодо нього складено протокол перевірки технічного стану згідно з 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lastRenderedPageBreak/>
              <w:t xml:space="preserve">Порядком проведення обов’язкового технічного контролю та обсягів перевірки технічного стану транспортних засобів, затвердженим постановою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Кабінету Міністрів України від 30 січня 2012 р. № 137</w:t>
            </w:r>
          </w:p>
        </w:tc>
        <w:tc>
          <w:tcPr>
            <w:tcW w:w="5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lastRenderedPageBreak/>
              <w:t xml:space="preserve">                                   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302D06" w:rsidRDefault="00DE4ED2" w:rsidP="00157A1B">
            <w:pPr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якщо “ні”, зазначається законна підстава, що звільняє мобільний аптечний пункт від проходження обов’язкового технічного контролю згідно з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lastRenderedPageBreak/>
              <w:t xml:space="preserve">Порядком проведення обов’язкового технічного контролю та обсягів перевірки технічного стану транспортних засобів, затвердженим постановою Кабінету Міністрів України від 30 січня 2012 р.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br/>
              <w:t>№ 137</w:t>
            </w:r>
          </w:p>
        </w:tc>
      </w:tr>
      <w:tr w:rsidR="00DE4ED2" w:rsidRPr="00302D06" w:rsidTr="00DC5B3E">
        <w:tblPrEx>
          <w:jc w:val="left"/>
        </w:tblPrEx>
        <w:trPr>
          <w:trHeight w:val="336"/>
        </w:trPr>
        <w:tc>
          <w:tcPr>
            <w:tcW w:w="42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54" w:lineRule="auto"/>
              <w:ind w:left="34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lastRenderedPageBreak/>
              <w:t>Мобільний аптечний пункт не використовується одночасно двома і більше ліцензіатами з метою провадження господарської діяльності з роздрібної торгівлі лікарськими засобами</w:t>
            </w:r>
          </w:p>
        </w:tc>
        <w:tc>
          <w:tcPr>
            <w:tcW w:w="570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</w:tbl>
    <w:p w:rsidR="00DE4ED2" w:rsidRPr="00302D06" w:rsidRDefault="00DE4ED2" w:rsidP="00DE4ED2">
      <w:pPr>
        <w:rPr>
          <w:noProof/>
          <w:lang w:val="en-AU"/>
        </w:rPr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9"/>
        <w:gridCol w:w="427"/>
        <w:gridCol w:w="142"/>
        <w:gridCol w:w="688"/>
        <w:gridCol w:w="2466"/>
        <w:gridCol w:w="3395"/>
      </w:tblGrid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6. Облаштування аптеки/аптечного пункту/мобільного 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Облаштування аптеки/аптечного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Обладнання для зберігання та відпуску лікарських засобів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шафи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стелажі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холодильник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сейф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металева шафа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ind w:right="-108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екран для захисту від прямої крапельної інфекції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157A1B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Наявні технічні засоби для постійного контролю за температурою та відносною вологістю повітря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Обладнання службово-побутових приміщень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шафи для роздільного зберігання особистого та технологічного одягу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302D06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кімната/шафа для інвентарю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холодильник (для аптек)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  <w:p w:rsidR="00DE4ED2" w:rsidRPr="0025170C" w:rsidRDefault="00DE4ED2" w:rsidP="00DC5B3E">
            <w:pPr>
              <w:spacing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меблі для вживання їжі (для аптек)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Наявність промаркованого інвентарю для прибирання, призначеного для прибирання різних приміщень або зон 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Облаштування мобільного аптечного пункту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Наявність пристроїв реєстрації та здійснення контролю за температурою і відносною вологістю повітря</w:t>
            </w:r>
            <w:bookmarkStart w:id="4" w:name="_heading=h.3znysh7"/>
            <w:bookmarkEnd w:id="4"/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>Наявність аптечки (лікарські та інші засоби, перелік яких затверджується ліцензіатом) для надання долікарської медичної допомоги</w:t>
            </w:r>
          </w:p>
        </w:tc>
        <w:tc>
          <w:tcPr>
            <w:tcW w:w="5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640"/>
          <w:jc w:val="center"/>
        </w:trPr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Наявність місця санітарної обробки рук 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lastRenderedPageBreak/>
              <w:t>7. Відомості про кваліфікацію персоналу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Відомості про завідувача аптеки/аптечного пункту: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номер і дата укладення трудового договору (для фізичної особи - підприємця, який використовує працю найманого фахівця, - обов’язково), номер і дата наказу про призначення на посаду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відповідність кваліфікаційним вимогам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Відомості про уповноважену особу (для аптеки):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прізвище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власне ім’я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по батькові (за наявності)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реєстраційний номер облікової картки платника податків*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номер телефону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302D06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157A1B">
            <w:pPr>
              <w:spacing w:before="60" w:line="228" w:lineRule="auto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освіта, найменування навчального закладу, рік закінчення, номер диплома, спеціальність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 w:line="228" w:lineRule="auto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ru-RU"/>
              </w:rPr>
            </w:pPr>
            <w:r w:rsidRPr="0025170C">
              <w:rPr>
                <w:noProof/>
                <w:color w:val="000000"/>
                <w:sz w:val="24"/>
                <w:szCs w:val="24"/>
                <w:lang w:val="ru-RU"/>
              </w:rPr>
              <w:t>номер і дата укладення трудового договору (для фізичної особи -підприємця, який використовує працю найманого фахівця, - обов’язково), номер і дата наказу про покладення обов’язків уповноваженої особи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color w:val="000000"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lastRenderedPageBreak/>
              <w:t>відповідність кваліфікаційним вимогам</w:t>
            </w:r>
          </w:p>
        </w:tc>
        <w:tc>
          <w:tcPr>
            <w:tcW w:w="65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так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 xml:space="preserve"> ні </w:t>
            </w:r>
            <w:r w:rsidRPr="00302D06">
              <w:rPr>
                <w:rFonts w:ascii="Symbol" w:eastAsia="Symbol" w:hAnsi="Symbol" w:cs="Symbol"/>
                <w:noProof/>
                <w:color w:val="000000"/>
                <w:sz w:val="24"/>
                <w:szCs w:val="24"/>
                <w:lang w:val="en-AU"/>
              </w:rPr>
              <w:t>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302D06">
              <w:rPr>
                <w:noProof/>
                <w:sz w:val="24"/>
                <w:szCs w:val="24"/>
                <w:lang w:val="en-AU"/>
              </w:rPr>
              <w:t>8. Декларація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sz w:val="24"/>
                <w:szCs w:val="24"/>
              </w:rPr>
            </w:pPr>
            <w:r w:rsidRPr="0025170C">
              <w:rPr>
                <w:noProof/>
                <w:sz w:val="24"/>
                <w:szCs w:val="24"/>
              </w:rPr>
      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10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  <w:r w:rsidRPr="0025170C">
              <w:rPr>
                <w:noProof/>
                <w:sz w:val="24"/>
                <w:szCs w:val="24"/>
                <w:lang w:val="ru-RU"/>
              </w:rPr>
              <w:t>Уся надана у цих відомостях інформація є достовірною та повною</w:t>
            </w:r>
          </w:p>
          <w:p w:rsidR="00157A1B" w:rsidRPr="0025170C" w:rsidRDefault="00157A1B" w:rsidP="00DC5B3E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</w:p>
          <w:p w:rsidR="00157A1B" w:rsidRPr="0025170C" w:rsidRDefault="00157A1B" w:rsidP="00DC5B3E">
            <w:pPr>
              <w:spacing w:before="60"/>
              <w:jc w:val="both"/>
              <w:rPr>
                <w:noProof/>
                <w:sz w:val="24"/>
                <w:szCs w:val="24"/>
                <w:lang w:val="ru-RU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  <w:r w:rsidRPr="0025170C">
              <w:rPr>
                <w:noProof/>
                <w:color w:val="000000"/>
                <w:sz w:val="24"/>
                <w:szCs w:val="24"/>
              </w:rPr>
              <w:t>Прізвище, власне ім’я та по батькові (за наявності) керівника суб’єкта господарювання або фізичної особи - підприємця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4ED2" w:rsidRPr="0025170C" w:rsidRDefault="00DE4ED2" w:rsidP="00DC5B3E">
            <w:pPr>
              <w:spacing w:before="60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E4ED2" w:rsidRPr="0025170C" w:rsidRDefault="00DE4ED2" w:rsidP="00DC5B3E">
            <w:pPr>
              <w:spacing w:before="60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ED2" w:rsidRPr="00302D06" w:rsidRDefault="00DE4ED2" w:rsidP="00DC5B3E">
            <w:pPr>
              <w:spacing w:before="60"/>
              <w:jc w:val="center"/>
              <w:rPr>
                <w:noProof/>
                <w:color w:val="000000"/>
                <w:sz w:val="22"/>
                <w:lang w:val="en-AU"/>
              </w:rPr>
            </w:pPr>
            <w:r w:rsidRPr="00302D06">
              <w:rPr>
                <w:noProof/>
                <w:color w:val="000000"/>
                <w:sz w:val="22"/>
                <w:lang w:val="en-AU"/>
              </w:rPr>
              <w:t>(підпис)</w:t>
            </w:r>
          </w:p>
        </w:tc>
      </w:tr>
      <w:tr w:rsidR="00DE4ED2" w:rsidRPr="00302D06" w:rsidTr="00157A1B">
        <w:trPr>
          <w:trHeight w:val="336"/>
          <w:jc w:val="center"/>
        </w:trPr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Дата складення цих відомостей</w:t>
            </w:r>
          </w:p>
        </w:tc>
        <w:tc>
          <w:tcPr>
            <w:tcW w:w="66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ED2" w:rsidRPr="00302D06" w:rsidRDefault="00DE4ED2" w:rsidP="00DC5B3E">
            <w:pPr>
              <w:spacing w:before="60" w:after="120"/>
              <w:jc w:val="both"/>
              <w:rPr>
                <w:noProof/>
                <w:color w:val="000000"/>
                <w:sz w:val="24"/>
                <w:szCs w:val="24"/>
                <w:lang w:val="en-AU"/>
              </w:rPr>
            </w:pPr>
            <w:r w:rsidRPr="00302D06">
              <w:rPr>
                <w:noProof/>
                <w:color w:val="000000"/>
                <w:sz w:val="24"/>
                <w:szCs w:val="24"/>
                <w:lang w:val="en-AU"/>
              </w:rPr>
              <w:t>_____  ____________ 20___ р.</w:t>
            </w:r>
          </w:p>
        </w:tc>
      </w:tr>
    </w:tbl>
    <w:p w:rsidR="00542621" w:rsidRDefault="00DE4ED2" w:rsidP="00DE4ED2">
      <w:pPr>
        <w:ind w:left="-284"/>
        <w:jc w:val="both"/>
        <w:rPr>
          <w:noProof/>
          <w:sz w:val="20"/>
          <w:szCs w:val="20"/>
        </w:rPr>
      </w:pPr>
      <w:r w:rsidRPr="0025170C">
        <w:rPr>
          <w:noProof/>
          <w:sz w:val="20"/>
        </w:rPr>
        <w:t xml:space="preserve">__________ </w:t>
      </w:r>
      <w:r w:rsidRPr="0025170C">
        <w:rPr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</w:t>
      </w:r>
      <w:r w:rsidR="0025170C">
        <w:rPr>
          <w:noProof/>
          <w:sz w:val="20"/>
          <w:szCs w:val="20"/>
        </w:rPr>
        <w:t>.</w:t>
      </w:r>
    </w:p>
    <w:p w:rsidR="0025170C" w:rsidRDefault="0025170C" w:rsidP="00DE4ED2">
      <w:pPr>
        <w:ind w:left="-284"/>
        <w:jc w:val="both"/>
        <w:rPr>
          <w:noProof/>
          <w:sz w:val="20"/>
          <w:szCs w:val="20"/>
        </w:rPr>
      </w:pPr>
    </w:p>
    <w:p w:rsidR="0025170C" w:rsidRPr="0010072B" w:rsidRDefault="0010072B" w:rsidP="0010072B">
      <w:pPr>
        <w:ind w:left="-284" w:firstLine="851"/>
        <w:jc w:val="both"/>
        <w:rPr>
          <w:rFonts w:cs="Times New Roman"/>
          <w:noProof/>
          <w:sz w:val="24"/>
          <w:szCs w:val="24"/>
        </w:rPr>
      </w:pPr>
      <w:r w:rsidRPr="0010072B">
        <w:rPr>
          <w:rStyle w:val="st46"/>
          <w:color w:val="auto"/>
          <w:sz w:val="24"/>
          <w:szCs w:val="24"/>
        </w:rPr>
        <w:t xml:space="preserve">{Додаток 5 в редакції Постанов КМ </w:t>
      </w:r>
      <w:r w:rsidRPr="0010072B">
        <w:rPr>
          <w:rStyle w:val="st131"/>
          <w:color w:val="auto"/>
          <w:sz w:val="24"/>
          <w:szCs w:val="24"/>
        </w:rPr>
        <w:t>№ 1002 від 22.09.2021</w:t>
      </w:r>
      <w:r w:rsidRPr="0010072B">
        <w:rPr>
          <w:rStyle w:val="st46"/>
          <w:color w:val="auto"/>
          <w:sz w:val="24"/>
          <w:szCs w:val="24"/>
        </w:rPr>
        <w:t xml:space="preserve">, </w:t>
      </w:r>
      <w:r w:rsidRPr="0010072B">
        <w:rPr>
          <w:rStyle w:val="st131"/>
          <w:color w:val="auto"/>
          <w:sz w:val="24"/>
          <w:szCs w:val="24"/>
        </w:rPr>
        <w:t>№ 809 від 04.08.2023</w:t>
      </w:r>
      <w:r w:rsidRPr="0010072B">
        <w:rPr>
          <w:rStyle w:val="st46"/>
          <w:color w:val="auto"/>
          <w:sz w:val="24"/>
          <w:szCs w:val="24"/>
        </w:rPr>
        <w:t xml:space="preserve">; із змінами, внесеними згідно з Постановою КМ </w:t>
      </w:r>
      <w:r w:rsidRPr="0010072B">
        <w:rPr>
          <w:rStyle w:val="st131"/>
          <w:color w:val="auto"/>
          <w:sz w:val="24"/>
          <w:szCs w:val="24"/>
        </w:rPr>
        <w:t>№ 15 від 10.01.2025</w:t>
      </w:r>
      <w:r w:rsidRPr="0010072B">
        <w:rPr>
          <w:rStyle w:val="st46"/>
          <w:color w:val="auto"/>
          <w:sz w:val="24"/>
          <w:szCs w:val="24"/>
        </w:rPr>
        <w:t>}</w:t>
      </w:r>
    </w:p>
    <w:sectPr w:rsidR="0025170C" w:rsidRPr="001007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2"/>
    <w:rsid w:val="00035AC9"/>
    <w:rsid w:val="0010072B"/>
    <w:rsid w:val="00157A1B"/>
    <w:rsid w:val="002477FD"/>
    <w:rsid w:val="0025170C"/>
    <w:rsid w:val="00302D06"/>
    <w:rsid w:val="00501B47"/>
    <w:rsid w:val="00542621"/>
    <w:rsid w:val="005954C9"/>
    <w:rsid w:val="00A4477D"/>
    <w:rsid w:val="00A519FB"/>
    <w:rsid w:val="00B63048"/>
    <w:rsid w:val="00BE51B9"/>
    <w:rsid w:val="00BF10F0"/>
    <w:rsid w:val="00CE2840"/>
    <w:rsid w:val="00D74625"/>
    <w:rsid w:val="00DC5B3E"/>
    <w:rsid w:val="00DE4ED2"/>
    <w:rsid w:val="00E52CDB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FAD3"/>
  <w15:chartTrackingRefBased/>
  <w15:docId w15:val="{0D137E95-717D-4F69-8DC3-59C448B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E4ED2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ED2"/>
    <w:rPr>
      <w:b/>
      <w:bCs/>
    </w:rPr>
  </w:style>
  <w:style w:type="paragraph" w:styleId="a4">
    <w:name w:val="Normal (Web)"/>
    <w:basedOn w:val="a"/>
    <w:uiPriority w:val="99"/>
    <w:semiHidden/>
    <w:unhideWhenUsed/>
    <w:rsid w:val="00DE4ED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DE4ED2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DE4E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DE4ED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DE4ED2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131">
    <w:name w:val="st131"/>
    <w:uiPriority w:val="99"/>
    <w:rsid w:val="0025170C"/>
    <w:rPr>
      <w:i/>
      <w:iCs/>
      <w:color w:val="0000FF"/>
    </w:rPr>
  </w:style>
  <w:style w:type="character" w:customStyle="1" w:styleId="st46">
    <w:name w:val="st46"/>
    <w:uiPriority w:val="99"/>
    <w:rsid w:val="0025170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37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90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0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891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18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8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0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6780</Words>
  <Characters>3866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Ковальова Богдана Іванівна</cp:lastModifiedBy>
  <cp:revision>12</cp:revision>
  <dcterms:created xsi:type="dcterms:W3CDTF">2025-01-16T09:25:00Z</dcterms:created>
  <dcterms:modified xsi:type="dcterms:W3CDTF">2025-01-16T09:40:00Z</dcterms:modified>
</cp:coreProperties>
</file>