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E0" w:rsidRPr="00532BB7" w:rsidRDefault="007841E0" w:rsidP="007841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ПОВІДОМЛЕННЯ</w:t>
      </w:r>
    </w:p>
    <w:p w:rsidR="00727D13" w:rsidRPr="00F56750" w:rsidRDefault="007841E0" w:rsidP="00727D13">
      <w:pPr>
        <w:shd w:val="clear" w:color="auto" w:fill="FFFFFF"/>
        <w:spacing w:before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оприлюднення </w:t>
      </w: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/>
      </w:r>
      <w:r w:rsidR="00465B32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проєкту </w:t>
      </w:r>
      <w:r w:rsidR="00465B32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постанови Кабінету Міністрів України </w:t>
      </w:r>
      <w:proofErr w:type="spellStart"/>
      <w:r w:rsidR="001F275D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України</w:t>
      </w:r>
      <w:proofErr w:type="spellEnd"/>
      <w:r w:rsidR="001F275D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F56750" w:rsidRPr="00F56750">
        <w:rPr>
          <w:rFonts w:ascii="Times New Roman" w:hAnsi="Times New Roman"/>
          <w:b/>
          <w:color w:val="000000" w:themeColor="text1"/>
          <w:sz w:val="28"/>
          <w:szCs w:val="28"/>
          <w:lang w:val="uk-UA" w:eastAsia="uk-UA"/>
        </w:rPr>
        <w:t>«Про</w:t>
      </w:r>
      <w:r w:rsidR="00F56750" w:rsidRPr="00F56750">
        <w:rPr>
          <w:rStyle w:val="a3"/>
          <w:rFonts w:ascii="Times New Roman" w:hAnsi="Times New Roman"/>
          <w:b/>
          <w:sz w:val="28"/>
          <w:szCs w:val="28"/>
          <w:u w:val="none"/>
          <w:lang w:val="uk-UA"/>
        </w:rPr>
        <w:t xml:space="preserve"> </w:t>
      </w:r>
      <w:r w:rsidR="00F56750" w:rsidRPr="00F56750">
        <w:rPr>
          <w:rStyle w:val="rvts23"/>
          <w:rFonts w:ascii="Times New Roman" w:hAnsi="Times New Roman"/>
          <w:b/>
          <w:sz w:val="28"/>
          <w:szCs w:val="28"/>
          <w:lang w:val="uk-UA"/>
        </w:rPr>
        <w:t>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</w:t>
      </w:r>
      <w:r w:rsidR="000E143A">
        <w:rPr>
          <w:rStyle w:val="rvts23"/>
          <w:rFonts w:ascii="Times New Roman" w:hAnsi="Times New Roman"/>
          <w:b/>
          <w:sz w:val="28"/>
          <w:szCs w:val="28"/>
          <w:lang w:val="uk-UA"/>
        </w:rPr>
        <w:t>них інгредієнтів)</w:t>
      </w:r>
      <w:r w:rsidR="007804C6">
        <w:rPr>
          <w:rStyle w:val="rvts23"/>
          <w:rFonts w:ascii="Times New Roman" w:hAnsi="Times New Roman"/>
          <w:b/>
          <w:sz w:val="28"/>
          <w:szCs w:val="28"/>
          <w:lang w:val="uk-UA"/>
        </w:rPr>
        <w:t>»</w:t>
      </w:r>
    </w:p>
    <w:p w:rsidR="00124A56" w:rsidRPr="00532BB7" w:rsidRDefault="00124A56" w:rsidP="00124A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</w:p>
    <w:p w:rsidR="00124A56" w:rsidRDefault="002F236A" w:rsidP="00D50A72">
      <w:pPr>
        <w:spacing w:after="0" w:line="240" w:lineRule="auto"/>
        <w:ind w:firstLine="567"/>
        <w:jc w:val="both"/>
        <w:rPr>
          <w:rStyle w:val="rvts23"/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Держлікслужбою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громадське обговорення </w:t>
      </w:r>
      <w:r w:rsidR="00FE3B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виноситься </w:t>
      </w:r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 постанови Кабінету Міністрів України</w:t>
      </w:r>
      <w:r w:rsidR="00516F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16FDF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«Про</w:t>
      </w:r>
      <w:r w:rsidR="00516FDF">
        <w:rPr>
          <w:rStyle w:val="a3"/>
          <w:rFonts w:ascii="Times New Roman" w:hAnsi="Times New Roman"/>
          <w:sz w:val="28"/>
          <w:szCs w:val="28"/>
          <w:u w:val="none"/>
          <w:lang w:val="uk-UA"/>
        </w:rPr>
        <w:t xml:space="preserve"> </w:t>
      </w:r>
      <w:r w:rsidR="00516FDF">
        <w:rPr>
          <w:rStyle w:val="rvts23"/>
          <w:rFonts w:ascii="Times New Roman" w:hAnsi="Times New Roman"/>
          <w:sz w:val="28"/>
          <w:szCs w:val="28"/>
          <w:lang w:val="uk-UA"/>
        </w:rPr>
        <w:t>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</w:t>
      </w:r>
      <w:r w:rsidR="004243F4">
        <w:rPr>
          <w:rStyle w:val="rvts23"/>
          <w:rFonts w:ascii="Times New Roman" w:hAnsi="Times New Roman"/>
          <w:sz w:val="28"/>
          <w:szCs w:val="28"/>
          <w:lang w:val="uk-UA"/>
        </w:rPr>
        <w:t>них інгредієнтів)</w:t>
      </w:r>
      <w:r w:rsidR="0062625B">
        <w:rPr>
          <w:rStyle w:val="rvts23"/>
          <w:rFonts w:ascii="Times New Roman" w:hAnsi="Times New Roman"/>
          <w:sz w:val="28"/>
          <w:szCs w:val="28"/>
          <w:lang w:val="uk-UA"/>
        </w:rPr>
        <w:t>»</w:t>
      </w:r>
      <w:r w:rsidR="004243F4">
        <w:rPr>
          <w:rStyle w:val="rvts23"/>
          <w:rFonts w:ascii="Times New Roman" w:hAnsi="Times New Roman"/>
          <w:sz w:val="28"/>
          <w:szCs w:val="28"/>
          <w:lang w:val="uk-UA"/>
        </w:rPr>
        <w:t>.</w:t>
      </w:r>
    </w:p>
    <w:p w:rsidR="00C5166B" w:rsidRPr="00BD1161" w:rsidRDefault="00C5166B" w:rsidP="00D50A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C516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C516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постанови Кабінету Міністрів України «Про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 (далі – </w:t>
      </w:r>
      <w:proofErr w:type="spellStart"/>
      <w:r w:rsidRPr="00C516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C516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постанови) розроблено з метою приведення у відповідність до чинного законодавства України у сфері освіти та професій кваліфікаційних вимог до працівників суб’єктів господарювання (</w:t>
      </w:r>
      <w:proofErr w:type="spellStart"/>
      <w:r w:rsidRPr="00C516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ліцензіататів</w:t>
      </w:r>
      <w:proofErr w:type="spellEnd"/>
      <w:r w:rsidRPr="00C516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), які здійснюють професійну фармацевтичну діяльність.</w:t>
      </w:r>
    </w:p>
    <w:p w:rsidR="007841E0" w:rsidRPr="00532BB7" w:rsidRDefault="003D58C7" w:rsidP="00D50A72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</w:pPr>
      <w:proofErr w:type="spellStart"/>
      <w:r w:rsidRPr="001E06A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66B">
        <w:rPr>
          <w:rFonts w:ascii="Times New Roman" w:hAnsi="Times New Roman" w:cs="Times New Roman"/>
          <w:sz w:val="28"/>
          <w:szCs w:val="28"/>
          <w:lang w:val="uk-UA"/>
        </w:rPr>
        <w:t>постанови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, зміни, що вносяться до постанов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записка, </w:t>
      </w:r>
      <w:r w:rsidR="00087A07" w:rsidRPr="001E06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довідка щодо відповідності зобов’язанням України у сфері європейської інтеграції та праву Європейсько го Союзу,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порівняльна таблиця та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аналіз регуляторного впливу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оприлюднені</w:t>
      </w:r>
      <w:r w:rsidRPr="00532BB7">
        <w:rPr>
          <w:rFonts w:ascii="Times New Roman" w:hAnsi="Times New Roman" w:cs="Times New Roman"/>
          <w:sz w:val="28"/>
          <w:szCs w:val="28"/>
          <w:lang w:val="uk-UA"/>
        </w:rPr>
        <w:t xml:space="preserve"> шляхом розміщення на офіційному </w:t>
      </w:r>
      <w:proofErr w:type="spellStart"/>
      <w:r w:rsidRPr="00532BB7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Державної служби 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України з </w:t>
      </w:r>
      <w:r w:rsidR="008D5283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лікарських засобів та</w:t>
      </w:r>
      <w:r w:rsid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контролю за наркотиками (</w:t>
      </w:r>
      <w:r w:rsidR="00BB2ACD">
        <w:fldChar w:fldCharType="begin"/>
      </w:r>
      <w:r w:rsidR="00BB2ACD" w:rsidRPr="00BB2ACD">
        <w:rPr>
          <w:lang w:val="uk-UA"/>
        </w:rPr>
        <w:instrText xml:space="preserve"> </w:instrText>
      </w:r>
      <w:r w:rsidR="00BB2ACD">
        <w:instrText>HYPERLINK</w:instrText>
      </w:r>
      <w:r w:rsidR="00BB2ACD" w:rsidRPr="00BB2ACD">
        <w:rPr>
          <w:lang w:val="uk-UA"/>
        </w:rPr>
        <w:instrText xml:space="preserve"> "</w:instrText>
      </w:r>
      <w:r w:rsidR="00BB2ACD">
        <w:instrText>mailto</w:instrText>
      </w:r>
      <w:r w:rsidR="00BB2ACD" w:rsidRPr="00BB2ACD">
        <w:rPr>
          <w:lang w:val="uk-UA"/>
        </w:rPr>
        <w:instrText>:</w:instrText>
      </w:r>
      <w:r w:rsidR="00BB2ACD">
        <w:instrText>dls</w:instrText>
      </w:r>
      <w:r w:rsidR="00BB2ACD" w:rsidRPr="00BB2ACD">
        <w:rPr>
          <w:lang w:val="uk-UA"/>
        </w:rPr>
        <w:instrText>@</w:instrText>
      </w:r>
      <w:r w:rsidR="00BB2ACD">
        <w:instrText>dls</w:instrText>
      </w:r>
      <w:r w:rsidR="00BB2ACD" w:rsidRPr="00BB2ACD">
        <w:rPr>
          <w:lang w:val="uk-UA"/>
        </w:rPr>
        <w:instrText>.</w:instrText>
      </w:r>
      <w:r w:rsidR="00BB2ACD">
        <w:instrText>gov</w:instrText>
      </w:r>
      <w:r w:rsidR="00BB2ACD" w:rsidRPr="00BB2ACD">
        <w:rPr>
          <w:lang w:val="uk-UA"/>
        </w:rPr>
        <w:instrText>.</w:instrText>
      </w:r>
      <w:r w:rsidR="00BB2ACD">
        <w:instrText>ua</w:instrText>
      </w:r>
      <w:r w:rsidR="00BB2ACD" w:rsidRPr="00BB2ACD">
        <w:rPr>
          <w:lang w:val="uk-UA"/>
        </w:rPr>
        <w:instrText xml:space="preserve">" </w:instrText>
      </w:r>
      <w:r w:rsidR="00BB2ACD">
        <w:fldChar w:fldCharType="separate"/>
      </w:r>
      <w:r w:rsidR="007841E0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dls@dls.gov.ua</w:t>
      </w:r>
      <w:r w:rsidR="00BB2AC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fldChar w:fldCharType="end"/>
      </w:r>
      <w:r w:rsidR="007841E0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257E57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841E0" w:rsidRPr="00532BB7" w:rsidRDefault="00BB2ACD" w:rsidP="00D50A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B2A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Пропозиції та зауваження  до </w:t>
      </w:r>
      <w:proofErr w:type="spellStart"/>
      <w:r w:rsidRPr="00BB2A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BB2A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постанови приймаються протягом місяця з дня його офіційного оприлюднення до Державної служби України з лікарських засобів та контролю за наркотиками за </w:t>
      </w:r>
      <w:proofErr w:type="spellStart"/>
      <w:r w:rsidRPr="00BB2A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BB2A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м. Київ, 03115, </w:t>
      </w:r>
      <w:proofErr w:type="spellStart"/>
      <w:r w:rsidRPr="00BB2A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просп</w:t>
      </w:r>
      <w:proofErr w:type="spellEnd"/>
      <w:r w:rsidRPr="00BB2A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Берестейський, 120-А та електронну адресу: e-</w:t>
      </w:r>
      <w:proofErr w:type="spellStart"/>
      <w:r w:rsidRPr="00BB2A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mail</w:t>
      </w:r>
      <w:proofErr w:type="spellEnd"/>
      <w:r w:rsidRPr="00BB2A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dls@dls.gov.ua.</w:t>
      </w:r>
      <w:bookmarkStart w:id="0" w:name="_GoBack"/>
      <w:bookmarkEnd w:id="0"/>
    </w:p>
    <w:p w:rsidR="00CF16CE" w:rsidRPr="00532BB7" w:rsidRDefault="00CF16C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F16CE" w:rsidRPr="0053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B3123"/>
    <w:multiLevelType w:val="hybridMultilevel"/>
    <w:tmpl w:val="CC22DEB4"/>
    <w:lvl w:ilvl="0" w:tplc="29D42F74">
      <w:start w:val="1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23"/>
    <w:rsid w:val="0000035A"/>
    <w:rsid w:val="00087A07"/>
    <w:rsid w:val="000C7A91"/>
    <w:rsid w:val="000D3523"/>
    <w:rsid w:val="000D5BB6"/>
    <w:rsid w:val="000E143A"/>
    <w:rsid w:val="000E5749"/>
    <w:rsid w:val="00124A56"/>
    <w:rsid w:val="00125C09"/>
    <w:rsid w:val="0014120C"/>
    <w:rsid w:val="001924CE"/>
    <w:rsid w:val="001C01F7"/>
    <w:rsid w:val="001E06AB"/>
    <w:rsid w:val="001F275D"/>
    <w:rsid w:val="0025211B"/>
    <w:rsid w:val="00257E57"/>
    <w:rsid w:val="00277B06"/>
    <w:rsid w:val="00292677"/>
    <w:rsid w:val="002C3EB9"/>
    <w:rsid w:val="002E024B"/>
    <w:rsid w:val="002F236A"/>
    <w:rsid w:val="00312B8B"/>
    <w:rsid w:val="0035243E"/>
    <w:rsid w:val="00353B2E"/>
    <w:rsid w:val="00390FE5"/>
    <w:rsid w:val="003D58C7"/>
    <w:rsid w:val="00402497"/>
    <w:rsid w:val="004217E7"/>
    <w:rsid w:val="004243F4"/>
    <w:rsid w:val="00465B32"/>
    <w:rsid w:val="00503663"/>
    <w:rsid w:val="00516FDF"/>
    <w:rsid w:val="00523127"/>
    <w:rsid w:val="00532BB7"/>
    <w:rsid w:val="005B4A1E"/>
    <w:rsid w:val="0062625B"/>
    <w:rsid w:val="00634707"/>
    <w:rsid w:val="0066262C"/>
    <w:rsid w:val="006E0911"/>
    <w:rsid w:val="0070559F"/>
    <w:rsid w:val="0071751A"/>
    <w:rsid w:val="00727D13"/>
    <w:rsid w:val="00741E1A"/>
    <w:rsid w:val="007804C6"/>
    <w:rsid w:val="007841E0"/>
    <w:rsid w:val="00791839"/>
    <w:rsid w:val="008124D1"/>
    <w:rsid w:val="00817ED6"/>
    <w:rsid w:val="00842501"/>
    <w:rsid w:val="008525C7"/>
    <w:rsid w:val="008C645A"/>
    <w:rsid w:val="008D5283"/>
    <w:rsid w:val="00993EEA"/>
    <w:rsid w:val="009C4F23"/>
    <w:rsid w:val="009F7FC4"/>
    <w:rsid w:val="00A05DC7"/>
    <w:rsid w:val="00A4210A"/>
    <w:rsid w:val="00A826DC"/>
    <w:rsid w:val="00B87E4B"/>
    <w:rsid w:val="00BA4AD0"/>
    <w:rsid w:val="00BB2ACD"/>
    <w:rsid w:val="00BD1161"/>
    <w:rsid w:val="00C20FD5"/>
    <w:rsid w:val="00C40FFE"/>
    <w:rsid w:val="00C5166B"/>
    <w:rsid w:val="00CC06F6"/>
    <w:rsid w:val="00CC3079"/>
    <w:rsid w:val="00CF16CE"/>
    <w:rsid w:val="00CF7860"/>
    <w:rsid w:val="00D07331"/>
    <w:rsid w:val="00D27989"/>
    <w:rsid w:val="00D30B3B"/>
    <w:rsid w:val="00D40322"/>
    <w:rsid w:val="00D50A72"/>
    <w:rsid w:val="00D913C9"/>
    <w:rsid w:val="00DE3BF8"/>
    <w:rsid w:val="00DE522C"/>
    <w:rsid w:val="00DE7C4F"/>
    <w:rsid w:val="00E07A31"/>
    <w:rsid w:val="00E64CF1"/>
    <w:rsid w:val="00F01976"/>
    <w:rsid w:val="00F14CFF"/>
    <w:rsid w:val="00F56750"/>
    <w:rsid w:val="00F85705"/>
    <w:rsid w:val="00F90B54"/>
    <w:rsid w:val="00F956D2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82D37E-1776-4A31-93DE-09279BE9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1E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1E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841E0"/>
    <w:rPr>
      <w:b/>
      <w:bCs/>
    </w:rPr>
  </w:style>
  <w:style w:type="paragraph" w:styleId="a5">
    <w:name w:val="Normal (Web)"/>
    <w:basedOn w:val="a"/>
    <w:uiPriority w:val="99"/>
    <w:semiHidden/>
    <w:unhideWhenUsed/>
    <w:rsid w:val="001F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rsid w:val="00F56750"/>
  </w:style>
  <w:style w:type="paragraph" w:styleId="a6">
    <w:name w:val="List Paragraph"/>
    <w:basedOn w:val="a"/>
    <w:uiPriority w:val="34"/>
    <w:qFormat/>
    <w:rsid w:val="00812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1211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Долговський Андрій Володимирович</cp:lastModifiedBy>
  <cp:revision>119</cp:revision>
  <cp:lastPrinted>2020-05-06T07:57:00Z</cp:lastPrinted>
  <dcterms:created xsi:type="dcterms:W3CDTF">2023-01-25T08:56:00Z</dcterms:created>
  <dcterms:modified xsi:type="dcterms:W3CDTF">2025-03-28T13:54:00Z</dcterms:modified>
</cp:coreProperties>
</file>