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38D49" w14:textId="77777777" w:rsidR="007841E0" w:rsidRPr="00532BB7" w:rsidRDefault="007841E0" w:rsidP="007841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ПОВІДОМЛЕННЯ</w:t>
      </w:r>
    </w:p>
    <w:p w14:paraId="4731B1FB" w14:textId="398405A2" w:rsidR="00727D13" w:rsidRPr="00145387" w:rsidRDefault="007841E0" w:rsidP="00145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оприлюднення </w:t>
      </w: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/>
      </w:r>
      <w:proofErr w:type="spellStart"/>
      <w:r w:rsidR="00465B32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проєкту</w:t>
      </w:r>
      <w:proofErr w:type="spellEnd"/>
      <w:r w:rsidR="00465B32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65B32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постанови Кабінету Міністрів України </w:t>
      </w:r>
      <w:r w:rsidR="00F56750" w:rsidRPr="00D913A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</w:t>
      </w:r>
      <w:r w:rsidR="00145387" w:rsidRPr="0014538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внесення змін до Ліцензійних умов провадження господарської діяльності з культивування рослин (крім конопель для промислових цілей, визначених </w:t>
      </w:r>
      <w:hyperlink r:id="rId5" w:tgtFrame="_blank" w:history="1">
        <w:r w:rsidR="00145387" w:rsidRPr="00145387">
          <w:rPr>
            <w:rFonts w:ascii="Times New Roman" w:eastAsia="Times New Roman" w:hAnsi="Times New Roman" w:cs="Times New Roman"/>
            <w:b/>
            <w:sz w:val="28"/>
            <w:szCs w:val="28"/>
            <w:lang w:val="uk-UA" w:eastAsia="uk-UA"/>
          </w:rPr>
          <w:t>Законом України</w:t>
        </w:r>
      </w:hyperlink>
      <w:r w:rsidR="00145387" w:rsidRPr="0014538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“Про наркотичні засоби, психотропні речовини і прекурсори”), включених до таблиці I переліку наркотичних засобів, психотропних речовин і прекурсорів, затвердженого Кабінетом Міністрів України, розроблення, виробництва, виготовлення, зберігання, перевезення, придбання, реалізації (відпуску), ввезення на територію України, вивезення з території України, використання, знищення наркотичних засобів, психотропних речовин і прекурсорів, включених до зазначеного переліку»</w:t>
      </w:r>
    </w:p>
    <w:p w14:paraId="5885C61F" w14:textId="77777777" w:rsidR="00124A56" w:rsidRPr="00532BB7" w:rsidRDefault="00124A56" w:rsidP="00124A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</w:p>
    <w:p w14:paraId="1F0E7F3C" w14:textId="111DF8F1" w:rsidR="00124A56" w:rsidRPr="00DD767C" w:rsidRDefault="002F236A" w:rsidP="00DD76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767C">
        <w:rPr>
          <w:rFonts w:ascii="Times New Roman" w:hAnsi="Times New Roman" w:cs="Times New Roman"/>
          <w:sz w:val="28"/>
          <w:szCs w:val="28"/>
          <w:lang w:val="uk-UA"/>
        </w:rPr>
        <w:t>Держлікслужбою</w:t>
      </w:r>
      <w:proofErr w:type="spellEnd"/>
      <w:r w:rsidRPr="00DD76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ED6" w:rsidRPr="00DD767C">
        <w:rPr>
          <w:rFonts w:ascii="Times New Roman" w:hAnsi="Times New Roman" w:cs="Times New Roman"/>
          <w:sz w:val="28"/>
          <w:szCs w:val="28"/>
          <w:lang w:val="uk-UA"/>
        </w:rPr>
        <w:t xml:space="preserve">на громадське обговорення </w:t>
      </w:r>
      <w:r w:rsidR="00FE3B2C" w:rsidRPr="00DD767C">
        <w:rPr>
          <w:rFonts w:ascii="Times New Roman" w:hAnsi="Times New Roman" w:cs="Times New Roman"/>
          <w:sz w:val="28"/>
          <w:szCs w:val="28"/>
          <w:lang w:val="uk-UA"/>
        </w:rPr>
        <w:t xml:space="preserve">виноситься </w:t>
      </w:r>
      <w:proofErr w:type="spellStart"/>
      <w:r w:rsidR="00817ED6" w:rsidRPr="00DD767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817ED6" w:rsidRPr="00DD767C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Кабінету Міністрів України</w:t>
      </w:r>
      <w:r w:rsidR="00516FDF" w:rsidRPr="00DD767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40057" w:rsidRPr="005400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внесення змін до Ліцензійних умов провадження господарської діяльності з культивування рослин (крім конопель для промислових цілей, визначених </w:t>
      </w:r>
      <w:hyperlink r:id="rId6" w:tgtFrame="_blank" w:history="1">
        <w:r w:rsidR="00540057" w:rsidRPr="00540057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Законом України</w:t>
        </w:r>
      </w:hyperlink>
      <w:r w:rsidR="00540057" w:rsidRPr="005400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“Про наркотичні засоби, психотропні речовини і прекурсори”), включених до таблиці I переліку наркотичних засобів, психотропних речовин і прекурсорів, затвердженого Кабінетом Міністрів України, розроблення, виробництва, виготовлення, зберігання, перевезення, придбання, реалізації (відпуску), ввезення на територію України, вивезення з території України, використання, знищення наркотичних засобів, психотропних речовин і прекурсорів, включених до зазначеного переліку»</w:t>
      </w:r>
      <w:r w:rsidR="004243F4" w:rsidRPr="005400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39EEF8C0" w14:textId="1C56DF80" w:rsidR="001F26E7" w:rsidRDefault="0025211B" w:rsidP="001F26E7">
      <w:pPr>
        <w:pStyle w:val="20"/>
        <w:shd w:val="clear" w:color="auto" w:fill="auto"/>
        <w:spacing w:line="322" w:lineRule="exact"/>
        <w:ind w:firstLine="760"/>
        <w:jc w:val="both"/>
      </w:pPr>
      <w:proofErr w:type="spellStart"/>
      <w:r w:rsidRPr="00BD1161">
        <w:rPr>
          <w:color w:val="000000" w:themeColor="text1"/>
        </w:rPr>
        <w:t>Проєкт</w:t>
      </w:r>
      <w:proofErr w:type="spellEnd"/>
      <w:r w:rsidRPr="00BD1161">
        <w:rPr>
          <w:color w:val="000000" w:themeColor="text1"/>
        </w:rPr>
        <w:t xml:space="preserve"> </w:t>
      </w:r>
      <w:proofErr w:type="spellStart"/>
      <w:r w:rsidR="006C65A5">
        <w:rPr>
          <w:color w:val="000000" w:themeColor="text1"/>
        </w:rPr>
        <w:t>акта</w:t>
      </w:r>
      <w:proofErr w:type="spellEnd"/>
      <w:r w:rsidRPr="00BD1161">
        <w:rPr>
          <w:color w:val="000000" w:themeColor="text1"/>
        </w:rPr>
        <w:t xml:space="preserve"> </w:t>
      </w:r>
      <w:r w:rsidR="00124A56" w:rsidRPr="00BD1161">
        <w:rPr>
          <w:color w:val="000000" w:themeColor="text1"/>
        </w:rPr>
        <w:t>розроблен</w:t>
      </w:r>
      <w:r w:rsidRPr="00BD1161">
        <w:rPr>
          <w:color w:val="000000" w:themeColor="text1"/>
        </w:rPr>
        <w:t>о</w:t>
      </w:r>
      <w:r w:rsidRPr="00BD1161">
        <w:t xml:space="preserve"> </w:t>
      </w:r>
      <w:proofErr w:type="spellStart"/>
      <w:r w:rsidR="002F236A" w:rsidRPr="00BD1161">
        <w:rPr>
          <w:color w:val="000000" w:themeColor="text1"/>
        </w:rPr>
        <w:t>Держлікслужбою</w:t>
      </w:r>
      <w:proofErr w:type="spellEnd"/>
      <w:r w:rsidR="00BD1161" w:rsidRPr="00BD1161">
        <w:rPr>
          <w:rFonts w:eastAsia="Calibri"/>
        </w:rPr>
        <w:t xml:space="preserve"> </w:t>
      </w:r>
      <w:r w:rsidR="006C65A5" w:rsidRPr="006C65A5">
        <w:rPr>
          <w:color w:val="000000" w:themeColor="text1"/>
        </w:rPr>
        <w:t xml:space="preserve">з метою </w:t>
      </w:r>
      <w:r w:rsidR="001F26E7">
        <w:t>приведення у відповідність до вимог Закону України «</w:t>
      </w:r>
      <w:r w:rsidR="001F26E7" w:rsidRPr="00455658">
        <w:t xml:space="preserve">Про внесення змін до деяких законодавчих актів України у зв’язку з прийняттям Закону України </w:t>
      </w:r>
      <w:r w:rsidR="001F26E7">
        <w:t>«</w:t>
      </w:r>
      <w:r w:rsidR="001F26E7" w:rsidRPr="00455658">
        <w:t>Про адміністративну процедуру</w:t>
      </w:r>
      <w:r w:rsidR="001F26E7">
        <w:t xml:space="preserve">», яким, зокрема, внесені зміни до Закону України «Про ліцензування видів господарської діяльності». </w:t>
      </w:r>
    </w:p>
    <w:p w14:paraId="1FC9B545" w14:textId="77777777" w:rsidR="001F26E7" w:rsidRDefault="001F26E7" w:rsidP="001F26E7">
      <w:pPr>
        <w:pStyle w:val="20"/>
        <w:shd w:val="clear" w:color="auto" w:fill="auto"/>
        <w:spacing w:line="322" w:lineRule="exact"/>
        <w:ind w:firstLine="760"/>
        <w:jc w:val="both"/>
      </w:pPr>
      <w:r>
        <w:t>Виконання вимог Закону України «Про наркотичні засоби, психотропні речовини і прекурсори» і посилення контролю за здобувачами ліцензії у сфері обігу наркотичних засобів, психотропних речовин і прекурсорів.</w:t>
      </w:r>
    </w:p>
    <w:p w14:paraId="183BD18A" w14:textId="77777777" w:rsidR="001F26E7" w:rsidRDefault="001F26E7" w:rsidP="001F26E7">
      <w:pPr>
        <w:pStyle w:val="20"/>
        <w:shd w:val="clear" w:color="auto" w:fill="auto"/>
        <w:spacing w:line="322" w:lineRule="exact"/>
        <w:ind w:firstLine="760"/>
        <w:jc w:val="both"/>
      </w:pPr>
      <w:r>
        <w:t xml:space="preserve">Також у зв’язку з строковістю ліцензії, з метою забезпечення безперебійності </w:t>
      </w:r>
      <w:r>
        <w:rPr>
          <w:rFonts w:ascii="Times New Roman CYR" w:hAnsi="Times New Roman CYR"/>
          <w:lang w:eastAsia="ru-RU"/>
        </w:rPr>
        <w:t xml:space="preserve">надання медичної допомоги з використанням наркотичних засобів, психотропних речовин пропонується, що </w:t>
      </w:r>
      <w:r>
        <w:t>у разі якщо у ліцензіата не закінчився термін дії ліцензії, він може звернутися до органу ліцензування з новою заявою про отримання ліцензії за два місяця до закінчення терміну дії попередньої ліцензії.</w:t>
      </w:r>
    </w:p>
    <w:p w14:paraId="0A33F0D3" w14:textId="07D6385C" w:rsidR="00EE59B7" w:rsidRPr="001F26E7" w:rsidRDefault="001F26E7" w:rsidP="001F26E7">
      <w:pPr>
        <w:pStyle w:val="20"/>
        <w:shd w:val="clear" w:color="auto" w:fill="auto"/>
        <w:spacing w:line="322" w:lineRule="exact"/>
        <w:ind w:firstLine="760"/>
        <w:jc w:val="both"/>
      </w:pPr>
      <w:r w:rsidRPr="001F26E7">
        <w:t xml:space="preserve">З метою виконання доручення Прем’єр-міністра України Дениса ШМИГАЛЯ від 05.08.2024 № 24522/1/1-24 щодо Указу Президента України від 26 липня 2024 № 483 «Про заходи щодо забезпечення доступності медичної і реабілітаційної допомоги, лікарських засобів та медичних виробів у сільській місцевості» статтею 1, якого передбачено, зокрема, розширення мережі аптечних закладів, що провадять діяльність, пов’язану з обігом </w:t>
      </w:r>
      <w:r w:rsidRPr="001F26E7">
        <w:lastRenderedPageBreak/>
        <w:t xml:space="preserve">наркотичних засобів, психотропних речовин і прекурсорів, для покриття та забезпечення доступу пацієнтів до цієї категорії препаратів, ураховуючи збільшення паліативних, складних пацієнтів до цієї категорії препаратів, ураховуючи збільшення паліативних, складних пацієнтів, травм, пов’язаних зі збройною агресією </w:t>
      </w:r>
      <w:r w:rsidRPr="007F6121">
        <w:t>Російської Федерації проти України</w:t>
      </w:r>
      <w:r>
        <w:t xml:space="preserve">, усунення </w:t>
      </w:r>
      <w:r w:rsidRPr="007F6121">
        <w:t>неузгодженості між нормативно-правовими актами</w:t>
      </w:r>
      <w:r w:rsidRPr="00F058E7">
        <w:t>.</w:t>
      </w:r>
    </w:p>
    <w:p w14:paraId="05AA81D5" w14:textId="77777777" w:rsidR="007841E0" w:rsidRPr="00532BB7" w:rsidRDefault="003D58C7" w:rsidP="00D50A72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</w:pPr>
      <w:proofErr w:type="spellStart"/>
      <w:r w:rsidRPr="001E06A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1E06AB">
        <w:rPr>
          <w:rFonts w:ascii="Times New Roman" w:hAnsi="Times New Roman" w:cs="Times New Roman"/>
          <w:sz w:val="28"/>
          <w:szCs w:val="28"/>
          <w:lang w:val="uk-UA"/>
        </w:rPr>
        <w:t>, зміни, що вносяться до постанов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записка, </w:t>
      </w:r>
      <w:r w:rsidR="00087A07" w:rsidRPr="001E06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довідка щодо відповідності зобов’язанням України у сфері європейської інтеграції та праву Європейсько го Союзу,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порівняльна таблиця та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аналіз регуляторного впливу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оприлюднені</w:t>
      </w:r>
      <w:r w:rsidRPr="00532BB7">
        <w:rPr>
          <w:rFonts w:ascii="Times New Roman" w:hAnsi="Times New Roman" w:cs="Times New Roman"/>
          <w:sz w:val="28"/>
          <w:szCs w:val="28"/>
          <w:lang w:val="uk-UA"/>
        </w:rPr>
        <w:t xml:space="preserve"> шляхом розміщення на офіційному </w:t>
      </w:r>
      <w:proofErr w:type="spellStart"/>
      <w:r w:rsidRPr="00532BB7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Державної служби </w:t>
      </w:r>
      <w:r w:rsidR="00F63B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України з </w:t>
      </w:r>
      <w:r w:rsidR="008D5283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лікарських засобів та</w:t>
      </w:r>
      <w:r w:rsid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контролю за наркотиками (</w:t>
      </w:r>
      <w:hyperlink r:id="rId7" w:history="1">
        <w:r w:rsidR="007841E0" w:rsidRPr="00532B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dls@dls.gov.ua</w:t>
        </w:r>
      </w:hyperlink>
      <w:r w:rsidR="007841E0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257E57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79437E2D" w14:textId="77777777" w:rsidR="007841E0" w:rsidRPr="00532BB7" w:rsidRDefault="003D58C7" w:rsidP="00D50A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Пропозиції та з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ауваження 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щодо </w:t>
      </w:r>
      <w:proofErr w:type="spellStart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постанови надсилати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до:</w:t>
      </w:r>
    </w:p>
    <w:p w14:paraId="2D4C6E39" w14:textId="77777777" w:rsidR="007841E0" w:rsidRPr="008124D1" w:rsidRDefault="007841E0" w:rsidP="008124D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Державної служби України з лі</w:t>
      </w:r>
      <w:r w:rsidR="00292677"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карських засобів та контролю за</w:t>
      </w:r>
      <w:r w:rsid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наркотиками за </w:t>
      </w:r>
      <w:proofErr w:type="spellStart"/>
      <w:r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м. Київ, 03115, </w:t>
      </w:r>
      <w:proofErr w:type="spellStart"/>
      <w:r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просп</w:t>
      </w:r>
      <w:proofErr w:type="spellEnd"/>
      <w:r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DE7C4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Берестейський</w:t>
      </w:r>
      <w:r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120-А, e-</w:t>
      </w:r>
      <w:proofErr w:type="spellStart"/>
      <w:r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mail</w:t>
      </w:r>
      <w:proofErr w:type="spellEnd"/>
      <w:r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hyperlink r:id="rId8" w:history="1">
        <w:r w:rsidRPr="008124D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dls@dls.gov.ua</w:t>
        </w:r>
      </w:hyperlink>
      <w:r w:rsidR="00257E57" w:rsidRPr="008124D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682D4D82" w14:textId="77777777" w:rsidR="007841E0" w:rsidRPr="00532BB7" w:rsidRDefault="007841E0" w:rsidP="00D50A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2D035509" w14:textId="77777777" w:rsidR="00CF16CE" w:rsidRPr="00532BB7" w:rsidRDefault="00CF16C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F16CE" w:rsidRPr="0053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B3123"/>
    <w:multiLevelType w:val="hybridMultilevel"/>
    <w:tmpl w:val="CC22DEB4"/>
    <w:lvl w:ilvl="0" w:tplc="29D42F74">
      <w:start w:val="1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23"/>
    <w:rsid w:val="0000035A"/>
    <w:rsid w:val="00087A07"/>
    <w:rsid w:val="000C4F3F"/>
    <w:rsid w:val="000C7A91"/>
    <w:rsid w:val="000D3523"/>
    <w:rsid w:val="000D5BB6"/>
    <w:rsid w:val="000E143A"/>
    <w:rsid w:val="000E5749"/>
    <w:rsid w:val="00124A56"/>
    <w:rsid w:val="00125C09"/>
    <w:rsid w:val="0014120C"/>
    <w:rsid w:val="00145387"/>
    <w:rsid w:val="001924CE"/>
    <w:rsid w:val="001C01F7"/>
    <w:rsid w:val="001E06AB"/>
    <w:rsid w:val="001F26E7"/>
    <w:rsid w:val="001F275D"/>
    <w:rsid w:val="0025211B"/>
    <w:rsid w:val="00257E57"/>
    <w:rsid w:val="00277B06"/>
    <w:rsid w:val="00292677"/>
    <w:rsid w:val="002C3EB9"/>
    <w:rsid w:val="002E024B"/>
    <w:rsid w:val="002F236A"/>
    <w:rsid w:val="00312B8B"/>
    <w:rsid w:val="0035243E"/>
    <w:rsid w:val="00353B2E"/>
    <w:rsid w:val="00390FE5"/>
    <w:rsid w:val="003D58C7"/>
    <w:rsid w:val="00402497"/>
    <w:rsid w:val="004217E7"/>
    <w:rsid w:val="004243F4"/>
    <w:rsid w:val="00465B32"/>
    <w:rsid w:val="004A0892"/>
    <w:rsid w:val="00503663"/>
    <w:rsid w:val="00516FDF"/>
    <w:rsid w:val="00523127"/>
    <w:rsid w:val="00532BB7"/>
    <w:rsid w:val="00540057"/>
    <w:rsid w:val="005B4A1E"/>
    <w:rsid w:val="0062625B"/>
    <w:rsid w:val="00634707"/>
    <w:rsid w:val="0066262C"/>
    <w:rsid w:val="006779BC"/>
    <w:rsid w:val="006C65A5"/>
    <w:rsid w:val="006E0911"/>
    <w:rsid w:val="0070559F"/>
    <w:rsid w:val="0071751A"/>
    <w:rsid w:val="00727D13"/>
    <w:rsid w:val="00741E1A"/>
    <w:rsid w:val="007804C6"/>
    <w:rsid w:val="007841E0"/>
    <w:rsid w:val="00791839"/>
    <w:rsid w:val="008124D1"/>
    <w:rsid w:val="00817ED6"/>
    <w:rsid w:val="00842501"/>
    <w:rsid w:val="008525C7"/>
    <w:rsid w:val="008B0124"/>
    <w:rsid w:val="008C645A"/>
    <w:rsid w:val="008D5283"/>
    <w:rsid w:val="00993EEA"/>
    <w:rsid w:val="009C4F23"/>
    <w:rsid w:val="009E2443"/>
    <w:rsid w:val="009F7FC4"/>
    <w:rsid w:val="00A05DC7"/>
    <w:rsid w:val="00A4210A"/>
    <w:rsid w:val="00A826DC"/>
    <w:rsid w:val="00B87E4B"/>
    <w:rsid w:val="00BA4AD0"/>
    <w:rsid w:val="00BD1161"/>
    <w:rsid w:val="00C20FD5"/>
    <w:rsid w:val="00C40FFE"/>
    <w:rsid w:val="00CC06F6"/>
    <w:rsid w:val="00CC3079"/>
    <w:rsid w:val="00CF16CE"/>
    <w:rsid w:val="00CF7860"/>
    <w:rsid w:val="00D07331"/>
    <w:rsid w:val="00D27989"/>
    <w:rsid w:val="00D30B3B"/>
    <w:rsid w:val="00D40322"/>
    <w:rsid w:val="00D50A72"/>
    <w:rsid w:val="00D913A8"/>
    <w:rsid w:val="00D913C9"/>
    <w:rsid w:val="00DD767C"/>
    <w:rsid w:val="00DE3BF8"/>
    <w:rsid w:val="00DE522C"/>
    <w:rsid w:val="00DE7C4F"/>
    <w:rsid w:val="00E07A31"/>
    <w:rsid w:val="00E64CF1"/>
    <w:rsid w:val="00EE59B7"/>
    <w:rsid w:val="00F01976"/>
    <w:rsid w:val="00F14CFF"/>
    <w:rsid w:val="00F56750"/>
    <w:rsid w:val="00F63B81"/>
    <w:rsid w:val="00F85705"/>
    <w:rsid w:val="00F90B54"/>
    <w:rsid w:val="00F956D2"/>
    <w:rsid w:val="00FA3831"/>
    <w:rsid w:val="00F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2DD0E"/>
  <w15:docId w15:val="{8082D37E-1776-4A31-93DE-09279BE9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1E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1E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841E0"/>
    <w:rPr>
      <w:b/>
      <w:bCs/>
    </w:rPr>
  </w:style>
  <w:style w:type="paragraph" w:styleId="a5">
    <w:name w:val="Normal (Web)"/>
    <w:basedOn w:val="a"/>
    <w:uiPriority w:val="99"/>
    <w:semiHidden/>
    <w:unhideWhenUsed/>
    <w:rsid w:val="001F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rsid w:val="00F56750"/>
  </w:style>
  <w:style w:type="paragraph" w:styleId="a6">
    <w:name w:val="List Paragraph"/>
    <w:basedOn w:val="a"/>
    <w:uiPriority w:val="34"/>
    <w:qFormat/>
    <w:rsid w:val="008124D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F26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26E7"/>
    <w:pPr>
      <w:widowControl w:val="0"/>
      <w:shd w:val="clear" w:color="auto" w:fill="FFFFFF"/>
      <w:spacing w:after="0" w:line="0" w:lineRule="atLeast"/>
      <w:ind w:hanging="620"/>
      <w:jc w:val="right"/>
    </w:pPr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s@dls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ls@dl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60/95-%D0%B2%D1%80" TargetMode="External"/><Relationship Id="rId5" Type="http://schemas.openxmlformats.org/officeDocument/2006/relationships/hyperlink" Target="https://zakon.rada.gov.ua/laws/show/60/95-%D0%B2%D1%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2550</Words>
  <Characters>1455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Богун Наталія Іванівна</cp:lastModifiedBy>
  <cp:revision>2</cp:revision>
  <cp:lastPrinted>2020-05-06T07:57:00Z</cp:lastPrinted>
  <dcterms:created xsi:type="dcterms:W3CDTF">2025-03-06T07:23:00Z</dcterms:created>
  <dcterms:modified xsi:type="dcterms:W3CDTF">2025-03-06T07:23:00Z</dcterms:modified>
</cp:coreProperties>
</file>