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ED" w:rsidRDefault="003239E3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33D030">
            <wp:extent cx="396240" cy="57277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AED" w:rsidRDefault="008C00FD">
      <w:pPr>
        <w:shd w:val="clear" w:color="auto" w:fill="FFFFFF"/>
        <w:spacing w:before="288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КАБІНЕТ МІНІСТРІВ УКРАЇНИ</w:t>
      </w:r>
    </w:p>
    <w:p w:rsidR="00F93AED" w:rsidRDefault="008C00FD">
      <w:pPr>
        <w:shd w:val="clear" w:color="auto" w:fill="FFFFFF"/>
        <w:spacing w:before="28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ПОСТАНОВА</w:t>
      </w:r>
    </w:p>
    <w:p w:rsidR="00F93AED" w:rsidRDefault="008C00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від ____________________ 2024 р. № </w:t>
      </w:r>
    </w:p>
    <w:p w:rsidR="00F93AED" w:rsidRDefault="008C00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</w:t>
      </w:r>
    </w:p>
    <w:p w:rsidR="00F93AED" w:rsidRDefault="00F93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AED" w:rsidRDefault="00F93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AED" w:rsidRDefault="008C0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</w:t>
      </w:r>
      <w:r w:rsidR="00ED51A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пункту 158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F93AED" w:rsidRDefault="00F93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AED" w:rsidRDefault="00F93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AED" w:rsidRDefault="008C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60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є:</w:t>
      </w:r>
    </w:p>
    <w:p w:rsidR="00F93AED" w:rsidRDefault="00F93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AED" w:rsidRDefault="008C00FD" w:rsidP="00737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157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зміну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</w:t>
      </w:r>
      <w:r w:rsidR="00D60B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пункту 158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Ліцензійних умов провадження господарської діяльності з 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 30 листопада 2016 р. № 929 (Офіційний вісник України, 2016 р., № 99, </w:t>
      </w:r>
      <w:r w:rsidR="00ED51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ст. 3217,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2023 р., № 77 ст. 4358</w:t>
      </w:r>
      <w:r w:rsidR="00157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), </w:t>
      </w:r>
      <w:r w:rsidR="00737BD8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виключивши в першому абзаці слова «</w:t>
      </w:r>
      <w:r w:rsidR="00737BD8" w:rsidRPr="00737BD8">
        <w:rPr>
          <w:rFonts w:ascii="Times New Roman" w:eastAsia="Times New Roman" w:hAnsi="Times New Roman" w:cs="Times New Roman"/>
          <w:sz w:val="28"/>
          <w:szCs w:val="28"/>
        </w:rPr>
        <w:t>за переліком, установленим МОЗ,</w:t>
      </w:r>
      <w:r w:rsidR="00737BD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93AED" w:rsidRDefault="00F93AED" w:rsidP="00737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93AED" w:rsidRDefault="00F93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93AED" w:rsidRDefault="008C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>Денис ШМИГАЛЬ</w:t>
      </w:r>
    </w:p>
    <w:p w:rsidR="00F93AED" w:rsidRDefault="00F93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93AED" w:rsidRDefault="00F93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93AED" w:rsidRDefault="00F93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sectPr w:rsidR="00F93AED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7C" w:rsidRDefault="0026647C">
      <w:pPr>
        <w:spacing w:after="0" w:line="240" w:lineRule="auto"/>
      </w:pPr>
      <w:r>
        <w:separator/>
      </w:r>
    </w:p>
  </w:endnote>
  <w:endnote w:type="continuationSeparator" w:id="0">
    <w:p w:rsidR="0026647C" w:rsidRDefault="0026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7C" w:rsidRDefault="0026647C">
      <w:pPr>
        <w:spacing w:after="0" w:line="240" w:lineRule="auto"/>
      </w:pPr>
      <w:r>
        <w:separator/>
      </w:r>
    </w:p>
  </w:footnote>
  <w:footnote w:type="continuationSeparator" w:id="0">
    <w:p w:rsidR="0026647C" w:rsidRDefault="0026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ED" w:rsidRDefault="008C00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ED"/>
    <w:rsid w:val="001577F7"/>
    <w:rsid w:val="0026647C"/>
    <w:rsid w:val="003239E3"/>
    <w:rsid w:val="006A2A5E"/>
    <w:rsid w:val="00737BD8"/>
    <w:rsid w:val="008C00FD"/>
    <w:rsid w:val="00D60BC4"/>
    <w:rsid w:val="00ED51A2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E13BB-D8B8-4F30-9DBF-DB23883D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2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Долговський Андрій Володимирович</cp:lastModifiedBy>
  <cp:revision>5</cp:revision>
  <cp:lastPrinted>2024-12-31T06:23:00Z</cp:lastPrinted>
  <dcterms:created xsi:type="dcterms:W3CDTF">2024-12-17T12:05:00Z</dcterms:created>
  <dcterms:modified xsi:type="dcterms:W3CDTF">2024-12-31T06:25:00Z</dcterms:modified>
</cp:coreProperties>
</file>