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5163" w14:textId="77777777" w:rsidR="00A57B74" w:rsidRPr="00ED297D" w:rsidRDefault="00A57B74" w:rsidP="00A57B74">
      <w:pPr>
        <w:widowControl w:val="0"/>
        <w:pBdr>
          <w:top w:val="nil"/>
          <w:left w:val="nil"/>
          <w:bottom w:val="nil"/>
          <w:right w:val="nil"/>
          <w:between w:val="nil"/>
        </w:pBdr>
        <w:tabs>
          <w:tab w:val="left" w:pos="284"/>
        </w:tabs>
        <w:ind w:left="270" w:firstLine="720"/>
        <w:jc w:val="center"/>
        <w:rPr>
          <w:rFonts w:eastAsia="Times New Roman"/>
          <w:b/>
          <w:sz w:val="28"/>
          <w:szCs w:val="28"/>
          <w:lang w:val="uk-UA"/>
        </w:rPr>
      </w:pPr>
      <w:r w:rsidRPr="00ED297D">
        <w:rPr>
          <w:rFonts w:eastAsia="Times New Roman"/>
          <w:b/>
          <w:sz w:val="28"/>
          <w:szCs w:val="28"/>
          <w:lang w:val="uk-UA"/>
        </w:rPr>
        <w:t>АНАЛІЗ РЕГУЛЯТОРНОГО ВПЛИВУ</w:t>
      </w:r>
    </w:p>
    <w:p w14:paraId="5B641F6D" w14:textId="77777777" w:rsidR="00A57B74" w:rsidRPr="00ED297D" w:rsidRDefault="00A57B74" w:rsidP="00A57B74">
      <w:pPr>
        <w:tabs>
          <w:tab w:val="left" w:pos="284"/>
        </w:tabs>
        <w:ind w:right="140" w:firstLine="720"/>
        <w:jc w:val="center"/>
        <w:rPr>
          <w:b/>
          <w:sz w:val="28"/>
          <w:szCs w:val="28"/>
          <w:lang w:val="uk-UA"/>
        </w:rPr>
      </w:pPr>
      <w:r w:rsidRPr="00ED297D">
        <w:rPr>
          <w:b/>
          <w:sz w:val="28"/>
          <w:szCs w:val="28"/>
          <w:lang w:val="uk-UA"/>
        </w:rPr>
        <w:t>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2B1677FC" w14:textId="77777777" w:rsidR="00A57B74" w:rsidRPr="00ED297D" w:rsidRDefault="00A57B74" w:rsidP="00A57B74">
      <w:pPr>
        <w:tabs>
          <w:tab w:val="left" w:pos="284"/>
        </w:tabs>
        <w:ind w:right="140" w:firstLine="720"/>
        <w:jc w:val="center"/>
        <w:rPr>
          <w:rFonts w:eastAsia="Times New Roman"/>
          <w:b/>
          <w:sz w:val="28"/>
          <w:szCs w:val="28"/>
          <w:lang w:val="uk-UA" w:eastAsia="ru-RU"/>
        </w:rPr>
      </w:pPr>
    </w:p>
    <w:p w14:paraId="1805BACB" w14:textId="77777777" w:rsidR="00A57B74" w:rsidRPr="00ED297D" w:rsidRDefault="00A57B74" w:rsidP="00A57B74">
      <w:pPr>
        <w:widowControl w:val="0"/>
        <w:pBdr>
          <w:top w:val="nil"/>
          <w:left w:val="nil"/>
          <w:bottom w:val="nil"/>
          <w:right w:val="nil"/>
          <w:between w:val="nil"/>
        </w:pBdr>
        <w:tabs>
          <w:tab w:val="left" w:pos="990"/>
        </w:tabs>
        <w:jc w:val="center"/>
        <w:rPr>
          <w:rFonts w:eastAsia="Times New Roman"/>
          <w:b/>
          <w:sz w:val="28"/>
          <w:szCs w:val="28"/>
          <w:lang w:val="uk-UA"/>
        </w:rPr>
      </w:pPr>
      <w:r w:rsidRPr="00ED297D">
        <w:rPr>
          <w:rFonts w:eastAsia="Times New Roman"/>
          <w:b/>
          <w:sz w:val="28"/>
          <w:szCs w:val="28"/>
          <w:lang w:val="uk-UA"/>
        </w:rPr>
        <w:t>І. Визначення проблеми</w:t>
      </w:r>
    </w:p>
    <w:p w14:paraId="2EDBB2B9"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bookmarkStart w:id="0" w:name="_heading=h.gjdgxs" w:colFirst="0" w:colLast="0"/>
      <w:bookmarkEnd w:id="0"/>
      <w:r w:rsidRPr="00ED297D">
        <w:rPr>
          <w:sz w:val="28"/>
          <w:szCs w:val="28"/>
        </w:rPr>
        <w:t xml:space="preserve">Проєкт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(далі </w:t>
      </w:r>
      <w:r w:rsidRPr="00ED297D">
        <w:rPr>
          <w:sz w:val="28"/>
          <w:szCs w:val="28"/>
          <w:lang w:eastAsia="ru-RU"/>
        </w:rPr>
        <w:t>–</w:t>
      </w:r>
      <w:r w:rsidRPr="00ED297D">
        <w:rPr>
          <w:sz w:val="28"/>
          <w:szCs w:val="28"/>
        </w:rPr>
        <w:t xml:space="preserve"> проєкт акта) розроблено з метою реалізації положень Закону України від </w:t>
      </w:r>
      <w:r w:rsidRPr="00ED297D">
        <w:rPr>
          <w:rStyle w:val="rvts44"/>
          <w:sz w:val="28"/>
          <w:szCs w:val="28"/>
          <w:shd w:val="clear" w:color="auto" w:fill="FFFFFF"/>
        </w:rPr>
        <w:t>12 лютого 2025 року № 4239-IX</w:t>
      </w:r>
      <w:r w:rsidRPr="00ED297D">
        <w:rPr>
          <w:sz w:val="28"/>
          <w:szCs w:val="28"/>
        </w:rPr>
        <w:t xml:space="preserve"> «</w:t>
      </w:r>
      <w:r w:rsidRPr="00ED297D">
        <w:rPr>
          <w:sz w:val="28"/>
          <w:szCs w:val="28"/>
          <w:shd w:val="clear" w:color="auto" w:fill="FFFFFF"/>
        </w:rPr>
        <w:t>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закупівель у сфері охорони здоров’я, та врегулювання окремих питань, пов’язаних з реалізацією лікарських засобів</w:t>
      </w:r>
      <w:r w:rsidRPr="00ED297D">
        <w:rPr>
          <w:sz w:val="28"/>
          <w:szCs w:val="28"/>
        </w:rPr>
        <w:t xml:space="preserve">» (далі – Закон) в частині здійснення правового регулювання </w:t>
      </w:r>
      <w:r w:rsidRPr="00ED297D">
        <w:rPr>
          <w:sz w:val="28"/>
          <w:szCs w:val="28"/>
          <w:shd w:val="clear" w:color="auto" w:fill="FFFFFF"/>
        </w:rPr>
        <w:t xml:space="preserve">провадження господарської діяльності ліцензіатом, який належить до </w:t>
      </w:r>
      <w:r w:rsidRPr="00ED297D">
        <w:rPr>
          <w:sz w:val="28"/>
          <w:szCs w:val="28"/>
        </w:rPr>
        <w:t xml:space="preserve">аптечної мережі, та деталізації процедури реалізації виробниками/імпортерами готових </w:t>
      </w:r>
      <w:r w:rsidRPr="00ED297D">
        <w:rPr>
          <w:sz w:val="28"/>
          <w:szCs w:val="28"/>
          <w:shd w:val="clear" w:color="auto" w:fill="FFFFFF"/>
        </w:rPr>
        <w:t>лікарських засобів (крім АФІ) суб’єктам господарювання, які мають ліцензію на провадження відповідного виду господарської діяльності.</w:t>
      </w:r>
    </w:p>
    <w:p w14:paraId="3D6426CB"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r w:rsidRPr="00ED297D">
        <w:rPr>
          <w:sz w:val="28"/>
          <w:szCs w:val="28"/>
        </w:rPr>
        <w:t xml:space="preserve">Необхідність прийняття проєкту акта обумовлена потребою у визначенні окремих вимог щодо </w:t>
      </w:r>
      <w:r w:rsidRPr="00ED297D">
        <w:rPr>
          <w:sz w:val="28"/>
          <w:szCs w:val="28"/>
          <w:shd w:val="clear" w:color="auto" w:fill="FFFFFF"/>
        </w:rPr>
        <w:t xml:space="preserve">провадження господарської діяльності ліцензіатом, який належить до </w:t>
      </w:r>
      <w:r w:rsidRPr="00ED297D">
        <w:rPr>
          <w:sz w:val="28"/>
          <w:szCs w:val="28"/>
        </w:rPr>
        <w:t xml:space="preserve">аптечної мережі, у зв'язку із внесенням змін відповідно до підпункту 1 пункту 1 розділу І Закону до </w:t>
      </w:r>
      <w:hyperlink r:id="rId5" w:tgtFrame="_blank" w:history="1">
        <w:r w:rsidRPr="00ED297D">
          <w:rPr>
            <w:rStyle w:val="a6"/>
            <w:rFonts w:eastAsia="SimSun"/>
            <w:color w:val="auto"/>
            <w:sz w:val="28"/>
            <w:szCs w:val="28"/>
            <w:u w:val="none"/>
          </w:rPr>
          <w:t>Закону України</w:t>
        </w:r>
      </w:hyperlink>
      <w:r w:rsidRPr="00ED297D">
        <w:rPr>
          <w:sz w:val="28"/>
          <w:szCs w:val="28"/>
        </w:rPr>
        <w:t xml:space="preserve"> від </w:t>
      </w:r>
      <w:r w:rsidRPr="00ED297D">
        <w:rPr>
          <w:rStyle w:val="rvts44"/>
          <w:sz w:val="28"/>
          <w:szCs w:val="28"/>
          <w:shd w:val="clear" w:color="auto" w:fill="FFFFFF"/>
        </w:rPr>
        <w:t>4 квітня 1996 року № 123/96-ВР</w:t>
      </w:r>
      <w:r w:rsidRPr="00ED297D">
        <w:rPr>
          <w:sz w:val="28"/>
          <w:szCs w:val="28"/>
        </w:rPr>
        <w:t> «Про лікарські засоби» та закріпленням на законодавчому рівні терміну «аптечна мережа».</w:t>
      </w:r>
    </w:p>
    <w:p w14:paraId="46310D71"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r w:rsidRPr="00ED297D">
        <w:rPr>
          <w:sz w:val="28"/>
          <w:szCs w:val="28"/>
        </w:rPr>
        <w:t xml:space="preserve">Крім того, </w:t>
      </w:r>
      <w:r w:rsidRPr="00ED297D">
        <w:rPr>
          <w:sz w:val="28"/>
          <w:szCs w:val="28"/>
          <w:shd w:val="clear" w:color="auto" w:fill="FFFFFF"/>
        </w:rPr>
        <w:t xml:space="preserve">Законом доповнено </w:t>
      </w:r>
      <w:hyperlink r:id="rId6" w:tgtFrame="_blank" w:history="1">
        <w:r w:rsidRPr="00ED297D">
          <w:rPr>
            <w:rStyle w:val="a6"/>
            <w:rFonts w:eastAsia="SimSun"/>
            <w:color w:val="auto"/>
            <w:sz w:val="28"/>
            <w:szCs w:val="28"/>
            <w:u w:val="none"/>
          </w:rPr>
          <w:t>Закон України</w:t>
        </w:r>
      </w:hyperlink>
      <w:r w:rsidRPr="00ED297D">
        <w:rPr>
          <w:sz w:val="28"/>
          <w:szCs w:val="28"/>
        </w:rPr>
        <w:t xml:space="preserve"> від </w:t>
      </w:r>
      <w:r w:rsidRPr="00ED297D">
        <w:rPr>
          <w:rStyle w:val="rvts44"/>
          <w:sz w:val="28"/>
          <w:szCs w:val="28"/>
          <w:shd w:val="clear" w:color="auto" w:fill="FFFFFF"/>
        </w:rPr>
        <w:t>4 квітня 1996 року № 123/96-ВР</w:t>
      </w:r>
      <w:r w:rsidRPr="00ED297D">
        <w:rPr>
          <w:sz w:val="28"/>
          <w:szCs w:val="28"/>
        </w:rPr>
        <w:t xml:space="preserve"> «Про лікарські засоби» статтею 20¹, відповідно до </w:t>
      </w:r>
      <w:r w:rsidRPr="00ED297D">
        <w:rPr>
          <w:sz w:val="28"/>
          <w:szCs w:val="28"/>
          <w:shd w:val="clear" w:color="auto" w:fill="FFFFFF"/>
        </w:rPr>
        <w:t xml:space="preserve">частини четвертої якої </w:t>
      </w:r>
      <w:r w:rsidRPr="00ED297D">
        <w:rPr>
          <w:sz w:val="28"/>
          <w:szCs w:val="28"/>
        </w:rPr>
        <w:t>в</w:t>
      </w:r>
      <w:r w:rsidRPr="00ED297D">
        <w:rPr>
          <w:sz w:val="28"/>
          <w:szCs w:val="28"/>
          <w:shd w:val="clear" w:color="auto" w:fill="FFFFFF"/>
        </w:rPr>
        <w:t>имоги частин першої, другої і третьої є складовою ліцензійних умов провадження відповідного виду господарської діяльності. Невиконання суб’єктами господарювання таких вимог є порушенням ліцензійних умов щодо здійснення оптової, роздрібної торгівлі та імпорту лікарських засобів.</w:t>
      </w:r>
    </w:p>
    <w:p w14:paraId="62DD7DC4"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r w:rsidRPr="00ED297D">
        <w:rPr>
          <w:sz w:val="28"/>
          <w:szCs w:val="28"/>
          <w:shd w:val="clear" w:color="auto" w:fill="FFFFFF"/>
        </w:rPr>
        <w:t xml:space="preserve">Разом з тим з метою </w:t>
      </w:r>
      <w:r w:rsidRPr="00ED297D">
        <w:rPr>
          <w:sz w:val="28"/>
          <w:szCs w:val="28"/>
        </w:rPr>
        <w:t>належного здійснення своєї діяльності аптечними закладами проєктом акта запропоновано спрощення вимог до:</w:t>
      </w:r>
    </w:p>
    <w:p w14:paraId="662EC09C"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r w:rsidRPr="00ED297D">
        <w:rPr>
          <w:sz w:val="28"/>
          <w:szCs w:val="28"/>
        </w:rPr>
        <w:t xml:space="preserve">аптечних закладів, які розміщено на територіях та включено до розділу I </w:t>
      </w:r>
      <w:hyperlink r:id="rId7" w:history="1">
        <w:r w:rsidRPr="00ED297D">
          <w:rPr>
            <w:rStyle w:val="a6"/>
            <w:color w:val="auto"/>
            <w:sz w:val="28"/>
            <w:szCs w:val="28"/>
            <w:u w:val="none"/>
          </w:rPr>
          <w:t>Перелік</w:t>
        </w:r>
      </w:hyperlink>
      <w:r w:rsidRPr="00ED297D">
        <w:rPr>
          <w:sz w:val="28"/>
          <w:szCs w:val="28"/>
        </w:rPr>
        <w:t xml:space="preserve">у </w:t>
      </w:r>
      <w:r w:rsidRPr="00ED297D">
        <w:rPr>
          <w:rStyle w:val="rvts15"/>
          <w:sz w:val="28"/>
          <w:szCs w:val="28"/>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rPr>
        <w:t>, крім територій, для яких визначена дата припинення можливості бойових дій або дата завершення бойових дій;</w:t>
      </w:r>
    </w:p>
    <w:p w14:paraId="2AA01CE8"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r w:rsidRPr="00ED297D">
        <w:rPr>
          <w:sz w:val="28"/>
          <w:szCs w:val="28"/>
        </w:rPr>
        <w:t>аптек, розташованих у селах, селищах та селищах міського типу.</w:t>
      </w:r>
    </w:p>
    <w:p w14:paraId="5B81A9E6" w14:textId="77777777" w:rsidR="00A57B74" w:rsidRPr="00ED297D" w:rsidRDefault="00A57B74" w:rsidP="00A57B74">
      <w:pPr>
        <w:shd w:val="clear" w:color="auto" w:fill="FFFFFF"/>
        <w:ind w:right="425" w:firstLine="567"/>
        <w:jc w:val="both"/>
        <w:rPr>
          <w:rFonts w:eastAsia="Times New Roman"/>
          <w:sz w:val="28"/>
          <w:szCs w:val="28"/>
          <w:lang w:val="uk-UA"/>
        </w:rPr>
      </w:pPr>
    </w:p>
    <w:p w14:paraId="185FD08C" w14:textId="77777777" w:rsidR="00A57B74" w:rsidRPr="00ED297D" w:rsidRDefault="00A57B74" w:rsidP="00A57B74">
      <w:pPr>
        <w:widowControl w:val="0"/>
        <w:autoSpaceDE w:val="0"/>
        <w:autoSpaceDN w:val="0"/>
        <w:ind w:firstLine="709"/>
        <w:jc w:val="both"/>
        <w:rPr>
          <w:rFonts w:eastAsia="Times New Roman"/>
          <w:sz w:val="28"/>
          <w:szCs w:val="28"/>
          <w:lang w:val="uk-UA"/>
        </w:rPr>
      </w:pPr>
      <w:r w:rsidRPr="00ED297D">
        <w:rPr>
          <w:rFonts w:eastAsia="Times New Roman"/>
          <w:sz w:val="28"/>
          <w:szCs w:val="28"/>
          <w:lang w:val="uk-UA"/>
        </w:rPr>
        <w:t>Основні групи, на які проблема справляє вплив:</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8"/>
        <w:gridCol w:w="2556"/>
        <w:gridCol w:w="2479"/>
      </w:tblGrid>
      <w:tr w:rsidR="00A57B74" w:rsidRPr="00ED297D" w14:paraId="094075F0" w14:textId="77777777" w:rsidTr="00F972F5">
        <w:tc>
          <w:tcPr>
            <w:tcW w:w="4208" w:type="dxa"/>
            <w:tcBorders>
              <w:top w:val="single" w:sz="4" w:space="0" w:color="000000"/>
              <w:left w:val="single" w:sz="4" w:space="0" w:color="000000"/>
              <w:bottom w:val="single" w:sz="4" w:space="0" w:color="000000"/>
              <w:right w:val="single" w:sz="4" w:space="0" w:color="000000"/>
            </w:tcBorders>
          </w:tcPr>
          <w:p w14:paraId="2ED0453B" w14:textId="77777777" w:rsidR="00A57B74" w:rsidRPr="00ED297D" w:rsidRDefault="00A57B74" w:rsidP="00F972F5">
            <w:pPr>
              <w:widowControl w:val="0"/>
              <w:pBdr>
                <w:top w:val="nil"/>
                <w:left w:val="nil"/>
                <w:bottom w:val="nil"/>
                <w:right w:val="nil"/>
                <w:between w:val="nil"/>
              </w:pBdr>
              <w:tabs>
                <w:tab w:val="left" w:pos="990"/>
              </w:tabs>
              <w:jc w:val="both"/>
              <w:rPr>
                <w:rFonts w:eastAsia="Times New Roman"/>
                <w:sz w:val="28"/>
                <w:szCs w:val="28"/>
                <w:lang w:val="uk-UA"/>
              </w:rPr>
            </w:pPr>
            <w:r w:rsidRPr="00ED297D">
              <w:rPr>
                <w:rFonts w:eastAsia="Times New Roman"/>
                <w:sz w:val="28"/>
                <w:szCs w:val="28"/>
                <w:lang w:val="uk-UA"/>
              </w:rPr>
              <w:t>Групи (підгрупи)</w:t>
            </w:r>
          </w:p>
        </w:tc>
        <w:tc>
          <w:tcPr>
            <w:tcW w:w="2556" w:type="dxa"/>
            <w:tcBorders>
              <w:top w:val="single" w:sz="4" w:space="0" w:color="000000"/>
              <w:left w:val="single" w:sz="4" w:space="0" w:color="000000"/>
              <w:bottom w:val="single" w:sz="4" w:space="0" w:color="000000"/>
              <w:right w:val="single" w:sz="4" w:space="0" w:color="000000"/>
            </w:tcBorders>
          </w:tcPr>
          <w:p w14:paraId="06FCAF05" w14:textId="77777777" w:rsidR="00A57B74" w:rsidRPr="00ED297D" w:rsidRDefault="00A57B74" w:rsidP="00F972F5">
            <w:pPr>
              <w:widowControl w:val="0"/>
              <w:pBdr>
                <w:top w:val="nil"/>
                <w:left w:val="nil"/>
                <w:bottom w:val="nil"/>
                <w:right w:val="nil"/>
                <w:between w:val="nil"/>
              </w:pBdr>
              <w:tabs>
                <w:tab w:val="left" w:pos="990"/>
              </w:tabs>
              <w:ind w:left="-187" w:hanging="34"/>
              <w:jc w:val="center"/>
              <w:rPr>
                <w:rFonts w:eastAsia="Times New Roman"/>
                <w:sz w:val="28"/>
                <w:szCs w:val="28"/>
                <w:lang w:val="uk-UA"/>
              </w:rPr>
            </w:pPr>
            <w:r w:rsidRPr="00ED297D">
              <w:rPr>
                <w:rFonts w:eastAsia="Times New Roman"/>
                <w:sz w:val="28"/>
                <w:szCs w:val="28"/>
                <w:lang w:val="uk-UA"/>
              </w:rPr>
              <w:t>Так</w:t>
            </w:r>
          </w:p>
        </w:tc>
        <w:tc>
          <w:tcPr>
            <w:tcW w:w="2479" w:type="dxa"/>
            <w:tcBorders>
              <w:top w:val="single" w:sz="4" w:space="0" w:color="000000"/>
              <w:left w:val="single" w:sz="4" w:space="0" w:color="000000"/>
              <w:bottom w:val="single" w:sz="4" w:space="0" w:color="000000"/>
              <w:right w:val="single" w:sz="4" w:space="0" w:color="000000"/>
            </w:tcBorders>
          </w:tcPr>
          <w:p w14:paraId="26D30A57" w14:textId="77777777" w:rsidR="00A57B74" w:rsidRPr="00ED297D" w:rsidRDefault="00A57B74" w:rsidP="00F972F5">
            <w:pPr>
              <w:widowControl w:val="0"/>
              <w:pBdr>
                <w:top w:val="nil"/>
                <w:left w:val="nil"/>
                <w:bottom w:val="nil"/>
                <w:right w:val="nil"/>
                <w:between w:val="nil"/>
              </w:pBdr>
              <w:tabs>
                <w:tab w:val="left" w:pos="990"/>
              </w:tabs>
              <w:ind w:left="272" w:firstLine="812"/>
              <w:jc w:val="both"/>
              <w:rPr>
                <w:rFonts w:eastAsia="Times New Roman"/>
                <w:sz w:val="28"/>
                <w:szCs w:val="28"/>
                <w:lang w:val="uk-UA"/>
              </w:rPr>
            </w:pPr>
            <w:r w:rsidRPr="00ED297D">
              <w:rPr>
                <w:rFonts w:eastAsia="Times New Roman"/>
                <w:sz w:val="28"/>
                <w:szCs w:val="28"/>
                <w:lang w:val="uk-UA"/>
              </w:rPr>
              <w:t>Ні</w:t>
            </w:r>
          </w:p>
        </w:tc>
      </w:tr>
      <w:tr w:rsidR="00A57B74" w:rsidRPr="00ED297D" w14:paraId="5EE3F962" w14:textId="77777777" w:rsidTr="00F972F5">
        <w:tc>
          <w:tcPr>
            <w:tcW w:w="4208" w:type="dxa"/>
            <w:tcBorders>
              <w:top w:val="single" w:sz="4" w:space="0" w:color="000000"/>
              <w:left w:val="single" w:sz="4" w:space="0" w:color="000000"/>
              <w:bottom w:val="single" w:sz="4" w:space="0" w:color="000000"/>
              <w:right w:val="single" w:sz="4" w:space="0" w:color="000000"/>
            </w:tcBorders>
          </w:tcPr>
          <w:p w14:paraId="08F932DC" w14:textId="77777777" w:rsidR="00A57B74" w:rsidRPr="00ED297D" w:rsidRDefault="00A57B74" w:rsidP="00F972F5">
            <w:pPr>
              <w:widowControl w:val="0"/>
              <w:pBdr>
                <w:top w:val="nil"/>
                <w:left w:val="nil"/>
                <w:bottom w:val="nil"/>
                <w:right w:val="nil"/>
                <w:between w:val="nil"/>
              </w:pBdr>
              <w:tabs>
                <w:tab w:val="left" w:pos="990"/>
              </w:tabs>
              <w:jc w:val="both"/>
              <w:rPr>
                <w:rFonts w:eastAsia="Times New Roman"/>
                <w:sz w:val="28"/>
                <w:szCs w:val="28"/>
                <w:lang w:val="uk-UA"/>
              </w:rPr>
            </w:pPr>
            <w:r w:rsidRPr="00ED297D">
              <w:rPr>
                <w:rFonts w:eastAsia="Times New Roman"/>
                <w:sz w:val="28"/>
                <w:szCs w:val="28"/>
                <w:lang w:val="uk-UA"/>
              </w:rPr>
              <w:t>Громадяни</w:t>
            </w:r>
          </w:p>
        </w:tc>
        <w:tc>
          <w:tcPr>
            <w:tcW w:w="2556" w:type="dxa"/>
            <w:tcBorders>
              <w:top w:val="single" w:sz="4" w:space="0" w:color="000000"/>
              <w:left w:val="single" w:sz="4" w:space="0" w:color="000000"/>
              <w:bottom w:val="single" w:sz="4" w:space="0" w:color="000000"/>
              <w:right w:val="single" w:sz="4" w:space="0" w:color="000000"/>
            </w:tcBorders>
          </w:tcPr>
          <w:p w14:paraId="5B20DE03" w14:textId="77777777" w:rsidR="00A57B74" w:rsidRPr="00ED297D" w:rsidRDefault="00A57B74" w:rsidP="00F972F5">
            <w:pPr>
              <w:widowControl w:val="0"/>
              <w:pBdr>
                <w:top w:val="nil"/>
                <w:left w:val="nil"/>
                <w:bottom w:val="nil"/>
                <w:right w:val="nil"/>
                <w:between w:val="nil"/>
              </w:pBdr>
              <w:tabs>
                <w:tab w:val="left" w:pos="990"/>
              </w:tabs>
              <w:ind w:left="272" w:firstLine="720"/>
              <w:jc w:val="both"/>
              <w:rPr>
                <w:rFonts w:eastAsia="Times New Roman"/>
                <w:sz w:val="28"/>
                <w:szCs w:val="28"/>
                <w:lang w:val="uk-UA"/>
              </w:rPr>
            </w:pPr>
            <w:r w:rsidRPr="00ED297D">
              <w:rPr>
                <w:rFonts w:eastAsia="Times New Roman"/>
                <w:sz w:val="28"/>
                <w:szCs w:val="28"/>
                <w:lang w:val="uk-UA"/>
              </w:rPr>
              <w:t>+</w:t>
            </w:r>
          </w:p>
        </w:tc>
        <w:tc>
          <w:tcPr>
            <w:tcW w:w="2479" w:type="dxa"/>
            <w:tcBorders>
              <w:top w:val="single" w:sz="4" w:space="0" w:color="000000"/>
              <w:left w:val="single" w:sz="4" w:space="0" w:color="000000"/>
              <w:bottom w:val="single" w:sz="4" w:space="0" w:color="000000"/>
              <w:right w:val="single" w:sz="4" w:space="0" w:color="000000"/>
            </w:tcBorders>
          </w:tcPr>
          <w:p w14:paraId="16F20CDB" w14:textId="77777777" w:rsidR="00A57B74" w:rsidRPr="00ED297D" w:rsidRDefault="00A57B74" w:rsidP="00F972F5">
            <w:pPr>
              <w:widowControl w:val="0"/>
              <w:pBdr>
                <w:top w:val="nil"/>
                <w:left w:val="nil"/>
                <w:bottom w:val="nil"/>
                <w:right w:val="nil"/>
                <w:between w:val="nil"/>
              </w:pBdr>
              <w:tabs>
                <w:tab w:val="left" w:pos="990"/>
              </w:tabs>
              <w:ind w:left="-50" w:hanging="38"/>
              <w:jc w:val="center"/>
              <w:rPr>
                <w:rFonts w:eastAsia="Times New Roman"/>
                <w:sz w:val="28"/>
                <w:szCs w:val="28"/>
                <w:lang w:val="uk-UA"/>
              </w:rPr>
            </w:pPr>
            <w:r w:rsidRPr="00ED297D">
              <w:rPr>
                <w:rFonts w:eastAsia="Times New Roman"/>
                <w:sz w:val="28"/>
                <w:szCs w:val="28"/>
                <w:lang w:val="uk-UA"/>
              </w:rPr>
              <w:t>-</w:t>
            </w:r>
          </w:p>
        </w:tc>
      </w:tr>
      <w:tr w:rsidR="00A57B74" w:rsidRPr="00ED297D" w14:paraId="2FC0D0B6" w14:textId="77777777" w:rsidTr="00F972F5">
        <w:tc>
          <w:tcPr>
            <w:tcW w:w="4208" w:type="dxa"/>
            <w:tcBorders>
              <w:top w:val="single" w:sz="4" w:space="0" w:color="000000"/>
              <w:left w:val="single" w:sz="4" w:space="0" w:color="000000"/>
              <w:bottom w:val="single" w:sz="4" w:space="0" w:color="000000"/>
              <w:right w:val="single" w:sz="4" w:space="0" w:color="000000"/>
            </w:tcBorders>
          </w:tcPr>
          <w:p w14:paraId="6AE31DE8" w14:textId="77777777" w:rsidR="00A57B74" w:rsidRPr="00ED297D" w:rsidRDefault="00A57B74" w:rsidP="00F972F5">
            <w:pPr>
              <w:widowControl w:val="0"/>
              <w:pBdr>
                <w:top w:val="nil"/>
                <w:left w:val="nil"/>
                <w:bottom w:val="nil"/>
                <w:right w:val="nil"/>
                <w:between w:val="nil"/>
              </w:pBdr>
              <w:tabs>
                <w:tab w:val="left" w:pos="990"/>
              </w:tabs>
              <w:jc w:val="both"/>
              <w:rPr>
                <w:rFonts w:eastAsia="Times New Roman"/>
                <w:sz w:val="28"/>
                <w:szCs w:val="28"/>
                <w:lang w:val="uk-UA"/>
              </w:rPr>
            </w:pPr>
            <w:r w:rsidRPr="00ED297D">
              <w:rPr>
                <w:rFonts w:eastAsia="Times New Roman"/>
                <w:sz w:val="28"/>
                <w:szCs w:val="28"/>
                <w:lang w:val="uk-UA"/>
              </w:rPr>
              <w:t>Держава</w:t>
            </w:r>
          </w:p>
        </w:tc>
        <w:tc>
          <w:tcPr>
            <w:tcW w:w="2556" w:type="dxa"/>
            <w:tcBorders>
              <w:top w:val="single" w:sz="4" w:space="0" w:color="000000"/>
              <w:left w:val="single" w:sz="4" w:space="0" w:color="000000"/>
              <w:bottom w:val="single" w:sz="4" w:space="0" w:color="000000"/>
              <w:right w:val="single" w:sz="4" w:space="0" w:color="000000"/>
            </w:tcBorders>
          </w:tcPr>
          <w:p w14:paraId="25FF5068" w14:textId="77777777" w:rsidR="00A57B74" w:rsidRPr="00ED297D" w:rsidRDefault="00A57B74" w:rsidP="00F972F5">
            <w:pPr>
              <w:widowControl w:val="0"/>
              <w:pBdr>
                <w:top w:val="nil"/>
                <w:left w:val="nil"/>
                <w:bottom w:val="nil"/>
                <w:right w:val="nil"/>
                <w:between w:val="nil"/>
              </w:pBdr>
              <w:tabs>
                <w:tab w:val="left" w:pos="990"/>
              </w:tabs>
              <w:ind w:left="272" w:firstLine="720"/>
              <w:jc w:val="both"/>
              <w:rPr>
                <w:rFonts w:eastAsia="Times New Roman"/>
                <w:sz w:val="28"/>
                <w:szCs w:val="28"/>
                <w:lang w:val="uk-UA"/>
              </w:rPr>
            </w:pPr>
            <w:r w:rsidRPr="00ED297D">
              <w:rPr>
                <w:rFonts w:eastAsia="Times New Roman"/>
                <w:sz w:val="28"/>
                <w:szCs w:val="28"/>
                <w:lang w:val="uk-UA"/>
              </w:rPr>
              <w:t>+</w:t>
            </w:r>
          </w:p>
        </w:tc>
        <w:tc>
          <w:tcPr>
            <w:tcW w:w="2479" w:type="dxa"/>
            <w:tcBorders>
              <w:top w:val="single" w:sz="4" w:space="0" w:color="000000"/>
              <w:left w:val="single" w:sz="4" w:space="0" w:color="000000"/>
              <w:bottom w:val="single" w:sz="4" w:space="0" w:color="000000"/>
              <w:right w:val="single" w:sz="4" w:space="0" w:color="000000"/>
            </w:tcBorders>
          </w:tcPr>
          <w:p w14:paraId="4EBC7AD3" w14:textId="77777777" w:rsidR="00A57B74" w:rsidRPr="00ED297D" w:rsidRDefault="00A57B74" w:rsidP="00F972F5">
            <w:pPr>
              <w:widowControl w:val="0"/>
              <w:pBdr>
                <w:top w:val="nil"/>
                <w:left w:val="nil"/>
                <w:bottom w:val="nil"/>
                <w:right w:val="nil"/>
                <w:between w:val="nil"/>
              </w:pBdr>
              <w:tabs>
                <w:tab w:val="left" w:pos="990"/>
              </w:tabs>
              <w:ind w:left="-50" w:hanging="38"/>
              <w:jc w:val="center"/>
              <w:rPr>
                <w:rFonts w:eastAsia="Times New Roman"/>
                <w:sz w:val="28"/>
                <w:szCs w:val="28"/>
                <w:lang w:val="uk-UA"/>
              </w:rPr>
            </w:pPr>
            <w:r w:rsidRPr="00ED297D">
              <w:rPr>
                <w:rFonts w:eastAsia="Times New Roman"/>
                <w:sz w:val="28"/>
                <w:szCs w:val="28"/>
                <w:lang w:val="uk-UA"/>
              </w:rPr>
              <w:t>-</w:t>
            </w:r>
          </w:p>
        </w:tc>
      </w:tr>
      <w:tr w:rsidR="00A57B74" w:rsidRPr="00ED297D" w14:paraId="33182545" w14:textId="77777777" w:rsidTr="00F972F5">
        <w:tc>
          <w:tcPr>
            <w:tcW w:w="4208" w:type="dxa"/>
            <w:tcBorders>
              <w:top w:val="single" w:sz="4" w:space="0" w:color="000000"/>
              <w:left w:val="single" w:sz="4" w:space="0" w:color="000000"/>
              <w:bottom w:val="single" w:sz="4" w:space="0" w:color="000000"/>
              <w:right w:val="single" w:sz="4" w:space="0" w:color="000000"/>
            </w:tcBorders>
          </w:tcPr>
          <w:p w14:paraId="1313AAB7" w14:textId="77777777" w:rsidR="00A57B74" w:rsidRPr="00ED297D" w:rsidRDefault="00A57B74" w:rsidP="00F972F5">
            <w:pPr>
              <w:widowControl w:val="0"/>
              <w:pBdr>
                <w:top w:val="nil"/>
                <w:left w:val="nil"/>
                <w:bottom w:val="nil"/>
                <w:right w:val="nil"/>
                <w:between w:val="nil"/>
              </w:pBdr>
              <w:tabs>
                <w:tab w:val="left" w:pos="990"/>
              </w:tabs>
              <w:jc w:val="both"/>
              <w:rPr>
                <w:rFonts w:eastAsia="Times New Roman"/>
                <w:sz w:val="28"/>
                <w:szCs w:val="28"/>
                <w:lang w:val="uk-UA"/>
              </w:rPr>
            </w:pPr>
            <w:r w:rsidRPr="00ED297D">
              <w:rPr>
                <w:rFonts w:eastAsia="Times New Roman"/>
                <w:sz w:val="28"/>
                <w:szCs w:val="28"/>
                <w:lang w:val="uk-UA"/>
              </w:rPr>
              <w:t>Суб’єкти господарювання,</w:t>
            </w:r>
          </w:p>
        </w:tc>
        <w:tc>
          <w:tcPr>
            <w:tcW w:w="2556" w:type="dxa"/>
            <w:tcBorders>
              <w:top w:val="single" w:sz="4" w:space="0" w:color="000000"/>
              <w:left w:val="single" w:sz="4" w:space="0" w:color="000000"/>
              <w:bottom w:val="single" w:sz="4" w:space="0" w:color="000000"/>
              <w:right w:val="single" w:sz="4" w:space="0" w:color="000000"/>
            </w:tcBorders>
          </w:tcPr>
          <w:p w14:paraId="7488E4BA" w14:textId="77777777" w:rsidR="00A57B74" w:rsidRPr="00ED297D" w:rsidRDefault="00A57B74" w:rsidP="00F972F5">
            <w:pPr>
              <w:widowControl w:val="0"/>
              <w:pBdr>
                <w:top w:val="nil"/>
                <w:left w:val="nil"/>
                <w:bottom w:val="nil"/>
                <w:right w:val="nil"/>
                <w:between w:val="nil"/>
              </w:pBdr>
              <w:tabs>
                <w:tab w:val="left" w:pos="990"/>
              </w:tabs>
              <w:ind w:left="272" w:firstLine="720"/>
              <w:jc w:val="both"/>
              <w:rPr>
                <w:rFonts w:eastAsia="Times New Roman"/>
                <w:sz w:val="28"/>
                <w:szCs w:val="28"/>
                <w:lang w:val="uk-UA"/>
              </w:rPr>
            </w:pPr>
            <w:r w:rsidRPr="00ED297D">
              <w:rPr>
                <w:rFonts w:eastAsia="Times New Roman"/>
                <w:sz w:val="28"/>
                <w:szCs w:val="28"/>
                <w:lang w:val="uk-UA"/>
              </w:rPr>
              <w:t>+</w:t>
            </w:r>
          </w:p>
        </w:tc>
        <w:tc>
          <w:tcPr>
            <w:tcW w:w="2479" w:type="dxa"/>
            <w:tcBorders>
              <w:top w:val="single" w:sz="4" w:space="0" w:color="000000"/>
              <w:left w:val="single" w:sz="4" w:space="0" w:color="000000"/>
              <w:bottom w:val="single" w:sz="4" w:space="0" w:color="000000"/>
              <w:right w:val="single" w:sz="4" w:space="0" w:color="000000"/>
            </w:tcBorders>
          </w:tcPr>
          <w:p w14:paraId="42BBA0E4" w14:textId="77777777" w:rsidR="00A57B74" w:rsidRPr="00ED297D" w:rsidRDefault="00A57B74" w:rsidP="00F972F5">
            <w:pPr>
              <w:widowControl w:val="0"/>
              <w:pBdr>
                <w:top w:val="nil"/>
                <w:left w:val="nil"/>
                <w:bottom w:val="nil"/>
                <w:right w:val="nil"/>
                <w:between w:val="nil"/>
              </w:pBdr>
              <w:tabs>
                <w:tab w:val="left" w:pos="990"/>
              </w:tabs>
              <w:ind w:left="-50" w:hanging="38"/>
              <w:jc w:val="center"/>
              <w:rPr>
                <w:rFonts w:eastAsia="Times New Roman"/>
                <w:sz w:val="28"/>
                <w:szCs w:val="28"/>
                <w:lang w:val="uk-UA"/>
              </w:rPr>
            </w:pPr>
            <w:r w:rsidRPr="00ED297D">
              <w:rPr>
                <w:rFonts w:eastAsia="Times New Roman"/>
                <w:sz w:val="28"/>
                <w:szCs w:val="28"/>
                <w:lang w:val="uk-UA"/>
              </w:rPr>
              <w:t>-</w:t>
            </w:r>
          </w:p>
        </w:tc>
      </w:tr>
      <w:tr w:rsidR="00A57B74" w:rsidRPr="00ED297D" w14:paraId="35B1C642" w14:textId="77777777" w:rsidTr="00F972F5">
        <w:tc>
          <w:tcPr>
            <w:tcW w:w="4208" w:type="dxa"/>
            <w:tcBorders>
              <w:top w:val="single" w:sz="4" w:space="0" w:color="000000"/>
              <w:left w:val="single" w:sz="4" w:space="0" w:color="000000"/>
              <w:bottom w:val="single" w:sz="4" w:space="0" w:color="000000"/>
              <w:right w:val="single" w:sz="4" w:space="0" w:color="000000"/>
            </w:tcBorders>
          </w:tcPr>
          <w:p w14:paraId="405A84C2" w14:textId="77777777" w:rsidR="00A57B74" w:rsidRPr="00ED297D" w:rsidRDefault="00A57B74" w:rsidP="00F972F5">
            <w:pPr>
              <w:widowControl w:val="0"/>
              <w:tabs>
                <w:tab w:val="left" w:pos="990"/>
              </w:tabs>
              <w:jc w:val="both"/>
              <w:rPr>
                <w:sz w:val="28"/>
                <w:szCs w:val="28"/>
                <w:lang w:val="uk-UA"/>
              </w:rPr>
            </w:pPr>
            <w:r w:rsidRPr="00ED297D">
              <w:rPr>
                <w:sz w:val="28"/>
                <w:szCs w:val="28"/>
                <w:lang w:val="uk-UA"/>
              </w:rPr>
              <w:t>у тому числі суб’єкти малого підприємництва</w:t>
            </w:r>
          </w:p>
        </w:tc>
        <w:tc>
          <w:tcPr>
            <w:tcW w:w="2556" w:type="dxa"/>
            <w:tcBorders>
              <w:top w:val="single" w:sz="4" w:space="0" w:color="000000"/>
              <w:left w:val="single" w:sz="4" w:space="0" w:color="000000"/>
              <w:bottom w:val="single" w:sz="4" w:space="0" w:color="000000"/>
              <w:right w:val="single" w:sz="4" w:space="0" w:color="000000"/>
            </w:tcBorders>
          </w:tcPr>
          <w:p w14:paraId="6BA3E542" w14:textId="77777777" w:rsidR="00A57B74" w:rsidRPr="00ED297D" w:rsidRDefault="00A57B74" w:rsidP="00F972F5">
            <w:pPr>
              <w:widowControl w:val="0"/>
              <w:tabs>
                <w:tab w:val="left" w:pos="990"/>
              </w:tabs>
              <w:ind w:left="272" w:firstLine="1"/>
              <w:rPr>
                <w:sz w:val="28"/>
                <w:szCs w:val="28"/>
                <w:lang w:val="uk-UA"/>
              </w:rPr>
            </w:pPr>
            <w:r w:rsidRPr="00ED297D">
              <w:rPr>
                <w:sz w:val="28"/>
                <w:szCs w:val="28"/>
                <w:lang w:val="uk-UA"/>
              </w:rPr>
              <w:t xml:space="preserve">          +</w:t>
            </w:r>
          </w:p>
        </w:tc>
        <w:tc>
          <w:tcPr>
            <w:tcW w:w="2479" w:type="dxa"/>
            <w:tcBorders>
              <w:top w:val="single" w:sz="4" w:space="0" w:color="000000"/>
              <w:left w:val="single" w:sz="4" w:space="0" w:color="000000"/>
              <w:bottom w:val="single" w:sz="4" w:space="0" w:color="000000"/>
              <w:right w:val="single" w:sz="4" w:space="0" w:color="000000"/>
            </w:tcBorders>
          </w:tcPr>
          <w:p w14:paraId="099F0C91" w14:textId="77777777" w:rsidR="00A57B74" w:rsidRPr="00ED297D" w:rsidRDefault="00A57B74" w:rsidP="00F972F5">
            <w:pPr>
              <w:widowControl w:val="0"/>
              <w:tabs>
                <w:tab w:val="left" w:pos="990"/>
              </w:tabs>
              <w:ind w:left="-50" w:hanging="38"/>
              <w:jc w:val="center"/>
              <w:rPr>
                <w:sz w:val="28"/>
                <w:szCs w:val="28"/>
                <w:lang w:val="uk-UA"/>
              </w:rPr>
            </w:pPr>
            <w:r w:rsidRPr="00ED297D">
              <w:rPr>
                <w:sz w:val="28"/>
                <w:szCs w:val="28"/>
                <w:lang w:val="uk-UA"/>
              </w:rPr>
              <w:t>-</w:t>
            </w:r>
          </w:p>
        </w:tc>
      </w:tr>
    </w:tbl>
    <w:p w14:paraId="000F9292" w14:textId="77777777" w:rsidR="00A57B74" w:rsidRPr="00ED297D" w:rsidRDefault="00A57B74" w:rsidP="00A57B74">
      <w:pPr>
        <w:widowControl w:val="0"/>
        <w:tabs>
          <w:tab w:val="left" w:pos="990"/>
        </w:tabs>
        <w:ind w:right="283" w:firstLine="567"/>
        <w:jc w:val="both"/>
        <w:rPr>
          <w:sz w:val="28"/>
          <w:szCs w:val="28"/>
          <w:lang w:val="uk-UA"/>
        </w:rPr>
      </w:pPr>
      <w:r w:rsidRPr="00ED297D">
        <w:rPr>
          <w:sz w:val="28"/>
          <w:szCs w:val="28"/>
          <w:lang w:val="uk-UA"/>
        </w:rPr>
        <w:t>Врегулювання зазначених проблемних питань не може бути здійснено за допомогою:</w:t>
      </w:r>
    </w:p>
    <w:p w14:paraId="70768E2E" w14:textId="77777777" w:rsidR="00A57B74" w:rsidRPr="00ED297D" w:rsidRDefault="00A57B74" w:rsidP="00A57B74">
      <w:pPr>
        <w:widowControl w:val="0"/>
        <w:tabs>
          <w:tab w:val="left" w:pos="990"/>
        </w:tabs>
        <w:ind w:right="283" w:firstLine="567"/>
        <w:jc w:val="both"/>
        <w:rPr>
          <w:sz w:val="28"/>
          <w:szCs w:val="28"/>
          <w:lang w:val="uk-UA"/>
        </w:rPr>
      </w:pPr>
      <w:r w:rsidRPr="00ED297D">
        <w:rPr>
          <w:sz w:val="28"/>
          <w:szCs w:val="28"/>
          <w:lang w:val="uk-UA"/>
        </w:rPr>
        <w:t>ринкових механізмів, оскільки такі питання регулюються виключно нормативно-правовими актами;</w:t>
      </w:r>
    </w:p>
    <w:p w14:paraId="0F395BD3" w14:textId="77777777" w:rsidR="00A57B74" w:rsidRPr="00ED297D" w:rsidRDefault="00A57B74" w:rsidP="00A57B74">
      <w:pPr>
        <w:widowControl w:val="0"/>
        <w:tabs>
          <w:tab w:val="left" w:pos="284"/>
        </w:tabs>
        <w:ind w:right="283" w:firstLine="567"/>
        <w:jc w:val="both"/>
        <w:rPr>
          <w:sz w:val="28"/>
          <w:szCs w:val="28"/>
          <w:lang w:val="uk-UA"/>
        </w:rPr>
      </w:pPr>
      <w:r w:rsidRPr="00ED297D">
        <w:rPr>
          <w:sz w:val="28"/>
          <w:szCs w:val="28"/>
          <w:lang w:val="uk-UA"/>
        </w:rPr>
        <w:t>діючих регуляторних актів, оскільки чинним законодавством порушені питання не врегульовані у повному обсязі.</w:t>
      </w:r>
    </w:p>
    <w:p w14:paraId="26845823" w14:textId="77777777" w:rsidR="00A57B74" w:rsidRPr="00ED297D" w:rsidRDefault="00A57B74" w:rsidP="00A57B74">
      <w:pPr>
        <w:widowControl w:val="0"/>
        <w:tabs>
          <w:tab w:val="left" w:pos="990"/>
        </w:tabs>
        <w:ind w:right="283" w:firstLine="567"/>
        <w:jc w:val="center"/>
        <w:rPr>
          <w:b/>
          <w:sz w:val="28"/>
          <w:szCs w:val="28"/>
          <w:lang w:val="uk-UA"/>
        </w:rPr>
      </w:pPr>
    </w:p>
    <w:p w14:paraId="3E36102E" w14:textId="77777777" w:rsidR="00A57B74" w:rsidRPr="00ED297D" w:rsidRDefault="00A57B74" w:rsidP="00A57B74">
      <w:pPr>
        <w:widowControl w:val="0"/>
        <w:tabs>
          <w:tab w:val="left" w:pos="990"/>
        </w:tabs>
        <w:ind w:right="283" w:firstLine="567"/>
        <w:jc w:val="center"/>
        <w:rPr>
          <w:b/>
          <w:sz w:val="28"/>
          <w:szCs w:val="28"/>
          <w:lang w:val="uk-UA"/>
        </w:rPr>
      </w:pPr>
      <w:r w:rsidRPr="00ED297D">
        <w:rPr>
          <w:b/>
          <w:sz w:val="28"/>
          <w:szCs w:val="28"/>
          <w:lang w:val="uk-UA"/>
        </w:rPr>
        <w:t>ІІ. Цілі державного регулювання</w:t>
      </w:r>
    </w:p>
    <w:p w14:paraId="3B1789E8" w14:textId="77777777" w:rsidR="00A57B74" w:rsidRPr="00ED297D" w:rsidRDefault="00A57B74" w:rsidP="00A57B74">
      <w:pPr>
        <w:widowControl w:val="0"/>
        <w:tabs>
          <w:tab w:val="left" w:pos="770"/>
          <w:tab w:val="left" w:pos="990"/>
        </w:tabs>
        <w:ind w:right="283" w:firstLine="567"/>
        <w:jc w:val="both"/>
        <w:rPr>
          <w:sz w:val="28"/>
          <w:szCs w:val="28"/>
          <w:lang w:val="uk-UA"/>
        </w:rPr>
      </w:pPr>
      <w:bookmarkStart w:id="1" w:name="_heading=h.2et92p0" w:colFirst="0" w:colLast="0"/>
      <w:bookmarkEnd w:id="1"/>
      <w:r w:rsidRPr="00ED297D">
        <w:rPr>
          <w:sz w:val="28"/>
          <w:szCs w:val="28"/>
          <w:lang w:val="uk-UA"/>
        </w:rPr>
        <w:t>Прийняття проєкту акта забезпечить:</w:t>
      </w:r>
    </w:p>
    <w:p w14:paraId="111250EA" w14:textId="77777777" w:rsidR="00A57B74" w:rsidRPr="00ED297D" w:rsidRDefault="00A57B74" w:rsidP="00A57B74">
      <w:pPr>
        <w:widowControl w:val="0"/>
        <w:tabs>
          <w:tab w:val="left" w:pos="770"/>
          <w:tab w:val="left" w:pos="990"/>
        </w:tabs>
        <w:ind w:right="283" w:firstLine="567"/>
        <w:jc w:val="both"/>
        <w:rPr>
          <w:sz w:val="28"/>
          <w:szCs w:val="28"/>
          <w:lang w:val="uk-UA"/>
        </w:rPr>
      </w:pPr>
      <w:r w:rsidRPr="00ED297D">
        <w:rPr>
          <w:sz w:val="28"/>
          <w:szCs w:val="28"/>
          <w:shd w:val="clear" w:color="auto" w:fill="FFFFFF"/>
          <w:lang w:val="uk-UA"/>
        </w:rPr>
        <w:t xml:space="preserve">умови для провадження господарської діяльності ліцензіатом, який належить до </w:t>
      </w:r>
      <w:r w:rsidRPr="00ED297D">
        <w:rPr>
          <w:sz w:val="28"/>
          <w:szCs w:val="28"/>
          <w:lang w:val="uk-UA"/>
        </w:rPr>
        <w:t>аптечної мережі;</w:t>
      </w:r>
    </w:p>
    <w:p w14:paraId="06B6ED5D" w14:textId="77777777" w:rsidR="00A57B74" w:rsidRPr="00ED297D" w:rsidRDefault="00A57B74" w:rsidP="00A57B74">
      <w:pPr>
        <w:widowControl w:val="0"/>
        <w:tabs>
          <w:tab w:val="left" w:pos="770"/>
          <w:tab w:val="left" w:pos="990"/>
        </w:tabs>
        <w:ind w:right="283" w:firstLine="567"/>
        <w:jc w:val="both"/>
        <w:rPr>
          <w:sz w:val="28"/>
          <w:szCs w:val="28"/>
          <w:lang w:val="uk-UA" w:eastAsia="uk-UA"/>
        </w:rPr>
      </w:pPr>
      <w:r w:rsidRPr="00ED297D">
        <w:rPr>
          <w:sz w:val="28"/>
          <w:szCs w:val="28"/>
          <w:lang w:val="uk-UA"/>
        </w:rPr>
        <w:t xml:space="preserve">умови для належного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w:t>
      </w:r>
      <w:r w:rsidRPr="00ED297D">
        <w:rPr>
          <w:sz w:val="28"/>
          <w:szCs w:val="28"/>
          <w:lang w:val="uk-UA"/>
        </w:rPr>
        <w:t xml:space="preserve"> </w:t>
      </w:r>
      <w:r w:rsidRPr="00ED297D">
        <w:rPr>
          <w:sz w:val="28"/>
          <w:szCs w:val="28"/>
          <w:lang w:val="uk-UA" w:eastAsia="uk-UA"/>
        </w:rPr>
        <w:t>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що не вход</w:t>
      </w:r>
      <w:r w:rsidRPr="00ED297D">
        <w:rPr>
          <w:sz w:val="28"/>
          <w:szCs w:val="28"/>
          <w:lang w:val="uk-UA"/>
        </w:rPr>
        <w:t>я</w:t>
      </w:r>
      <w:r w:rsidRPr="00ED297D">
        <w:rPr>
          <w:sz w:val="28"/>
          <w:szCs w:val="28"/>
          <w:lang w:val="uk-UA" w:eastAsia="uk-UA"/>
        </w:rPr>
        <w:t>ть до складу аптечної мережі;</w:t>
      </w:r>
    </w:p>
    <w:p w14:paraId="32BCBFC9" w14:textId="77777777" w:rsidR="00A57B74" w:rsidRPr="00ED297D" w:rsidRDefault="00A57B74" w:rsidP="00A57B74">
      <w:pPr>
        <w:widowControl w:val="0"/>
        <w:tabs>
          <w:tab w:val="left" w:pos="770"/>
          <w:tab w:val="left" w:pos="990"/>
        </w:tabs>
        <w:ind w:right="283" w:firstLine="567"/>
        <w:jc w:val="both"/>
        <w:rPr>
          <w:sz w:val="28"/>
          <w:szCs w:val="28"/>
          <w:shd w:val="clear" w:color="auto" w:fill="FFFFFF"/>
          <w:lang w:val="uk-UA"/>
        </w:rPr>
      </w:pPr>
      <w:r w:rsidRPr="00ED297D">
        <w:rPr>
          <w:sz w:val="28"/>
          <w:szCs w:val="28"/>
          <w:lang w:val="uk-UA"/>
        </w:rPr>
        <w:t xml:space="preserve">деталізацію процедури реалізації виробниками/імпортерами готових </w:t>
      </w:r>
      <w:r w:rsidRPr="00ED297D">
        <w:rPr>
          <w:sz w:val="28"/>
          <w:szCs w:val="28"/>
          <w:shd w:val="clear" w:color="auto" w:fill="FFFFFF"/>
          <w:lang w:val="uk-UA"/>
        </w:rPr>
        <w:t>лікарських засобів (крім АФІ) суб’єктам господарювання, які мають ліцензію на провадження відповідного виду господарської діяльності;</w:t>
      </w:r>
    </w:p>
    <w:p w14:paraId="0E1641F0" w14:textId="77777777" w:rsidR="00A57B74" w:rsidRPr="00ED297D" w:rsidRDefault="00A57B74" w:rsidP="00A57B74">
      <w:pPr>
        <w:widowControl w:val="0"/>
        <w:tabs>
          <w:tab w:val="left" w:pos="770"/>
          <w:tab w:val="left" w:pos="990"/>
        </w:tabs>
        <w:ind w:right="283" w:firstLine="567"/>
        <w:jc w:val="both"/>
        <w:rPr>
          <w:sz w:val="28"/>
          <w:szCs w:val="28"/>
          <w:lang w:val="uk-UA"/>
        </w:rPr>
      </w:pPr>
      <w:r w:rsidRPr="00ED297D">
        <w:rPr>
          <w:rFonts w:eastAsia="Times New Roman"/>
          <w:sz w:val="28"/>
          <w:szCs w:val="28"/>
          <w:lang w:val="uk-UA"/>
        </w:rPr>
        <w:t>ефективність державної системи охорони здоров'я.</w:t>
      </w:r>
    </w:p>
    <w:p w14:paraId="06EC4558" w14:textId="77777777" w:rsidR="00A57B74" w:rsidRPr="00ED297D" w:rsidRDefault="00A57B74" w:rsidP="00A57B74">
      <w:pPr>
        <w:tabs>
          <w:tab w:val="left" w:pos="6924"/>
        </w:tabs>
        <w:ind w:right="283" w:firstLine="567"/>
        <w:jc w:val="both"/>
        <w:rPr>
          <w:rFonts w:eastAsia="Times New Roman"/>
          <w:sz w:val="28"/>
          <w:szCs w:val="28"/>
          <w:lang w:val="uk-UA"/>
        </w:rPr>
      </w:pPr>
      <w:r w:rsidRPr="00ED297D">
        <w:rPr>
          <w:rFonts w:eastAsia="Times New Roman"/>
          <w:sz w:val="28"/>
          <w:szCs w:val="28"/>
          <w:lang w:val="uk-UA"/>
        </w:rPr>
        <w:tab/>
      </w:r>
    </w:p>
    <w:p w14:paraId="312CFA71" w14:textId="77777777" w:rsidR="00A57B74" w:rsidRPr="00ED297D" w:rsidRDefault="00A57B74" w:rsidP="00A57B74">
      <w:pPr>
        <w:widowControl w:val="0"/>
        <w:tabs>
          <w:tab w:val="left" w:pos="770"/>
          <w:tab w:val="left" w:pos="990"/>
        </w:tabs>
        <w:ind w:right="283" w:firstLine="567"/>
        <w:jc w:val="both"/>
        <w:rPr>
          <w:b/>
          <w:sz w:val="28"/>
          <w:szCs w:val="28"/>
          <w:lang w:val="uk-UA"/>
        </w:rPr>
      </w:pPr>
      <w:r w:rsidRPr="00ED297D">
        <w:rPr>
          <w:b/>
          <w:sz w:val="28"/>
          <w:szCs w:val="28"/>
          <w:lang w:val="uk-UA"/>
        </w:rPr>
        <w:t>ІІІ. Визначення та оцінка альтернативних способів досягнення цілей</w:t>
      </w:r>
    </w:p>
    <w:p w14:paraId="259080BE" w14:textId="77777777" w:rsidR="00A57B74" w:rsidRPr="00ED297D" w:rsidRDefault="00A57B74" w:rsidP="00A57B74">
      <w:pPr>
        <w:widowControl w:val="0"/>
        <w:numPr>
          <w:ilvl w:val="0"/>
          <w:numId w:val="1"/>
        </w:numPr>
        <w:tabs>
          <w:tab w:val="left" w:pos="990"/>
        </w:tabs>
        <w:ind w:left="0" w:firstLine="567"/>
        <w:jc w:val="both"/>
        <w:rPr>
          <w:sz w:val="28"/>
          <w:szCs w:val="28"/>
          <w:lang w:val="uk-UA"/>
        </w:rPr>
      </w:pPr>
      <w:r w:rsidRPr="00ED297D">
        <w:rPr>
          <w:sz w:val="28"/>
          <w:szCs w:val="28"/>
          <w:lang w:val="uk-UA"/>
        </w:rPr>
        <w:t>Визначення альтернативних способів</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379"/>
      </w:tblGrid>
      <w:tr w:rsidR="00A57B74" w:rsidRPr="00ED297D" w14:paraId="65E50B49" w14:textId="77777777" w:rsidTr="00F972F5">
        <w:tc>
          <w:tcPr>
            <w:tcW w:w="3119" w:type="dxa"/>
            <w:tcBorders>
              <w:top w:val="single" w:sz="4" w:space="0" w:color="000000"/>
              <w:left w:val="single" w:sz="4" w:space="0" w:color="000000"/>
              <w:bottom w:val="single" w:sz="4" w:space="0" w:color="000000"/>
              <w:right w:val="single" w:sz="4" w:space="0" w:color="000000"/>
            </w:tcBorders>
          </w:tcPr>
          <w:p w14:paraId="33A7BBA3" w14:textId="77777777" w:rsidR="00A57B74" w:rsidRPr="00ED297D" w:rsidRDefault="00A57B74" w:rsidP="00F972F5">
            <w:pPr>
              <w:widowControl w:val="0"/>
              <w:tabs>
                <w:tab w:val="left" w:pos="990"/>
              </w:tabs>
              <w:ind w:left="270"/>
              <w:jc w:val="center"/>
              <w:rPr>
                <w:sz w:val="28"/>
                <w:szCs w:val="28"/>
                <w:lang w:val="uk-UA"/>
              </w:rPr>
            </w:pPr>
            <w:r w:rsidRPr="00ED297D">
              <w:rPr>
                <w:sz w:val="28"/>
                <w:szCs w:val="28"/>
                <w:lang w:val="uk-UA"/>
              </w:rPr>
              <w:t>Вид альтернативи</w:t>
            </w:r>
          </w:p>
        </w:tc>
        <w:tc>
          <w:tcPr>
            <w:tcW w:w="6379" w:type="dxa"/>
            <w:tcBorders>
              <w:top w:val="single" w:sz="4" w:space="0" w:color="000000"/>
              <w:left w:val="single" w:sz="4" w:space="0" w:color="000000"/>
              <w:bottom w:val="single" w:sz="4" w:space="0" w:color="000000"/>
              <w:right w:val="single" w:sz="4" w:space="0" w:color="000000"/>
            </w:tcBorders>
          </w:tcPr>
          <w:p w14:paraId="44D6220C" w14:textId="77777777" w:rsidR="00A57B74" w:rsidRPr="00ED297D" w:rsidRDefault="00A57B74" w:rsidP="00F972F5">
            <w:pPr>
              <w:widowControl w:val="0"/>
              <w:tabs>
                <w:tab w:val="left" w:pos="990"/>
              </w:tabs>
              <w:ind w:left="270"/>
              <w:jc w:val="center"/>
              <w:rPr>
                <w:sz w:val="28"/>
                <w:szCs w:val="28"/>
                <w:lang w:val="uk-UA"/>
              </w:rPr>
            </w:pPr>
            <w:r w:rsidRPr="00ED297D">
              <w:rPr>
                <w:sz w:val="28"/>
                <w:szCs w:val="28"/>
                <w:lang w:val="uk-UA"/>
              </w:rPr>
              <w:t>Опис альтернативи</w:t>
            </w:r>
          </w:p>
        </w:tc>
      </w:tr>
      <w:tr w:rsidR="00A57B74" w:rsidRPr="005C1C8A" w14:paraId="2590EBF1" w14:textId="77777777" w:rsidTr="00F972F5">
        <w:tc>
          <w:tcPr>
            <w:tcW w:w="3119" w:type="dxa"/>
            <w:tcBorders>
              <w:top w:val="single" w:sz="4" w:space="0" w:color="000000"/>
              <w:left w:val="single" w:sz="4" w:space="0" w:color="000000"/>
              <w:bottom w:val="single" w:sz="4" w:space="0" w:color="000000"/>
              <w:right w:val="single" w:sz="4" w:space="0" w:color="000000"/>
            </w:tcBorders>
          </w:tcPr>
          <w:p w14:paraId="1EEEE310"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p w14:paraId="4D8993BC" w14:textId="77777777" w:rsidR="00A57B74" w:rsidRPr="00ED297D" w:rsidRDefault="00A57B74" w:rsidP="00F972F5">
            <w:pPr>
              <w:widowControl w:val="0"/>
              <w:tabs>
                <w:tab w:val="left" w:pos="990"/>
              </w:tabs>
              <w:rPr>
                <w:sz w:val="28"/>
                <w:szCs w:val="28"/>
                <w:lang w:val="uk-UA"/>
              </w:rPr>
            </w:pPr>
            <w:r w:rsidRPr="00ED297D">
              <w:rPr>
                <w:sz w:val="28"/>
                <w:szCs w:val="28"/>
                <w:lang w:val="uk-UA"/>
              </w:rPr>
              <w:t>Збереження ситуації, яка існує на цей час</w:t>
            </w:r>
          </w:p>
        </w:tc>
        <w:tc>
          <w:tcPr>
            <w:tcW w:w="6379" w:type="dxa"/>
            <w:tcBorders>
              <w:top w:val="single" w:sz="4" w:space="0" w:color="000000"/>
              <w:left w:val="single" w:sz="4" w:space="0" w:color="000000"/>
              <w:bottom w:val="single" w:sz="4" w:space="0" w:color="000000"/>
              <w:right w:val="single" w:sz="4" w:space="0" w:color="000000"/>
            </w:tcBorders>
          </w:tcPr>
          <w:p w14:paraId="31F5729B" w14:textId="77777777" w:rsidR="00A57B74" w:rsidRPr="00ED297D" w:rsidRDefault="00A57B74" w:rsidP="00F972F5">
            <w:pPr>
              <w:widowControl w:val="0"/>
              <w:tabs>
                <w:tab w:val="left" w:pos="990"/>
              </w:tabs>
              <w:ind w:firstLine="198"/>
              <w:jc w:val="both"/>
              <w:rPr>
                <w:sz w:val="28"/>
                <w:szCs w:val="28"/>
                <w:lang w:val="uk-UA"/>
              </w:rPr>
            </w:pPr>
            <w:r w:rsidRPr="00ED297D">
              <w:rPr>
                <w:sz w:val="28"/>
                <w:szCs w:val="28"/>
                <w:lang w:val="uk-UA"/>
              </w:rPr>
              <w:t>Не забезпечує досягнення цілей державного регулювання, передбачених у розділі ІІ цього аналізу.</w:t>
            </w:r>
          </w:p>
          <w:p w14:paraId="303A7FF2" w14:textId="77777777" w:rsidR="00A57B74" w:rsidRPr="00ED297D" w:rsidRDefault="00A57B74" w:rsidP="00F972F5">
            <w:pPr>
              <w:widowControl w:val="0"/>
              <w:tabs>
                <w:tab w:val="left" w:pos="990"/>
              </w:tabs>
              <w:ind w:firstLine="198"/>
              <w:jc w:val="both"/>
              <w:rPr>
                <w:sz w:val="28"/>
                <w:szCs w:val="28"/>
                <w:lang w:val="uk-UA"/>
              </w:rPr>
            </w:pPr>
            <w:r w:rsidRPr="00ED297D">
              <w:rPr>
                <w:sz w:val="28"/>
                <w:szCs w:val="28"/>
                <w:lang w:val="uk-UA"/>
              </w:rPr>
              <w:t xml:space="preserve">Станом на сьогодні відсутнє правове регулювання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аптечної мережі.</w:t>
            </w:r>
          </w:p>
          <w:p w14:paraId="4F4B465F" w14:textId="77777777" w:rsidR="00A57B74" w:rsidRPr="00ED297D" w:rsidRDefault="00A57B74" w:rsidP="00F972F5">
            <w:pPr>
              <w:widowControl w:val="0"/>
              <w:tabs>
                <w:tab w:val="left" w:pos="990"/>
              </w:tabs>
              <w:ind w:firstLine="198"/>
              <w:jc w:val="both"/>
              <w:rPr>
                <w:sz w:val="28"/>
                <w:szCs w:val="28"/>
                <w:lang w:val="uk-UA"/>
              </w:rPr>
            </w:pPr>
            <w:r w:rsidRPr="00ED297D">
              <w:rPr>
                <w:sz w:val="28"/>
                <w:szCs w:val="28"/>
                <w:lang w:val="uk-UA"/>
              </w:rPr>
              <w:t>Виникає необхідність у запровадженні спрощених вимог до:</w:t>
            </w:r>
          </w:p>
          <w:p w14:paraId="15D79417" w14:textId="77777777" w:rsidR="00A57B74" w:rsidRPr="00ED297D" w:rsidRDefault="00A57B74" w:rsidP="00F972F5">
            <w:pPr>
              <w:widowControl w:val="0"/>
              <w:tabs>
                <w:tab w:val="left" w:pos="990"/>
              </w:tabs>
              <w:ind w:firstLine="198"/>
              <w:jc w:val="both"/>
              <w:rPr>
                <w:sz w:val="28"/>
                <w:szCs w:val="28"/>
                <w:lang w:val="uk-UA"/>
              </w:rPr>
            </w:pPr>
            <w:r w:rsidRPr="00ED297D">
              <w:rPr>
                <w:sz w:val="28"/>
                <w:szCs w:val="28"/>
                <w:lang w:val="uk-UA" w:eastAsia="uk-UA"/>
              </w:rPr>
              <w:t>аптечн</w:t>
            </w:r>
            <w:r w:rsidRPr="00ED297D">
              <w:rPr>
                <w:sz w:val="28"/>
                <w:szCs w:val="28"/>
                <w:lang w:val="uk-UA"/>
              </w:rPr>
              <w:t>их з</w:t>
            </w:r>
            <w:r w:rsidRPr="00ED297D">
              <w:rPr>
                <w:sz w:val="28"/>
                <w:szCs w:val="28"/>
                <w:lang w:val="uk-UA" w:eastAsia="uk-UA"/>
              </w:rPr>
              <w:t>аклад</w:t>
            </w:r>
            <w:r w:rsidRPr="00ED297D">
              <w:rPr>
                <w:sz w:val="28"/>
                <w:szCs w:val="28"/>
                <w:lang w:val="uk-UA"/>
              </w:rPr>
              <w:t>ів</w:t>
            </w:r>
            <w:r w:rsidRPr="00ED297D">
              <w:rPr>
                <w:sz w:val="28"/>
                <w:szCs w:val="28"/>
                <w:lang w:val="uk-UA" w:eastAsia="uk-UA"/>
              </w:rPr>
              <w:t>, які розміщено на територіях та включено до розділу I</w:t>
            </w:r>
            <w:r w:rsidRPr="00ED297D">
              <w:rPr>
                <w:sz w:val="28"/>
                <w:szCs w:val="28"/>
                <w:lang w:val="uk-UA"/>
              </w:rPr>
              <w:t xml:space="preserve"> </w:t>
            </w:r>
            <w:hyperlink r:id="rId8"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lang w:val="uk-UA"/>
              </w:rPr>
              <w:t xml:space="preserve">, </w:t>
            </w:r>
            <w:r w:rsidRPr="00ED297D">
              <w:rPr>
                <w:sz w:val="28"/>
                <w:szCs w:val="28"/>
                <w:lang w:val="uk-UA" w:eastAsia="uk-UA"/>
              </w:rPr>
              <w:t>крім</w:t>
            </w:r>
            <w:r w:rsidRPr="00ED297D">
              <w:rPr>
                <w:sz w:val="28"/>
                <w:szCs w:val="28"/>
                <w:lang w:val="uk-UA"/>
              </w:rPr>
              <w:t xml:space="preserve"> т</w:t>
            </w:r>
            <w:r w:rsidRPr="00ED297D">
              <w:rPr>
                <w:sz w:val="28"/>
                <w:szCs w:val="28"/>
                <w:lang w:val="uk-UA" w:eastAsia="uk-UA"/>
              </w:rPr>
              <w:t xml:space="preserve">ериторій, для яких визначена дата припинення </w:t>
            </w:r>
            <w:r w:rsidRPr="00ED297D">
              <w:rPr>
                <w:sz w:val="28"/>
                <w:szCs w:val="28"/>
                <w:lang w:val="uk-UA" w:eastAsia="uk-UA"/>
              </w:rPr>
              <w:lastRenderedPageBreak/>
              <w:t>можливості бойових дій або дата завершення бойових дій</w:t>
            </w:r>
            <w:r w:rsidRPr="00ED297D">
              <w:rPr>
                <w:sz w:val="28"/>
                <w:szCs w:val="28"/>
                <w:lang w:val="uk-UA"/>
              </w:rPr>
              <w:t>;</w:t>
            </w:r>
          </w:p>
          <w:p w14:paraId="0A58E736" w14:textId="77777777" w:rsidR="00A57B74" w:rsidRPr="00ED297D" w:rsidRDefault="00A57B74" w:rsidP="00F972F5">
            <w:pPr>
              <w:widowControl w:val="0"/>
              <w:tabs>
                <w:tab w:val="left" w:pos="990"/>
              </w:tabs>
              <w:ind w:firstLine="198"/>
              <w:jc w:val="both"/>
              <w:rPr>
                <w:sz w:val="28"/>
                <w:szCs w:val="28"/>
                <w:lang w:val="uk-UA"/>
              </w:rPr>
            </w:pPr>
            <w:r w:rsidRPr="00ED297D">
              <w:rPr>
                <w:sz w:val="28"/>
                <w:szCs w:val="28"/>
                <w:lang w:val="uk-UA"/>
              </w:rPr>
              <w:t>а</w:t>
            </w:r>
            <w:r w:rsidRPr="00ED297D">
              <w:rPr>
                <w:sz w:val="28"/>
                <w:szCs w:val="28"/>
                <w:lang w:val="uk-UA" w:eastAsia="uk-UA"/>
              </w:rPr>
              <w:t>птек, розташованих у селах, селищах та селищах міського типу.</w:t>
            </w:r>
          </w:p>
          <w:p w14:paraId="0FAAC695" w14:textId="77777777" w:rsidR="00A57B74" w:rsidRPr="00ED297D" w:rsidRDefault="00A57B74" w:rsidP="00F972F5">
            <w:pPr>
              <w:widowControl w:val="0"/>
              <w:tabs>
                <w:tab w:val="left" w:pos="990"/>
              </w:tabs>
              <w:ind w:firstLine="198"/>
              <w:jc w:val="both"/>
              <w:rPr>
                <w:sz w:val="28"/>
                <w:szCs w:val="28"/>
                <w:lang w:val="uk-UA"/>
              </w:rPr>
            </w:pPr>
            <w:r w:rsidRPr="00ED297D">
              <w:rPr>
                <w:sz w:val="28"/>
                <w:szCs w:val="28"/>
                <w:lang w:val="uk-UA"/>
              </w:rPr>
              <w:t>На підставі викладеного, існують ризики відсутності забезпечення населення лікарськими засобами з належною якістю, безпекою та ефективністю на зазначених територіях, особливо у період дії воєнного стану.</w:t>
            </w:r>
          </w:p>
        </w:tc>
      </w:tr>
      <w:tr w:rsidR="00A57B74" w:rsidRPr="00ED297D" w14:paraId="3E8336FC" w14:textId="77777777" w:rsidTr="00F972F5">
        <w:tc>
          <w:tcPr>
            <w:tcW w:w="3119" w:type="dxa"/>
            <w:tcBorders>
              <w:top w:val="single" w:sz="4" w:space="0" w:color="000000"/>
              <w:left w:val="single" w:sz="4" w:space="0" w:color="000000"/>
              <w:bottom w:val="single" w:sz="4" w:space="0" w:color="000000"/>
              <w:right w:val="single" w:sz="4" w:space="0" w:color="000000"/>
            </w:tcBorders>
          </w:tcPr>
          <w:p w14:paraId="43B83DAA" w14:textId="77777777" w:rsidR="00A57B74" w:rsidRPr="00ED297D" w:rsidRDefault="00A57B74" w:rsidP="00F972F5">
            <w:pPr>
              <w:widowControl w:val="0"/>
              <w:tabs>
                <w:tab w:val="left" w:pos="990"/>
              </w:tabs>
              <w:rPr>
                <w:sz w:val="28"/>
                <w:szCs w:val="28"/>
                <w:lang w:val="uk-UA"/>
              </w:rPr>
            </w:pPr>
            <w:r w:rsidRPr="00ED297D">
              <w:rPr>
                <w:sz w:val="28"/>
                <w:szCs w:val="28"/>
                <w:lang w:val="uk-UA"/>
              </w:rPr>
              <w:lastRenderedPageBreak/>
              <w:t>Альтернатива 2.</w:t>
            </w:r>
          </w:p>
          <w:p w14:paraId="0E2276AE" w14:textId="77777777" w:rsidR="00A57B74" w:rsidRPr="00ED297D" w:rsidRDefault="00A57B74" w:rsidP="00F972F5">
            <w:pPr>
              <w:widowControl w:val="0"/>
              <w:tabs>
                <w:tab w:val="left" w:pos="990"/>
              </w:tabs>
              <w:rPr>
                <w:sz w:val="28"/>
                <w:szCs w:val="28"/>
                <w:lang w:val="uk-UA"/>
              </w:rPr>
            </w:pPr>
            <w:r w:rsidRPr="00ED297D">
              <w:rPr>
                <w:sz w:val="28"/>
                <w:szCs w:val="28"/>
                <w:lang w:val="uk-UA"/>
              </w:rPr>
              <w:t xml:space="preserve">Прийняття проєкту акта </w:t>
            </w:r>
          </w:p>
        </w:tc>
        <w:tc>
          <w:tcPr>
            <w:tcW w:w="6379" w:type="dxa"/>
            <w:tcBorders>
              <w:top w:val="single" w:sz="4" w:space="0" w:color="000000"/>
              <w:left w:val="single" w:sz="4" w:space="0" w:color="000000"/>
              <w:bottom w:val="single" w:sz="4" w:space="0" w:color="000000"/>
              <w:right w:val="single" w:sz="4" w:space="0" w:color="000000"/>
            </w:tcBorders>
          </w:tcPr>
          <w:p w14:paraId="5B2FB578" w14:textId="77777777" w:rsidR="00A57B74" w:rsidRPr="00ED297D" w:rsidRDefault="00A57B74" w:rsidP="00F972F5">
            <w:pPr>
              <w:ind w:firstLine="198"/>
              <w:jc w:val="both"/>
              <w:rPr>
                <w:sz w:val="28"/>
                <w:szCs w:val="28"/>
                <w:lang w:val="uk-UA"/>
              </w:rPr>
            </w:pPr>
            <w:r w:rsidRPr="00ED297D">
              <w:rPr>
                <w:sz w:val="28"/>
                <w:szCs w:val="28"/>
                <w:lang w:val="uk-UA"/>
              </w:rPr>
              <w:t>Прийняття проєкту акта забезпечить:</w:t>
            </w:r>
          </w:p>
          <w:p w14:paraId="5051A8A4" w14:textId="77777777" w:rsidR="00A57B74" w:rsidRPr="00ED297D" w:rsidRDefault="00A57B74" w:rsidP="00F972F5">
            <w:pPr>
              <w:ind w:firstLine="198"/>
              <w:jc w:val="both"/>
              <w:rPr>
                <w:sz w:val="28"/>
                <w:szCs w:val="28"/>
                <w:lang w:val="uk-UA"/>
              </w:rPr>
            </w:pPr>
            <w:r w:rsidRPr="00ED297D">
              <w:rPr>
                <w:sz w:val="28"/>
                <w:szCs w:val="28"/>
                <w:shd w:val="clear" w:color="auto" w:fill="FFFFFF"/>
                <w:lang w:val="uk-UA"/>
              </w:rPr>
              <w:t xml:space="preserve">умови для провадження господарської діяльності ліцензіатом, який належить до </w:t>
            </w:r>
            <w:r w:rsidRPr="00ED297D">
              <w:rPr>
                <w:sz w:val="28"/>
                <w:szCs w:val="28"/>
                <w:lang w:val="uk-UA"/>
              </w:rPr>
              <w:t>аптечної мережі;</w:t>
            </w:r>
          </w:p>
          <w:p w14:paraId="67BF7291" w14:textId="77777777" w:rsidR="00A57B74" w:rsidRPr="00ED297D" w:rsidRDefault="00A57B74" w:rsidP="00F972F5">
            <w:pPr>
              <w:ind w:firstLine="198"/>
              <w:jc w:val="both"/>
              <w:rPr>
                <w:sz w:val="28"/>
                <w:szCs w:val="28"/>
                <w:lang w:val="uk-UA" w:eastAsia="uk-UA"/>
              </w:rPr>
            </w:pPr>
            <w:r w:rsidRPr="00ED297D">
              <w:rPr>
                <w:sz w:val="28"/>
                <w:szCs w:val="28"/>
                <w:lang w:val="uk-UA"/>
              </w:rPr>
              <w:t xml:space="preserve">умови для належного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w:t>
            </w:r>
            <w:r w:rsidRPr="00ED297D">
              <w:rPr>
                <w:sz w:val="28"/>
                <w:szCs w:val="28"/>
                <w:lang w:val="uk-UA"/>
              </w:rPr>
              <w:t xml:space="preserve"> </w:t>
            </w:r>
            <w:r w:rsidRPr="00ED297D">
              <w:rPr>
                <w:sz w:val="28"/>
                <w:szCs w:val="28"/>
                <w:lang w:val="uk-UA" w:eastAsia="uk-UA"/>
              </w:rPr>
              <w:t>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що не вход</w:t>
            </w:r>
            <w:r w:rsidRPr="00ED297D">
              <w:rPr>
                <w:sz w:val="28"/>
                <w:szCs w:val="28"/>
                <w:lang w:val="uk-UA"/>
              </w:rPr>
              <w:t>я</w:t>
            </w:r>
            <w:r w:rsidRPr="00ED297D">
              <w:rPr>
                <w:sz w:val="28"/>
                <w:szCs w:val="28"/>
                <w:lang w:val="uk-UA" w:eastAsia="uk-UA"/>
              </w:rPr>
              <w:t>ть до складу аптечної мережі;</w:t>
            </w:r>
          </w:p>
          <w:p w14:paraId="369B2075" w14:textId="77777777" w:rsidR="00A57B74" w:rsidRPr="00ED297D" w:rsidRDefault="00A57B74" w:rsidP="00F972F5">
            <w:pPr>
              <w:ind w:firstLine="198"/>
              <w:jc w:val="both"/>
              <w:rPr>
                <w:sz w:val="28"/>
                <w:szCs w:val="28"/>
                <w:shd w:val="clear" w:color="auto" w:fill="FFFFFF"/>
                <w:lang w:val="uk-UA"/>
              </w:rPr>
            </w:pPr>
            <w:r w:rsidRPr="00ED297D">
              <w:rPr>
                <w:sz w:val="28"/>
                <w:szCs w:val="28"/>
                <w:lang w:val="uk-UA"/>
              </w:rPr>
              <w:t xml:space="preserve">деталізацію процедури реалізації виробниками/імпортерами готових </w:t>
            </w:r>
            <w:r w:rsidRPr="00ED297D">
              <w:rPr>
                <w:sz w:val="28"/>
                <w:szCs w:val="28"/>
                <w:shd w:val="clear" w:color="auto" w:fill="FFFFFF"/>
                <w:lang w:val="uk-UA"/>
              </w:rPr>
              <w:t>лікарських засобів (крім АФІ) суб’єктам господарювання, які мають ліцензію на провадження відповідного виду господарської діяльності;</w:t>
            </w:r>
          </w:p>
          <w:p w14:paraId="7839050A" w14:textId="77777777" w:rsidR="00A57B74" w:rsidRPr="00ED297D" w:rsidRDefault="00A57B74" w:rsidP="00F972F5">
            <w:pPr>
              <w:ind w:firstLine="198"/>
              <w:jc w:val="both"/>
              <w:rPr>
                <w:sz w:val="28"/>
                <w:szCs w:val="28"/>
                <w:lang w:val="uk-UA"/>
              </w:rPr>
            </w:pPr>
            <w:r w:rsidRPr="00ED297D">
              <w:rPr>
                <w:rFonts w:eastAsia="Times New Roman"/>
                <w:sz w:val="28"/>
                <w:szCs w:val="28"/>
                <w:lang w:val="uk-UA"/>
              </w:rPr>
              <w:t>ефективність державної системи охорони здоров'я.</w:t>
            </w:r>
          </w:p>
        </w:tc>
      </w:tr>
    </w:tbl>
    <w:p w14:paraId="4AE1402E" w14:textId="77777777" w:rsidR="00A57B74" w:rsidRPr="00ED297D" w:rsidRDefault="00A57B74" w:rsidP="00A57B74">
      <w:pPr>
        <w:widowControl w:val="0"/>
        <w:tabs>
          <w:tab w:val="left" w:pos="990"/>
        </w:tabs>
        <w:ind w:firstLine="567"/>
        <w:jc w:val="both"/>
        <w:rPr>
          <w:sz w:val="28"/>
          <w:szCs w:val="28"/>
          <w:lang w:val="uk-UA"/>
        </w:rPr>
      </w:pPr>
    </w:p>
    <w:p w14:paraId="3E680E5C" w14:textId="77777777" w:rsidR="00A57B74" w:rsidRPr="00ED297D" w:rsidRDefault="00A57B74" w:rsidP="00A57B74">
      <w:pPr>
        <w:widowControl w:val="0"/>
        <w:tabs>
          <w:tab w:val="left" w:pos="990"/>
        </w:tabs>
        <w:ind w:firstLine="567"/>
        <w:jc w:val="both"/>
        <w:rPr>
          <w:sz w:val="28"/>
          <w:szCs w:val="28"/>
          <w:lang w:val="uk-UA"/>
        </w:rPr>
      </w:pPr>
      <w:r w:rsidRPr="00ED297D">
        <w:rPr>
          <w:sz w:val="28"/>
          <w:szCs w:val="28"/>
          <w:lang w:val="uk-UA"/>
        </w:rPr>
        <w:t>2. Оцінка вибраних альтернативних способів досягнення цілей</w:t>
      </w:r>
    </w:p>
    <w:p w14:paraId="38FBBD9C" w14:textId="77777777" w:rsidR="00A57B74" w:rsidRPr="00ED297D" w:rsidRDefault="00A57B74" w:rsidP="00A57B74">
      <w:pPr>
        <w:widowControl w:val="0"/>
        <w:tabs>
          <w:tab w:val="left" w:pos="990"/>
        </w:tabs>
        <w:ind w:firstLine="567"/>
        <w:jc w:val="both"/>
        <w:rPr>
          <w:sz w:val="28"/>
          <w:szCs w:val="28"/>
          <w:lang w:val="uk-UA"/>
        </w:rPr>
      </w:pPr>
      <w:r w:rsidRPr="00ED297D">
        <w:rPr>
          <w:sz w:val="28"/>
          <w:szCs w:val="28"/>
          <w:lang w:val="uk-UA"/>
        </w:rPr>
        <w:t>Оцінка впливу на сферу інтересів держави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330"/>
        <w:gridCol w:w="3445"/>
      </w:tblGrid>
      <w:tr w:rsidR="00A57B74" w:rsidRPr="00ED297D" w14:paraId="7FB14EF2" w14:textId="77777777" w:rsidTr="00F972F5">
        <w:tc>
          <w:tcPr>
            <w:tcW w:w="2723" w:type="dxa"/>
            <w:tcBorders>
              <w:top w:val="single" w:sz="4" w:space="0" w:color="000000"/>
              <w:left w:val="single" w:sz="4" w:space="0" w:color="000000"/>
              <w:bottom w:val="single" w:sz="4" w:space="0" w:color="000000"/>
              <w:right w:val="single" w:sz="4" w:space="0" w:color="000000"/>
            </w:tcBorders>
          </w:tcPr>
          <w:p w14:paraId="2CA5C983"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Вид альтернативи</w:t>
            </w:r>
          </w:p>
        </w:tc>
        <w:tc>
          <w:tcPr>
            <w:tcW w:w="3330" w:type="dxa"/>
            <w:tcBorders>
              <w:top w:val="single" w:sz="4" w:space="0" w:color="000000"/>
              <w:left w:val="single" w:sz="4" w:space="0" w:color="000000"/>
              <w:bottom w:val="single" w:sz="4" w:space="0" w:color="000000"/>
              <w:right w:val="single" w:sz="4" w:space="0" w:color="000000"/>
            </w:tcBorders>
          </w:tcPr>
          <w:p w14:paraId="6F307723" w14:textId="77777777" w:rsidR="00A57B74" w:rsidRPr="00ED297D" w:rsidRDefault="00A57B74" w:rsidP="00F972F5">
            <w:pPr>
              <w:widowControl w:val="0"/>
              <w:tabs>
                <w:tab w:val="left" w:pos="990"/>
              </w:tabs>
              <w:ind w:left="270" w:firstLine="1"/>
              <w:jc w:val="center"/>
              <w:rPr>
                <w:sz w:val="28"/>
                <w:szCs w:val="28"/>
                <w:lang w:val="uk-UA"/>
              </w:rPr>
            </w:pPr>
            <w:r w:rsidRPr="00ED297D">
              <w:rPr>
                <w:sz w:val="28"/>
                <w:szCs w:val="28"/>
                <w:lang w:val="uk-UA"/>
              </w:rPr>
              <w:t>Вигоди</w:t>
            </w:r>
          </w:p>
        </w:tc>
        <w:tc>
          <w:tcPr>
            <w:tcW w:w="3445" w:type="dxa"/>
            <w:tcBorders>
              <w:top w:val="single" w:sz="4" w:space="0" w:color="000000"/>
              <w:left w:val="single" w:sz="4" w:space="0" w:color="000000"/>
              <w:bottom w:val="single" w:sz="4" w:space="0" w:color="000000"/>
              <w:right w:val="single" w:sz="4" w:space="0" w:color="000000"/>
            </w:tcBorders>
          </w:tcPr>
          <w:p w14:paraId="31575DAC" w14:textId="77777777" w:rsidR="00A57B74" w:rsidRPr="00ED297D" w:rsidRDefault="00A57B74" w:rsidP="00F972F5">
            <w:pPr>
              <w:widowControl w:val="0"/>
              <w:tabs>
                <w:tab w:val="left" w:pos="990"/>
              </w:tabs>
              <w:ind w:left="270" w:firstLine="1"/>
              <w:jc w:val="center"/>
              <w:rPr>
                <w:sz w:val="28"/>
                <w:szCs w:val="28"/>
                <w:lang w:val="uk-UA"/>
              </w:rPr>
            </w:pPr>
            <w:r w:rsidRPr="00ED297D">
              <w:rPr>
                <w:sz w:val="28"/>
                <w:szCs w:val="28"/>
                <w:lang w:val="uk-UA"/>
              </w:rPr>
              <w:t>Витрати</w:t>
            </w:r>
          </w:p>
        </w:tc>
      </w:tr>
      <w:tr w:rsidR="00A57B74" w:rsidRPr="00ED297D" w14:paraId="769239B8" w14:textId="77777777" w:rsidTr="00F972F5">
        <w:tc>
          <w:tcPr>
            <w:tcW w:w="2723" w:type="dxa"/>
            <w:tcBorders>
              <w:top w:val="single" w:sz="4" w:space="0" w:color="000000"/>
              <w:left w:val="single" w:sz="4" w:space="0" w:color="000000"/>
              <w:bottom w:val="single" w:sz="4" w:space="0" w:color="000000"/>
              <w:right w:val="single" w:sz="4" w:space="0" w:color="000000"/>
            </w:tcBorders>
          </w:tcPr>
          <w:p w14:paraId="502E9459"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tc>
        <w:tc>
          <w:tcPr>
            <w:tcW w:w="3330" w:type="dxa"/>
            <w:tcBorders>
              <w:top w:val="single" w:sz="4" w:space="0" w:color="000000"/>
              <w:left w:val="single" w:sz="4" w:space="0" w:color="000000"/>
              <w:bottom w:val="single" w:sz="4" w:space="0" w:color="000000"/>
              <w:right w:val="single" w:sz="4" w:space="0" w:color="000000"/>
            </w:tcBorders>
          </w:tcPr>
          <w:p w14:paraId="25FDECAE" w14:textId="77777777" w:rsidR="00A57B74" w:rsidRPr="00ED297D" w:rsidRDefault="00A57B74" w:rsidP="00F972F5">
            <w:pPr>
              <w:widowControl w:val="0"/>
              <w:tabs>
                <w:tab w:val="left" w:pos="990"/>
              </w:tabs>
              <w:ind w:firstLine="145"/>
              <w:jc w:val="both"/>
              <w:rPr>
                <w:sz w:val="28"/>
                <w:szCs w:val="28"/>
                <w:lang w:val="uk-UA"/>
              </w:rPr>
            </w:pPr>
            <w:r w:rsidRPr="00ED297D">
              <w:rPr>
                <w:sz w:val="28"/>
                <w:szCs w:val="28"/>
                <w:lang w:val="uk-UA"/>
              </w:rPr>
              <w:t>Відсутні.</w:t>
            </w:r>
          </w:p>
          <w:p w14:paraId="196D9A97" w14:textId="77777777" w:rsidR="00A57B74" w:rsidRPr="00ED297D" w:rsidRDefault="00A57B74" w:rsidP="00F972F5">
            <w:pPr>
              <w:widowControl w:val="0"/>
              <w:tabs>
                <w:tab w:val="left" w:pos="990"/>
              </w:tabs>
              <w:ind w:firstLine="145"/>
              <w:jc w:val="both"/>
              <w:rPr>
                <w:sz w:val="28"/>
                <w:szCs w:val="28"/>
                <w:lang w:val="uk-UA"/>
              </w:rPr>
            </w:pPr>
            <w:r w:rsidRPr="00ED297D">
              <w:rPr>
                <w:sz w:val="28"/>
                <w:szCs w:val="28"/>
                <w:lang w:val="uk-UA"/>
              </w:rPr>
              <w:t xml:space="preserve">Відсутнє правове регулювання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аптечної мережі.</w:t>
            </w:r>
          </w:p>
          <w:p w14:paraId="1CD0625B" w14:textId="77777777" w:rsidR="00A57B74" w:rsidRPr="00ED297D" w:rsidRDefault="00A57B74" w:rsidP="00F972F5">
            <w:pPr>
              <w:widowControl w:val="0"/>
              <w:tabs>
                <w:tab w:val="left" w:pos="990"/>
              </w:tabs>
              <w:ind w:firstLine="198"/>
              <w:jc w:val="both"/>
              <w:rPr>
                <w:sz w:val="28"/>
                <w:szCs w:val="28"/>
                <w:shd w:val="clear" w:color="auto" w:fill="FFFFFF"/>
                <w:lang w:val="uk-UA"/>
              </w:rPr>
            </w:pPr>
            <w:r w:rsidRPr="00ED297D">
              <w:rPr>
                <w:sz w:val="28"/>
                <w:szCs w:val="28"/>
                <w:shd w:val="clear" w:color="auto" w:fill="FFFFFF"/>
                <w:lang w:val="uk-UA"/>
              </w:rPr>
              <w:t xml:space="preserve">Залишаються проблемні аспекти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 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які розміщено на територіях та включено до розділу I</w:t>
            </w:r>
            <w:r w:rsidRPr="00ED297D">
              <w:rPr>
                <w:sz w:val="28"/>
                <w:szCs w:val="28"/>
                <w:lang w:val="uk-UA"/>
              </w:rPr>
              <w:t xml:space="preserve"> </w:t>
            </w:r>
            <w:hyperlink r:id="rId9"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lastRenderedPageBreak/>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lang w:val="uk-UA"/>
              </w:rPr>
              <w:t xml:space="preserve">, </w:t>
            </w:r>
            <w:r w:rsidRPr="00ED297D">
              <w:rPr>
                <w:sz w:val="28"/>
                <w:szCs w:val="28"/>
                <w:lang w:val="uk-UA" w:eastAsia="uk-UA"/>
              </w:rPr>
              <w:t>крім</w:t>
            </w:r>
            <w:r w:rsidRPr="00ED297D">
              <w:rPr>
                <w:sz w:val="28"/>
                <w:szCs w:val="28"/>
                <w:lang w:val="uk-UA"/>
              </w:rPr>
              <w:t xml:space="preserve"> т</w:t>
            </w:r>
            <w:r w:rsidRPr="00ED297D">
              <w:rPr>
                <w:sz w:val="28"/>
                <w:szCs w:val="28"/>
                <w:lang w:val="uk-UA" w:eastAsia="uk-UA"/>
              </w:rPr>
              <w:t xml:space="preserve">ериторій, для яких визначена дата припинення можливості бойових дій або дата завершення бойових дій, а також </w:t>
            </w:r>
            <w:r w:rsidRPr="00ED297D">
              <w:rPr>
                <w:sz w:val="28"/>
                <w:szCs w:val="28"/>
                <w:lang w:val="uk-UA"/>
              </w:rPr>
              <w:t>а</w:t>
            </w:r>
            <w:r w:rsidRPr="00ED297D">
              <w:rPr>
                <w:sz w:val="28"/>
                <w:szCs w:val="28"/>
                <w:lang w:val="uk-UA" w:eastAsia="uk-UA"/>
              </w:rPr>
              <w:t>птеками, розташованими у селах, селищах та селищах міського типу.</w:t>
            </w:r>
          </w:p>
        </w:tc>
        <w:tc>
          <w:tcPr>
            <w:tcW w:w="3445" w:type="dxa"/>
            <w:tcBorders>
              <w:top w:val="single" w:sz="4" w:space="0" w:color="000000"/>
              <w:left w:val="single" w:sz="4" w:space="0" w:color="000000"/>
              <w:bottom w:val="single" w:sz="4" w:space="0" w:color="000000"/>
              <w:right w:val="single" w:sz="4" w:space="0" w:color="000000"/>
            </w:tcBorders>
          </w:tcPr>
          <w:p w14:paraId="015A0C30" w14:textId="77777777" w:rsidR="00A57B74" w:rsidRPr="00ED297D" w:rsidRDefault="00A57B74" w:rsidP="00F972F5">
            <w:pPr>
              <w:widowControl w:val="0"/>
              <w:tabs>
                <w:tab w:val="left" w:pos="990"/>
              </w:tabs>
              <w:ind w:firstLine="145"/>
              <w:jc w:val="both"/>
              <w:rPr>
                <w:sz w:val="28"/>
                <w:szCs w:val="28"/>
                <w:lang w:val="uk-UA"/>
              </w:rPr>
            </w:pPr>
            <w:r w:rsidRPr="00ED297D">
              <w:rPr>
                <w:sz w:val="28"/>
                <w:szCs w:val="28"/>
                <w:highlight w:val="white"/>
                <w:lang w:val="uk-UA"/>
              </w:rPr>
              <w:lastRenderedPageBreak/>
              <w:t xml:space="preserve">Витрати відсутні. </w:t>
            </w:r>
          </w:p>
        </w:tc>
      </w:tr>
      <w:tr w:rsidR="00A57B74" w:rsidRPr="00ED297D" w14:paraId="35CA72C9" w14:textId="77777777" w:rsidTr="00F972F5">
        <w:tc>
          <w:tcPr>
            <w:tcW w:w="2723" w:type="dxa"/>
            <w:tcBorders>
              <w:top w:val="single" w:sz="4" w:space="0" w:color="000000"/>
              <w:left w:val="single" w:sz="4" w:space="0" w:color="000000"/>
              <w:bottom w:val="single" w:sz="4" w:space="0" w:color="000000"/>
              <w:right w:val="single" w:sz="4" w:space="0" w:color="000000"/>
            </w:tcBorders>
          </w:tcPr>
          <w:p w14:paraId="62BD2F18"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2</w:t>
            </w:r>
          </w:p>
        </w:tc>
        <w:tc>
          <w:tcPr>
            <w:tcW w:w="3330" w:type="dxa"/>
            <w:tcBorders>
              <w:top w:val="single" w:sz="4" w:space="0" w:color="000000"/>
              <w:left w:val="single" w:sz="4" w:space="0" w:color="000000"/>
              <w:bottom w:val="single" w:sz="4" w:space="0" w:color="000000"/>
              <w:right w:val="single" w:sz="4" w:space="0" w:color="000000"/>
            </w:tcBorders>
          </w:tcPr>
          <w:p w14:paraId="0EC49CA4" w14:textId="77777777" w:rsidR="00A57B74" w:rsidRPr="00ED297D" w:rsidRDefault="00A57B74" w:rsidP="00F972F5">
            <w:pPr>
              <w:ind w:firstLine="198"/>
              <w:jc w:val="both"/>
              <w:rPr>
                <w:sz w:val="28"/>
                <w:szCs w:val="28"/>
                <w:lang w:val="uk-UA"/>
              </w:rPr>
            </w:pPr>
            <w:r w:rsidRPr="00ED297D">
              <w:rPr>
                <w:sz w:val="28"/>
                <w:szCs w:val="28"/>
                <w:lang w:val="uk-UA" w:eastAsia="uk-UA"/>
              </w:rPr>
              <w:t xml:space="preserve">Забезпечення </w:t>
            </w:r>
            <w:r w:rsidRPr="00ED297D">
              <w:rPr>
                <w:sz w:val="28"/>
                <w:szCs w:val="28"/>
                <w:lang w:val="uk-UA"/>
              </w:rPr>
              <w:t xml:space="preserve">умов для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аптечної мережі.</w:t>
            </w:r>
          </w:p>
          <w:p w14:paraId="27B9E8CA" w14:textId="77777777" w:rsidR="00A57B74" w:rsidRPr="00ED297D" w:rsidRDefault="00A57B74" w:rsidP="00F972F5">
            <w:pPr>
              <w:ind w:firstLine="198"/>
              <w:jc w:val="both"/>
              <w:rPr>
                <w:sz w:val="28"/>
                <w:szCs w:val="28"/>
                <w:lang w:val="uk-UA" w:eastAsia="uk-UA"/>
              </w:rPr>
            </w:pPr>
            <w:r w:rsidRPr="00ED297D">
              <w:rPr>
                <w:sz w:val="28"/>
                <w:szCs w:val="28"/>
                <w:lang w:val="uk-UA"/>
              </w:rPr>
              <w:t xml:space="preserve">Забезпечення умов для </w:t>
            </w:r>
            <w:r w:rsidRPr="00ED297D">
              <w:rPr>
                <w:rFonts w:eastAsia="Times New Roman"/>
                <w:sz w:val="28"/>
                <w:szCs w:val="28"/>
                <w:lang w:val="uk-UA"/>
              </w:rPr>
              <w:t>належн</w:t>
            </w:r>
            <w:r w:rsidRPr="00ED297D">
              <w:rPr>
                <w:sz w:val="28"/>
                <w:szCs w:val="28"/>
                <w:lang w:val="uk-UA"/>
              </w:rPr>
              <w:t xml:space="preserve">ого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 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що не вход</w:t>
            </w:r>
            <w:r w:rsidRPr="00ED297D">
              <w:rPr>
                <w:sz w:val="28"/>
                <w:szCs w:val="28"/>
                <w:lang w:val="uk-UA"/>
              </w:rPr>
              <w:t>я</w:t>
            </w:r>
            <w:r w:rsidRPr="00ED297D">
              <w:rPr>
                <w:sz w:val="28"/>
                <w:szCs w:val="28"/>
                <w:lang w:val="uk-UA" w:eastAsia="uk-UA"/>
              </w:rPr>
              <w:t>ть до складу аптечної мережі.</w:t>
            </w:r>
          </w:p>
          <w:p w14:paraId="2224637A" w14:textId="77777777" w:rsidR="00A57B74" w:rsidRPr="00ED297D" w:rsidRDefault="00A57B74" w:rsidP="00F972F5">
            <w:pPr>
              <w:ind w:firstLine="198"/>
              <w:jc w:val="both"/>
              <w:rPr>
                <w:sz w:val="28"/>
                <w:szCs w:val="28"/>
                <w:shd w:val="clear" w:color="auto" w:fill="FFFFFF"/>
                <w:lang w:val="uk-UA"/>
              </w:rPr>
            </w:pPr>
            <w:r w:rsidRPr="00ED297D">
              <w:rPr>
                <w:sz w:val="28"/>
                <w:szCs w:val="28"/>
                <w:lang w:val="uk-UA"/>
              </w:rPr>
              <w:t xml:space="preserve">Деталізація процедури реалізації виробниками/імпортерами готових </w:t>
            </w:r>
            <w:r w:rsidRPr="00ED297D">
              <w:rPr>
                <w:sz w:val="28"/>
                <w:szCs w:val="28"/>
                <w:shd w:val="clear" w:color="auto" w:fill="FFFFFF"/>
                <w:lang w:val="uk-UA"/>
              </w:rPr>
              <w:t>лікарських засобів (крім АФІ) суб’єктам господарювання, які мають ліцензію на провадження відповідного виду господарської діяльності.</w:t>
            </w:r>
          </w:p>
          <w:p w14:paraId="69090DD8" w14:textId="77777777" w:rsidR="00A57B74" w:rsidRPr="00ED297D" w:rsidRDefault="00A57B74" w:rsidP="00F972F5">
            <w:pPr>
              <w:ind w:firstLine="198"/>
              <w:jc w:val="both"/>
              <w:rPr>
                <w:sz w:val="28"/>
                <w:szCs w:val="28"/>
                <w:lang w:val="uk-UA"/>
              </w:rPr>
            </w:pPr>
            <w:r w:rsidRPr="00ED297D">
              <w:rPr>
                <w:rFonts w:eastAsia="Times New Roman"/>
                <w:sz w:val="28"/>
                <w:szCs w:val="28"/>
                <w:lang w:val="uk-UA"/>
              </w:rPr>
              <w:t>Забезпечення ефективності державної системи охорони здоров'я.</w:t>
            </w:r>
          </w:p>
        </w:tc>
        <w:tc>
          <w:tcPr>
            <w:tcW w:w="3445" w:type="dxa"/>
            <w:tcBorders>
              <w:top w:val="single" w:sz="4" w:space="0" w:color="000000"/>
              <w:left w:val="single" w:sz="4" w:space="0" w:color="000000"/>
              <w:bottom w:val="single" w:sz="4" w:space="0" w:color="000000"/>
              <w:right w:val="single" w:sz="4" w:space="0" w:color="000000"/>
            </w:tcBorders>
          </w:tcPr>
          <w:p w14:paraId="1B64FF19" w14:textId="77777777" w:rsidR="00A57B74" w:rsidRPr="00ED297D" w:rsidRDefault="00A57B74" w:rsidP="00F972F5">
            <w:pPr>
              <w:widowControl w:val="0"/>
              <w:tabs>
                <w:tab w:val="left" w:pos="990"/>
              </w:tabs>
              <w:ind w:firstLine="145"/>
              <w:rPr>
                <w:sz w:val="28"/>
                <w:szCs w:val="28"/>
                <w:lang w:val="uk-UA"/>
              </w:rPr>
            </w:pPr>
            <w:r w:rsidRPr="00ED297D">
              <w:rPr>
                <w:sz w:val="28"/>
                <w:szCs w:val="28"/>
                <w:lang w:val="uk-UA"/>
              </w:rPr>
              <w:t xml:space="preserve">Відсутні. </w:t>
            </w:r>
          </w:p>
          <w:p w14:paraId="0C9B1D94" w14:textId="77777777" w:rsidR="00A57B74" w:rsidRPr="00ED297D" w:rsidRDefault="00A57B74" w:rsidP="00F972F5">
            <w:pPr>
              <w:ind w:firstLine="145"/>
              <w:jc w:val="both"/>
              <w:rPr>
                <w:rFonts w:eastAsia="Times New Roman"/>
                <w:sz w:val="28"/>
                <w:szCs w:val="28"/>
                <w:lang w:val="uk-UA"/>
              </w:rPr>
            </w:pPr>
            <w:r w:rsidRPr="00ED297D">
              <w:rPr>
                <w:rFonts w:eastAsia="Times New Roman"/>
                <w:sz w:val="28"/>
                <w:szCs w:val="28"/>
                <w:lang w:val="uk-UA"/>
              </w:rPr>
              <w:t xml:space="preserve">Реалізація положень проєкту акта не потребує </w:t>
            </w:r>
            <w:r w:rsidRPr="00ED297D">
              <w:rPr>
                <w:sz w:val="28"/>
                <w:szCs w:val="28"/>
                <w:shd w:val="clear" w:color="auto" w:fill="FFFFFF"/>
                <w:lang w:val="uk-UA"/>
              </w:rPr>
              <w:t>витрат державного та/або місцевих бюджетів</w:t>
            </w:r>
            <w:r w:rsidRPr="00ED297D">
              <w:rPr>
                <w:rFonts w:eastAsia="Times New Roman"/>
                <w:sz w:val="28"/>
                <w:szCs w:val="28"/>
                <w:lang w:val="uk-UA"/>
              </w:rPr>
              <w:t>.</w:t>
            </w:r>
          </w:p>
        </w:tc>
      </w:tr>
    </w:tbl>
    <w:p w14:paraId="32A24F74" w14:textId="77777777" w:rsidR="00A57B74" w:rsidRPr="00ED297D" w:rsidRDefault="00A57B74" w:rsidP="00A57B74">
      <w:pPr>
        <w:widowControl w:val="0"/>
        <w:tabs>
          <w:tab w:val="left" w:pos="990"/>
        </w:tabs>
        <w:ind w:left="270" w:firstLine="1"/>
        <w:rPr>
          <w:sz w:val="28"/>
          <w:szCs w:val="28"/>
          <w:lang w:val="uk-UA"/>
        </w:rPr>
      </w:pPr>
    </w:p>
    <w:p w14:paraId="17CEE518" w14:textId="77777777" w:rsidR="00A57B74" w:rsidRPr="00ED297D" w:rsidRDefault="00A57B74" w:rsidP="00A57B74">
      <w:pPr>
        <w:widowControl w:val="0"/>
        <w:tabs>
          <w:tab w:val="left" w:pos="990"/>
        </w:tabs>
        <w:ind w:firstLine="567"/>
        <w:rPr>
          <w:sz w:val="28"/>
          <w:szCs w:val="28"/>
          <w:lang w:val="uk-UA"/>
        </w:rPr>
      </w:pPr>
      <w:r w:rsidRPr="00ED297D">
        <w:rPr>
          <w:sz w:val="28"/>
          <w:szCs w:val="28"/>
          <w:lang w:val="uk-UA"/>
        </w:rPr>
        <w:t>Оцінка впливу на сферу інтересів громадян</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402"/>
        <w:gridCol w:w="3402"/>
      </w:tblGrid>
      <w:tr w:rsidR="00A57B74" w:rsidRPr="00ED297D" w14:paraId="4C6039C7" w14:textId="77777777" w:rsidTr="00F972F5">
        <w:tc>
          <w:tcPr>
            <w:tcW w:w="2694" w:type="dxa"/>
            <w:tcBorders>
              <w:top w:val="single" w:sz="4" w:space="0" w:color="000000"/>
              <w:left w:val="single" w:sz="4" w:space="0" w:color="000000"/>
              <w:bottom w:val="single" w:sz="4" w:space="0" w:color="000000"/>
              <w:right w:val="single" w:sz="4" w:space="0" w:color="000000"/>
            </w:tcBorders>
          </w:tcPr>
          <w:p w14:paraId="773775EC" w14:textId="77777777" w:rsidR="00A57B74" w:rsidRPr="00ED297D" w:rsidRDefault="00A57B74" w:rsidP="00F972F5">
            <w:pPr>
              <w:widowControl w:val="0"/>
              <w:tabs>
                <w:tab w:val="left" w:pos="990"/>
              </w:tabs>
              <w:ind w:left="270"/>
              <w:jc w:val="center"/>
              <w:rPr>
                <w:sz w:val="28"/>
                <w:szCs w:val="28"/>
                <w:lang w:val="uk-UA"/>
              </w:rPr>
            </w:pPr>
            <w:r w:rsidRPr="00ED297D">
              <w:rPr>
                <w:sz w:val="28"/>
                <w:szCs w:val="28"/>
                <w:lang w:val="uk-UA"/>
              </w:rPr>
              <w:lastRenderedPageBreak/>
              <w:t>Вид альтернативи</w:t>
            </w:r>
          </w:p>
        </w:tc>
        <w:tc>
          <w:tcPr>
            <w:tcW w:w="3402" w:type="dxa"/>
            <w:tcBorders>
              <w:top w:val="single" w:sz="4" w:space="0" w:color="000000"/>
              <w:left w:val="single" w:sz="4" w:space="0" w:color="000000"/>
              <w:bottom w:val="single" w:sz="4" w:space="0" w:color="000000"/>
              <w:right w:val="single" w:sz="4" w:space="0" w:color="000000"/>
            </w:tcBorders>
          </w:tcPr>
          <w:p w14:paraId="25B3E562" w14:textId="77777777" w:rsidR="00A57B74" w:rsidRPr="00ED297D" w:rsidRDefault="00A57B74" w:rsidP="00F972F5">
            <w:pPr>
              <w:widowControl w:val="0"/>
              <w:tabs>
                <w:tab w:val="left" w:pos="990"/>
              </w:tabs>
              <w:ind w:left="270" w:firstLine="1"/>
              <w:jc w:val="center"/>
              <w:rPr>
                <w:sz w:val="28"/>
                <w:szCs w:val="28"/>
                <w:lang w:val="uk-UA"/>
              </w:rPr>
            </w:pPr>
            <w:r w:rsidRPr="00ED297D">
              <w:rPr>
                <w:sz w:val="28"/>
                <w:szCs w:val="28"/>
                <w:lang w:val="uk-UA"/>
              </w:rPr>
              <w:t>Вигоди</w:t>
            </w:r>
          </w:p>
        </w:tc>
        <w:tc>
          <w:tcPr>
            <w:tcW w:w="3402" w:type="dxa"/>
            <w:tcBorders>
              <w:top w:val="single" w:sz="4" w:space="0" w:color="000000"/>
              <w:left w:val="single" w:sz="4" w:space="0" w:color="000000"/>
              <w:bottom w:val="single" w:sz="4" w:space="0" w:color="000000"/>
              <w:right w:val="single" w:sz="4" w:space="0" w:color="000000"/>
            </w:tcBorders>
          </w:tcPr>
          <w:p w14:paraId="0173A3D1" w14:textId="77777777" w:rsidR="00A57B74" w:rsidRPr="00ED297D" w:rsidRDefault="00A57B74" w:rsidP="00F972F5">
            <w:pPr>
              <w:widowControl w:val="0"/>
              <w:tabs>
                <w:tab w:val="left" w:pos="990"/>
              </w:tabs>
              <w:ind w:left="270"/>
              <w:jc w:val="center"/>
              <w:rPr>
                <w:sz w:val="28"/>
                <w:szCs w:val="28"/>
                <w:lang w:val="uk-UA"/>
              </w:rPr>
            </w:pPr>
            <w:r w:rsidRPr="00ED297D">
              <w:rPr>
                <w:sz w:val="28"/>
                <w:szCs w:val="28"/>
                <w:lang w:val="uk-UA"/>
              </w:rPr>
              <w:t>Витрати</w:t>
            </w:r>
          </w:p>
        </w:tc>
      </w:tr>
      <w:tr w:rsidR="00A57B74" w:rsidRPr="00ED297D" w14:paraId="06724DA9" w14:textId="77777777" w:rsidTr="00F972F5">
        <w:tc>
          <w:tcPr>
            <w:tcW w:w="2694" w:type="dxa"/>
            <w:tcBorders>
              <w:top w:val="single" w:sz="4" w:space="0" w:color="000000"/>
              <w:left w:val="single" w:sz="4" w:space="0" w:color="000000"/>
              <w:bottom w:val="single" w:sz="4" w:space="0" w:color="000000"/>
              <w:right w:val="single" w:sz="4" w:space="0" w:color="000000"/>
            </w:tcBorders>
          </w:tcPr>
          <w:p w14:paraId="2295719F"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p w14:paraId="5A349609" w14:textId="77777777" w:rsidR="00A57B74" w:rsidRPr="00ED297D" w:rsidRDefault="00A57B74" w:rsidP="00F972F5">
            <w:pPr>
              <w:widowControl w:val="0"/>
              <w:tabs>
                <w:tab w:val="left" w:pos="990"/>
              </w:tabs>
              <w:ind w:left="270"/>
              <w:rPr>
                <w:sz w:val="28"/>
                <w:szCs w:val="28"/>
                <w:lang w:val="uk-UA"/>
              </w:rPr>
            </w:pPr>
          </w:p>
        </w:tc>
        <w:tc>
          <w:tcPr>
            <w:tcW w:w="3402" w:type="dxa"/>
            <w:tcBorders>
              <w:top w:val="single" w:sz="4" w:space="0" w:color="000000"/>
              <w:left w:val="single" w:sz="4" w:space="0" w:color="000000"/>
              <w:bottom w:val="single" w:sz="4" w:space="0" w:color="000000"/>
              <w:right w:val="single" w:sz="4" w:space="0" w:color="000000"/>
            </w:tcBorders>
          </w:tcPr>
          <w:p w14:paraId="2E6CB6BB" w14:textId="77777777" w:rsidR="00A57B74" w:rsidRPr="00ED297D" w:rsidRDefault="00A57B74" w:rsidP="00F972F5">
            <w:pPr>
              <w:widowControl w:val="0"/>
              <w:tabs>
                <w:tab w:val="left" w:pos="990"/>
              </w:tabs>
              <w:ind w:firstLine="169"/>
              <w:jc w:val="both"/>
              <w:rPr>
                <w:sz w:val="28"/>
                <w:szCs w:val="28"/>
                <w:lang w:val="uk-UA"/>
              </w:rPr>
            </w:pPr>
            <w:r w:rsidRPr="00ED297D">
              <w:rPr>
                <w:rFonts w:eastAsia="Times New Roman"/>
                <w:sz w:val="28"/>
                <w:szCs w:val="28"/>
                <w:lang w:val="uk-UA"/>
              </w:rPr>
              <w:t xml:space="preserve">Існують ризики відсутності доступу громадян  до </w:t>
            </w:r>
            <w:r w:rsidRPr="00ED297D">
              <w:rPr>
                <w:sz w:val="28"/>
                <w:szCs w:val="28"/>
                <w:lang w:val="uk-UA"/>
              </w:rPr>
              <w:t xml:space="preserve">лікарських засобів з належною якістю, безпекою та ефективністю </w:t>
            </w:r>
            <w:r w:rsidRPr="00ED297D">
              <w:rPr>
                <w:sz w:val="28"/>
                <w:szCs w:val="28"/>
                <w:lang w:val="uk-UA" w:eastAsia="uk-UA"/>
              </w:rPr>
              <w:t>на територіях, включених до розділу I</w:t>
            </w:r>
            <w:r w:rsidRPr="00ED297D">
              <w:rPr>
                <w:sz w:val="28"/>
                <w:szCs w:val="28"/>
                <w:lang w:val="uk-UA"/>
              </w:rPr>
              <w:t xml:space="preserve"> </w:t>
            </w:r>
            <w:hyperlink r:id="rId10"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shd w:val="clear" w:color="auto" w:fill="FFFFFF"/>
                <w:lang w:val="uk-UA"/>
              </w:rPr>
              <w:t xml:space="preserve">, </w:t>
            </w:r>
            <w:r w:rsidRPr="00ED297D">
              <w:rPr>
                <w:sz w:val="28"/>
                <w:szCs w:val="28"/>
                <w:lang w:val="uk-UA" w:eastAsia="uk-UA"/>
              </w:rPr>
              <w:t xml:space="preserve">крім </w:t>
            </w:r>
            <w:r w:rsidRPr="00ED297D">
              <w:rPr>
                <w:sz w:val="28"/>
                <w:szCs w:val="28"/>
                <w:lang w:val="uk-UA"/>
              </w:rPr>
              <w:t>т</w:t>
            </w:r>
            <w:r w:rsidRPr="00ED297D">
              <w:rPr>
                <w:sz w:val="28"/>
                <w:szCs w:val="28"/>
                <w:lang w:val="uk-UA" w:eastAsia="uk-UA"/>
              </w:rPr>
              <w:t>ериторій, для яких визначена дата припинення можливості бойових дій або дата завершення бойових дій,</w:t>
            </w:r>
            <w:r w:rsidRPr="00ED297D">
              <w:rPr>
                <w:sz w:val="28"/>
                <w:szCs w:val="28"/>
                <w:shd w:val="clear" w:color="auto" w:fill="FFFFFF"/>
                <w:lang w:val="uk-UA"/>
              </w:rPr>
              <w:t xml:space="preserve">  </w:t>
            </w:r>
            <w:r w:rsidRPr="00ED297D">
              <w:rPr>
                <w:sz w:val="28"/>
                <w:szCs w:val="28"/>
                <w:lang w:val="uk-UA"/>
              </w:rPr>
              <w:t xml:space="preserve">а також </w:t>
            </w:r>
            <w:r w:rsidRPr="00ED297D">
              <w:rPr>
                <w:sz w:val="28"/>
                <w:szCs w:val="28"/>
                <w:lang w:val="uk-UA" w:eastAsia="uk-UA"/>
              </w:rPr>
              <w:t>у селах, селищах та селищах міського типу.</w:t>
            </w:r>
          </w:p>
        </w:tc>
        <w:tc>
          <w:tcPr>
            <w:tcW w:w="3402" w:type="dxa"/>
            <w:tcBorders>
              <w:top w:val="single" w:sz="4" w:space="0" w:color="000000"/>
              <w:left w:val="single" w:sz="4" w:space="0" w:color="000000"/>
              <w:bottom w:val="single" w:sz="4" w:space="0" w:color="000000"/>
              <w:right w:val="single" w:sz="4" w:space="0" w:color="000000"/>
            </w:tcBorders>
          </w:tcPr>
          <w:p w14:paraId="1BAAE726" w14:textId="77777777" w:rsidR="00A57B74" w:rsidRPr="00ED297D" w:rsidRDefault="00A57B74" w:rsidP="00F972F5">
            <w:pPr>
              <w:widowControl w:val="0"/>
              <w:tabs>
                <w:tab w:val="left" w:pos="990"/>
              </w:tabs>
              <w:ind w:firstLine="170"/>
              <w:jc w:val="both"/>
              <w:rPr>
                <w:sz w:val="28"/>
                <w:szCs w:val="28"/>
                <w:lang w:val="uk-UA"/>
              </w:rPr>
            </w:pPr>
            <w:r w:rsidRPr="00ED297D">
              <w:rPr>
                <w:sz w:val="28"/>
                <w:szCs w:val="28"/>
                <w:lang w:val="uk-UA"/>
              </w:rPr>
              <w:t xml:space="preserve">Витрати, пов'язані з неефективним лікуванням </w:t>
            </w:r>
            <w:r w:rsidRPr="00ED297D">
              <w:rPr>
                <w:sz w:val="28"/>
                <w:szCs w:val="28"/>
                <w:shd w:val="clear" w:color="auto" w:fill="FFFFFF"/>
                <w:lang w:val="uk-UA"/>
              </w:rPr>
              <w:t>або профілактикою захворювань.</w:t>
            </w:r>
          </w:p>
        </w:tc>
      </w:tr>
      <w:tr w:rsidR="00A57B74" w:rsidRPr="00ED297D" w14:paraId="10F25702" w14:textId="77777777" w:rsidTr="00F972F5">
        <w:tc>
          <w:tcPr>
            <w:tcW w:w="2694" w:type="dxa"/>
            <w:tcBorders>
              <w:top w:val="single" w:sz="4" w:space="0" w:color="000000"/>
              <w:left w:val="single" w:sz="4" w:space="0" w:color="000000"/>
              <w:bottom w:val="single" w:sz="4" w:space="0" w:color="000000"/>
              <w:right w:val="single" w:sz="4" w:space="0" w:color="000000"/>
            </w:tcBorders>
          </w:tcPr>
          <w:p w14:paraId="6A1A105A"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2</w:t>
            </w:r>
          </w:p>
        </w:tc>
        <w:tc>
          <w:tcPr>
            <w:tcW w:w="3402" w:type="dxa"/>
            <w:tcBorders>
              <w:top w:val="single" w:sz="4" w:space="0" w:color="000000"/>
              <w:left w:val="single" w:sz="4" w:space="0" w:color="000000"/>
              <w:bottom w:val="single" w:sz="4" w:space="0" w:color="000000"/>
              <w:right w:val="single" w:sz="4" w:space="0" w:color="000000"/>
            </w:tcBorders>
          </w:tcPr>
          <w:p w14:paraId="04F2433C" w14:textId="77777777" w:rsidR="00A57B74" w:rsidRPr="00ED297D" w:rsidRDefault="00A57B74" w:rsidP="00F972F5">
            <w:pPr>
              <w:ind w:firstLine="145"/>
              <w:jc w:val="both"/>
              <w:rPr>
                <w:sz w:val="28"/>
                <w:szCs w:val="28"/>
                <w:lang w:val="uk-UA"/>
              </w:rPr>
            </w:pPr>
            <w:r w:rsidRPr="00ED297D">
              <w:rPr>
                <w:rFonts w:eastAsia="Times New Roman"/>
                <w:sz w:val="28"/>
                <w:szCs w:val="28"/>
                <w:lang w:val="uk-UA"/>
              </w:rPr>
              <w:t xml:space="preserve">Забезпечення доступу громадян до </w:t>
            </w:r>
            <w:r w:rsidRPr="00ED297D">
              <w:rPr>
                <w:sz w:val="28"/>
                <w:szCs w:val="28"/>
                <w:lang w:val="uk-UA"/>
              </w:rPr>
              <w:t xml:space="preserve">лікарських засобів з належною якістю, безпекою та ефективністю </w:t>
            </w:r>
            <w:r w:rsidRPr="00ED297D">
              <w:rPr>
                <w:sz w:val="28"/>
                <w:szCs w:val="28"/>
                <w:lang w:val="uk-UA" w:eastAsia="uk-UA"/>
              </w:rPr>
              <w:t>на територіях, включених до розділу I</w:t>
            </w:r>
            <w:r w:rsidRPr="00ED297D">
              <w:rPr>
                <w:sz w:val="28"/>
                <w:szCs w:val="28"/>
                <w:lang w:val="uk-UA"/>
              </w:rPr>
              <w:t xml:space="preserve"> </w:t>
            </w:r>
            <w:hyperlink r:id="rId11"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 xml:space="preserve">Міністерства розвитку громад та територій України 28 лютого 2025 </w:t>
            </w:r>
            <w:r w:rsidRPr="00ED297D">
              <w:rPr>
                <w:rStyle w:val="rvts9"/>
                <w:rFonts w:eastAsia="SimSun"/>
                <w:sz w:val="28"/>
                <w:szCs w:val="28"/>
                <w:lang w:val="uk-UA"/>
              </w:rPr>
              <w:lastRenderedPageBreak/>
              <w:t>року № 376, зареєстрованого в Міністерстві юстиції України 11 березня 2025 року за № 380/43786</w:t>
            </w:r>
            <w:r w:rsidRPr="00ED297D">
              <w:rPr>
                <w:sz w:val="28"/>
                <w:szCs w:val="28"/>
                <w:shd w:val="clear" w:color="auto" w:fill="FFFFFF"/>
                <w:lang w:val="uk-UA"/>
              </w:rPr>
              <w:t xml:space="preserve">, </w:t>
            </w:r>
            <w:r w:rsidRPr="00ED297D">
              <w:rPr>
                <w:sz w:val="28"/>
                <w:szCs w:val="28"/>
                <w:lang w:val="uk-UA" w:eastAsia="uk-UA"/>
              </w:rPr>
              <w:t xml:space="preserve">крім </w:t>
            </w:r>
            <w:r w:rsidRPr="00ED297D">
              <w:rPr>
                <w:sz w:val="28"/>
                <w:szCs w:val="28"/>
                <w:lang w:val="uk-UA"/>
              </w:rPr>
              <w:t>т</w:t>
            </w:r>
            <w:r w:rsidRPr="00ED297D">
              <w:rPr>
                <w:sz w:val="28"/>
                <w:szCs w:val="28"/>
                <w:lang w:val="uk-UA" w:eastAsia="uk-UA"/>
              </w:rPr>
              <w:t xml:space="preserve">ериторій, для яких визначена дата припинення можливості бойових дій або дата завершення бойових дій, </w:t>
            </w:r>
            <w:r w:rsidRPr="00ED297D">
              <w:rPr>
                <w:sz w:val="28"/>
                <w:szCs w:val="28"/>
                <w:shd w:val="clear" w:color="auto" w:fill="FFFFFF"/>
                <w:lang w:val="uk-UA"/>
              </w:rPr>
              <w:t xml:space="preserve">а </w:t>
            </w:r>
            <w:r w:rsidRPr="00ED297D">
              <w:rPr>
                <w:sz w:val="28"/>
                <w:szCs w:val="28"/>
                <w:lang w:val="uk-UA"/>
              </w:rPr>
              <w:t xml:space="preserve">також </w:t>
            </w:r>
            <w:r w:rsidRPr="00ED297D">
              <w:rPr>
                <w:sz w:val="28"/>
                <w:szCs w:val="28"/>
                <w:lang w:val="uk-UA" w:eastAsia="uk-UA"/>
              </w:rPr>
              <w:t>у селах, селищах та селищах міського типу.</w:t>
            </w:r>
          </w:p>
        </w:tc>
        <w:tc>
          <w:tcPr>
            <w:tcW w:w="3402" w:type="dxa"/>
            <w:tcBorders>
              <w:top w:val="single" w:sz="4" w:space="0" w:color="000000"/>
              <w:left w:val="single" w:sz="4" w:space="0" w:color="000000"/>
              <w:bottom w:val="single" w:sz="4" w:space="0" w:color="000000"/>
              <w:right w:val="single" w:sz="4" w:space="0" w:color="000000"/>
            </w:tcBorders>
          </w:tcPr>
          <w:p w14:paraId="5D0A15E8" w14:textId="77777777" w:rsidR="00A57B74" w:rsidRPr="00ED297D" w:rsidRDefault="00A57B74" w:rsidP="00F972F5">
            <w:pPr>
              <w:widowControl w:val="0"/>
              <w:tabs>
                <w:tab w:val="left" w:pos="990"/>
              </w:tabs>
              <w:ind w:firstLine="170"/>
              <w:rPr>
                <w:sz w:val="28"/>
                <w:szCs w:val="28"/>
                <w:lang w:val="uk-UA"/>
              </w:rPr>
            </w:pPr>
            <w:r w:rsidRPr="00ED297D">
              <w:rPr>
                <w:sz w:val="28"/>
                <w:szCs w:val="28"/>
                <w:lang w:val="uk-UA"/>
              </w:rPr>
              <w:lastRenderedPageBreak/>
              <w:t>Витрати відсутні.</w:t>
            </w:r>
          </w:p>
          <w:p w14:paraId="66F75F90" w14:textId="77777777" w:rsidR="00A57B74" w:rsidRPr="00ED297D" w:rsidRDefault="00A57B74" w:rsidP="00F972F5">
            <w:pPr>
              <w:widowControl w:val="0"/>
              <w:shd w:val="clear" w:color="auto" w:fill="FFFFFF"/>
              <w:ind w:firstLine="170"/>
              <w:jc w:val="both"/>
              <w:rPr>
                <w:sz w:val="28"/>
                <w:szCs w:val="28"/>
                <w:lang w:val="uk-UA"/>
              </w:rPr>
            </w:pPr>
          </w:p>
          <w:p w14:paraId="3B1A01F0" w14:textId="77777777" w:rsidR="00A57B74" w:rsidRPr="00ED297D" w:rsidRDefault="00A57B74" w:rsidP="00F972F5">
            <w:pPr>
              <w:widowControl w:val="0"/>
              <w:shd w:val="clear" w:color="auto" w:fill="FFFFFF"/>
              <w:ind w:firstLine="170"/>
              <w:jc w:val="both"/>
              <w:rPr>
                <w:sz w:val="28"/>
                <w:szCs w:val="28"/>
                <w:lang w:val="uk-UA"/>
              </w:rPr>
            </w:pPr>
          </w:p>
          <w:p w14:paraId="6FC919DE" w14:textId="77777777" w:rsidR="00A57B74" w:rsidRPr="00ED297D" w:rsidRDefault="00A57B74" w:rsidP="00F972F5">
            <w:pPr>
              <w:widowControl w:val="0"/>
              <w:shd w:val="clear" w:color="auto" w:fill="FFFFFF"/>
              <w:ind w:firstLine="170"/>
              <w:jc w:val="both"/>
              <w:rPr>
                <w:sz w:val="28"/>
                <w:szCs w:val="28"/>
                <w:lang w:val="uk-UA"/>
              </w:rPr>
            </w:pPr>
          </w:p>
        </w:tc>
      </w:tr>
    </w:tbl>
    <w:p w14:paraId="3C0096DB" w14:textId="77777777" w:rsidR="00A57B74" w:rsidRPr="00ED297D" w:rsidRDefault="00A57B74" w:rsidP="00A57B74">
      <w:pPr>
        <w:widowControl w:val="0"/>
        <w:tabs>
          <w:tab w:val="left" w:pos="990"/>
        </w:tabs>
        <w:ind w:left="270" w:firstLine="720"/>
        <w:jc w:val="both"/>
        <w:rPr>
          <w:sz w:val="28"/>
          <w:szCs w:val="28"/>
          <w:u w:val="single"/>
          <w:lang w:val="uk-UA"/>
        </w:rPr>
      </w:pPr>
    </w:p>
    <w:p w14:paraId="7DA8330F" w14:textId="77777777" w:rsidR="00A57B74" w:rsidRPr="00ED297D" w:rsidRDefault="00A57B74" w:rsidP="00A57B74">
      <w:pPr>
        <w:widowControl w:val="0"/>
        <w:tabs>
          <w:tab w:val="left" w:pos="990"/>
        </w:tabs>
        <w:ind w:firstLine="567"/>
        <w:jc w:val="both"/>
        <w:rPr>
          <w:rFonts w:eastAsia="Times New Roman"/>
          <w:sz w:val="28"/>
          <w:szCs w:val="28"/>
          <w:lang w:val="uk-UA" w:eastAsia="ru-RU"/>
        </w:rPr>
      </w:pPr>
      <w:r w:rsidRPr="00ED297D">
        <w:rPr>
          <w:rFonts w:eastAsia="Times New Roman"/>
          <w:sz w:val="28"/>
          <w:szCs w:val="28"/>
          <w:lang w:val="uk-UA" w:eastAsia="ru-RU"/>
        </w:rPr>
        <w:t>Оцінка впливу на сферу інтересів суб’єктів господарювання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417"/>
        <w:gridCol w:w="1276"/>
        <w:gridCol w:w="1276"/>
        <w:gridCol w:w="1276"/>
      </w:tblGrid>
      <w:tr w:rsidR="00A57B74" w:rsidRPr="00ED297D" w14:paraId="31CE72C3" w14:textId="77777777" w:rsidTr="00F972F5">
        <w:trPr>
          <w:trHeight w:val="400"/>
        </w:trPr>
        <w:tc>
          <w:tcPr>
            <w:tcW w:w="2835" w:type="dxa"/>
            <w:tcBorders>
              <w:top w:val="single" w:sz="4" w:space="0" w:color="auto"/>
              <w:left w:val="single" w:sz="4" w:space="0" w:color="auto"/>
              <w:bottom w:val="single" w:sz="4" w:space="0" w:color="auto"/>
              <w:right w:val="single" w:sz="4" w:space="0" w:color="auto"/>
            </w:tcBorders>
          </w:tcPr>
          <w:p w14:paraId="38BBCF0B" w14:textId="77777777" w:rsidR="00A57B74" w:rsidRPr="00ED297D" w:rsidRDefault="00A57B74" w:rsidP="00F972F5">
            <w:pPr>
              <w:tabs>
                <w:tab w:val="left" w:pos="1800"/>
              </w:tabs>
              <w:ind w:left="105" w:right="141"/>
              <w:jc w:val="center"/>
              <w:rPr>
                <w:b/>
                <w:bCs/>
                <w:sz w:val="28"/>
                <w:szCs w:val="28"/>
                <w:lang w:val="uk-UA"/>
              </w:rPr>
            </w:pPr>
            <w:bookmarkStart w:id="2" w:name="_Hlk110437943"/>
            <w:r w:rsidRPr="00ED297D">
              <w:rPr>
                <w:b/>
                <w:sz w:val="28"/>
                <w:szCs w:val="28"/>
                <w:shd w:val="clear" w:color="auto" w:fill="FFFFFF"/>
                <w:lang w:val="uk-UA"/>
              </w:rPr>
              <w:t>Показник</w:t>
            </w:r>
          </w:p>
        </w:tc>
        <w:tc>
          <w:tcPr>
            <w:tcW w:w="1418" w:type="dxa"/>
            <w:tcBorders>
              <w:top w:val="single" w:sz="4" w:space="0" w:color="auto"/>
              <w:left w:val="single" w:sz="4" w:space="0" w:color="auto"/>
              <w:bottom w:val="single" w:sz="4" w:space="0" w:color="auto"/>
              <w:right w:val="single" w:sz="4" w:space="0" w:color="auto"/>
            </w:tcBorders>
          </w:tcPr>
          <w:p w14:paraId="1802B7EF" w14:textId="77777777" w:rsidR="00A57B74" w:rsidRPr="00ED297D" w:rsidRDefault="00A57B74" w:rsidP="00F972F5">
            <w:pPr>
              <w:tabs>
                <w:tab w:val="left" w:pos="1800"/>
              </w:tabs>
              <w:ind w:left="105" w:right="141"/>
              <w:jc w:val="center"/>
              <w:rPr>
                <w:b/>
                <w:bCs/>
                <w:sz w:val="28"/>
                <w:szCs w:val="28"/>
                <w:lang w:val="uk-UA"/>
              </w:rPr>
            </w:pPr>
            <w:r w:rsidRPr="00ED297D">
              <w:rPr>
                <w:rFonts w:eastAsia="Times New Roman"/>
                <w:b/>
                <w:sz w:val="28"/>
                <w:szCs w:val="28"/>
                <w:lang w:val="uk-UA"/>
              </w:rPr>
              <w:t>Великі</w:t>
            </w:r>
          </w:p>
        </w:tc>
        <w:tc>
          <w:tcPr>
            <w:tcW w:w="1417" w:type="dxa"/>
            <w:tcBorders>
              <w:top w:val="single" w:sz="4" w:space="0" w:color="auto"/>
              <w:left w:val="single" w:sz="4" w:space="0" w:color="auto"/>
              <w:bottom w:val="single" w:sz="4" w:space="0" w:color="auto"/>
              <w:right w:val="single" w:sz="4" w:space="0" w:color="auto"/>
            </w:tcBorders>
          </w:tcPr>
          <w:p w14:paraId="3B57049F" w14:textId="77777777" w:rsidR="00A57B74" w:rsidRPr="00ED297D" w:rsidRDefault="00A57B74" w:rsidP="00F972F5">
            <w:pPr>
              <w:tabs>
                <w:tab w:val="left" w:pos="1800"/>
              </w:tabs>
              <w:ind w:right="141"/>
              <w:jc w:val="center"/>
              <w:rPr>
                <w:b/>
                <w:bCs/>
                <w:sz w:val="28"/>
                <w:szCs w:val="28"/>
                <w:lang w:val="uk-UA"/>
              </w:rPr>
            </w:pPr>
            <w:r w:rsidRPr="00ED297D">
              <w:rPr>
                <w:rFonts w:eastAsia="Times New Roman"/>
                <w:b/>
                <w:sz w:val="28"/>
                <w:szCs w:val="28"/>
                <w:lang w:val="uk-UA"/>
              </w:rPr>
              <w:t>Середні</w:t>
            </w:r>
          </w:p>
        </w:tc>
        <w:tc>
          <w:tcPr>
            <w:tcW w:w="1276" w:type="dxa"/>
            <w:tcBorders>
              <w:top w:val="single" w:sz="4" w:space="0" w:color="auto"/>
              <w:left w:val="single" w:sz="4" w:space="0" w:color="auto"/>
              <w:bottom w:val="single" w:sz="4" w:space="0" w:color="auto"/>
              <w:right w:val="single" w:sz="4" w:space="0" w:color="auto"/>
            </w:tcBorders>
          </w:tcPr>
          <w:p w14:paraId="14591577" w14:textId="77777777" w:rsidR="00A57B74" w:rsidRPr="00ED297D" w:rsidRDefault="00A57B74" w:rsidP="00F972F5">
            <w:pPr>
              <w:tabs>
                <w:tab w:val="left" w:pos="1800"/>
              </w:tabs>
              <w:ind w:left="105" w:right="141"/>
              <w:jc w:val="center"/>
              <w:rPr>
                <w:b/>
                <w:bCs/>
                <w:sz w:val="28"/>
                <w:szCs w:val="28"/>
                <w:lang w:val="uk-UA"/>
              </w:rPr>
            </w:pPr>
            <w:r w:rsidRPr="00ED297D">
              <w:rPr>
                <w:rFonts w:eastAsia="Times New Roman"/>
                <w:b/>
                <w:sz w:val="28"/>
                <w:szCs w:val="28"/>
                <w:lang w:val="uk-UA"/>
              </w:rPr>
              <w:t>Малі</w:t>
            </w:r>
          </w:p>
        </w:tc>
        <w:tc>
          <w:tcPr>
            <w:tcW w:w="1276" w:type="dxa"/>
            <w:tcBorders>
              <w:top w:val="single" w:sz="4" w:space="0" w:color="auto"/>
              <w:left w:val="single" w:sz="4" w:space="0" w:color="auto"/>
              <w:bottom w:val="single" w:sz="4" w:space="0" w:color="auto"/>
              <w:right w:val="single" w:sz="4" w:space="0" w:color="auto"/>
            </w:tcBorders>
          </w:tcPr>
          <w:p w14:paraId="38993792" w14:textId="77777777" w:rsidR="00A57B74" w:rsidRPr="00ED297D" w:rsidRDefault="00A57B74" w:rsidP="00F972F5">
            <w:pPr>
              <w:tabs>
                <w:tab w:val="left" w:pos="1800"/>
              </w:tabs>
              <w:ind w:left="105" w:right="141"/>
              <w:jc w:val="center"/>
              <w:rPr>
                <w:b/>
                <w:bCs/>
                <w:sz w:val="28"/>
                <w:szCs w:val="28"/>
                <w:lang w:val="uk-UA"/>
              </w:rPr>
            </w:pPr>
            <w:r w:rsidRPr="00ED297D">
              <w:rPr>
                <w:rFonts w:eastAsia="Times New Roman"/>
                <w:b/>
                <w:sz w:val="28"/>
                <w:szCs w:val="28"/>
                <w:lang w:val="uk-UA"/>
              </w:rPr>
              <w:t>Мікро</w:t>
            </w:r>
          </w:p>
        </w:tc>
        <w:tc>
          <w:tcPr>
            <w:tcW w:w="1276" w:type="dxa"/>
            <w:tcBorders>
              <w:top w:val="single" w:sz="4" w:space="0" w:color="auto"/>
              <w:left w:val="single" w:sz="4" w:space="0" w:color="auto"/>
              <w:bottom w:val="single" w:sz="4" w:space="0" w:color="auto"/>
              <w:right w:val="single" w:sz="4" w:space="0" w:color="auto"/>
            </w:tcBorders>
          </w:tcPr>
          <w:p w14:paraId="68F59E80" w14:textId="77777777" w:rsidR="00A57B74" w:rsidRPr="00ED297D" w:rsidRDefault="00A57B74" w:rsidP="00F972F5">
            <w:pPr>
              <w:tabs>
                <w:tab w:val="left" w:pos="1800"/>
              </w:tabs>
              <w:ind w:left="105" w:right="141"/>
              <w:jc w:val="center"/>
              <w:rPr>
                <w:b/>
                <w:bCs/>
                <w:sz w:val="28"/>
                <w:szCs w:val="28"/>
                <w:lang w:val="uk-UA"/>
              </w:rPr>
            </w:pPr>
            <w:r w:rsidRPr="00ED297D">
              <w:rPr>
                <w:rFonts w:eastAsia="Times New Roman"/>
                <w:b/>
                <w:sz w:val="28"/>
                <w:szCs w:val="28"/>
                <w:lang w:val="uk-UA"/>
              </w:rPr>
              <w:t>Разом</w:t>
            </w:r>
          </w:p>
        </w:tc>
        <w:bookmarkStart w:id="3" w:name="_Hlk508892195"/>
      </w:tr>
      <w:tr w:rsidR="00A57B74" w:rsidRPr="00ED297D" w14:paraId="0B0BCDE1" w14:textId="77777777" w:rsidTr="00F972F5">
        <w:tc>
          <w:tcPr>
            <w:tcW w:w="2835" w:type="dxa"/>
            <w:tcBorders>
              <w:top w:val="single" w:sz="4" w:space="0" w:color="auto"/>
              <w:left w:val="single" w:sz="4" w:space="0" w:color="auto"/>
              <w:bottom w:val="single" w:sz="4" w:space="0" w:color="auto"/>
              <w:right w:val="single" w:sz="4" w:space="0" w:color="auto"/>
            </w:tcBorders>
          </w:tcPr>
          <w:p w14:paraId="581569A5" w14:textId="77777777" w:rsidR="00A57B74" w:rsidRPr="00ED297D" w:rsidRDefault="00A57B74" w:rsidP="00F972F5">
            <w:pPr>
              <w:ind w:right="141"/>
              <w:rPr>
                <w:sz w:val="28"/>
                <w:szCs w:val="28"/>
                <w:lang w:val="uk-UA"/>
              </w:rPr>
            </w:pPr>
            <w:r w:rsidRPr="00ED297D">
              <w:rPr>
                <w:sz w:val="28"/>
                <w:szCs w:val="28"/>
                <w:lang w:val="uk-UA"/>
              </w:rPr>
              <w:t>Кількість суб’єктів господарювання, що підпадають під дію регулювання (всього одиниць)</w:t>
            </w:r>
          </w:p>
        </w:tc>
        <w:tc>
          <w:tcPr>
            <w:tcW w:w="1418" w:type="dxa"/>
            <w:tcBorders>
              <w:top w:val="single" w:sz="4" w:space="0" w:color="auto"/>
              <w:left w:val="single" w:sz="4" w:space="0" w:color="auto"/>
              <w:bottom w:val="single" w:sz="4" w:space="0" w:color="auto"/>
              <w:right w:val="single" w:sz="4" w:space="0" w:color="auto"/>
            </w:tcBorders>
          </w:tcPr>
          <w:p w14:paraId="4882D1BB" w14:textId="77777777" w:rsidR="00A57B74" w:rsidRPr="00ED297D" w:rsidRDefault="00A57B74" w:rsidP="00F972F5">
            <w:pPr>
              <w:ind w:left="105" w:right="141"/>
              <w:rPr>
                <w:sz w:val="28"/>
                <w:szCs w:val="28"/>
                <w:lang w:val="uk-UA"/>
              </w:rPr>
            </w:pPr>
            <w:r w:rsidRPr="00ED297D">
              <w:rPr>
                <w:sz w:val="28"/>
                <w:szCs w:val="28"/>
                <w:lang w:val="uk-UA"/>
              </w:rPr>
              <w:t>349</w:t>
            </w:r>
          </w:p>
        </w:tc>
        <w:tc>
          <w:tcPr>
            <w:tcW w:w="1417" w:type="dxa"/>
            <w:tcBorders>
              <w:top w:val="single" w:sz="4" w:space="0" w:color="auto"/>
              <w:left w:val="single" w:sz="4" w:space="0" w:color="auto"/>
              <w:bottom w:val="single" w:sz="4" w:space="0" w:color="auto"/>
              <w:right w:val="single" w:sz="4" w:space="0" w:color="auto"/>
            </w:tcBorders>
          </w:tcPr>
          <w:p w14:paraId="5DB4D743" w14:textId="77777777" w:rsidR="00A57B74" w:rsidRPr="00ED297D" w:rsidRDefault="00A57B74" w:rsidP="00F972F5">
            <w:pPr>
              <w:ind w:left="105" w:right="141"/>
              <w:rPr>
                <w:sz w:val="28"/>
                <w:szCs w:val="28"/>
                <w:lang w:val="uk-UA"/>
              </w:rPr>
            </w:pPr>
            <w:r w:rsidRPr="00ED297D">
              <w:rPr>
                <w:sz w:val="28"/>
                <w:szCs w:val="28"/>
                <w:lang w:val="uk-UA"/>
              </w:rPr>
              <w:t>995</w:t>
            </w:r>
          </w:p>
        </w:tc>
        <w:tc>
          <w:tcPr>
            <w:tcW w:w="1276" w:type="dxa"/>
            <w:tcBorders>
              <w:top w:val="single" w:sz="4" w:space="0" w:color="auto"/>
              <w:left w:val="single" w:sz="4" w:space="0" w:color="auto"/>
              <w:bottom w:val="single" w:sz="4" w:space="0" w:color="auto"/>
              <w:right w:val="single" w:sz="4" w:space="0" w:color="auto"/>
            </w:tcBorders>
          </w:tcPr>
          <w:p w14:paraId="7DB3077E" w14:textId="77777777" w:rsidR="00A57B74" w:rsidRPr="00ED297D" w:rsidRDefault="00A57B74" w:rsidP="00F972F5">
            <w:pPr>
              <w:ind w:left="105" w:right="141"/>
              <w:rPr>
                <w:sz w:val="28"/>
                <w:szCs w:val="28"/>
                <w:lang w:val="uk-UA"/>
              </w:rPr>
            </w:pPr>
            <w:r w:rsidRPr="00ED297D">
              <w:rPr>
                <w:sz w:val="28"/>
                <w:szCs w:val="28"/>
                <w:lang w:val="uk-UA"/>
              </w:rPr>
              <w:t>2431</w:t>
            </w:r>
          </w:p>
        </w:tc>
        <w:tc>
          <w:tcPr>
            <w:tcW w:w="1276" w:type="dxa"/>
            <w:tcBorders>
              <w:top w:val="single" w:sz="4" w:space="0" w:color="auto"/>
              <w:left w:val="single" w:sz="4" w:space="0" w:color="auto"/>
              <w:bottom w:val="single" w:sz="4" w:space="0" w:color="auto"/>
              <w:right w:val="single" w:sz="4" w:space="0" w:color="auto"/>
            </w:tcBorders>
          </w:tcPr>
          <w:p w14:paraId="58336B07" w14:textId="77777777" w:rsidR="00A57B74" w:rsidRPr="00ED297D" w:rsidRDefault="00A57B74" w:rsidP="00F972F5">
            <w:pPr>
              <w:ind w:left="105" w:right="141"/>
              <w:rPr>
                <w:sz w:val="28"/>
                <w:szCs w:val="28"/>
                <w:lang w:val="uk-UA"/>
              </w:rPr>
            </w:pPr>
            <w:r w:rsidRPr="00ED297D">
              <w:rPr>
                <w:sz w:val="28"/>
                <w:szCs w:val="28"/>
                <w:lang w:val="uk-UA"/>
              </w:rPr>
              <w:t>1945</w:t>
            </w:r>
          </w:p>
        </w:tc>
        <w:tc>
          <w:tcPr>
            <w:tcW w:w="1276" w:type="dxa"/>
            <w:tcBorders>
              <w:top w:val="single" w:sz="4" w:space="0" w:color="auto"/>
              <w:left w:val="single" w:sz="4" w:space="0" w:color="auto"/>
              <w:bottom w:val="single" w:sz="4" w:space="0" w:color="auto"/>
              <w:right w:val="single" w:sz="4" w:space="0" w:color="auto"/>
            </w:tcBorders>
          </w:tcPr>
          <w:p w14:paraId="479DC7EE" w14:textId="77777777" w:rsidR="00A57B74" w:rsidRPr="00ED297D" w:rsidRDefault="00A57B74" w:rsidP="00F972F5">
            <w:pPr>
              <w:ind w:left="105" w:right="141"/>
              <w:rPr>
                <w:sz w:val="28"/>
                <w:szCs w:val="28"/>
                <w:lang w:val="uk-UA"/>
              </w:rPr>
            </w:pPr>
            <w:r w:rsidRPr="00ED297D">
              <w:rPr>
                <w:sz w:val="28"/>
                <w:szCs w:val="28"/>
                <w:lang w:val="uk-UA"/>
              </w:rPr>
              <w:t>5720</w:t>
            </w:r>
          </w:p>
        </w:tc>
      </w:tr>
      <w:tr w:rsidR="00A57B74" w:rsidRPr="00ED297D" w14:paraId="51F0584B" w14:textId="77777777" w:rsidTr="00F972F5">
        <w:tc>
          <w:tcPr>
            <w:tcW w:w="2835" w:type="dxa"/>
            <w:tcBorders>
              <w:top w:val="single" w:sz="4" w:space="0" w:color="auto"/>
              <w:left w:val="single" w:sz="4" w:space="0" w:color="auto"/>
              <w:bottom w:val="single" w:sz="4" w:space="0" w:color="auto"/>
              <w:right w:val="single" w:sz="4" w:space="0" w:color="auto"/>
            </w:tcBorders>
          </w:tcPr>
          <w:p w14:paraId="5EE5F11A" w14:textId="77777777" w:rsidR="00A57B74" w:rsidRPr="00ED297D" w:rsidRDefault="00A57B74" w:rsidP="00F972F5">
            <w:pPr>
              <w:ind w:right="141"/>
              <w:rPr>
                <w:sz w:val="28"/>
                <w:szCs w:val="28"/>
                <w:lang w:val="uk-UA"/>
              </w:rPr>
            </w:pPr>
            <w:r w:rsidRPr="00ED297D">
              <w:rPr>
                <w:sz w:val="28"/>
                <w:szCs w:val="28"/>
                <w:lang w:val="uk-UA"/>
              </w:rPr>
              <w:t>Питома вага групи у загальній кількості, відсотків</w:t>
            </w:r>
          </w:p>
        </w:tc>
        <w:tc>
          <w:tcPr>
            <w:tcW w:w="1418" w:type="dxa"/>
            <w:tcBorders>
              <w:top w:val="single" w:sz="4" w:space="0" w:color="auto"/>
              <w:left w:val="single" w:sz="4" w:space="0" w:color="auto"/>
              <w:bottom w:val="single" w:sz="4" w:space="0" w:color="auto"/>
              <w:right w:val="single" w:sz="4" w:space="0" w:color="auto"/>
            </w:tcBorders>
          </w:tcPr>
          <w:p w14:paraId="365F4D69" w14:textId="77777777" w:rsidR="00A57B74" w:rsidRPr="00ED297D" w:rsidRDefault="00A57B74" w:rsidP="00F972F5">
            <w:pPr>
              <w:ind w:left="105" w:right="141"/>
              <w:rPr>
                <w:sz w:val="28"/>
                <w:szCs w:val="28"/>
                <w:lang w:val="uk-UA"/>
              </w:rPr>
            </w:pPr>
            <w:r w:rsidRPr="00ED297D">
              <w:rPr>
                <w:sz w:val="28"/>
                <w:szCs w:val="28"/>
                <w:lang w:val="uk-UA"/>
              </w:rPr>
              <w:t>6%</w:t>
            </w:r>
          </w:p>
        </w:tc>
        <w:tc>
          <w:tcPr>
            <w:tcW w:w="1417" w:type="dxa"/>
            <w:tcBorders>
              <w:top w:val="single" w:sz="4" w:space="0" w:color="auto"/>
              <w:left w:val="single" w:sz="4" w:space="0" w:color="auto"/>
              <w:bottom w:val="single" w:sz="4" w:space="0" w:color="auto"/>
              <w:right w:val="single" w:sz="4" w:space="0" w:color="auto"/>
            </w:tcBorders>
          </w:tcPr>
          <w:p w14:paraId="01297C41" w14:textId="77777777" w:rsidR="00A57B74" w:rsidRPr="00ED297D" w:rsidRDefault="00A57B74" w:rsidP="00F972F5">
            <w:pPr>
              <w:ind w:left="105" w:right="141"/>
              <w:rPr>
                <w:sz w:val="28"/>
                <w:szCs w:val="28"/>
                <w:lang w:val="uk-UA"/>
              </w:rPr>
            </w:pPr>
            <w:r w:rsidRPr="00ED297D">
              <w:rPr>
                <w:sz w:val="28"/>
                <w:szCs w:val="28"/>
                <w:lang w:val="uk-UA"/>
              </w:rPr>
              <w:t>17%</w:t>
            </w:r>
          </w:p>
        </w:tc>
        <w:tc>
          <w:tcPr>
            <w:tcW w:w="1276" w:type="dxa"/>
            <w:tcBorders>
              <w:top w:val="single" w:sz="4" w:space="0" w:color="auto"/>
              <w:left w:val="single" w:sz="4" w:space="0" w:color="auto"/>
              <w:bottom w:val="single" w:sz="4" w:space="0" w:color="auto"/>
              <w:right w:val="single" w:sz="4" w:space="0" w:color="auto"/>
            </w:tcBorders>
          </w:tcPr>
          <w:p w14:paraId="2F908B8D" w14:textId="77777777" w:rsidR="00A57B74" w:rsidRPr="00ED297D" w:rsidRDefault="00A57B74" w:rsidP="00F972F5">
            <w:pPr>
              <w:ind w:left="105" w:right="141"/>
              <w:rPr>
                <w:sz w:val="28"/>
                <w:szCs w:val="28"/>
                <w:lang w:val="uk-UA"/>
              </w:rPr>
            </w:pPr>
            <w:r w:rsidRPr="00ED297D">
              <w:rPr>
                <w:sz w:val="28"/>
                <w:szCs w:val="28"/>
                <w:lang w:val="uk-UA"/>
              </w:rPr>
              <w:t>43%</w:t>
            </w:r>
          </w:p>
        </w:tc>
        <w:tc>
          <w:tcPr>
            <w:tcW w:w="1276" w:type="dxa"/>
            <w:tcBorders>
              <w:top w:val="single" w:sz="4" w:space="0" w:color="auto"/>
              <w:left w:val="single" w:sz="4" w:space="0" w:color="auto"/>
              <w:bottom w:val="single" w:sz="4" w:space="0" w:color="auto"/>
              <w:right w:val="single" w:sz="4" w:space="0" w:color="auto"/>
            </w:tcBorders>
          </w:tcPr>
          <w:p w14:paraId="57467411" w14:textId="77777777" w:rsidR="00A57B74" w:rsidRPr="00ED297D" w:rsidRDefault="00A57B74" w:rsidP="00F972F5">
            <w:pPr>
              <w:ind w:left="105" w:right="141"/>
              <w:rPr>
                <w:sz w:val="28"/>
                <w:szCs w:val="28"/>
                <w:lang w:val="uk-UA"/>
              </w:rPr>
            </w:pPr>
            <w:r w:rsidRPr="00ED297D">
              <w:rPr>
                <w:sz w:val="28"/>
                <w:szCs w:val="28"/>
                <w:lang w:val="uk-UA"/>
              </w:rPr>
              <w:t>34%</w:t>
            </w:r>
          </w:p>
        </w:tc>
        <w:tc>
          <w:tcPr>
            <w:tcW w:w="1276" w:type="dxa"/>
            <w:tcBorders>
              <w:top w:val="single" w:sz="4" w:space="0" w:color="auto"/>
              <w:left w:val="single" w:sz="4" w:space="0" w:color="auto"/>
              <w:bottom w:val="single" w:sz="4" w:space="0" w:color="auto"/>
              <w:right w:val="single" w:sz="4" w:space="0" w:color="auto"/>
            </w:tcBorders>
          </w:tcPr>
          <w:p w14:paraId="44DF9F55" w14:textId="77777777" w:rsidR="00A57B74" w:rsidRPr="00ED297D" w:rsidRDefault="00A57B74" w:rsidP="00F972F5">
            <w:pPr>
              <w:ind w:left="105" w:right="141"/>
              <w:rPr>
                <w:sz w:val="28"/>
                <w:szCs w:val="28"/>
                <w:lang w:val="uk-UA"/>
              </w:rPr>
            </w:pPr>
            <w:r w:rsidRPr="00ED297D">
              <w:rPr>
                <w:sz w:val="28"/>
                <w:szCs w:val="28"/>
                <w:lang w:val="uk-UA"/>
              </w:rPr>
              <w:t>100%</w:t>
            </w:r>
          </w:p>
        </w:tc>
      </w:tr>
    </w:tbl>
    <w:bookmarkEnd w:id="3"/>
    <w:p w14:paraId="0C781BFA" w14:textId="77777777" w:rsidR="00A57B74" w:rsidRPr="00ED297D" w:rsidRDefault="00A57B74" w:rsidP="00A57B74">
      <w:pPr>
        <w:widowControl w:val="0"/>
        <w:tabs>
          <w:tab w:val="left" w:pos="990"/>
        </w:tabs>
        <w:ind w:right="283" w:firstLine="567"/>
        <w:jc w:val="both"/>
        <w:rPr>
          <w:i/>
          <w:iCs/>
          <w:sz w:val="28"/>
          <w:szCs w:val="28"/>
          <w:lang w:val="uk-UA"/>
        </w:rPr>
      </w:pPr>
      <w:r w:rsidRPr="00ED297D">
        <w:rPr>
          <w:rFonts w:eastAsia="Times New Roman"/>
          <w:i/>
          <w:iCs/>
          <w:sz w:val="28"/>
          <w:szCs w:val="28"/>
          <w:lang w:val="uk-UA" w:eastAsia="ru-RU"/>
        </w:rPr>
        <w:t>Для проведення цих розрахунків використовувались дані з</w:t>
      </w:r>
      <w:r w:rsidRPr="00ED297D">
        <w:rPr>
          <w:i/>
          <w:iCs/>
          <w:sz w:val="28"/>
          <w:szCs w:val="28"/>
          <w:lang w:val="uk-UA"/>
        </w:rPr>
        <w:t>віту про підсумки діяльності у 2024 році Державної служби України з лікарських засобів та контролю за наркотиками, відповідно до якого незважаючи на вкрай складну ситуацію, фармацевтичний ринок демонструє позитивну динаміку відновлення кількості аптечних закладів. Так, загальна кількість аптек та аптечних пунктів становила: у 2024 році – 23570 закладів; в 2023 році – 23401 заклад; в 2022 році – 23119 закладів; в 2021 році – 22666 закладів.</w:t>
      </w:r>
    </w:p>
    <w:p w14:paraId="76D5FA6B" w14:textId="77777777" w:rsidR="00A57B74" w:rsidRPr="00ED297D" w:rsidRDefault="00A57B74" w:rsidP="00A57B74">
      <w:pPr>
        <w:widowControl w:val="0"/>
        <w:tabs>
          <w:tab w:val="left" w:pos="990"/>
        </w:tabs>
        <w:ind w:right="283" w:firstLine="567"/>
        <w:jc w:val="both"/>
        <w:rPr>
          <w:i/>
          <w:iCs/>
          <w:sz w:val="28"/>
          <w:szCs w:val="28"/>
          <w:lang w:val="uk-UA"/>
        </w:rPr>
      </w:pPr>
      <w:r w:rsidRPr="00ED297D">
        <w:rPr>
          <w:i/>
          <w:iCs/>
          <w:sz w:val="28"/>
          <w:szCs w:val="28"/>
          <w:lang w:val="uk-UA"/>
        </w:rPr>
        <w:t>Кількість ліцензіатів, станом на 31.12.2024 становила:</w:t>
      </w:r>
    </w:p>
    <w:p w14:paraId="09F4C858" w14:textId="77777777" w:rsidR="00A57B74" w:rsidRPr="00ED297D" w:rsidRDefault="00A57B74" w:rsidP="00A57B74">
      <w:pPr>
        <w:widowControl w:val="0"/>
        <w:tabs>
          <w:tab w:val="left" w:pos="990"/>
        </w:tabs>
        <w:ind w:right="283" w:firstLine="567"/>
        <w:jc w:val="both"/>
        <w:rPr>
          <w:i/>
          <w:iCs/>
          <w:sz w:val="28"/>
          <w:szCs w:val="28"/>
          <w:lang w:val="uk-UA"/>
        </w:rPr>
      </w:pPr>
      <w:r w:rsidRPr="00ED297D">
        <w:rPr>
          <w:i/>
          <w:iCs/>
          <w:sz w:val="28"/>
          <w:szCs w:val="28"/>
          <w:lang w:val="uk-UA"/>
        </w:rPr>
        <w:t>промислове виробництво ЛЗ – 127 (МПД – 290);</w:t>
      </w:r>
    </w:p>
    <w:p w14:paraId="0EB699FC" w14:textId="77777777" w:rsidR="00A57B74" w:rsidRPr="00ED297D" w:rsidRDefault="00A57B74" w:rsidP="00A57B74">
      <w:pPr>
        <w:widowControl w:val="0"/>
        <w:tabs>
          <w:tab w:val="left" w:pos="990"/>
        </w:tabs>
        <w:ind w:right="283" w:firstLine="567"/>
        <w:jc w:val="both"/>
        <w:rPr>
          <w:i/>
          <w:iCs/>
          <w:sz w:val="28"/>
          <w:szCs w:val="28"/>
          <w:lang w:val="uk-UA"/>
        </w:rPr>
      </w:pPr>
      <w:r w:rsidRPr="00ED297D">
        <w:rPr>
          <w:i/>
          <w:iCs/>
          <w:sz w:val="28"/>
          <w:szCs w:val="28"/>
          <w:lang w:val="uk-UA"/>
        </w:rPr>
        <w:t>виробництво (виготовлення) лікарських засобів в умовах аптеки –182 (МПД – 234);</w:t>
      </w:r>
    </w:p>
    <w:p w14:paraId="0E3E0D00" w14:textId="77777777" w:rsidR="00A57B74" w:rsidRPr="00ED297D" w:rsidRDefault="00A57B74" w:rsidP="00A57B74">
      <w:pPr>
        <w:widowControl w:val="0"/>
        <w:tabs>
          <w:tab w:val="left" w:pos="990"/>
        </w:tabs>
        <w:ind w:right="283" w:firstLine="567"/>
        <w:jc w:val="both"/>
        <w:rPr>
          <w:i/>
          <w:iCs/>
          <w:sz w:val="28"/>
          <w:szCs w:val="28"/>
          <w:lang w:val="uk-UA"/>
        </w:rPr>
      </w:pPr>
      <w:r w:rsidRPr="00ED297D">
        <w:rPr>
          <w:i/>
          <w:iCs/>
          <w:sz w:val="28"/>
          <w:szCs w:val="28"/>
          <w:lang w:val="uk-UA"/>
        </w:rPr>
        <w:t>оптова торгівля лікарськими засобами (аптечні склади) – 378 (МПД – 439);</w:t>
      </w:r>
    </w:p>
    <w:p w14:paraId="7D85722B" w14:textId="77777777" w:rsidR="00A57B74" w:rsidRPr="00ED297D" w:rsidRDefault="00A57B74" w:rsidP="00A57B74">
      <w:pPr>
        <w:widowControl w:val="0"/>
        <w:tabs>
          <w:tab w:val="left" w:pos="990"/>
        </w:tabs>
        <w:ind w:right="283" w:firstLine="567"/>
        <w:jc w:val="both"/>
        <w:rPr>
          <w:i/>
          <w:iCs/>
          <w:sz w:val="28"/>
          <w:szCs w:val="28"/>
          <w:lang w:val="uk-UA"/>
        </w:rPr>
      </w:pPr>
      <w:r w:rsidRPr="00ED297D">
        <w:rPr>
          <w:i/>
          <w:iCs/>
          <w:sz w:val="28"/>
          <w:szCs w:val="28"/>
          <w:lang w:val="uk-UA"/>
        </w:rPr>
        <w:t>17 – роздрібна торгівля лікарськими засобами (аптеки та аптечні пункти) – 4966 (МПД – 23570, з них: 20215 – аптеки; 3355 – аптечні пункти);</w:t>
      </w:r>
    </w:p>
    <w:p w14:paraId="0379CC2B" w14:textId="77777777" w:rsidR="00A57B74" w:rsidRPr="00ED297D" w:rsidRDefault="00A57B74" w:rsidP="00A57B74">
      <w:pPr>
        <w:widowControl w:val="0"/>
        <w:tabs>
          <w:tab w:val="left" w:pos="990"/>
        </w:tabs>
        <w:ind w:right="283" w:firstLine="567"/>
        <w:jc w:val="both"/>
        <w:rPr>
          <w:i/>
          <w:iCs/>
          <w:sz w:val="28"/>
          <w:szCs w:val="28"/>
          <w:lang w:val="uk-UA"/>
        </w:rPr>
      </w:pPr>
      <w:r w:rsidRPr="00ED297D">
        <w:rPr>
          <w:i/>
          <w:iCs/>
          <w:sz w:val="28"/>
          <w:szCs w:val="28"/>
          <w:lang w:val="uk-UA"/>
        </w:rPr>
        <w:t>електронна роздрібна торгівля лікарськими засобами – 67;</w:t>
      </w:r>
    </w:p>
    <w:p w14:paraId="729A3A80" w14:textId="77777777" w:rsidR="00A57B74" w:rsidRPr="00ED297D" w:rsidRDefault="00A57B74" w:rsidP="00A57B74">
      <w:pPr>
        <w:widowControl w:val="0"/>
        <w:tabs>
          <w:tab w:val="left" w:pos="990"/>
        </w:tabs>
        <w:ind w:right="283" w:firstLine="567"/>
        <w:jc w:val="both"/>
        <w:rPr>
          <w:rFonts w:eastAsia="Times New Roman"/>
          <w:i/>
          <w:iCs/>
          <w:sz w:val="28"/>
          <w:szCs w:val="28"/>
          <w:lang w:val="uk-UA" w:eastAsia="ru-RU"/>
        </w:rPr>
      </w:pPr>
      <w:r w:rsidRPr="00ED297D">
        <w:rPr>
          <w:rFonts w:eastAsia="Times New Roman"/>
          <w:i/>
          <w:iCs/>
          <w:sz w:val="28"/>
          <w:szCs w:val="28"/>
          <w:lang w:val="uk-UA" w:eastAsia="ru-RU"/>
        </w:rPr>
        <w:t>Всього суб’єктів господарювання – 5720.</w:t>
      </w:r>
    </w:p>
    <w:p w14:paraId="21C33923" w14:textId="77777777" w:rsidR="00A57B74" w:rsidRPr="00ED297D" w:rsidRDefault="00A57B74" w:rsidP="00A57B74">
      <w:pPr>
        <w:widowControl w:val="0"/>
        <w:tabs>
          <w:tab w:val="left" w:pos="990"/>
        </w:tabs>
        <w:ind w:right="283" w:firstLine="567"/>
        <w:jc w:val="both"/>
        <w:rPr>
          <w:rFonts w:eastAsia="Times New Roman"/>
          <w:i/>
          <w:iCs/>
          <w:sz w:val="28"/>
          <w:szCs w:val="28"/>
          <w:lang w:val="uk-UA" w:eastAsia="ru-RU"/>
        </w:rPr>
      </w:pPr>
    </w:p>
    <w:p w14:paraId="5973B846" w14:textId="77777777" w:rsidR="00A57B74" w:rsidRPr="00ED297D" w:rsidRDefault="00A57B74" w:rsidP="00A57B74">
      <w:pPr>
        <w:widowControl w:val="0"/>
        <w:tabs>
          <w:tab w:val="left" w:pos="990"/>
        </w:tabs>
        <w:ind w:right="283" w:firstLine="567"/>
        <w:jc w:val="both"/>
        <w:rPr>
          <w:sz w:val="28"/>
          <w:szCs w:val="28"/>
          <w:shd w:val="clear" w:color="auto" w:fill="FFFFFF"/>
          <w:lang w:val="uk-UA"/>
        </w:rPr>
      </w:pPr>
      <w:r w:rsidRPr="00ED297D">
        <w:rPr>
          <w:rFonts w:eastAsia="Times New Roman"/>
          <w:sz w:val="28"/>
          <w:szCs w:val="28"/>
          <w:lang w:val="uk-UA" w:eastAsia="ru-RU"/>
        </w:rPr>
        <w:t xml:space="preserve">Державна статистика в розрізі великого, середнього, малого та мікробізнесу щодо </w:t>
      </w:r>
      <w:r w:rsidRPr="00ED297D">
        <w:rPr>
          <w:sz w:val="28"/>
          <w:szCs w:val="28"/>
          <w:shd w:val="clear" w:color="auto" w:fill="FFFFFF"/>
          <w:lang w:val="uk-UA"/>
        </w:rPr>
        <w:t xml:space="preserve">кількості суб'єктів господарювання, які в уставленому законодавством порядку отримали ліцензії на провадження відповідного виду господарської діяльності </w:t>
      </w:r>
      <w:r w:rsidRPr="00ED297D">
        <w:rPr>
          <w:rFonts w:eastAsia="Times New Roman"/>
          <w:sz w:val="28"/>
          <w:szCs w:val="28"/>
          <w:lang w:val="uk-UA" w:eastAsia="ru-RU"/>
        </w:rPr>
        <w:t xml:space="preserve">не ведеться. Проте, враховуючи, що регулювання, яке запроваджується проєктом акта, стосується </w:t>
      </w:r>
      <w:r w:rsidRPr="00ED297D">
        <w:rPr>
          <w:sz w:val="28"/>
          <w:szCs w:val="28"/>
          <w:shd w:val="clear" w:color="auto" w:fill="FFFFFF"/>
          <w:lang w:val="uk-UA"/>
        </w:rPr>
        <w:t xml:space="preserve">провадження господарської </w:t>
      </w:r>
      <w:r w:rsidRPr="00ED297D">
        <w:rPr>
          <w:sz w:val="28"/>
          <w:szCs w:val="28"/>
          <w:shd w:val="clear" w:color="auto" w:fill="FFFFFF"/>
          <w:lang w:val="uk-UA"/>
        </w:rPr>
        <w:lastRenderedPageBreak/>
        <w:t xml:space="preserve">діяльності ліцензіатом, який належить до </w:t>
      </w:r>
      <w:r w:rsidRPr="00ED297D">
        <w:rPr>
          <w:sz w:val="28"/>
          <w:szCs w:val="28"/>
          <w:lang w:val="uk-UA"/>
        </w:rPr>
        <w:t xml:space="preserve">аптечної мережі, а також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w:t>
      </w:r>
      <w:r w:rsidRPr="00ED297D">
        <w:rPr>
          <w:sz w:val="28"/>
          <w:szCs w:val="28"/>
          <w:lang w:val="uk-UA"/>
        </w:rPr>
        <w:t xml:space="preserve"> </w:t>
      </w:r>
      <w:r w:rsidRPr="00ED297D">
        <w:rPr>
          <w:sz w:val="28"/>
          <w:szCs w:val="28"/>
          <w:lang w:val="uk-UA" w:eastAsia="uk-UA"/>
        </w:rPr>
        <w:t>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що не вход</w:t>
      </w:r>
      <w:r w:rsidRPr="00ED297D">
        <w:rPr>
          <w:sz w:val="28"/>
          <w:szCs w:val="28"/>
          <w:lang w:val="uk-UA"/>
        </w:rPr>
        <w:t>я</w:t>
      </w:r>
      <w:r w:rsidRPr="00ED297D">
        <w:rPr>
          <w:sz w:val="28"/>
          <w:szCs w:val="28"/>
          <w:lang w:val="uk-UA" w:eastAsia="uk-UA"/>
        </w:rPr>
        <w:t xml:space="preserve">ть до складу аптечної мережі, </w:t>
      </w:r>
      <w:r w:rsidRPr="00ED297D">
        <w:rPr>
          <w:rFonts w:eastAsia="Times New Roman"/>
          <w:sz w:val="28"/>
          <w:szCs w:val="28"/>
          <w:lang w:val="uk-UA" w:eastAsia="ru-RU"/>
        </w:rPr>
        <w:t xml:space="preserve">таке регулювання буде стосуватися суб’єктів господарювання, які належать до </w:t>
      </w:r>
      <w:bookmarkEnd w:id="2"/>
      <w:r w:rsidRPr="00ED297D">
        <w:rPr>
          <w:rFonts w:eastAsia="Times New Roman"/>
          <w:sz w:val="28"/>
          <w:szCs w:val="28"/>
          <w:lang w:val="uk-UA" w:eastAsia="ru-RU"/>
        </w:rPr>
        <w:t>великого, середнього, малого та мікробізнесу.</w:t>
      </w:r>
    </w:p>
    <w:p w14:paraId="477136FC" w14:textId="77777777" w:rsidR="00A57B74" w:rsidRPr="00ED297D" w:rsidRDefault="00A57B74" w:rsidP="00A57B74">
      <w:pPr>
        <w:tabs>
          <w:tab w:val="left" w:pos="1800"/>
        </w:tabs>
        <w:ind w:firstLine="540"/>
        <w:jc w:val="both"/>
        <w:rPr>
          <w:bCs/>
          <w:sz w:val="28"/>
          <w:szCs w:val="28"/>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851"/>
        <w:gridCol w:w="3261"/>
      </w:tblGrid>
      <w:tr w:rsidR="00A57B74" w:rsidRPr="00ED297D" w14:paraId="2B97501D" w14:textId="77777777" w:rsidTr="00F972F5">
        <w:tc>
          <w:tcPr>
            <w:tcW w:w="2386" w:type="dxa"/>
            <w:shd w:val="clear" w:color="auto" w:fill="auto"/>
          </w:tcPr>
          <w:p w14:paraId="5D574E6B" w14:textId="77777777" w:rsidR="00A57B74" w:rsidRPr="00ED297D" w:rsidRDefault="00A57B74" w:rsidP="00F972F5">
            <w:pPr>
              <w:tabs>
                <w:tab w:val="left" w:pos="1800"/>
              </w:tabs>
              <w:ind w:left="142" w:right="137"/>
              <w:jc w:val="center"/>
              <w:rPr>
                <w:bCs/>
                <w:sz w:val="28"/>
                <w:szCs w:val="28"/>
                <w:lang w:val="uk-UA"/>
              </w:rPr>
            </w:pPr>
            <w:r w:rsidRPr="00ED297D">
              <w:rPr>
                <w:rFonts w:eastAsia="Times New Roman"/>
                <w:bCs/>
                <w:sz w:val="28"/>
                <w:szCs w:val="28"/>
                <w:lang w:val="uk-UA"/>
              </w:rPr>
              <w:t>Вид альтернативи</w:t>
            </w:r>
          </w:p>
        </w:tc>
        <w:tc>
          <w:tcPr>
            <w:tcW w:w="3851" w:type="dxa"/>
            <w:shd w:val="clear" w:color="auto" w:fill="auto"/>
          </w:tcPr>
          <w:p w14:paraId="796835C9" w14:textId="77777777" w:rsidR="00A57B74" w:rsidRPr="00ED297D" w:rsidRDefault="00A57B74" w:rsidP="00F972F5">
            <w:pPr>
              <w:tabs>
                <w:tab w:val="left" w:pos="1800"/>
              </w:tabs>
              <w:ind w:left="142" w:right="137"/>
              <w:jc w:val="center"/>
              <w:rPr>
                <w:bCs/>
                <w:sz w:val="28"/>
                <w:szCs w:val="28"/>
                <w:lang w:val="uk-UA"/>
              </w:rPr>
            </w:pPr>
            <w:r w:rsidRPr="00ED297D">
              <w:rPr>
                <w:rFonts w:eastAsia="Times New Roman"/>
                <w:bCs/>
                <w:sz w:val="28"/>
                <w:szCs w:val="28"/>
                <w:lang w:val="uk-UA"/>
              </w:rPr>
              <w:t>Вигоди</w:t>
            </w:r>
          </w:p>
        </w:tc>
        <w:tc>
          <w:tcPr>
            <w:tcW w:w="3261" w:type="dxa"/>
            <w:shd w:val="clear" w:color="auto" w:fill="auto"/>
          </w:tcPr>
          <w:p w14:paraId="2DE454D6" w14:textId="77777777" w:rsidR="00A57B74" w:rsidRPr="00ED297D" w:rsidRDefault="00A57B74" w:rsidP="00F972F5">
            <w:pPr>
              <w:tabs>
                <w:tab w:val="left" w:pos="1800"/>
              </w:tabs>
              <w:ind w:left="142" w:right="137"/>
              <w:jc w:val="center"/>
              <w:rPr>
                <w:bCs/>
                <w:sz w:val="28"/>
                <w:szCs w:val="28"/>
                <w:lang w:val="uk-UA"/>
              </w:rPr>
            </w:pPr>
            <w:r w:rsidRPr="00ED297D">
              <w:rPr>
                <w:rFonts w:eastAsia="Times New Roman"/>
                <w:bCs/>
                <w:sz w:val="28"/>
                <w:szCs w:val="28"/>
                <w:lang w:val="uk-UA"/>
              </w:rPr>
              <w:t>Витрати</w:t>
            </w:r>
          </w:p>
        </w:tc>
      </w:tr>
      <w:tr w:rsidR="00A57B74" w:rsidRPr="00ED297D" w14:paraId="7A1A035C" w14:textId="77777777" w:rsidTr="00F972F5">
        <w:tc>
          <w:tcPr>
            <w:tcW w:w="2386" w:type="dxa"/>
            <w:shd w:val="clear" w:color="auto" w:fill="auto"/>
          </w:tcPr>
          <w:p w14:paraId="66E92F1E" w14:textId="77777777" w:rsidR="00A57B74" w:rsidRPr="00ED297D" w:rsidRDefault="00A57B74" w:rsidP="00F972F5">
            <w:pPr>
              <w:ind w:left="142"/>
              <w:jc w:val="both"/>
              <w:rPr>
                <w:bCs/>
                <w:sz w:val="28"/>
                <w:szCs w:val="28"/>
                <w:lang w:val="uk-UA"/>
              </w:rPr>
            </w:pPr>
            <w:r w:rsidRPr="00ED297D">
              <w:rPr>
                <w:sz w:val="28"/>
                <w:szCs w:val="28"/>
                <w:shd w:val="clear" w:color="auto" w:fill="FFFFFF"/>
                <w:lang w:val="uk-UA"/>
              </w:rPr>
              <w:t>Альтернатива 1</w:t>
            </w:r>
          </w:p>
        </w:tc>
        <w:tc>
          <w:tcPr>
            <w:tcW w:w="3851" w:type="dxa"/>
            <w:shd w:val="clear" w:color="auto" w:fill="auto"/>
          </w:tcPr>
          <w:p w14:paraId="1AC16FC9" w14:textId="77777777" w:rsidR="00A57B74" w:rsidRPr="00ED297D" w:rsidRDefault="00A57B74" w:rsidP="00F972F5">
            <w:pPr>
              <w:tabs>
                <w:tab w:val="left" w:pos="1800"/>
              </w:tabs>
              <w:ind w:left="142" w:right="137"/>
              <w:jc w:val="both"/>
              <w:rPr>
                <w:bCs/>
                <w:sz w:val="28"/>
                <w:szCs w:val="28"/>
                <w:lang w:val="uk-UA"/>
              </w:rPr>
            </w:pPr>
            <w:r w:rsidRPr="00ED297D">
              <w:rPr>
                <w:bCs/>
                <w:sz w:val="28"/>
                <w:szCs w:val="28"/>
                <w:lang w:val="uk-UA"/>
              </w:rPr>
              <w:t>Відсутні.</w:t>
            </w:r>
          </w:p>
        </w:tc>
        <w:tc>
          <w:tcPr>
            <w:tcW w:w="3261" w:type="dxa"/>
            <w:shd w:val="clear" w:color="auto" w:fill="auto"/>
          </w:tcPr>
          <w:p w14:paraId="09EA3C5A" w14:textId="77777777" w:rsidR="00A57B74" w:rsidRPr="00ED297D" w:rsidRDefault="00A57B74" w:rsidP="00F972F5">
            <w:pPr>
              <w:tabs>
                <w:tab w:val="left" w:pos="1800"/>
              </w:tabs>
              <w:ind w:left="31" w:right="130" w:firstLine="142"/>
              <w:jc w:val="both"/>
              <w:rPr>
                <w:bCs/>
                <w:sz w:val="28"/>
                <w:szCs w:val="28"/>
                <w:lang w:val="uk-UA"/>
              </w:rPr>
            </w:pPr>
            <w:r w:rsidRPr="00ED297D">
              <w:rPr>
                <w:sz w:val="28"/>
                <w:szCs w:val="28"/>
                <w:lang w:val="uk-UA"/>
              </w:rPr>
              <w:t>Витрати відсутні.</w:t>
            </w:r>
          </w:p>
        </w:tc>
      </w:tr>
      <w:tr w:rsidR="00A57B74" w:rsidRPr="00ED297D" w14:paraId="3B74712A" w14:textId="77777777" w:rsidTr="00F972F5">
        <w:tc>
          <w:tcPr>
            <w:tcW w:w="2386" w:type="dxa"/>
            <w:shd w:val="clear" w:color="auto" w:fill="auto"/>
          </w:tcPr>
          <w:p w14:paraId="52FFE93D" w14:textId="77777777" w:rsidR="00A57B74" w:rsidRPr="00ED297D" w:rsidRDefault="00A57B74" w:rsidP="00F972F5">
            <w:pPr>
              <w:tabs>
                <w:tab w:val="left" w:pos="1800"/>
              </w:tabs>
              <w:ind w:left="142"/>
              <w:jc w:val="both"/>
              <w:rPr>
                <w:bCs/>
                <w:sz w:val="28"/>
                <w:szCs w:val="28"/>
                <w:lang w:val="uk-UA"/>
              </w:rPr>
            </w:pPr>
            <w:r w:rsidRPr="00ED297D">
              <w:rPr>
                <w:sz w:val="28"/>
                <w:szCs w:val="28"/>
                <w:shd w:val="clear" w:color="auto" w:fill="FFFFFF"/>
                <w:lang w:val="uk-UA"/>
              </w:rPr>
              <w:t>Альтернатива 2</w:t>
            </w:r>
          </w:p>
        </w:tc>
        <w:tc>
          <w:tcPr>
            <w:tcW w:w="3851" w:type="dxa"/>
            <w:shd w:val="clear" w:color="auto" w:fill="auto"/>
          </w:tcPr>
          <w:p w14:paraId="3EA3BD13" w14:textId="77777777" w:rsidR="00A57B74" w:rsidRPr="00ED297D" w:rsidRDefault="00A57B74" w:rsidP="00F972F5">
            <w:pPr>
              <w:ind w:firstLine="198"/>
              <w:jc w:val="both"/>
              <w:rPr>
                <w:bCs/>
                <w:sz w:val="28"/>
                <w:szCs w:val="28"/>
                <w:lang w:val="uk-UA"/>
              </w:rPr>
            </w:pPr>
            <w:r w:rsidRPr="00ED297D">
              <w:rPr>
                <w:sz w:val="28"/>
                <w:szCs w:val="28"/>
                <w:lang w:val="uk-UA"/>
              </w:rPr>
              <w:t xml:space="preserve">Забезпечення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 xml:space="preserve">аптечної мережі, створення умов для належного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w:t>
            </w:r>
            <w:r w:rsidRPr="00ED297D">
              <w:rPr>
                <w:sz w:val="28"/>
                <w:szCs w:val="28"/>
                <w:lang w:val="uk-UA"/>
              </w:rPr>
              <w:t xml:space="preserve"> </w:t>
            </w:r>
            <w:r w:rsidRPr="00ED297D">
              <w:rPr>
                <w:sz w:val="28"/>
                <w:szCs w:val="28"/>
                <w:lang w:val="uk-UA" w:eastAsia="uk-UA"/>
              </w:rPr>
              <w:t xml:space="preserve">діяльності </w:t>
            </w:r>
            <w:r w:rsidRPr="00ED297D">
              <w:rPr>
                <w:sz w:val="28"/>
                <w:szCs w:val="28"/>
                <w:lang w:val="uk-UA"/>
              </w:rPr>
              <w:t>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що не вход</w:t>
            </w:r>
            <w:r w:rsidRPr="00ED297D">
              <w:rPr>
                <w:sz w:val="28"/>
                <w:szCs w:val="28"/>
                <w:lang w:val="uk-UA"/>
              </w:rPr>
              <w:t>я</w:t>
            </w:r>
            <w:r w:rsidRPr="00ED297D">
              <w:rPr>
                <w:sz w:val="28"/>
                <w:szCs w:val="28"/>
                <w:lang w:val="uk-UA" w:eastAsia="uk-UA"/>
              </w:rPr>
              <w:t>ть до складу аптечної мережі.</w:t>
            </w:r>
          </w:p>
        </w:tc>
        <w:tc>
          <w:tcPr>
            <w:tcW w:w="3261" w:type="dxa"/>
            <w:shd w:val="clear" w:color="auto" w:fill="auto"/>
          </w:tcPr>
          <w:p w14:paraId="2A995BAB" w14:textId="77777777" w:rsidR="00A57B74" w:rsidRPr="00ED297D" w:rsidRDefault="00A57B74" w:rsidP="00F972F5">
            <w:pPr>
              <w:tabs>
                <w:tab w:val="left" w:pos="1800"/>
              </w:tabs>
              <w:ind w:left="31" w:right="137" w:firstLine="142"/>
              <w:jc w:val="both"/>
              <w:rPr>
                <w:bCs/>
                <w:sz w:val="28"/>
                <w:szCs w:val="28"/>
                <w:lang w:val="uk-UA"/>
              </w:rPr>
            </w:pPr>
            <w:r w:rsidRPr="00ED297D">
              <w:rPr>
                <w:bCs/>
                <w:sz w:val="28"/>
                <w:szCs w:val="28"/>
                <w:lang w:val="uk-UA"/>
              </w:rPr>
              <w:t>Витрати, пов’язані з необхідністю ознайомлення з новими вимогами регулювання, встановленими проєктом акта:</w:t>
            </w:r>
          </w:p>
          <w:p w14:paraId="585E79D3" w14:textId="77777777" w:rsidR="00A57B74" w:rsidRPr="00ED297D" w:rsidRDefault="00A57B74" w:rsidP="00F972F5">
            <w:pPr>
              <w:tabs>
                <w:tab w:val="left" w:pos="1800"/>
              </w:tabs>
              <w:ind w:left="31" w:right="137" w:firstLine="142"/>
              <w:jc w:val="both"/>
              <w:rPr>
                <w:bCs/>
                <w:sz w:val="28"/>
                <w:szCs w:val="28"/>
                <w:lang w:val="uk-UA"/>
              </w:rPr>
            </w:pPr>
            <w:r w:rsidRPr="00ED297D">
              <w:rPr>
                <w:bCs/>
                <w:sz w:val="28"/>
                <w:szCs w:val="28"/>
                <w:lang w:val="uk-UA"/>
              </w:rPr>
              <w:t>1 година * 48,00 грн/день * 1 працівник.</w:t>
            </w:r>
          </w:p>
        </w:tc>
      </w:tr>
    </w:tbl>
    <w:p w14:paraId="7D26261B" w14:textId="77777777" w:rsidR="00A57B74" w:rsidRPr="00ED297D" w:rsidRDefault="00A57B74" w:rsidP="00A57B74">
      <w:pPr>
        <w:widowControl w:val="0"/>
        <w:tabs>
          <w:tab w:val="left" w:pos="990"/>
        </w:tabs>
        <w:ind w:left="270"/>
        <w:jc w:val="center"/>
        <w:rPr>
          <w:b/>
          <w:sz w:val="28"/>
          <w:szCs w:val="28"/>
          <w:lang w:val="uk-UA"/>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78"/>
      </w:tblGrid>
      <w:tr w:rsidR="00A57B74" w:rsidRPr="00ED297D" w14:paraId="05FE5D64" w14:textId="77777777" w:rsidTr="00F972F5">
        <w:tc>
          <w:tcPr>
            <w:tcW w:w="4820" w:type="dxa"/>
          </w:tcPr>
          <w:p w14:paraId="3B90CF72"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Сумарні витрати за альтернативами</w:t>
            </w:r>
          </w:p>
        </w:tc>
        <w:tc>
          <w:tcPr>
            <w:tcW w:w="4678" w:type="dxa"/>
          </w:tcPr>
          <w:p w14:paraId="3D732926"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Сума витрат, гривень</w:t>
            </w:r>
          </w:p>
        </w:tc>
      </w:tr>
      <w:tr w:rsidR="00A57B74" w:rsidRPr="00ED297D" w14:paraId="0088D2B7" w14:textId="77777777" w:rsidTr="00F972F5">
        <w:tc>
          <w:tcPr>
            <w:tcW w:w="4820" w:type="dxa"/>
          </w:tcPr>
          <w:p w14:paraId="0A517CDB"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tc>
        <w:tc>
          <w:tcPr>
            <w:tcW w:w="4678" w:type="dxa"/>
          </w:tcPr>
          <w:p w14:paraId="732F8185" w14:textId="77777777" w:rsidR="00A57B74" w:rsidRPr="00ED297D" w:rsidRDefault="00A57B74" w:rsidP="00F972F5">
            <w:pPr>
              <w:widowControl w:val="0"/>
              <w:tabs>
                <w:tab w:val="left" w:pos="990"/>
              </w:tabs>
              <w:jc w:val="center"/>
              <w:rPr>
                <w:sz w:val="28"/>
                <w:szCs w:val="28"/>
                <w:lang w:val="uk-UA"/>
              </w:rPr>
            </w:pPr>
          </w:p>
        </w:tc>
      </w:tr>
      <w:tr w:rsidR="00A57B74" w:rsidRPr="00ED297D" w14:paraId="5D5CA60E" w14:textId="77777777" w:rsidTr="00F972F5">
        <w:tc>
          <w:tcPr>
            <w:tcW w:w="4820" w:type="dxa"/>
          </w:tcPr>
          <w:p w14:paraId="1C0872A7"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держави</w:t>
            </w:r>
          </w:p>
        </w:tc>
        <w:tc>
          <w:tcPr>
            <w:tcW w:w="4678" w:type="dxa"/>
          </w:tcPr>
          <w:p w14:paraId="0B231EAE"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w:t>
            </w:r>
          </w:p>
        </w:tc>
      </w:tr>
      <w:tr w:rsidR="00A57B74" w:rsidRPr="00ED297D" w14:paraId="4112F128" w14:textId="77777777" w:rsidTr="00F972F5">
        <w:tc>
          <w:tcPr>
            <w:tcW w:w="4820" w:type="dxa"/>
          </w:tcPr>
          <w:p w14:paraId="465B490E"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с/г великого та середнього підприємництва</w:t>
            </w:r>
          </w:p>
        </w:tc>
        <w:tc>
          <w:tcPr>
            <w:tcW w:w="4678" w:type="dxa"/>
          </w:tcPr>
          <w:p w14:paraId="370E77B3"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w:t>
            </w:r>
          </w:p>
        </w:tc>
      </w:tr>
      <w:tr w:rsidR="00A57B74" w:rsidRPr="00ED297D" w14:paraId="7DA20C13" w14:textId="77777777" w:rsidTr="00F972F5">
        <w:tc>
          <w:tcPr>
            <w:tcW w:w="4820" w:type="dxa"/>
          </w:tcPr>
          <w:p w14:paraId="0EBA714A"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с/г малого підприємництва</w:t>
            </w:r>
          </w:p>
        </w:tc>
        <w:tc>
          <w:tcPr>
            <w:tcW w:w="4678" w:type="dxa"/>
          </w:tcPr>
          <w:p w14:paraId="2198CA9F"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w:t>
            </w:r>
          </w:p>
        </w:tc>
      </w:tr>
      <w:tr w:rsidR="00A57B74" w:rsidRPr="00ED297D" w14:paraId="5F75FFF2" w14:textId="77777777" w:rsidTr="00F972F5">
        <w:tc>
          <w:tcPr>
            <w:tcW w:w="4820" w:type="dxa"/>
          </w:tcPr>
          <w:p w14:paraId="4CB63EB2"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2.</w:t>
            </w:r>
          </w:p>
        </w:tc>
        <w:tc>
          <w:tcPr>
            <w:tcW w:w="4678" w:type="dxa"/>
          </w:tcPr>
          <w:p w14:paraId="06900E01" w14:textId="77777777" w:rsidR="00A57B74" w:rsidRPr="00ED297D" w:rsidRDefault="00A57B74" w:rsidP="00F972F5">
            <w:pPr>
              <w:widowControl w:val="0"/>
              <w:tabs>
                <w:tab w:val="left" w:pos="990"/>
              </w:tabs>
              <w:jc w:val="center"/>
              <w:rPr>
                <w:sz w:val="28"/>
                <w:szCs w:val="28"/>
                <w:lang w:val="uk-UA"/>
              </w:rPr>
            </w:pPr>
          </w:p>
        </w:tc>
      </w:tr>
      <w:tr w:rsidR="00A57B74" w:rsidRPr="00ED297D" w14:paraId="5E273E65" w14:textId="77777777" w:rsidTr="00F972F5">
        <w:tc>
          <w:tcPr>
            <w:tcW w:w="4820" w:type="dxa"/>
          </w:tcPr>
          <w:p w14:paraId="4CE8E0F9"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держави</w:t>
            </w:r>
          </w:p>
        </w:tc>
        <w:tc>
          <w:tcPr>
            <w:tcW w:w="4678" w:type="dxa"/>
          </w:tcPr>
          <w:p w14:paraId="1D0B862D"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w:t>
            </w:r>
          </w:p>
        </w:tc>
      </w:tr>
      <w:tr w:rsidR="00A57B74" w:rsidRPr="00ED297D" w14:paraId="784A6D82" w14:textId="77777777" w:rsidTr="00F972F5">
        <w:tc>
          <w:tcPr>
            <w:tcW w:w="4820" w:type="dxa"/>
          </w:tcPr>
          <w:p w14:paraId="22917E90"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с/г великого та середнього підприємництва</w:t>
            </w:r>
          </w:p>
        </w:tc>
        <w:tc>
          <w:tcPr>
            <w:tcW w:w="4678" w:type="dxa"/>
          </w:tcPr>
          <w:p w14:paraId="42B113EF" w14:textId="77777777" w:rsidR="00A57B74" w:rsidRPr="00E048E8" w:rsidRDefault="00A57B74" w:rsidP="00F972F5">
            <w:pPr>
              <w:widowControl w:val="0"/>
              <w:tabs>
                <w:tab w:val="left" w:pos="990"/>
              </w:tabs>
              <w:jc w:val="center"/>
              <w:rPr>
                <w:rFonts w:eastAsia="Times New Roman"/>
                <w:bCs/>
                <w:sz w:val="28"/>
                <w:szCs w:val="28"/>
                <w:lang w:val="uk-UA" w:eastAsia="ru-RU"/>
              </w:rPr>
            </w:pPr>
            <w:r w:rsidRPr="00E048E8">
              <w:rPr>
                <w:rFonts w:eastAsia="Calibri"/>
                <w:sz w:val="28"/>
                <w:szCs w:val="28"/>
                <w:lang w:val="uk-UA" w:eastAsia="en-US"/>
              </w:rPr>
              <w:t xml:space="preserve">1372800,00 </w:t>
            </w:r>
            <w:r w:rsidRPr="00E048E8">
              <w:rPr>
                <w:rFonts w:eastAsia="Times New Roman"/>
                <w:bCs/>
                <w:sz w:val="28"/>
                <w:szCs w:val="28"/>
                <w:lang w:val="uk-UA" w:eastAsia="ru-RU"/>
              </w:rPr>
              <w:t>грн.</w:t>
            </w:r>
          </w:p>
          <w:p w14:paraId="1E568574" w14:textId="77777777" w:rsidR="00A57B74" w:rsidRPr="00E048E8" w:rsidRDefault="00A57B74" w:rsidP="00F972F5">
            <w:pPr>
              <w:widowControl w:val="0"/>
              <w:tabs>
                <w:tab w:val="left" w:pos="990"/>
              </w:tabs>
              <w:jc w:val="center"/>
              <w:rPr>
                <w:sz w:val="28"/>
                <w:szCs w:val="28"/>
                <w:lang w:val="uk-UA"/>
              </w:rPr>
            </w:pPr>
          </w:p>
        </w:tc>
      </w:tr>
      <w:tr w:rsidR="00A57B74" w:rsidRPr="00ED297D" w14:paraId="7575E191" w14:textId="77777777" w:rsidTr="00F972F5">
        <w:tc>
          <w:tcPr>
            <w:tcW w:w="4820" w:type="dxa"/>
          </w:tcPr>
          <w:p w14:paraId="5A58012C"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с/г малого підприємництва</w:t>
            </w:r>
          </w:p>
        </w:tc>
        <w:tc>
          <w:tcPr>
            <w:tcW w:w="4678" w:type="dxa"/>
          </w:tcPr>
          <w:p w14:paraId="7D31D304" w14:textId="77777777" w:rsidR="00A57B74" w:rsidRPr="00E048E8" w:rsidRDefault="00A57B74" w:rsidP="00F972F5">
            <w:pPr>
              <w:pStyle w:val="TableParagraph"/>
              <w:ind w:left="142" w:right="119"/>
              <w:jc w:val="center"/>
              <w:rPr>
                <w:bCs/>
                <w:sz w:val="28"/>
                <w:szCs w:val="28"/>
              </w:rPr>
            </w:pPr>
            <w:r w:rsidRPr="00E048E8">
              <w:rPr>
                <w:bCs/>
                <w:sz w:val="28"/>
                <w:szCs w:val="28"/>
              </w:rPr>
              <w:t>1050240,00 грн.</w:t>
            </w:r>
          </w:p>
          <w:p w14:paraId="7B793F14" w14:textId="77777777" w:rsidR="00A57B74" w:rsidRPr="00E048E8" w:rsidRDefault="00A57B74" w:rsidP="00F972F5">
            <w:pPr>
              <w:pStyle w:val="TableParagraph"/>
              <w:ind w:left="142" w:right="119"/>
              <w:jc w:val="center"/>
              <w:rPr>
                <w:sz w:val="28"/>
                <w:szCs w:val="28"/>
              </w:rPr>
            </w:pPr>
          </w:p>
        </w:tc>
      </w:tr>
    </w:tbl>
    <w:p w14:paraId="465B68E4" w14:textId="77777777" w:rsidR="00A57B74" w:rsidRPr="00ED297D" w:rsidRDefault="00A57B74" w:rsidP="00A57B74">
      <w:pPr>
        <w:widowControl w:val="0"/>
        <w:tabs>
          <w:tab w:val="left" w:pos="990"/>
        </w:tabs>
        <w:ind w:left="270"/>
        <w:jc w:val="center"/>
        <w:rPr>
          <w:b/>
          <w:sz w:val="28"/>
          <w:szCs w:val="28"/>
          <w:lang w:val="uk-UA"/>
        </w:rPr>
      </w:pPr>
    </w:p>
    <w:p w14:paraId="3BD3DE5A" w14:textId="77777777" w:rsidR="00A57B74" w:rsidRPr="00ED297D" w:rsidRDefault="00A57B74" w:rsidP="00A57B74">
      <w:pPr>
        <w:widowControl w:val="0"/>
        <w:tabs>
          <w:tab w:val="left" w:pos="990"/>
        </w:tabs>
        <w:ind w:right="141" w:firstLine="567"/>
        <w:jc w:val="center"/>
        <w:rPr>
          <w:b/>
          <w:sz w:val="28"/>
          <w:szCs w:val="28"/>
          <w:lang w:val="uk-UA"/>
        </w:rPr>
      </w:pPr>
      <w:r w:rsidRPr="00ED297D">
        <w:rPr>
          <w:b/>
          <w:sz w:val="28"/>
          <w:szCs w:val="28"/>
          <w:lang w:val="uk-UA"/>
        </w:rPr>
        <w:t>IV. Вибір найбільш оптимального альтернативного способу досягнення цілей</w:t>
      </w:r>
    </w:p>
    <w:p w14:paraId="4A05EF46" w14:textId="77777777" w:rsidR="00A57B74" w:rsidRPr="00ED297D" w:rsidRDefault="00A57B74" w:rsidP="00A57B74">
      <w:pPr>
        <w:ind w:right="283" w:firstLine="567"/>
        <w:jc w:val="both"/>
        <w:rPr>
          <w:sz w:val="28"/>
          <w:szCs w:val="28"/>
          <w:lang w:val="uk-UA"/>
        </w:rPr>
      </w:pPr>
      <w:r w:rsidRPr="00ED297D">
        <w:rPr>
          <w:sz w:val="28"/>
          <w:szCs w:val="28"/>
          <w:lang w:val="uk-UA"/>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60B91C55" w14:textId="77777777" w:rsidR="00A57B74" w:rsidRPr="00ED297D" w:rsidRDefault="00A57B74" w:rsidP="00A57B74">
      <w:pPr>
        <w:ind w:right="283" w:firstLine="567"/>
        <w:jc w:val="both"/>
        <w:rPr>
          <w:sz w:val="28"/>
          <w:szCs w:val="28"/>
          <w:lang w:val="uk-UA"/>
        </w:rPr>
      </w:pPr>
      <w:r w:rsidRPr="00ED297D">
        <w:rPr>
          <w:sz w:val="28"/>
          <w:szCs w:val="28"/>
          <w:lang w:val="uk-UA"/>
        </w:rPr>
        <w:t>Вартість балів визначається за чотирибальною системою оцінки ступеня досягнення визначених цілей, де:</w:t>
      </w:r>
    </w:p>
    <w:p w14:paraId="3880C2CB" w14:textId="77777777" w:rsidR="00A57B74" w:rsidRPr="00ED297D" w:rsidRDefault="00A57B74" w:rsidP="00A57B74">
      <w:pPr>
        <w:ind w:right="283" w:firstLine="567"/>
        <w:jc w:val="both"/>
        <w:rPr>
          <w:sz w:val="28"/>
          <w:szCs w:val="28"/>
          <w:lang w:val="uk-UA"/>
        </w:rPr>
      </w:pPr>
      <w:r w:rsidRPr="00ED297D">
        <w:rPr>
          <w:sz w:val="28"/>
          <w:szCs w:val="28"/>
          <w:lang w:val="uk-UA"/>
        </w:rPr>
        <w:t>4 – цілі прийняття проєкту акта, які можуть бути досягнуті повною мірою (проблема більше існувати не буде);</w:t>
      </w:r>
    </w:p>
    <w:p w14:paraId="3EBDBE63" w14:textId="77777777" w:rsidR="00A57B74" w:rsidRPr="00ED297D" w:rsidRDefault="00A57B74" w:rsidP="00A57B74">
      <w:pPr>
        <w:ind w:right="283" w:firstLine="567"/>
        <w:jc w:val="both"/>
        <w:rPr>
          <w:sz w:val="28"/>
          <w:szCs w:val="28"/>
          <w:lang w:val="uk-UA"/>
        </w:rPr>
      </w:pPr>
      <w:r w:rsidRPr="00ED297D">
        <w:rPr>
          <w:sz w:val="28"/>
          <w:szCs w:val="28"/>
          <w:lang w:val="uk-UA"/>
        </w:rPr>
        <w:t>3 – цілі прийняття проєкту акта, які можуть бути досягнуті майже повною мірою (усі важливі аспекти проблеми існувати не будуть);</w:t>
      </w:r>
    </w:p>
    <w:p w14:paraId="103DB13D" w14:textId="77777777" w:rsidR="00A57B74" w:rsidRPr="00ED297D" w:rsidRDefault="00A57B74" w:rsidP="00A57B74">
      <w:pPr>
        <w:ind w:right="283" w:firstLine="567"/>
        <w:jc w:val="both"/>
        <w:rPr>
          <w:sz w:val="28"/>
          <w:szCs w:val="28"/>
          <w:lang w:val="uk-UA"/>
        </w:rPr>
      </w:pPr>
      <w:r w:rsidRPr="00ED297D">
        <w:rPr>
          <w:sz w:val="28"/>
          <w:szCs w:val="28"/>
          <w:lang w:val="uk-UA"/>
        </w:rPr>
        <w:t>2 – цілі прийняття проєкту акта, які можуть бути досягнуті частково (проблема значно зменшиться, деякі важливі та критичні аспекти проблеми залишаться невирішеними);</w:t>
      </w:r>
    </w:p>
    <w:p w14:paraId="29C51966" w14:textId="77777777" w:rsidR="00A57B74" w:rsidRPr="00ED297D" w:rsidRDefault="00A57B74" w:rsidP="00A57B74">
      <w:pPr>
        <w:ind w:right="283" w:firstLine="567"/>
        <w:jc w:val="both"/>
        <w:rPr>
          <w:sz w:val="28"/>
          <w:szCs w:val="28"/>
          <w:lang w:val="uk-UA"/>
        </w:rPr>
      </w:pPr>
      <w:r w:rsidRPr="00ED297D">
        <w:rPr>
          <w:sz w:val="28"/>
          <w:szCs w:val="28"/>
          <w:lang w:val="uk-UA"/>
        </w:rPr>
        <w:lastRenderedPageBreak/>
        <w:t>1 – цілі прийняття проєкту акта, які не можуть бути досягнуті (проблема продовжує існувати).</w:t>
      </w:r>
    </w:p>
    <w:p w14:paraId="096C264A" w14:textId="77777777" w:rsidR="00A57B74" w:rsidRPr="00ED297D" w:rsidRDefault="00A57B74" w:rsidP="00A57B74">
      <w:pPr>
        <w:widowControl w:val="0"/>
        <w:tabs>
          <w:tab w:val="left" w:pos="990"/>
        </w:tabs>
        <w:ind w:left="270" w:firstLine="912"/>
        <w:jc w:val="center"/>
        <w:rPr>
          <w:b/>
          <w:sz w:val="28"/>
          <w:szCs w:val="28"/>
          <w:lang w:val="uk-UA"/>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2247"/>
        <w:gridCol w:w="4707"/>
      </w:tblGrid>
      <w:tr w:rsidR="00A57B74" w:rsidRPr="00ED297D" w14:paraId="3C5E74FF" w14:textId="77777777" w:rsidTr="00F972F5">
        <w:tc>
          <w:tcPr>
            <w:tcW w:w="2431" w:type="dxa"/>
            <w:tcBorders>
              <w:top w:val="single" w:sz="4" w:space="0" w:color="000000"/>
              <w:left w:val="single" w:sz="4" w:space="0" w:color="000000"/>
              <w:bottom w:val="single" w:sz="4" w:space="0" w:color="000000"/>
              <w:right w:val="single" w:sz="4" w:space="0" w:color="000000"/>
            </w:tcBorders>
          </w:tcPr>
          <w:p w14:paraId="15059C42"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Рейтинг результативності (досягнення цілей під час вирішення проблеми)</w:t>
            </w:r>
          </w:p>
          <w:p w14:paraId="13484C5F" w14:textId="77777777" w:rsidR="00A57B74" w:rsidRPr="00ED297D" w:rsidRDefault="00A57B74" w:rsidP="00F972F5">
            <w:pPr>
              <w:widowControl w:val="0"/>
              <w:tabs>
                <w:tab w:val="left" w:pos="990"/>
              </w:tabs>
              <w:jc w:val="center"/>
              <w:rPr>
                <w:sz w:val="28"/>
                <w:szCs w:val="28"/>
                <w:lang w:val="uk-UA"/>
              </w:rPr>
            </w:pPr>
          </w:p>
        </w:tc>
        <w:tc>
          <w:tcPr>
            <w:tcW w:w="2247" w:type="dxa"/>
            <w:tcBorders>
              <w:top w:val="single" w:sz="4" w:space="0" w:color="000000"/>
              <w:left w:val="single" w:sz="4" w:space="0" w:color="000000"/>
              <w:bottom w:val="single" w:sz="4" w:space="0" w:color="000000"/>
              <w:right w:val="single" w:sz="4" w:space="0" w:color="000000"/>
            </w:tcBorders>
          </w:tcPr>
          <w:p w14:paraId="57A69B6C"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Бал результатив-ності (за чотирибальною системою оцінки)</w:t>
            </w:r>
          </w:p>
        </w:tc>
        <w:tc>
          <w:tcPr>
            <w:tcW w:w="4707" w:type="dxa"/>
            <w:tcBorders>
              <w:top w:val="single" w:sz="4" w:space="0" w:color="000000"/>
              <w:left w:val="single" w:sz="4" w:space="0" w:color="000000"/>
              <w:bottom w:val="single" w:sz="4" w:space="0" w:color="000000"/>
              <w:right w:val="single" w:sz="4" w:space="0" w:color="000000"/>
            </w:tcBorders>
          </w:tcPr>
          <w:p w14:paraId="2DA55FF1"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Коментарі щодо присвоєння відповідного бала</w:t>
            </w:r>
          </w:p>
        </w:tc>
      </w:tr>
      <w:tr w:rsidR="00A57B74" w:rsidRPr="00ED297D" w14:paraId="59E9E265" w14:textId="77777777" w:rsidTr="00F972F5">
        <w:tc>
          <w:tcPr>
            <w:tcW w:w="2431" w:type="dxa"/>
            <w:tcBorders>
              <w:top w:val="single" w:sz="4" w:space="0" w:color="000000"/>
              <w:left w:val="single" w:sz="4" w:space="0" w:color="000000"/>
              <w:bottom w:val="single" w:sz="4" w:space="0" w:color="000000"/>
              <w:right w:val="single" w:sz="4" w:space="0" w:color="000000"/>
            </w:tcBorders>
          </w:tcPr>
          <w:p w14:paraId="0EBB2951"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p w14:paraId="3D2CB143" w14:textId="77777777" w:rsidR="00A57B74" w:rsidRPr="00ED297D" w:rsidRDefault="00A57B74" w:rsidP="00F972F5">
            <w:pPr>
              <w:widowControl w:val="0"/>
              <w:tabs>
                <w:tab w:val="left" w:pos="990"/>
              </w:tabs>
              <w:rPr>
                <w:sz w:val="28"/>
                <w:szCs w:val="28"/>
                <w:lang w:val="uk-UA"/>
              </w:rPr>
            </w:pPr>
          </w:p>
        </w:tc>
        <w:tc>
          <w:tcPr>
            <w:tcW w:w="2247" w:type="dxa"/>
            <w:tcBorders>
              <w:top w:val="single" w:sz="4" w:space="0" w:color="000000"/>
              <w:left w:val="single" w:sz="4" w:space="0" w:color="000000"/>
              <w:bottom w:val="single" w:sz="4" w:space="0" w:color="000000"/>
              <w:right w:val="single" w:sz="4" w:space="0" w:color="000000"/>
            </w:tcBorders>
          </w:tcPr>
          <w:p w14:paraId="769930F3"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1</w:t>
            </w:r>
          </w:p>
        </w:tc>
        <w:tc>
          <w:tcPr>
            <w:tcW w:w="4707" w:type="dxa"/>
            <w:tcBorders>
              <w:top w:val="single" w:sz="4" w:space="0" w:color="000000"/>
              <w:left w:val="single" w:sz="4" w:space="0" w:color="000000"/>
              <w:bottom w:val="single" w:sz="4" w:space="0" w:color="000000"/>
              <w:right w:val="single" w:sz="4" w:space="0" w:color="000000"/>
            </w:tcBorders>
          </w:tcPr>
          <w:p w14:paraId="6DF7E3C5" w14:textId="77777777" w:rsidR="00A57B74" w:rsidRPr="00ED297D" w:rsidRDefault="00A57B74" w:rsidP="00F972F5">
            <w:pPr>
              <w:widowControl w:val="0"/>
              <w:tabs>
                <w:tab w:val="left" w:pos="990"/>
              </w:tabs>
              <w:jc w:val="both"/>
              <w:rPr>
                <w:sz w:val="28"/>
                <w:szCs w:val="28"/>
                <w:lang w:val="uk-UA"/>
              </w:rPr>
            </w:pPr>
            <w:r w:rsidRPr="00ED297D">
              <w:rPr>
                <w:sz w:val="28"/>
                <w:szCs w:val="28"/>
                <w:lang w:val="uk-UA"/>
              </w:rPr>
              <w:t>Цілі прийняття проєкту акта не можуть бути досягнуті. Залишаються проблеми, зазначені у розділі І цього аналізу.</w:t>
            </w:r>
          </w:p>
        </w:tc>
      </w:tr>
      <w:tr w:rsidR="00A57B74" w:rsidRPr="00ED297D" w14:paraId="0658DCAB" w14:textId="77777777" w:rsidTr="00F972F5">
        <w:trPr>
          <w:trHeight w:val="132"/>
        </w:trPr>
        <w:tc>
          <w:tcPr>
            <w:tcW w:w="2431" w:type="dxa"/>
            <w:tcBorders>
              <w:top w:val="single" w:sz="4" w:space="0" w:color="000000"/>
              <w:left w:val="single" w:sz="4" w:space="0" w:color="000000"/>
              <w:bottom w:val="single" w:sz="4" w:space="0" w:color="000000"/>
              <w:right w:val="single" w:sz="4" w:space="0" w:color="000000"/>
            </w:tcBorders>
          </w:tcPr>
          <w:p w14:paraId="7C9F10D5"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2</w:t>
            </w:r>
          </w:p>
        </w:tc>
        <w:tc>
          <w:tcPr>
            <w:tcW w:w="2247" w:type="dxa"/>
            <w:tcBorders>
              <w:top w:val="single" w:sz="4" w:space="0" w:color="000000"/>
              <w:left w:val="single" w:sz="4" w:space="0" w:color="000000"/>
              <w:bottom w:val="single" w:sz="4" w:space="0" w:color="000000"/>
              <w:right w:val="single" w:sz="4" w:space="0" w:color="000000"/>
            </w:tcBorders>
          </w:tcPr>
          <w:p w14:paraId="7D55BAE7" w14:textId="77777777" w:rsidR="00A57B74" w:rsidRPr="00ED297D" w:rsidRDefault="00A57B74" w:rsidP="00F972F5">
            <w:pPr>
              <w:widowControl w:val="0"/>
              <w:tabs>
                <w:tab w:val="left" w:pos="990"/>
              </w:tabs>
              <w:jc w:val="center"/>
              <w:rPr>
                <w:sz w:val="28"/>
                <w:szCs w:val="28"/>
                <w:lang w:val="uk-UA"/>
              </w:rPr>
            </w:pPr>
            <w:r w:rsidRPr="00ED297D">
              <w:rPr>
                <w:sz w:val="28"/>
                <w:szCs w:val="28"/>
                <w:lang w:val="uk-UA"/>
              </w:rPr>
              <w:t>4</w:t>
            </w:r>
          </w:p>
        </w:tc>
        <w:tc>
          <w:tcPr>
            <w:tcW w:w="4707" w:type="dxa"/>
            <w:tcBorders>
              <w:top w:val="single" w:sz="4" w:space="0" w:color="000000"/>
              <w:left w:val="single" w:sz="4" w:space="0" w:color="000000"/>
              <w:bottom w:val="single" w:sz="4" w:space="0" w:color="000000"/>
              <w:right w:val="single" w:sz="4" w:space="0" w:color="000000"/>
            </w:tcBorders>
          </w:tcPr>
          <w:p w14:paraId="5CF0361D" w14:textId="77777777" w:rsidR="00A57B74" w:rsidRPr="00ED297D" w:rsidRDefault="00A57B74" w:rsidP="00F972F5">
            <w:pPr>
              <w:jc w:val="both"/>
              <w:rPr>
                <w:sz w:val="28"/>
                <w:szCs w:val="28"/>
                <w:lang w:val="uk-UA"/>
              </w:rPr>
            </w:pPr>
            <w:r w:rsidRPr="00ED297D">
              <w:rPr>
                <w:bCs/>
                <w:sz w:val="28"/>
                <w:szCs w:val="28"/>
                <w:lang w:val="uk-UA"/>
              </w:rPr>
              <w:t xml:space="preserve">Прийняття проєкту </w:t>
            </w:r>
            <w:r w:rsidRPr="00ED297D">
              <w:rPr>
                <w:sz w:val="28"/>
                <w:szCs w:val="28"/>
                <w:lang w:val="uk-UA"/>
              </w:rPr>
              <w:t>акта</w:t>
            </w:r>
            <w:r w:rsidRPr="00ED297D">
              <w:rPr>
                <w:bCs/>
                <w:sz w:val="28"/>
                <w:szCs w:val="28"/>
                <w:lang w:val="uk-UA"/>
              </w:rPr>
              <w:t xml:space="preserve"> є найбільш прийнятним та ефективним способом, який дозволить досягти цілей державного регулювання, визначених у розділі ІІ цього аналізу.</w:t>
            </w:r>
          </w:p>
        </w:tc>
      </w:tr>
    </w:tbl>
    <w:p w14:paraId="1A162F57" w14:textId="77777777" w:rsidR="00A57B74" w:rsidRPr="00ED297D" w:rsidRDefault="00A57B74" w:rsidP="00A57B74">
      <w:pPr>
        <w:rPr>
          <w:sz w:val="28"/>
          <w:szCs w:val="28"/>
          <w:lang w:val="uk-UA"/>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2552"/>
        <w:gridCol w:w="850"/>
        <w:gridCol w:w="1418"/>
        <w:gridCol w:w="2268"/>
      </w:tblGrid>
      <w:tr w:rsidR="00A57B74" w:rsidRPr="00ED297D" w14:paraId="6D91ACAB" w14:textId="77777777" w:rsidTr="00F972F5">
        <w:tc>
          <w:tcPr>
            <w:tcW w:w="2297" w:type="dxa"/>
            <w:tcBorders>
              <w:top w:val="single" w:sz="4" w:space="0" w:color="000000"/>
              <w:left w:val="single" w:sz="4" w:space="0" w:color="000000"/>
              <w:bottom w:val="single" w:sz="4" w:space="0" w:color="000000"/>
              <w:right w:val="single" w:sz="4" w:space="0" w:color="000000"/>
            </w:tcBorders>
          </w:tcPr>
          <w:p w14:paraId="6022DE51" w14:textId="77777777" w:rsidR="00A57B74" w:rsidRPr="00ED297D" w:rsidRDefault="00A57B74" w:rsidP="00F972F5">
            <w:pPr>
              <w:widowControl w:val="0"/>
              <w:tabs>
                <w:tab w:val="left" w:pos="990"/>
              </w:tabs>
              <w:rPr>
                <w:sz w:val="28"/>
                <w:szCs w:val="28"/>
                <w:lang w:val="uk-UA"/>
              </w:rPr>
            </w:pPr>
            <w:r w:rsidRPr="00ED297D">
              <w:rPr>
                <w:sz w:val="28"/>
                <w:szCs w:val="28"/>
                <w:lang w:val="uk-UA"/>
              </w:rPr>
              <w:t>Рейтинг результативності</w:t>
            </w:r>
          </w:p>
        </w:tc>
        <w:tc>
          <w:tcPr>
            <w:tcW w:w="2552" w:type="dxa"/>
            <w:tcBorders>
              <w:top w:val="single" w:sz="4" w:space="0" w:color="000000"/>
              <w:left w:val="single" w:sz="4" w:space="0" w:color="000000"/>
              <w:bottom w:val="single" w:sz="4" w:space="0" w:color="000000"/>
              <w:right w:val="single" w:sz="4" w:space="0" w:color="000000"/>
            </w:tcBorders>
          </w:tcPr>
          <w:p w14:paraId="34B7AEBB"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Вигоди (підсумок)</w:t>
            </w:r>
          </w:p>
        </w:tc>
        <w:tc>
          <w:tcPr>
            <w:tcW w:w="2268" w:type="dxa"/>
            <w:gridSpan w:val="2"/>
            <w:tcBorders>
              <w:top w:val="single" w:sz="4" w:space="0" w:color="000000"/>
              <w:left w:val="single" w:sz="4" w:space="0" w:color="000000"/>
              <w:bottom w:val="single" w:sz="4" w:space="0" w:color="000000"/>
              <w:right w:val="single" w:sz="4" w:space="0" w:color="000000"/>
            </w:tcBorders>
          </w:tcPr>
          <w:p w14:paraId="05B70598"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(підсумок)</w:t>
            </w:r>
          </w:p>
        </w:tc>
        <w:tc>
          <w:tcPr>
            <w:tcW w:w="2268" w:type="dxa"/>
            <w:tcBorders>
              <w:top w:val="single" w:sz="4" w:space="0" w:color="000000"/>
              <w:left w:val="single" w:sz="4" w:space="0" w:color="000000"/>
              <w:bottom w:val="single" w:sz="4" w:space="0" w:color="000000"/>
              <w:right w:val="single" w:sz="4" w:space="0" w:color="000000"/>
            </w:tcBorders>
          </w:tcPr>
          <w:p w14:paraId="595E3A89"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Обґрунтування відповідного місця альтернативи у рейтингу</w:t>
            </w:r>
          </w:p>
          <w:p w14:paraId="0EF87AF4" w14:textId="77777777" w:rsidR="00A57B74" w:rsidRPr="00ED297D" w:rsidRDefault="00A57B74" w:rsidP="00F972F5">
            <w:pPr>
              <w:widowControl w:val="0"/>
              <w:tabs>
                <w:tab w:val="left" w:pos="-3686"/>
                <w:tab w:val="left" w:pos="990"/>
              </w:tabs>
              <w:rPr>
                <w:sz w:val="28"/>
                <w:szCs w:val="28"/>
                <w:lang w:val="uk-UA"/>
              </w:rPr>
            </w:pPr>
          </w:p>
        </w:tc>
      </w:tr>
      <w:tr w:rsidR="00A57B74" w:rsidRPr="00ED297D" w14:paraId="49FEC8B5" w14:textId="77777777" w:rsidTr="00F972F5">
        <w:tc>
          <w:tcPr>
            <w:tcW w:w="2297" w:type="dxa"/>
            <w:tcBorders>
              <w:top w:val="single" w:sz="4" w:space="0" w:color="000000"/>
              <w:left w:val="single" w:sz="4" w:space="0" w:color="000000"/>
              <w:bottom w:val="single" w:sz="4" w:space="0" w:color="000000"/>
              <w:right w:val="single" w:sz="4" w:space="0" w:color="000000"/>
            </w:tcBorders>
          </w:tcPr>
          <w:p w14:paraId="089A07A6"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p w14:paraId="18241199" w14:textId="77777777" w:rsidR="00A57B74" w:rsidRPr="00ED297D" w:rsidRDefault="00A57B74" w:rsidP="00F972F5">
            <w:pPr>
              <w:widowControl w:val="0"/>
              <w:tabs>
                <w:tab w:val="left" w:pos="990"/>
              </w:tabs>
              <w:rPr>
                <w:sz w:val="28"/>
                <w:szCs w:val="28"/>
                <w:lang w:val="uk-UA"/>
              </w:rPr>
            </w:pPr>
          </w:p>
        </w:tc>
        <w:tc>
          <w:tcPr>
            <w:tcW w:w="2552" w:type="dxa"/>
            <w:tcBorders>
              <w:top w:val="single" w:sz="4" w:space="0" w:color="000000"/>
              <w:left w:val="single" w:sz="4" w:space="0" w:color="000000"/>
              <w:bottom w:val="single" w:sz="4" w:space="0" w:color="000000"/>
              <w:right w:val="single" w:sz="4" w:space="0" w:color="000000"/>
            </w:tcBorders>
          </w:tcPr>
          <w:p w14:paraId="3AC3C717" w14:textId="77777777" w:rsidR="00A57B74" w:rsidRPr="00ED297D" w:rsidRDefault="00A57B74" w:rsidP="00F972F5">
            <w:pPr>
              <w:widowControl w:val="0"/>
              <w:tabs>
                <w:tab w:val="left" w:pos="-3686"/>
                <w:tab w:val="left" w:pos="990"/>
              </w:tabs>
              <w:rPr>
                <w:b/>
                <w:sz w:val="28"/>
                <w:szCs w:val="28"/>
                <w:lang w:val="uk-UA"/>
              </w:rPr>
            </w:pPr>
            <w:r w:rsidRPr="00ED297D">
              <w:rPr>
                <w:b/>
                <w:sz w:val="28"/>
                <w:szCs w:val="28"/>
                <w:lang w:val="uk-UA"/>
              </w:rPr>
              <w:t>Для держави:</w:t>
            </w:r>
          </w:p>
          <w:p w14:paraId="03B99327"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Відсутні.</w:t>
            </w:r>
          </w:p>
          <w:p w14:paraId="014EF1D3" w14:textId="77777777" w:rsidR="00A57B74" w:rsidRPr="00ED297D" w:rsidRDefault="00A57B74" w:rsidP="00F972F5">
            <w:pPr>
              <w:ind w:right="283"/>
              <w:jc w:val="both"/>
              <w:rPr>
                <w:sz w:val="28"/>
                <w:szCs w:val="28"/>
                <w:lang w:val="uk-UA"/>
              </w:rPr>
            </w:pPr>
            <w:r w:rsidRPr="00ED297D">
              <w:rPr>
                <w:sz w:val="28"/>
                <w:szCs w:val="28"/>
                <w:lang w:val="uk-UA"/>
              </w:rPr>
              <w:t xml:space="preserve">Відсутнє правове регулювання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аптечної мережі.</w:t>
            </w:r>
          </w:p>
          <w:p w14:paraId="4C9FD709" w14:textId="77777777" w:rsidR="00A57B74" w:rsidRPr="00ED297D" w:rsidRDefault="00A57B74" w:rsidP="00F972F5">
            <w:pPr>
              <w:ind w:right="283"/>
              <w:jc w:val="both"/>
              <w:rPr>
                <w:sz w:val="28"/>
                <w:szCs w:val="28"/>
                <w:lang w:val="uk-UA"/>
              </w:rPr>
            </w:pPr>
          </w:p>
          <w:p w14:paraId="2B0954A1" w14:textId="77777777" w:rsidR="00A57B74" w:rsidRPr="00ED297D" w:rsidRDefault="00A57B74" w:rsidP="00F972F5">
            <w:pPr>
              <w:ind w:right="283"/>
              <w:jc w:val="both"/>
              <w:rPr>
                <w:rFonts w:eastAsia="Times New Roman"/>
                <w:sz w:val="28"/>
                <w:szCs w:val="28"/>
                <w:lang w:val="uk-UA"/>
              </w:rPr>
            </w:pPr>
            <w:r w:rsidRPr="00ED297D">
              <w:rPr>
                <w:rFonts w:eastAsia="Times New Roman"/>
                <w:sz w:val="28"/>
                <w:szCs w:val="28"/>
                <w:lang w:val="uk-UA"/>
              </w:rPr>
              <w:t xml:space="preserve">Проблемні аспекти </w:t>
            </w:r>
            <w:r w:rsidRPr="00ED297D">
              <w:rPr>
                <w:sz w:val="28"/>
                <w:szCs w:val="28"/>
                <w:lang w:val="uk-UA"/>
              </w:rPr>
              <w:t xml:space="preserve">здійснення </w:t>
            </w:r>
            <w:r w:rsidRPr="00ED297D">
              <w:rPr>
                <w:sz w:val="28"/>
                <w:szCs w:val="28"/>
                <w:lang w:val="uk-UA" w:eastAsia="uk-UA"/>
              </w:rPr>
              <w:t>своєї 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xml:space="preserve">, які розміщено на територіях та </w:t>
            </w:r>
            <w:r w:rsidRPr="00ED297D">
              <w:rPr>
                <w:sz w:val="28"/>
                <w:szCs w:val="28"/>
                <w:lang w:val="uk-UA" w:eastAsia="uk-UA"/>
              </w:rPr>
              <w:lastRenderedPageBreak/>
              <w:t>включено до розділу I</w:t>
            </w:r>
            <w:r w:rsidRPr="00ED297D">
              <w:rPr>
                <w:sz w:val="28"/>
                <w:szCs w:val="28"/>
                <w:lang w:val="uk-UA"/>
              </w:rPr>
              <w:t xml:space="preserve"> </w:t>
            </w:r>
            <w:hyperlink r:id="rId12"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lang w:val="uk-UA"/>
              </w:rPr>
              <w:t xml:space="preserve">, </w:t>
            </w:r>
            <w:r w:rsidRPr="00ED297D">
              <w:rPr>
                <w:sz w:val="28"/>
                <w:szCs w:val="28"/>
                <w:lang w:val="uk-UA" w:eastAsia="uk-UA"/>
              </w:rPr>
              <w:t xml:space="preserve">крім </w:t>
            </w:r>
            <w:r w:rsidRPr="00ED297D">
              <w:rPr>
                <w:sz w:val="28"/>
                <w:szCs w:val="28"/>
                <w:lang w:val="uk-UA"/>
              </w:rPr>
              <w:t>т</w:t>
            </w:r>
            <w:r w:rsidRPr="00ED297D">
              <w:rPr>
                <w:sz w:val="28"/>
                <w:szCs w:val="28"/>
                <w:lang w:val="uk-UA" w:eastAsia="uk-UA"/>
              </w:rPr>
              <w:t xml:space="preserve">ериторій, для яких визначена дата припинення можливості бойових дій або дата завершення бойових дій, а також </w:t>
            </w:r>
            <w:r w:rsidRPr="00ED297D">
              <w:rPr>
                <w:sz w:val="28"/>
                <w:szCs w:val="28"/>
                <w:lang w:val="uk-UA"/>
              </w:rPr>
              <w:t>а</w:t>
            </w:r>
            <w:r w:rsidRPr="00ED297D">
              <w:rPr>
                <w:sz w:val="28"/>
                <w:szCs w:val="28"/>
                <w:lang w:val="uk-UA" w:eastAsia="uk-UA"/>
              </w:rPr>
              <w:t>птеками, розташованими у селах, селищах та селищах міського типу.</w:t>
            </w:r>
          </w:p>
          <w:p w14:paraId="20007A0F" w14:textId="77777777" w:rsidR="00A57B74" w:rsidRPr="00ED297D" w:rsidRDefault="00A57B74" w:rsidP="00F972F5">
            <w:pPr>
              <w:ind w:right="283"/>
              <w:jc w:val="both"/>
              <w:rPr>
                <w:rFonts w:eastAsia="Times New Roman"/>
                <w:sz w:val="28"/>
                <w:szCs w:val="28"/>
                <w:lang w:val="uk-UA"/>
              </w:rPr>
            </w:pPr>
          </w:p>
          <w:p w14:paraId="4D57558F" w14:textId="77777777" w:rsidR="00A57B74" w:rsidRPr="00ED297D" w:rsidRDefault="00A57B74" w:rsidP="00F972F5">
            <w:pPr>
              <w:widowControl w:val="0"/>
              <w:tabs>
                <w:tab w:val="left" w:pos="-3686"/>
                <w:tab w:val="left" w:pos="990"/>
              </w:tabs>
              <w:rPr>
                <w:b/>
                <w:sz w:val="28"/>
                <w:szCs w:val="28"/>
                <w:lang w:val="uk-UA"/>
              </w:rPr>
            </w:pPr>
            <w:r w:rsidRPr="00ED297D">
              <w:rPr>
                <w:b/>
                <w:sz w:val="28"/>
                <w:szCs w:val="28"/>
                <w:lang w:val="uk-UA"/>
              </w:rPr>
              <w:t>Для громадян:</w:t>
            </w:r>
          </w:p>
          <w:p w14:paraId="2A7A2D10" w14:textId="77777777" w:rsidR="00A57B74" w:rsidRPr="00ED297D" w:rsidRDefault="00A57B74" w:rsidP="00F972F5">
            <w:pPr>
              <w:widowControl w:val="0"/>
              <w:tabs>
                <w:tab w:val="left" w:pos="-3686"/>
                <w:tab w:val="left" w:pos="990"/>
              </w:tabs>
              <w:rPr>
                <w:bCs/>
                <w:sz w:val="28"/>
                <w:szCs w:val="28"/>
                <w:lang w:val="uk-UA"/>
              </w:rPr>
            </w:pPr>
            <w:r w:rsidRPr="00ED297D">
              <w:rPr>
                <w:bCs/>
                <w:sz w:val="28"/>
                <w:szCs w:val="28"/>
                <w:lang w:val="uk-UA"/>
              </w:rPr>
              <w:t>Відсутні.</w:t>
            </w:r>
          </w:p>
          <w:p w14:paraId="2C1F77AF" w14:textId="77777777" w:rsidR="00A57B74" w:rsidRPr="00ED297D" w:rsidRDefault="00A57B74" w:rsidP="00F972F5">
            <w:pPr>
              <w:widowControl w:val="0"/>
              <w:tabs>
                <w:tab w:val="left" w:pos="-3686"/>
                <w:tab w:val="left" w:pos="990"/>
              </w:tabs>
              <w:rPr>
                <w:sz w:val="28"/>
                <w:szCs w:val="28"/>
                <w:lang w:val="uk-UA"/>
              </w:rPr>
            </w:pPr>
            <w:r w:rsidRPr="00ED297D">
              <w:rPr>
                <w:bCs/>
                <w:sz w:val="28"/>
                <w:szCs w:val="28"/>
                <w:lang w:val="uk-UA"/>
              </w:rPr>
              <w:t xml:space="preserve">Існують ризики </w:t>
            </w:r>
            <w:r w:rsidRPr="00ED297D">
              <w:rPr>
                <w:rFonts w:eastAsia="Times New Roman"/>
                <w:sz w:val="28"/>
                <w:szCs w:val="28"/>
                <w:lang w:val="uk-UA"/>
              </w:rPr>
              <w:t xml:space="preserve">відсутності доступу громадян до </w:t>
            </w:r>
            <w:r w:rsidRPr="00ED297D">
              <w:rPr>
                <w:sz w:val="28"/>
                <w:szCs w:val="28"/>
                <w:lang w:val="uk-UA"/>
              </w:rPr>
              <w:t xml:space="preserve">лікарських засобів з належною якістю, безпекою </w:t>
            </w:r>
            <w:r w:rsidRPr="00ED297D">
              <w:rPr>
                <w:sz w:val="28"/>
                <w:szCs w:val="28"/>
                <w:lang w:val="uk-UA"/>
              </w:rPr>
              <w:lastRenderedPageBreak/>
              <w:t>та ефективністю</w:t>
            </w:r>
            <w:r w:rsidRPr="00ED297D">
              <w:rPr>
                <w:sz w:val="28"/>
                <w:szCs w:val="28"/>
                <w:lang w:val="uk-UA" w:eastAsia="uk-UA"/>
              </w:rPr>
              <w:t xml:space="preserve"> на територіях, включених до розділу I</w:t>
            </w:r>
            <w:r w:rsidRPr="00ED297D">
              <w:rPr>
                <w:sz w:val="28"/>
                <w:szCs w:val="28"/>
                <w:lang w:val="uk-UA"/>
              </w:rPr>
              <w:t xml:space="preserve"> </w:t>
            </w:r>
            <w:hyperlink r:id="rId13"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shd w:val="clear" w:color="auto" w:fill="FFFFFF"/>
                <w:lang w:val="uk-UA"/>
              </w:rPr>
              <w:t xml:space="preserve">, </w:t>
            </w:r>
            <w:r w:rsidRPr="00ED297D">
              <w:rPr>
                <w:sz w:val="28"/>
                <w:szCs w:val="28"/>
                <w:lang w:val="uk-UA" w:eastAsia="uk-UA"/>
              </w:rPr>
              <w:t xml:space="preserve">крім </w:t>
            </w:r>
            <w:r w:rsidRPr="00ED297D">
              <w:rPr>
                <w:sz w:val="28"/>
                <w:szCs w:val="28"/>
                <w:lang w:val="uk-UA"/>
              </w:rPr>
              <w:t>т</w:t>
            </w:r>
            <w:r w:rsidRPr="00ED297D">
              <w:rPr>
                <w:sz w:val="28"/>
                <w:szCs w:val="28"/>
                <w:lang w:val="uk-UA" w:eastAsia="uk-UA"/>
              </w:rPr>
              <w:t>ериторій, для яких визначена дата припинення можливості бойових дій або дата завершення бойових дій,</w:t>
            </w:r>
            <w:r w:rsidRPr="00ED297D">
              <w:rPr>
                <w:sz w:val="28"/>
                <w:szCs w:val="28"/>
                <w:shd w:val="clear" w:color="auto" w:fill="FFFFFF"/>
                <w:lang w:val="uk-UA"/>
              </w:rPr>
              <w:t xml:space="preserve"> а також у </w:t>
            </w:r>
            <w:r w:rsidRPr="00ED297D">
              <w:rPr>
                <w:sz w:val="28"/>
                <w:szCs w:val="28"/>
                <w:lang w:val="uk-UA" w:eastAsia="uk-UA"/>
              </w:rPr>
              <w:t>селах, селищах та селищах міського типу</w:t>
            </w:r>
            <w:r w:rsidRPr="00ED297D">
              <w:rPr>
                <w:sz w:val="28"/>
                <w:szCs w:val="28"/>
                <w:lang w:val="uk-UA"/>
              </w:rPr>
              <w:t>.</w:t>
            </w:r>
          </w:p>
          <w:p w14:paraId="4E3F493E" w14:textId="77777777" w:rsidR="00A57B74" w:rsidRPr="00ED297D" w:rsidRDefault="00A57B74" w:rsidP="00F972F5">
            <w:pPr>
              <w:widowControl w:val="0"/>
              <w:tabs>
                <w:tab w:val="left" w:pos="-3686"/>
                <w:tab w:val="left" w:pos="990"/>
              </w:tabs>
              <w:rPr>
                <w:b/>
                <w:sz w:val="28"/>
                <w:szCs w:val="28"/>
                <w:lang w:val="uk-UA"/>
              </w:rPr>
            </w:pPr>
          </w:p>
          <w:p w14:paraId="6CE9B31A" w14:textId="77777777" w:rsidR="00A57B74" w:rsidRPr="00ED297D" w:rsidRDefault="00A57B74" w:rsidP="00F972F5">
            <w:pPr>
              <w:widowControl w:val="0"/>
              <w:tabs>
                <w:tab w:val="left" w:pos="-3686"/>
                <w:tab w:val="left" w:pos="990"/>
              </w:tabs>
              <w:rPr>
                <w:sz w:val="28"/>
                <w:szCs w:val="28"/>
                <w:lang w:val="uk-UA"/>
              </w:rPr>
            </w:pPr>
            <w:r w:rsidRPr="00ED297D">
              <w:rPr>
                <w:b/>
                <w:sz w:val="28"/>
                <w:szCs w:val="28"/>
                <w:lang w:val="uk-UA"/>
              </w:rPr>
              <w:t>Для суб’єктів господарювання</w:t>
            </w:r>
            <w:r w:rsidRPr="00ED297D">
              <w:rPr>
                <w:sz w:val="28"/>
                <w:szCs w:val="28"/>
                <w:lang w:val="uk-UA"/>
              </w:rPr>
              <w:t>:</w:t>
            </w:r>
          </w:p>
          <w:p w14:paraId="5C88D5A5"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Відсутні.</w:t>
            </w:r>
          </w:p>
          <w:p w14:paraId="0878F5AF"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Відсутні правові підстави для п</w:t>
            </w:r>
            <w:r w:rsidRPr="00ED297D">
              <w:rPr>
                <w:sz w:val="28"/>
                <w:szCs w:val="28"/>
                <w:shd w:val="clear" w:color="auto" w:fill="FFFFFF"/>
                <w:lang w:val="uk-UA"/>
              </w:rPr>
              <w:t xml:space="preserve">ровадження господарської діяльності ліцензіатом, який належить до </w:t>
            </w:r>
            <w:r w:rsidRPr="00ED297D">
              <w:rPr>
                <w:sz w:val="28"/>
                <w:szCs w:val="28"/>
                <w:lang w:val="uk-UA"/>
              </w:rPr>
              <w:t xml:space="preserve">аптечної мережі, а </w:t>
            </w:r>
            <w:r w:rsidRPr="00ED297D">
              <w:rPr>
                <w:sz w:val="28"/>
                <w:szCs w:val="28"/>
                <w:lang w:val="uk-UA"/>
              </w:rPr>
              <w:lastRenderedPageBreak/>
              <w:t xml:space="preserve">також умови для належного здійснення </w:t>
            </w:r>
            <w:r w:rsidRPr="00ED297D">
              <w:rPr>
                <w:sz w:val="28"/>
                <w:szCs w:val="28"/>
                <w:lang w:val="uk-UA" w:eastAsia="uk-UA"/>
              </w:rPr>
              <w:t>своєї 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які розміщено на територіях та включено до розділу I</w:t>
            </w:r>
            <w:r w:rsidRPr="00ED297D">
              <w:rPr>
                <w:sz w:val="28"/>
                <w:szCs w:val="28"/>
                <w:lang w:val="uk-UA"/>
              </w:rPr>
              <w:t xml:space="preserve"> </w:t>
            </w:r>
            <w:hyperlink r:id="rId14"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lang w:val="uk-UA"/>
              </w:rPr>
              <w:t xml:space="preserve">, </w:t>
            </w:r>
            <w:r w:rsidRPr="00ED297D">
              <w:rPr>
                <w:sz w:val="28"/>
                <w:szCs w:val="28"/>
                <w:lang w:val="uk-UA" w:eastAsia="uk-UA"/>
              </w:rPr>
              <w:t xml:space="preserve">крім </w:t>
            </w:r>
            <w:r w:rsidRPr="00ED297D">
              <w:rPr>
                <w:sz w:val="28"/>
                <w:szCs w:val="28"/>
                <w:lang w:val="uk-UA"/>
              </w:rPr>
              <w:t>т</w:t>
            </w:r>
            <w:r w:rsidRPr="00ED297D">
              <w:rPr>
                <w:sz w:val="28"/>
                <w:szCs w:val="28"/>
                <w:lang w:val="uk-UA" w:eastAsia="uk-UA"/>
              </w:rPr>
              <w:t xml:space="preserve">ериторій, для яких визначена дата припинення можливості бойових дій або дата завершення бойових дій, а також </w:t>
            </w:r>
            <w:r w:rsidRPr="00ED297D">
              <w:rPr>
                <w:sz w:val="28"/>
                <w:szCs w:val="28"/>
                <w:lang w:val="uk-UA"/>
              </w:rPr>
              <w:t>а</w:t>
            </w:r>
            <w:r w:rsidRPr="00ED297D">
              <w:rPr>
                <w:sz w:val="28"/>
                <w:szCs w:val="28"/>
                <w:lang w:val="uk-UA" w:eastAsia="uk-UA"/>
              </w:rPr>
              <w:t>птеками, розташованими у селах, селищах та селищах міського типу.</w:t>
            </w:r>
          </w:p>
        </w:tc>
        <w:tc>
          <w:tcPr>
            <w:tcW w:w="2268" w:type="dxa"/>
            <w:gridSpan w:val="2"/>
            <w:tcBorders>
              <w:top w:val="single" w:sz="4" w:space="0" w:color="000000"/>
              <w:left w:val="single" w:sz="4" w:space="0" w:color="000000"/>
              <w:bottom w:val="single" w:sz="4" w:space="0" w:color="000000"/>
              <w:right w:val="single" w:sz="4" w:space="0" w:color="000000"/>
            </w:tcBorders>
          </w:tcPr>
          <w:p w14:paraId="2375ECC7" w14:textId="77777777" w:rsidR="00A57B74" w:rsidRPr="00ED297D" w:rsidRDefault="00A57B74" w:rsidP="00F972F5">
            <w:pPr>
              <w:widowControl w:val="0"/>
              <w:tabs>
                <w:tab w:val="left" w:pos="990"/>
              </w:tabs>
              <w:rPr>
                <w:b/>
                <w:sz w:val="28"/>
                <w:szCs w:val="28"/>
                <w:lang w:val="uk-UA"/>
              </w:rPr>
            </w:pPr>
            <w:r w:rsidRPr="00ED297D">
              <w:rPr>
                <w:b/>
                <w:sz w:val="28"/>
                <w:szCs w:val="28"/>
                <w:lang w:val="uk-UA"/>
              </w:rPr>
              <w:lastRenderedPageBreak/>
              <w:t>Для держави:</w:t>
            </w:r>
          </w:p>
          <w:p w14:paraId="7E095C97" w14:textId="77777777" w:rsidR="00A57B74" w:rsidRPr="00ED297D" w:rsidRDefault="00A57B74" w:rsidP="00F972F5">
            <w:pPr>
              <w:widowControl w:val="0"/>
              <w:tabs>
                <w:tab w:val="left" w:pos="990"/>
              </w:tabs>
              <w:rPr>
                <w:sz w:val="28"/>
                <w:szCs w:val="28"/>
                <w:lang w:val="uk-UA"/>
              </w:rPr>
            </w:pPr>
            <w:r w:rsidRPr="00ED297D">
              <w:rPr>
                <w:sz w:val="28"/>
                <w:szCs w:val="28"/>
                <w:lang w:val="uk-UA"/>
              </w:rPr>
              <w:t>Відсутні.</w:t>
            </w:r>
          </w:p>
          <w:p w14:paraId="483205F0" w14:textId="77777777" w:rsidR="00A57B74" w:rsidRPr="00ED297D" w:rsidRDefault="00A57B74" w:rsidP="00F972F5">
            <w:pPr>
              <w:widowControl w:val="0"/>
              <w:tabs>
                <w:tab w:val="left" w:pos="990"/>
              </w:tabs>
              <w:rPr>
                <w:sz w:val="28"/>
                <w:szCs w:val="28"/>
                <w:lang w:val="uk-UA"/>
              </w:rPr>
            </w:pPr>
          </w:p>
          <w:p w14:paraId="421AB668" w14:textId="77777777" w:rsidR="00A57B74" w:rsidRPr="00ED297D" w:rsidRDefault="00A57B74" w:rsidP="00F972F5">
            <w:pPr>
              <w:widowControl w:val="0"/>
              <w:tabs>
                <w:tab w:val="left" w:pos="990"/>
              </w:tabs>
              <w:rPr>
                <w:b/>
                <w:sz w:val="28"/>
                <w:szCs w:val="28"/>
                <w:lang w:val="uk-UA"/>
              </w:rPr>
            </w:pPr>
          </w:p>
          <w:p w14:paraId="15D4950B" w14:textId="77777777" w:rsidR="00A57B74" w:rsidRPr="00ED297D" w:rsidRDefault="00A57B74" w:rsidP="00F972F5">
            <w:pPr>
              <w:widowControl w:val="0"/>
              <w:tabs>
                <w:tab w:val="left" w:pos="990"/>
              </w:tabs>
              <w:rPr>
                <w:b/>
                <w:sz w:val="28"/>
                <w:szCs w:val="28"/>
                <w:lang w:val="uk-UA"/>
              </w:rPr>
            </w:pPr>
          </w:p>
          <w:p w14:paraId="176671A2" w14:textId="77777777" w:rsidR="00A57B74" w:rsidRPr="00ED297D" w:rsidRDefault="00A57B74" w:rsidP="00F972F5">
            <w:pPr>
              <w:widowControl w:val="0"/>
              <w:tabs>
                <w:tab w:val="left" w:pos="990"/>
              </w:tabs>
              <w:rPr>
                <w:b/>
                <w:sz w:val="28"/>
                <w:szCs w:val="28"/>
                <w:lang w:val="uk-UA"/>
              </w:rPr>
            </w:pPr>
          </w:p>
          <w:p w14:paraId="502214E3" w14:textId="77777777" w:rsidR="00A57B74" w:rsidRPr="00ED297D" w:rsidRDefault="00A57B74" w:rsidP="00F972F5">
            <w:pPr>
              <w:widowControl w:val="0"/>
              <w:tabs>
                <w:tab w:val="left" w:pos="990"/>
              </w:tabs>
              <w:rPr>
                <w:b/>
                <w:sz w:val="28"/>
                <w:szCs w:val="28"/>
                <w:lang w:val="uk-UA"/>
              </w:rPr>
            </w:pPr>
          </w:p>
          <w:p w14:paraId="46883BC8" w14:textId="77777777" w:rsidR="00A57B74" w:rsidRPr="00ED297D" w:rsidRDefault="00A57B74" w:rsidP="00F972F5">
            <w:pPr>
              <w:widowControl w:val="0"/>
              <w:tabs>
                <w:tab w:val="left" w:pos="990"/>
              </w:tabs>
              <w:rPr>
                <w:b/>
                <w:sz w:val="28"/>
                <w:szCs w:val="28"/>
                <w:lang w:val="uk-UA"/>
              </w:rPr>
            </w:pPr>
          </w:p>
          <w:p w14:paraId="736A3009" w14:textId="77777777" w:rsidR="00A57B74" w:rsidRPr="00ED297D" w:rsidRDefault="00A57B74" w:rsidP="00F972F5">
            <w:pPr>
              <w:widowControl w:val="0"/>
              <w:tabs>
                <w:tab w:val="left" w:pos="990"/>
              </w:tabs>
              <w:rPr>
                <w:b/>
                <w:sz w:val="28"/>
                <w:szCs w:val="28"/>
                <w:lang w:val="uk-UA"/>
              </w:rPr>
            </w:pPr>
          </w:p>
          <w:p w14:paraId="4BC1B4F1" w14:textId="77777777" w:rsidR="00A57B74" w:rsidRPr="00ED297D" w:rsidRDefault="00A57B74" w:rsidP="00F972F5">
            <w:pPr>
              <w:widowControl w:val="0"/>
              <w:tabs>
                <w:tab w:val="left" w:pos="990"/>
              </w:tabs>
              <w:rPr>
                <w:b/>
                <w:sz w:val="28"/>
                <w:szCs w:val="28"/>
                <w:lang w:val="uk-UA"/>
              </w:rPr>
            </w:pPr>
          </w:p>
          <w:p w14:paraId="61475C23" w14:textId="77777777" w:rsidR="00A57B74" w:rsidRPr="00ED297D" w:rsidRDefault="00A57B74" w:rsidP="00F972F5">
            <w:pPr>
              <w:widowControl w:val="0"/>
              <w:tabs>
                <w:tab w:val="left" w:pos="990"/>
              </w:tabs>
              <w:rPr>
                <w:b/>
                <w:sz w:val="28"/>
                <w:szCs w:val="28"/>
                <w:lang w:val="uk-UA"/>
              </w:rPr>
            </w:pPr>
          </w:p>
          <w:p w14:paraId="09A69BB6" w14:textId="77777777" w:rsidR="00A57B74" w:rsidRPr="00ED297D" w:rsidRDefault="00A57B74" w:rsidP="00F972F5">
            <w:pPr>
              <w:widowControl w:val="0"/>
              <w:tabs>
                <w:tab w:val="left" w:pos="990"/>
              </w:tabs>
              <w:rPr>
                <w:b/>
                <w:sz w:val="28"/>
                <w:szCs w:val="28"/>
                <w:lang w:val="uk-UA"/>
              </w:rPr>
            </w:pPr>
          </w:p>
          <w:p w14:paraId="57B0454C" w14:textId="77777777" w:rsidR="00A57B74" w:rsidRPr="00ED297D" w:rsidRDefault="00A57B74" w:rsidP="00F972F5">
            <w:pPr>
              <w:widowControl w:val="0"/>
              <w:tabs>
                <w:tab w:val="left" w:pos="990"/>
              </w:tabs>
              <w:rPr>
                <w:b/>
                <w:sz w:val="28"/>
                <w:szCs w:val="28"/>
                <w:lang w:val="uk-UA"/>
              </w:rPr>
            </w:pPr>
          </w:p>
          <w:p w14:paraId="205F4695" w14:textId="77777777" w:rsidR="00A57B74" w:rsidRPr="00ED297D" w:rsidRDefault="00A57B74" w:rsidP="00F972F5">
            <w:pPr>
              <w:widowControl w:val="0"/>
              <w:tabs>
                <w:tab w:val="left" w:pos="990"/>
              </w:tabs>
              <w:rPr>
                <w:b/>
                <w:sz w:val="28"/>
                <w:szCs w:val="28"/>
                <w:lang w:val="uk-UA"/>
              </w:rPr>
            </w:pPr>
          </w:p>
          <w:p w14:paraId="02239108" w14:textId="77777777" w:rsidR="00A57B74" w:rsidRPr="00ED297D" w:rsidRDefault="00A57B74" w:rsidP="00F972F5">
            <w:pPr>
              <w:widowControl w:val="0"/>
              <w:tabs>
                <w:tab w:val="left" w:pos="990"/>
              </w:tabs>
              <w:rPr>
                <w:b/>
                <w:sz w:val="28"/>
                <w:szCs w:val="28"/>
                <w:lang w:val="uk-UA"/>
              </w:rPr>
            </w:pPr>
          </w:p>
          <w:p w14:paraId="297F9DA6" w14:textId="77777777" w:rsidR="00A57B74" w:rsidRPr="00ED297D" w:rsidRDefault="00A57B74" w:rsidP="00F972F5">
            <w:pPr>
              <w:widowControl w:val="0"/>
              <w:tabs>
                <w:tab w:val="left" w:pos="990"/>
              </w:tabs>
              <w:rPr>
                <w:b/>
                <w:sz w:val="28"/>
                <w:szCs w:val="28"/>
                <w:lang w:val="uk-UA"/>
              </w:rPr>
            </w:pPr>
          </w:p>
          <w:p w14:paraId="1FCFB68F" w14:textId="77777777" w:rsidR="00A57B74" w:rsidRPr="00ED297D" w:rsidRDefault="00A57B74" w:rsidP="00F972F5">
            <w:pPr>
              <w:widowControl w:val="0"/>
              <w:tabs>
                <w:tab w:val="left" w:pos="990"/>
              </w:tabs>
              <w:rPr>
                <w:b/>
                <w:sz w:val="28"/>
                <w:szCs w:val="28"/>
                <w:lang w:val="uk-UA"/>
              </w:rPr>
            </w:pPr>
          </w:p>
          <w:p w14:paraId="7E9B60D7" w14:textId="77777777" w:rsidR="00A57B74" w:rsidRPr="00ED297D" w:rsidRDefault="00A57B74" w:rsidP="00F972F5">
            <w:pPr>
              <w:widowControl w:val="0"/>
              <w:tabs>
                <w:tab w:val="left" w:pos="990"/>
              </w:tabs>
              <w:rPr>
                <w:b/>
                <w:sz w:val="28"/>
                <w:szCs w:val="28"/>
                <w:lang w:val="uk-UA"/>
              </w:rPr>
            </w:pPr>
          </w:p>
          <w:p w14:paraId="29DF1098" w14:textId="77777777" w:rsidR="00A57B74" w:rsidRPr="00ED297D" w:rsidRDefault="00A57B74" w:rsidP="00F972F5">
            <w:pPr>
              <w:widowControl w:val="0"/>
              <w:tabs>
                <w:tab w:val="left" w:pos="990"/>
              </w:tabs>
              <w:rPr>
                <w:b/>
                <w:sz w:val="28"/>
                <w:szCs w:val="28"/>
                <w:lang w:val="uk-UA"/>
              </w:rPr>
            </w:pPr>
          </w:p>
          <w:p w14:paraId="6D8C4DB0" w14:textId="77777777" w:rsidR="00A57B74" w:rsidRPr="00ED297D" w:rsidRDefault="00A57B74" w:rsidP="00F972F5">
            <w:pPr>
              <w:widowControl w:val="0"/>
              <w:tabs>
                <w:tab w:val="left" w:pos="990"/>
              </w:tabs>
              <w:rPr>
                <w:b/>
                <w:sz w:val="28"/>
                <w:szCs w:val="28"/>
                <w:lang w:val="uk-UA"/>
              </w:rPr>
            </w:pPr>
          </w:p>
          <w:p w14:paraId="3A8D5B2A" w14:textId="77777777" w:rsidR="00A57B74" w:rsidRPr="00ED297D" w:rsidRDefault="00A57B74" w:rsidP="00F972F5">
            <w:pPr>
              <w:widowControl w:val="0"/>
              <w:tabs>
                <w:tab w:val="left" w:pos="990"/>
              </w:tabs>
              <w:rPr>
                <w:b/>
                <w:sz w:val="28"/>
                <w:szCs w:val="28"/>
                <w:lang w:val="uk-UA"/>
              </w:rPr>
            </w:pPr>
          </w:p>
          <w:p w14:paraId="5BEF2868" w14:textId="77777777" w:rsidR="00A57B74" w:rsidRPr="00ED297D" w:rsidRDefault="00A57B74" w:rsidP="00F972F5">
            <w:pPr>
              <w:widowControl w:val="0"/>
              <w:tabs>
                <w:tab w:val="left" w:pos="990"/>
              </w:tabs>
              <w:rPr>
                <w:b/>
                <w:sz w:val="28"/>
                <w:szCs w:val="28"/>
                <w:lang w:val="uk-UA"/>
              </w:rPr>
            </w:pPr>
          </w:p>
          <w:p w14:paraId="00EE08EF" w14:textId="77777777" w:rsidR="00A57B74" w:rsidRPr="00ED297D" w:rsidRDefault="00A57B74" w:rsidP="00F972F5">
            <w:pPr>
              <w:widowControl w:val="0"/>
              <w:tabs>
                <w:tab w:val="left" w:pos="990"/>
              </w:tabs>
              <w:rPr>
                <w:b/>
                <w:sz w:val="28"/>
                <w:szCs w:val="28"/>
                <w:lang w:val="uk-UA"/>
              </w:rPr>
            </w:pPr>
          </w:p>
          <w:p w14:paraId="46D9628F" w14:textId="77777777" w:rsidR="00A57B74" w:rsidRPr="00ED297D" w:rsidRDefault="00A57B74" w:rsidP="00F972F5">
            <w:pPr>
              <w:widowControl w:val="0"/>
              <w:tabs>
                <w:tab w:val="left" w:pos="990"/>
              </w:tabs>
              <w:rPr>
                <w:b/>
                <w:sz w:val="28"/>
                <w:szCs w:val="28"/>
                <w:lang w:val="uk-UA"/>
              </w:rPr>
            </w:pPr>
          </w:p>
          <w:p w14:paraId="1CA6E876" w14:textId="77777777" w:rsidR="00A57B74" w:rsidRPr="00ED297D" w:rsidRDefault="00A57B74" w:rsidP="00F972F5">
            <w:pPr>
              <w:widowControl w:val="0"/>
              <w:tabs>
                <w:tab w:val="left" w:pos="990"/>
              </w:tabs>
              <w:rPr>
                <w:b/>
                <w:sz w:val="28"/>
                <w:szCs w:val="28"/>
                <w:lang w:val="uk-UA"/>
              </w:rPr>
            </w:pPr>
          </w:p>
          <w:p w14:paraId="4A30B402" w14:textId="77777777" w:rsidR="00A57B74" w:rsidRPr="00ED297D" w:rsidRDefault="00A57B74" w:rsidP="00F972F5">
            <w:pPr>
              <w:widowControl w:val="0"/>
              <w:tabs>
                <w:tab w:val="left" w:pos="990"/>
              </w:tabs>
              <w:rPr>
                <w:b/>
                <w:sz w:val="28"/>
                <w:szCs w:val="28"/>
                <w:lang w:val="uk-UA"/>
              </w:rPr>
            </w:pPr>
          </w:p>
          <w:p w14:paraId="497692F5" w14:textId="77777777" w:rsidR="00A57B74" w:rsidRPr="00ED297D" w:rsidRDefault="00A57B74" w:rsidP="00F972F5">
            <w:pPr>
              <w:widowControl w:val="0"/>
              <w:tabs>
                <w:tab w:val="left" w:pos="990"/>
              </w:tabs>
              <w:rPr>
                <w:b/>
                <w:sz w:val="28"/>
                <w:szCs w:val="28"/>
                <w:lang w:val="uk-UA"/>
              </w:rPr>
            </w:pPr>
          </w:p>
          <w:p w14:paraId="64F09FDC" w14:textId="77777777" w:rsidR="00A57B74" w:rsidRPr="00ED297D" w:rsidRDefault="00A57B74" w:rsidP="00F972F5">
            <w:pPr>
              <w:widowControl w:val="0"/>
              <w:tabs>
                <w:tab w:val="left" w:pos="990"/>
              </w:tabs>
              <w:rPr>
                <w:b/>
                <w:sz w:val="28"/>
                <w:szCs w:val="28"/>
                <w:lang w:val="uk-UA"/>
              </w:rPr>
            </w:pPr>
          </w:p>
          <w:p w14:paraId="7E31B979" w14:textId="77777777" w:rsidR="00A57B74" w:rsidRPr="00ED297D" w:rsidRDefault="00A57B74" w:rsidP="00F972F5">
            <w:pPr>
              <w:widowControl w:val="0"/>
              <w:tabs>
                <w:tab w:val="left" w:pos="990"/>
              </w:tabs>
              <w:rPr>
                <w:b/>
                <w:sz w:val="28"/>
                <w:szCs w:val="28"/>
                <w:lang w:val="uk-UA"/>
              </w:rPr>
            </w:pPr>
          </w:p>
          <w:p w14:paraId="54A54F24" w14:textId="77777777" w:rsidR="00A57B74" w:rsidRPr="00ED297D" w:rsidRDefault="00A57B74" w:rsidP="00F972F5">
            <w:pPr>
              <w:widowControl w:val="0"/>
              <w:tabs>
                <w:tab w:val="left" w:pos="990"/>
              </w:tabs>
              <w:rPr>
                <w:b/>
                <w:sz w:val="28"/>
                <w:szCs w:val="28"/>
                <w:lang w:val="uk-UA"/>
              </w:rPr>
            </w:pPr>
          </w:p>
          <w:p w14:paraId="64D9FF67" w14:textId="77777777" w:rsidR="00A57B74" w:rsidRPr="00ED297D" w:rsidRDefault="00A57B74" w:rsidP="00F972F5">
            <w:pPr>
              <w:widowControl w:val="0"/>
              <w:tabs>
                <w:tab w:val="left" w:pos="990"/>
              </w:tabs>
              <w:rPr>
                <w:b/>
                <w:sz w:val="28"/>
                <w:szCs w:val="28"/>
                <w:lang w:val="uk-UA"/>
              </w:rPr>
            </w:pPr>
          </w:p>
          <w:p w14:paraId="1A27FEC4" w14:textId="77777777" w:rsidR="00A57B74" w:rsidRPr="00ED297D" w:rsidRDefault="00A57B74" w:rsidP="00F972F5">
            <w:pPr>
              <w:widowControl w:val="0"/>
              <w:tabs>
                <w:tab w:val="left" w:pos="990"/>
              </w:tabs>
              <w:rPr>
                <w:b/>
                <w:sz w:val="28"/>
                <w:szCs w:val="28"/>
                <w:lang w:val="uk-UA"/>
              </w:rPr>
            </w:pPr>
          </w:p>
          <w:p w14:paraId="0B6571B5" w14:textId="77777777" w:rsidR="00A57B74" w:rsidRPr="00ED297D" w:rsidRDefault="00A57B74" w:rsidP="00F972F5">
            <w:pPr>
              <w:widowControl w:val="0"/>
              <w:tabs>
                <w:tab w:val="left" w:pos="990"/>
              </w:tabs>
              <w:rPr>
                <w:b/>
                <w:sz w:val="28"/>
                <w:szCs w:val="28"/>
                <w:lang w:val="uk-UA"/>
              </w:rPr>
            </w:pPr>
          </w:p>
          <w:p w14:paraId="4DC7F1B0" w14:textId="77777777" w:rsidR="00A57B74" w:rsidRPr="00ED297D" w:rsidRDefault="00A57B74" w:rsidP="00F972F5">
            <w:pPr>
              <w:widowControl w:val="0"/>
              <w:tabs>
                <w:tab w:val="left" w:pos="990"/>
              </w:tabs>
              <w:rPr>
                <w:b/>
                <w:sz w:val="28"/>
                <w:szCs w:val="28"/>
                <w:lang w:val="uk-UA"/>
              </w:rPr>
            </w:pPr>
          </w:p>
          <w:p w14:paraId="0A8FCAFA" w14:textId="77777777" w:rsidR="00A57B74" w:rsidRPr="00ED297D" w:rsidRDefault="00A57B74" w:rsidP="00F972F5">
            <w:pPr>
              <w:widowControl w:val="0"/>
              <w:tabs>
                <w:tab w:val="left" w:pos="990"/>
              </w:tabs>
              <w:rPr>
                <w:b/>
                <w:sz w:val="28"/>
                <w:szCs w:val="28"/>
                <w:lang w:val="uk-UA"/>
              </w:rPr>
            </w:pPr>
          </w:p>
          <w:p w14:paraId="496A8AB9" w14:textId="77777777" w:rsidR="00A57B74" w:rsidRPr="00ED297D" w:rsidRDefault="00A57B74" w:rsidP="00F972F5">
            <w:pPr>
              <w:widowControl w:val="0"/>
              <w:tabs>
                <w:tab w:val="left" w:pos="990"/>
              </w:tabs>
              <w:rPr>
                <w:b/>
                <w:sz w:val="28"/>
                <w:szCs w:val="28"/>
                <w:lang w:val="uk-UA"/>
              </w:rPr>
            </w:pPr>
          </w:p>
          <w:p w14:paraId="1758B400" w14:textId="77777777" w:rsidR="00A57B74" w:rsidRPr="00ED297D" w:rsidRDefault="00A57B74" w:rsidP="00F972F5">
            <w:pPr>
              <w:widowControl w:val="0"/>
              <w:tabs>
                <w:tab w:val="left" w:pos="990"/>
              </w:tabs>
              <w:rPr>
                <w:b/>
                <w:sz w:val="28"/>
                <w:szCs w:val="28"/>
                <w:lang w:val="uk-UA"/>
              </w:rPr>
            </w:pPr>
          </w:p>
          <w:p w14:paraId="40FE20D8" w14:textId="77777777" w:rsidR="00A57B74" w:rsidRPr="00ED297D" w:rsidRDefault="00A57B74" w:rsidP="00F972F5">
            <w:pPr>
              <w:widowControl w:val="0"/>
              <w:tabs>
                <w:tab w:val="left" w:pos="990"/>
              </w:tabs>
              <w:rPr>
                <w:b/>
                <w:sz w:val="28"/>
                <w:szCs w:val="28"/>
                <w:lang w:val="uk-UA"/>
              </w:rPr>
            </w:pPr>
          </w:p>
          <w:p w14:paraId="703EC4D3" w14:textId="77777777" w:rsidR="00A57B74" w:rsidRPr="00ED297D" w:rsidRDefault="00A57B74" w:rsidP="00F972F5">
            <w:pPr>
              <w:widowControl w:val="0"/>
              <w:tabs>
                <w:tab w:val="left" w:pos="990"/>
              </w:tabs>
              <w:rPr>
                <w:b/>
                <w:sz w:val="28"/>
                <w:szCs w:val="28"/>
                <w:lang w:val="uk-UA"/>
              </w:rPr>
            </w:pPr>
          </w:p>
          <w:p w14:paraId="3311C1FF" w14:textId="77777777" w:rsidR="00A57B74" w:rsidRPr="00ED297D" w:rsidRDefault="00A57B74" w:rsidP="00F972F5">
            <w:pPr>
              <w:widowControl w:val="0"/>
              <w:tabs>
                <w:tab w:val="left" w:pos="990"/>
              </w:tabs>
              <w:rPr>
                <w:b/>
                <w:sz w:val="28"/>
                <w:szCs w:val="28"/>
                <w:lang w:val="uk-UA"/>
              </w:rPr>
            </w:pPr>
          </w:p>
          <w:p w14:paraId="4B4C2A7A" w14:textId="77777777" w:rsidR="00A57B74" w:rsidRPr="00ED297D" w:rsidRDefault="00A57B74" w:rsidP="00F972F5">
            <w:pPr>
              <w:widowControl w:val="0"/>
              <w:tabs>
                <w:tab w:val="left" w:pos="990"/>
              </w:tabs>
              <w:rPr>
                <w:b/>
                <w:sz w:val="28"/>
                <w:szCs w:val="28"/>
                <w:lang w:val="uk-UA"/>
              </w:rPr>
            </w:pPr>
          </w:p>
          <w:p w14:paraId="4406782A" w14:textId="77777777" w:rsidR="00A57B74" w:rsidRPr="00ED297D" w:rsidRDefault="00A57B74" w:rsidP="00F972F5">
            <w:pPr>
              <w:widowControl w:val="0"/>
              <w:tabs>
                <w:tab w:val="left" w:pos="990"/>
              </w:tabs>
              <w:rPr>
                <w:b/>
                <w:sz w:val="28"/>
                <w:szCs w:val="28"/>
                <w:lang w:val="uk-UA"/>
              </w:rPr>
            </w:pPr>
          </w:p>
          <w:p w14:paraId="473CC809" w14:textId="77777777" w:rsidR="00A57B74" w:rsidRPr="00ED297D" w:rsidRDefault="00A57B74" w:rsidP="00F972F5">
            <w:pPr>
              <w:widowControl w:val="0"/>
              <w:tabs>
                <w:tab w:val="left" w:pos="990"/>
              </w:tabs>
              <w:rPr>
                <w:b/>
                <w:sz w:val="28"/>
                <w:szCs w:val="28"/>
                <w:lang w:val="uk-UA"/>
              </w:rPr>
            </w:pPr>
          </w:p>
          <w:p w14:paraId="01D2E6E0" w14:textId="77777777" w:rsidR="00A57B74" w:rsidRPr="00ED297D" w:rsidRDefault="00A57B74" w:rsidP="00F972F5">
            <w:pPr>
              <w:widowControl w:val="0"/>
              <w:tabs>
                <w:tab w:val="left" w:pos="990"/>
              </w:tabs>
              <w:rPr>
                <w:b/>
                <w:sz w:val="28"/>
                <w:szCs w:val="28"/>
                <w:lang w:val="uk-UA"/>
              </w:rPr>
            </w:pPr>
          </w:p>
          <w:p w14:paraId="12EFDE8B" w14:textId="77777777" w:rsidR="00A57B74" w:rsidRPr="00ED297D" w:rsidRDefault="00A57B74" w:rsidP="00F972F5">
            <w:pPr>
              <w:widowControl w:val="0"/>
              <w:tabs>
                <w:tab w:val="left" w:pos="990"/>
              </w:tabs>
              <w:rPr>
                <w:b/>
                <w:sz w:val="28"/>
                <w:szCs w:val="28"/>
                <w:lang w:val="uk-UA"/>
              </w:rPr>
            </w:pPr>
          </w:p>
          <w:p w14:paraId="173932B3" w14:textId="77777777" w:rsidR="00A57B74" w:rsidRPr="00ED297D" w:rsidRDefault="00A57B74" w:rsidP="00F972F5">
            <w:pPr>
              <w:widowControl w:val="0"/>
              <w:tabs>
                <w:tab w:val="left" w:pos="990"/>
              </w:tabs>
              <w:rPr>
                <w:b/>
                <w:sz w:val="28"/>
                <w:szCs w:val="28"/>
                <w:lang w:val="uk-UA"/>
              </w:rPr>
            </w:pPr>
          </w:p>
          <w:p w14:paraId="085AA9FD" w14:textId="77777777" w:rsidR="00A57B74" w:rsidRPr="00ED297D" w:rsidRDefault="00A57B74" w:rsidP="00F972F5">
            <w:pPr>
              <w:widowControl w:val="0"/>
              <w:tabs>
                <w:tab w:val="left" w:pos="990"/>
              </w:tabs>
              <w:rPr>
                <w:b/>
                <w:sz w:val="28"/>
                <w:szCs w:val="28"/>
                <w:lang w:val="uk-UA"/>
              </w:rPr>
            </w:pPr>
          </w:p>
          <w:p w14:paraId="193801CA" w14:textId="77777777" w:rsidR="00A57B74" w:rsidRPr="00ED297D" w:rsidRDefault="00A57B74" w:rsidP="00F972F5">
            <w:pPr>
              <w:widowControl w:val="0"/>
              <w:tabs>
                <w:tab w:val="left" w:pos="990"/>
              </w:tabs>
              <w:rPr>
                <w:b/>
                <w:sz w:val="28"/>
                <w:szCs w:val="28"/>
                <w:lang w:val="uk-UA"/>
              </w:rPr>
            </w:pPr>
          </w:p>
          <w:p w14:paraId="14A962AD" w14:textId="77777777" w:rsidR="00A57B74" w:rsidRPr="00ED297D" w:rsidRDefault="00A57B74" w:rsidP="00F972F5">
            <w:pPr>
              <w:widowControl w:val="0"/>
              <w:tabs>
                <w:tab w:val="left" w:pos="990"/>
              </w:tabs>
              <w:rPr>
                <w:b/>
                <w:sz w:val="28"/>
                <w:szCs w:val="28"/>
                <w:lang w:val="uk-UA"/>
              </w:rPr>
            </w:pPr>
          </w:p>
          <w:p w14:paraId="413B347B" w14:textId="77777777" w:rsidR="00A57B74" w:rsidRPr="00ED297D" w:rsidRDefault="00A57B74" w:rsidP="00F972F5">
            <w:pPr>
              <w:widowControl w:val="0"/>
              <w:tabs>
                <w:tab w:val="left" w:pos="990"/>
              </w:tabs>
              <w:rPr>
                <w:b/>
                <w:sz w:val="28"/>
                <w:szCs w:val="28"/>
                <w:lang w:val="uk-UA"/>
              </w:rPr>
            </w:pPr>
          </w:p>
          <w:p w14:paraId="17591DEA" w14:textId="77777777" w:rsidR="00A57B74" w:rsidRPr="00ED297D" w:rsidRDefault="00A57B74" w:rsidP="00F972F5">
            <w:pPr>
              <w:widowControl w:val="0"/>
              <w:tabs>
                <w:tab w:val="left" w:pos="990"/>
              </w:tabs>
              <w:rPr>
                <w:b/>
                <w:sz w:val="28"/>
                <w:szCs w:val="28"/>
                <w:lang w:val="uk-UA"/>
              </w:rPr>
            </w:pPr>
          </w:p>
          <w:p w14:paraId="50DD5B92" w14:textId="77777777" w:rsidR="00A57B74" w:rsidRPr="00ED297D" w:rsidRDefault="00A57B74" w:rsidP="00F972F5">
            <w:pPr>
              <w:widowControl w:val="0"/>
              <w:tabs>
                <w:tab w:val="left" w:pos="990"/>
              </w:tabs>
              <w:rPr>
                <w:b/>
                <w:sz w:val="28"/>
                <w:szCs w:val="28"/>
                <w:lang w:val="uk-UA"/>
              </w:rPr>
            </w:pPr>
          </w:p>
          <w:p w14:paraId="570EC768" w14:textId="77777777" w:rsidR="00A57B74" w:rsidRPr="00ED297D" w:rsidRDefault="00A57B74" w:rsidP="00F972F5">
            <w:pPr>
              <w:widowControl w:val="0"/>
              <w:tabs>
                <w:tab w:val="left" w:pos="990"/>
              </w:tabs>
              <w:rPr>
                <w:b/>
                <w:sz w:val="28"/>
                <w:szCs w:val="28"/>
                <w:lang w:val="uk-UA"/>
              </w:rPr>
            </w:pPr>
          </w:p>
          <w:p w14:paraId="6D04B2AD" w14:textId="77777777" w:rsidR="00A57B74" w:rsidRPr="00ED297D" w:rsidRDefault="00A57B74" w:rsidP="00F972F5">
            <w:pPr>
              <w:widowControl w:val="0"/>
              <w:tabs>
                <w:tab w:val="left" w:pos="990"/>
              </w:tabs>
              <w:rPr>
                <w:b/>
                <w:sz w:val="28"/>
                <w:szCs w:val="28"/>
                <w:lang w:val="uk-UA"/>
              </w:rPr>
            </w:pPr>
          </w:p>
          <w:p w14:paraId="68478524" w14:textId="77777777" w:rsidR="00A57B74" w:rsidRPr="00ED297D" w:rsidRDefault="00A57B74" w:rsidP="00F972F5">
            <w:pPr>
              <w:widowControl w:val="0"/>
              <w:tabs>
                <w:tab w:val="left" w:pos="990"/>
              </w:tabs>
              <w:rPr>
                <w:b/>
                <w:sz w:val="28"/>
                <w:szCs w:val="28"/>
                <w:lang w:val="uk-UA"/>
              </w:rPr>
            </w:pPr>
          </w:p>
          <w:p w14:paraId="1ACB9E4E" w14:textId="77777777" w:rsidR="00A57B74" w:rsidRPr="00ED297D" w:rsidRDefault="00A57B74" w:rsidP="00F972F5">
            <w:pPr>
              <w:widowControl w:val="0"/>
              <w:tabs>
                <w:tab w:val="left" w:pos="990"/>
              </w:tabs>
              <w:rPr>
                <w:b/>
                <w:sz w:val="28"/>
                <w:szCs w:val="28"/>
                <w:lang w:val="uk-UA"/>
              </w:rPr>
            </w:pPr>
          </w:p>
          <w:p w14:paraId="1084E337" w14:textId="77777777" w:rsidR="00A57B74" w:rsidRPr="00ED297D" w:rsidRDefault="00A57B74" w:rsidP="00F972F5">
            <w:pPr>
              <w:widowControl w:val="0"/>
              <w:tabs>
                <w:tab w:val="left" w:pos="990"/>
              </w:tabs>
              <w:rPr>
                <w:b/>
                <w:sz w:val="28"/>
                <w:szCs w:val="28"/>
                <w:lang w:val="uk-UA"/>
              </w:rPr>
            </w:pPr>
          </w:p>
          <w:p w14:paraId="550D7664" w14:textId="77777777" w:rsidR="00A57B74" w:rsidRPr="00ED297D" w:rsidRDefault="00A57B74" w:rsidP="00F972F5">
            <w:pPr>
              <w:widowControl w:val="0"/>
              <w:tabs>
                <w:tab w:val="left" w:pos="990"/>
              </w:tabs>
              <w:rPr>
                <w:b/>
                <w:sz w:val="28"/>
                <w:szCs w:val="28"/>
                <w:lang w:val="uk-UA"/>
              </w:rPr>
            </w:pPr>
          </w:p>
          <w:p w14:paraId="0083CA20" w14:textId="77777777" w:rsidR="00A57B74" w:rsidRPr="00ED297D" w:rsidRDefault="00A57B74" w:rsidP="00F972F5">
            <w:pPr>
              <w:widowControl w:val="0"/>
              <w:tabs>
                <w:tab w:val="left" w:pos="990"/>
              </w:tabs>
              <w:rPr>
                <w:b/>
                <w:sz w:val="28"/>
                <w:szCs w:val="28"/>
                <w:lang w:val="uk-UA"/>
              </w:rPr>
            </w:pPr>
          </w:p>
          <w:p w14:paraId="5AEDE166" w14:textId="77777777" w:rsidR="00A57B74" w:rsidRPr="00ED297D" w:rsidRDefault="00A57B74" w:rsidP="00F972F5">
            <w:pPr>
              <w:widowControl w:val="0"/>
              <w:tabs>
                <w:tab w:val="left" w:pos="990"/>
              </w:tabs>
              <w:rPr>
                <w:b/>
                <w:sz w:val="28"/>
                <w:szCs w:val="28"/>
                <w:lang w:val="uk-UA"/>
              </w:rPr>
            </w:pPr>
            <w:r w:rsidRPr="00ED297D">
              <w:rPr>
                <w:b/>
                <w:sz w:val="28"/>
                <w:szCs w:val="28"/>
                <w:lang w:val="uk-UA"/>
              </w:rPr>
              <w:t xml:space="preserve">Для громадян: </w:t>
            </w:r>
          </w:p>
          <w:p w14:paraId="72ECF399" w14:textId="77777777" w:rsidR="00A57B74" w:rsidRPr="00ED297D" w:rsidRDefault="00A57B74" w:rsidP="00F972F5">
            <w:pPr>
              <w:widowControl w:val="0"/>
              <w:tabs>
                <w:tab w:val="left" w:pos="990"/>
              </w:tabs>
              <w:rPr>
                <w:sz w:val="28"/>
                <w:szCs w:val="28"/>
                <w:lang w:val="uk-UA"/>
              </w:rPr>
            </w:pPr>
            <w:r w:rsidRPr="00ED297D">
              <w:rPr>
                <w:sz w:val="28"/>
                <w:szCs w:val="28"/>
                <w:lang w:val="uk-UA"/>
              </w:rPr>
              <w:t xml:space="preserve">Витрати, пов'язані з неефективним лікуванням </w:t>
            </w:r>
            <w:r w:rsidRPr="00ED297D">
              <w:rPr>
                <w:sz w:val="28"/>
                <w:szCs w:val="28"/>
                <w:shd w:val="clear" w:color="auto" w:fill="FFFFFF"/>
                <w:lang w:val="uk-UA"/>
              </w:rPr>
              <w:t>або профілактикою захворювань.</w:t>
            </w:r>
          </w:p>
          <w:p w14:paraId="074A2F52" w14:textId="77777777" w:rsidR="00A57B74" w:rsidRPr="00ED297D" w:rsidRDefault="00A57B74" w:rsidP="00F972F5">
            <w:pPr>
              <w:widowControl w:val="0"/>
              <w:tabs>
                <w:tab w:val="left" w:pos="990"/>
              </w:tabs>
              <w:rPr>
                <w:b/>
                <w:sz w:val="28"/>
                <w:szCs w:val="28"/>
                <w:lang w:val="uk-UA"/>
              </w:rPr>
            </w:pPr>
          </w:p>
          <w:p w14:paraId="4405FE48" w14:textId="77777777" w:rsidR="00A57B74" w:rsidRPr="00ED297D" w:rsidRDefault="00A57B74" w:rsidP="00F972F5">
            <w:pPr>
              <w:widowControl w:val="0"/>
              <w:tabs>
                <w:tab w:val="left" w:pos="990"/>
              </w:tabs>
              <w:rPr>
                <w:b/>
                <w:sz w:val="28"/>
                <w:szCs w:val="28"/>
                <w:lang w:val="uk-UA"/>
              </w:rPr>
            </w:pPr>
          </w:p>
          <w:p w14:paraId="34F8F16A" w14:textId="77777777" w:rsidR="00A57B74" w:rsidRPr="00ED297D" w:rsidRDefault="00A57B74" w:rsidP="00F972F5">
            <w:pPr>
              <w:widowControl w:val="0"/>
              <w:tabs>
                <w:tab w:val="left" w:pos="990"/>
              </w:tabs>
              <w:rPr>
                <w:b/>
                <w:sz w:val="28"/>
                <w:szCs w:val="28"/>
                <w:lang w:val="uk-UA"/>
              </w:rPr>
            </w:pPr>
          </w:p>
          <w:p w14:paraId="4D524081" w14:textId="77777777" w:rsidR="00A57B74" w:rsidRPr="00ED297D" w:rsidRDefault="00A57B74" w:rsidP="00F972F5">
            <w:pPr>
              <w:widowControl w:val="0"/>
              <w:tabs>
                <w:tab w:val="left" w:pos="990"/>
              </w:tabs>
              <w:rPr>
                <w:b/>
                <w:sz w:val="28"/>
                <w:szCs w:val="28"/>
                <w:lang w:val="uk-UA"/>
              </w:rPr>
            </w:pPr>
          </w:p>
          <w:p w14:paraId="67817C43" w14:textId="77777777" w:rsidR="00A57B74" w:rsidRPr="00ED297D" w:rsidRDefault="00A57B74" w:rsidP="00F972F5">
            <w:pPr>
              <w:widowControl w:val="0"/>
              <w:tabs>
                <w:tab w:val="left" w:pos="990"/>
              </w:tabs>
              <w:rPr>
                <w:b/>
                <w:sz w:val="28"/>
                <w:szCs w:val="28"/>
                <w:lang w:val="uk-UA"/>
              </w:rPr>
            </w:pPr>
          </w:p>
          <w:p w14:paraId="6D8909A7" w14:textId="77777777" w:rsidR="00A57B74" w:rsidRPr="00ED297D" w:rsidRDefault="00A57B74" w:rsidP="00F972F5">
            <w:pPr>
              <w:widowControl w:val="0"/>
              <w:tabs>
                <w:tab w:val="left" w:pos="990"/>
              </w:tabs>
              <w:rPr>
                <w:b/>
                <w:sz w:val="28"/>
                <w:szCs w:val="28"/>
                <w:lang w:val="uk-UA"/>
              </w:rPr>
            </w:pPr>
          </w:p>
          <w:p w14:paraId="3D443A6A" w14:textId="77777777" w:rsidR="00A57B74" w:rsidRPr="00ED297D" w:rsidRDefault="00A57B74" w:rsidP="00F972F5">
            <w:pPr>
              <w:widowControl w:val="0"/>
              <w:tabs>
                <w:tab w:val="left" w:pos="990"/>
              </w:tabs>
              <w:rPr>
                <w:b/>
                <w:sz w:val="28"/>
                <w:szCs w:val="28"/>
                <w:lang w:val="uk-UA"/>
              </w:rPr>
            </w:pPr>
          </w:p>
          <w:p w14:paraId="7D81B9F7" w14:textId="77777777" w:rsidR="00A57B74" w:rsidRPr="00ED297D" w:rsidRDefault="00A57B74" w:rsidP="00F972F5">
            <w:pPr>
              <w:widowControl w:val="0"/>
              <w:tabs>
                <w:tab w:val="left" w:pos="990"/>
              </w:tabs>
              <w:rPr>
                <w:b/>
                <w:sz w:val="28"/>
                <w:szCs w:val="28"/>
                <w:lang w:val="uk-UA"/>
              </w:rPr>
            </w:pPr>
          </w:p>
          <w:p w14:paraId="74C8212D" w14:textId="77777777" w:rsidR="00A57B74" w:rsidRPr="00ED297D" w:rsidRDefault="00A57B74" w:rsidP="00F972F5">
            <w:pPr>
              <w:widowControl w:val="0"/>
              <w:tabs>
                <w:tab w:val="left" w:pos="990"/>
              </w:tabs>
              <w:rPr>
                <w:b/>
                <w:sz w:val="28"/>
                <w:szCs w:val="28"/>
                <w:lang w:val="uk-UA"/>
              </w:rPr>
            </w:pPr>
          </w:p>
          <w:p w14:paraId="3CADC3A5" w14:textId="77777777" w:rsidR="00A57B74" w:rsidRPr="00ED297D" w:rsidRDefault="00A57B74" w:rsidP="00F972F5">
            <w:pPr>
              <w:widowControl w:val="0"/>
              <w:tabs>
                <w:tab w:val="left" w:pos="990"/>
              </w:tabs>
              <w:rPr>
                <w:b/>
                <w:sz w:val="28"/>
                <w:szCs w:val="28"/>
                <w:lang w:val="uk-UA"/>
              </w:rPr>
            </w:pPr>
          </w:p>
          <w:p w14:paraId="71375400" w14:textId="77777777" w:rsidR="00A57B74" w:rsidRPr="00ED297D" w:rsidRDefault="00A57B74" w:rsidP="00F972F5">
            <w:pPr>
              <w:widowControl w:val="0"/>
              <w:tabs>
                <w:tab w:val="left" w:pos="990"/>
              </w:tabs>
              <w:rPr>
                <w:b/>
                <w:sz w:val="28"/>
                <w:szCs w:val="28"/>
                <w:lang w:val="uk-UA"/>
              </w:rPr>
            </w:pPr>
          </w:p>
          <w:p w14:paraId="729E73A4" w14:textId="77777777" w:rsidR="00A57B74" w:rsidRPr="00ED297D" w:rsidRDefault="00A57B74" w:rsidP="00F972F5">
            <w:pPr>
              <w:widowControl w:val="0"/>
              <w:tabs>
                <w:tab w:val="left" w:pos="990"/>
              </w:tabs>
              <w:rPr>
                <w:b/>
                <w:sz w:val="28"/>
                <w:szCs w:val="28"/>
                <w:lang w:val="uk-UA"/>
              </w:rPr>
            </w:pPr>
          </w:p>
          <w:p w14:paraId="43C74D4B" w14:textId="77777777" w:rsidR="00A57B74" w:rsidRPr="00ED297D" w:rsidRDefault="00A57B74" w:rsidP="00F972F5">
            <w:pPr>
              <w:widowControl w:val="0"/>
              <w:tabs>
                <w:tab w:val="left" w:pos="990"/>
              </w:tabs>
              <w:rPr>
                <w:b/>
                <w:sz w:val="28"/>
                <w:szCs w:val="28"/>
                <w:lang w:val="uk-UA"/>
              </w:rPr>
            </w:pPr>
          </w:p>
          <w:p w14:paraId="4FED13AE" w14:textId="77777777" w:rsidR="00A57B74" w:rsidRPr="00ED297D" w:rsidRDefault="00A57B74" w:rsidP="00F972F5">
            <w:pPr>
              <w:widowControl w:val="0"/>
              <w:tabs>
                <w:tab w:val="left" w:pos="990"/>
              </w:tabs>
              <w:rPr>
                <w:b/>
                <w:sz w:val="28"/>
                <w:szCs w:val="28"/>
                <w:lang w:val="uk-UA"/>
              </w:rPr>
            </w:pPr>
          </w:p>
          <w:p w14:paraId="5518E775" w14:textId="77777777" w:rsidR="00A57B74" w:rsidRPr="00ED297D" w:rsidRDefault="00A57B74" w:rsidP="00F972F5">
            <w:pPr>
              <w:widowControl w:val="0"/>
              <w:tabs>
                <w:tab w:val="left" w:pos="990"/>
              </w:tabs>
              <w:rPr>
                <w:b/>
                <w:sz w:val="28"/>
                <w:szCs w:val="28"/>
                <w:lang w:val="uk-UA"/>
              </w:rPr>
            </w:pPr>
          </w:p>
          <w:p w14:paraId="377446E6" w14:textId="77777777" w:rsidR="00A57B74" w:rsidRPr="00ED297D" w:rsidRDefault="00A57B74" w:rsidP="00F972F5">
            <w:pPr>
              <w:widowControl w:val="0"/>
              <w:tabs>
                <w:tab w:val="left" w:pos="990"/>
              </w:tabs>
              <w:rPr>
                <w:b/>
                <w:sz w:val="28"/>
                <w:szCs w:val="28"/>
                <w:lang w:val="uk-UA"/>
              </w:rPr>
            </w:pPr>
          </w:p>
          <w:p w14:paraId="02D0C5C4" w14:textId="77777777" w:rsidR="00A57B74" w:rsidRPr="00ED297D" w:rsidRDefault="00A57B74" w:rsidP="00F972F5">
            <w:pPr>
              <w:widowControl w:val="0"/>
              <w:tabs>
                <w:tab w:val="left" w:pos="990"/>
              </w:tabs>
              <w:rPr>
                <w:b/>
                <w:sz w:val="28"/>
                <w:szCs w:val="28"/>
                <w:lang w:val="uk-UA"/>
              </w:rPr>
            </w:pPr>
          </w:p>
          <w:p w14:paraId="1E3FAC5F" w14:textId="77777777" w:rsidR="00A57B74" w:rsidRPr="00ED297D" w:rsidRDefault="00A57B74" w:rsidP="00F972F5">
            <w:pPr>
              <w:widowControl w:val="0"/>
              <w:tabs>
                <w:tab w:val="left" w:pos="990"/>
              </w:tabs>
              <w:rPr>
                <w:b/>
                <w:sz w:val="28"/>
                <w:szCs w:val="28"/>
                <w:lang w:val="uk-UA"/>
              </w:rPr>
            </w:pPr>
          </w:p>
          <w:p w14:paraId="0BC48CE3" w14:textId="77777777" w:rsidR="00A57B74" w:rsidRPr="00ED297D" w:rsidRDefault="00A57B74" w:rsidP="00F972F5">
            <w:pPr>
              <w:widowControl w:val="0"/>
              <w:tabs>
                <w:tab w:val="left" w:pos="990"/>
              </w:tabs>
              <w:rPr>
                <w:b/>
                <w:sz w:val="28"/>
                <w:szCs w:val="28"/>
                <w:lang w:val="uk-UA"/>
              </w:rPr>
            </w:pPr>
          </w:p>
          <w:p w14:paraId="0E5D98D0" w14:textId="77777777" w:rsidR="00A57B74" w:rsidRPr="00ED297D" w:rsidRDefault="00A57B74" w:rsidP="00F972F5">
            <w:pPr>
              <w:widowControl w:val="0"/>
              <w:tabs>
                <w:tab w:val="left" w:pos="990"/>
              </w:tabs>
              <w:rPr>
                <w:b/>
                <w:sz w:val="28"/>
                <w:szCs w:val="28"/>
                <w:lang w:val="uk-UA"/>
              </w:rPr>
            </w:pPr>
          </w:p>
          <w:p w14:paraId="37BC2DD1" w14:textId="77777777" w:rsidR="00A57B74" w:rsidRPr="00ED297D" w:rsidRDefault="00A57B74" w:rsidP="00F972F5">
            <w:pPr>
              <w:widowControl w:val="0"/>
              <w:tabs>
                <w:tab w:val="left" w:pos="990"/>
              </w:tabs>
              <w:rPr>
                <w:b/>
                <w:sz w:val="28"/>
                <w:szCs w:val="28"/>
                <w:lang w:val="uk-UA"/>
              </w:rPr>
            </w:pPr>
          </w:p>
          <w:p w14:paraId="493684FD" w14:textId="77777777" w:rsidR="00A57B74" w:rsidRPr="00ED297D" w:rsidRDefault="00A57B74" w:rsidP="00F972F5">
            <w:pPr>
              <w:widowControl w:val="0"/>
              <w:tabs>
                <w:tab w:val="left" w:pos="990"/>
              </w:tabs>
              <w:rPr>
                <w:b/>
                <w:sz w:val="28"/>
                <w:szCs w:val="28"/>
                <w:lang w:val="uk-UA"/>
              </w:rPr>
            </w:pPr>
          </w:p>
          <w:p w14:paraId="4B98C47D" w14:textId="77777777" w:rsidR="00A57B74" w:rsidRPr="00ED297D" w:rsidRDefault="00A57B74" w:rsidP="00F972F5">
            <w:pPr>
              <w:widowControl w:val="0"/>
              <w:tabs>
                <w:tab w:val="left" w:pos="990"/>
              </w:tabs>
              <w:rPr>
                <w:b/>
                <w:sz w:val="28"/>
                <w:szCs w:val="28"/>
                <w:lang w:val="uk-UA"/>
              </w:rPr>
            </w:pPr>
          </w:p>
          <w:p w14:paraId="3EB6BC70" w14:textId="77777777" w:rsidR="00A57B74" w:rsidRPr="00ED297D" w:rsidRDefault="00A57B74" w:rsidP="00F972F5">
            <w:pPr>
              <w:widowControl w:val="0"/>
              <w:tabs>
                <w:tab w:val="left" w:pos="990"/>
              </w:tabs>
              <w:rPr>
                <w:b/>
                <w:sz w:val="28"/>
                <w:szCs w:val="28"/>
                <w:lang w:val="uk-UA"/>
              </w:rPr>
            </w:pPr>
          </w:p>
          <w:p w14:paraId="0367E40A" w14:textId="77777777" w:rsidR="00A57B74" w:rsidRPr="00ED297D" w:rsidRDefault="00A57B74" w:rsidP="00F972F5">
            <w:pPr>
              <w:widowControl w:val="0"/>
              <w:tabs>
                <w:tab w:val="left" w:pos="990"/>
              </w:tabs>
              <w:rPr>
                <w:b/>
                <w:sz w:val="28"/>
                <w:szCs w:val="28"/>
                <w:lang w:val="uk-UA"/>
              </w:rPr>
            </w:pPr>
          </w:p>
          <w:p w14:paraId="43A414D2" w14:textId="77777777" w:rsidR="00A57B74" w:rsidRPr="00ED297D" w:rsidRDefault="00A57B74" w:rsidP="00F972F5">
            <w:pPr>
              <w:widowControl w:val="0"/>
              <w:tabs>
                <w:tab w:val="left" w:pos="990"/>
              </w:tabs>
              <w:rPr>
                <w:b/>
                <w:sz w:val="28"/>
                <w:szCs w:val="28"/>
                <w:lang w:val="uk-UA"/>
              </w:rPr>
            </w:pPr>
          </w:p>
          <w:p w14:paraId="08BF972E" w14:textId="77777777" w:rsidR="00A57B74" w:rsidRPr="00ED297D" w:rsidRDefault="00A57B74" w:rsidP="00F972F5">
            <w:pPr>
              <w:widowControl w:val="0"/>
              <w:tabs>
                <w:tab w:val="left" w:pos="990"/>
              </w:tabs>
              <w:rPr>
                <w:b/>
                <w:sz w:val="28"/>
                <w:szCs w:val="28"/>
                <w:lang w:val="uk-UA"/>
              </w:rPr>
            </w:pPr>
          </w:p>
          <w:p w14:paraId="39177FDA" w14:textId="77777777" w:rsidR="00A57B74" w:rsidRPr="00ED297D" w:rsidRDefault="00A57B74" w:rsidP="00F972F5">
            <w:pPr>
              <w:widowControl w:val="0"/>
              <w:tabs>
                <w:tab w:val="left" w:pos="990"/>
              </w:tabs>
              <w:rPr>
                <w:b/>
                <w:sz w:val="28"/>
                <w:szCs w:val="28"/>
                <w:lang w:val="uk-UA"/>
              </w:rPr>
            </w:pPr>
          </w:p>
          <w:p w14:paraId="55909441" w14:textId="77777777" w:rsidR="00A57B74" w:rsidRPr="00ED297D" w:rsidRDefault="00A57B74" w:rsidP="00F972F5">
            <w:pPr>
              <w:widowControl w:val="0"/>
              <w:tabs>
                <w:tab w:val="left" w:pos="990"/>
              </w:tabs>
              <w:rPr>
                <w:b/>
                <w:sz w:val="28"/>
                <w:szCs w:val="28"/>
                <w:lang w:val="uk-UA"/>
              </w:rPr>
            </w:pPr>
          </w:p>
          <w:p w14:paraId="26945516" w14:textId="77777777" w:rsidR="00A57B74" w:rsidRPr="00ED297D" w:rsidRDefault="00A57B74" w:rsidP="00F972F5">
            <w:pPr>
              <w:widowControl w:val="0"/>
              <w:tabs>
                <w:tab w:val="left" w:pos="990"/>
              </w:tabs>
              <w:rPr>
                <w:b/>
                <w:sz w:val="28"/>
                <w:szCs w:val="28"/>
                <w:lang w:val="uk-UA"/>
              </w:rPr>
            </w:pPr>
          </w:p>
          <w:p w14:paraId="2390EDCF" w14:textId="77777777" w:rsidR="00A57B74" w:rsidRPr="00ED297D" w:rsidRDefault="00A57B74" w:rsidP="00F972F5">
            <w:pPr>
              <w:widowControl w:val="0"/>
              <w:tabs>
                <w:tab w:val="left" w:pos="990"/>
              </w:tabs>
              <w:rPr>
                <w:b/>
                <w:sz w:val="28"/>
                <w:szCs w:val="28"/>
                <w:lang w:val="uk-UA"/>
              </w:rPr>
            </w:pPr>
          </w:p>
          <w:p w14:paraId="09FFD640" w14:textId="77777777" w:rsidR="00A57B74" w:rsidRPr="00ED297D" w:rsidRDefault="00A57B74" w:rsidP="00F972F5">
            <w:pPr>
              <w:widowControl w:val="0"/>
              <w:tabs>
                <w:tab w:val="left" w:pos="990"/>
              </w:tabs>
              <w:rPr>
                <w:b/>
                <w:sz w:val="28"/>
                <w:szCs w:val="28"/>
                <w:lang w:val="uk-UA"/>
              </w:rPr>
            </w:pPr>
          </w:p>
          <w:p w14:paraId="36CB03A2" w14:textId="77777777" w:rsidR="00A57B74" w:rsidRPr="00ED297D" w:rsidRDefault="00A57B74" w:rsidP="00F972F5">
            <w:pPr>
              <w:widowControl w:val="0"/>
              <w:tabs>
                <w:tab w:val="left" w:pos="990"/>
              </w:tabs>
              <w:rPr>
                <w:b/>
                <w:sz w:val="28"/>
                <w:szCs w:val="28"/>
                <w:lang w:val="uk-UA"/>
              </w:rPr>
            </w:pPr>
          </w:p>
          <w:p w14:paraId="2557220A" w14:textId="77777777" w:rsidR="00A57B74" w:rsidRPr="00ED297D" w:rsidRDefault="00A57B74" w:rsidP="00F972F5">
            <w:pPr>
              <w:widowControl w:val="0"/>
              <w:tabs>
                <w:tab w:val="left" w:pos="990"/>
              </w:tabs>
              <w:rPr>
                <w:b/>
                <w:sz w:val="28"/>
                <w:szCs w:val="28"/>
                <w:lang w:val="uk-UA"/>
              </w:rPr>
            </w:pPr>
          </w:p>
          <w:p w14:paraId="1AC1985A" w14:textId="77777777" w:rsidR="00A57B74" w:rsidRPr="00ED297D" w:rsidRDefault="00A57B74" w:rsidP="00F972F5">
            <w:pPr>
              <w:widowControl w:val="0"/>
              <w:tabs>
                <w:tab w:val="left" w:pos="990"/>
              </w:tabs>
              <w:rPr>
                <w:b/>
                <w:sz w:val="28"/>
                <w:szCs w:val="28"/>
                <w:lang w:val="uk-UA"/>
              </w:rPr>
            </w:pPr>
          </w:p>
          <w:p w14:paraId="0FFE6973" w14:textId="77777777" w:rsidR="00A57B74" w:rsidRPr="00ED297D" w:rsidRDefault="00A57B74" w:rsidP="00F972F5">
            <w:pPr>
              <w:widowControl w:val="0"/>
              <w:tabs>
                <w:tab w:val="left" w:pos="990"/>
              </w:tabs>
              <w:rPr>
                <w:b/>
                <w:sz w:val="28"/>
                <w:szCs w:val="28"/>
                <w:lang w:val="uk-UA"/>
              </w:rPr>
            </w:pPr>
          </w:p>
          <w:p w14:paraId="2E200F76" w14:textId="77777777" w:rsidR="00A57B74" w:rsidRPr="00ED297D" w:rsidRDefault="00A57B74" w:rsidP="00F972F5">
            <w:pPr>
              <w:widowControl w:val="0"/>
              <w:tabs>
                <w:tab w:val="left" w:pos="990"/>
              </w:tabs>
              <w:rPr>
                <w:b/>
                <w:sz w:val="28"/>
                <w:szCs w:val="28"/>
                <w:lang w:val="uk-UA"/>
              </w:rPr>
            </w:pPr>
            <w:r w:rsidRPr="00ED297D">
              <w:rPr>
                <w:b/>
                <w:sz w:val="28"/>
                <w:szCs w:val="28"/>
                <w:lang w:val="uk-UA"/>
              </w:rPr>
              <w:t>Для суб’єктів господарювання:</w:t>
            </w:r>
          </w:p>
          <w:p w14:paraId="1EFDDB90"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Витрати відсутні.</w:t>
            </w:r>
          </w:p>
        </w:tc>
        <w:tc>
          <w:tcPr>
            <w:tcW w:w="2268" w:type="dxa"/>
            <w:tcBorders>
              <w:top w:val="single" w:sz="4" w:space="0" w:color="000000"/>
              <w:left w:val="single" w:sz="4" w:space="0" w:color="000000"/>
              <w:bottom w:val="single" w:sz="4" w:space="0" w:color="000000"/>
              <w:right w:val="single" w:sz="4" w:space="0" w:color="000000"/>
            </w:tcBorders>
          </w:tcPr>
          <w:p w14:paraId="0BDCF7E9" w14:textId="77777777" w:rsidR="00A57B74" w:rsidRPr="00ED297D" w:rsidRDefault="00A57B74" w:rsidP="00F972F5">
            <w:pPr>
              <w:pStyle w:val="rvps2"/>
              <w:shd w:val="clear" w:color="auto" w:fill="FFFFFF"/>
              <w:spacing w:before="0" w:beforeAutospacing="0" w:after="0" w:afterAutospacing="0"/>
              <w:ind w:right="425"/>
              <w:jc w:val="both"/>
              <w:rPr>
                <w:bCs/>
                <w:sz w:val="28"/>
                <w:szCs w:val="28"/>
              </w:rPr>
            </w:pPr>
            <w:r w:rsidRPr="00ED297D">
              <w:rPr>
                <w:bCs/>
                <w:sz w:val="28"/>
                <w:szCs w:val="28"/>
              </w:rPr>
              <w:lastRenderedPageBreak/>
              <w:t>Така альтернатива не забезпечує потреби у розв’язанні проблеми та досягнення встановлених цілей, а саме:</w:t>
            </w:r>
          </w:p>
          <w:p w14:paraId="371F5BE5" w14:textId="77777777" w:rsidR="00A57B74" w:rsidRPr="00ED297D" w:rsidRDefault="00A57B74" w:rsidP="00F972F5">
            <w:pPr>
              <w:pStyle w:val="rvps2"/>
              <w:shd w:val="clear" w:color="auto" w:fill="FFFFFF"/>
              <w:spacing w:before="0" w:beforeAutospacing="0" w:after="0" w:afterAutospacing="0"/>
              <w:ind w:right="425"/>
              <w:jc w:val="both"/>
              <w:rPr>
                <w:sz w:val="28"/>
                <w:szCs w:val="28"/>
              </w:rPr>
            </w:pPr>
            <w:r w:rsidRPr="00ED297D">
              <w:rPr>
                <w:sz w:val="28"/>
                <w:szCs w:val="28"/>
              </w:rPr>
              <w:t xml:space="preserve">забезпечення </w:t>
            </w:r>
            <w:r w:rsidRPr="00ED297D">
              <w:rPr>
                <w:sz w:val="28"/>
                <w:szCs w:val="28"/>
                <w:shd w:val="clear" w:color="auto" w:fill="FFFFFF"/>
              </w:rPr>
              <w:t xml:space="preserve">провадження господарської діяльності ліцензіатом, який належить до </w:t>
            </w:r>
            <w:r w:rsidRPr="00ED297D">
              <w:rPr>
                <w:sz w:val="28"/>
                <w:szCs w:val="28"/>
              </w:rPr>
              <w:t>аптечної мережі;</w:t>
            </w:r>
          </w:p>
          <w:p w14:paraId="49152726" w14:textId="77777777" w:rsidR="00A57B74" w:rsidRPr="00ED297D" w:rsidRDefault="00A57B74" w:rsidP="00F972F5">
            <w:pPr>
              <w:pStyle w:val="rvps2"/>
              <w:shd w:val="clear" w:color="auto" w:fill="FFFFFF"/>
              <w:spacing w:before="0" w:beforeAutospacing="0" w:after="0" w:afterAutospacing="0"/>
              <w:ind w:right="425"/>
              <w:jc w:val="both"/>
              <w:rPr>
                <w:sz w:val="28"/>
                <w:szCs w:val="28"/>
              </w:rPr>
            </w:pPr>
            <w:r w:rsidRPr="00ED297D">
              <w:rPr>
                <w:sz w:val="28"/>
                <w:szCs w:val="28"/>
              </w:rPr>
              <w:t xml:space="preserve">забезпечення належного </w:t>
            </w:r>
            <w:r w:rsidRPr="00ED297D">
              <w:rPr>
                <w:sz w:val="28"/>
                <w:szCs w:val="28"/>
              </w:rPr>
              <w:lastRenderedPageBreak/>
              <w:t xml:space="preserve">здійснення своєї діяльності аптечними закладами, що не входять до складу аптечної мережі, а також аптечними закладами, які розміщено на територіях та включено до розділу I </w:t>
            </w:r>
            <w:hyperlink r:id="rId15" w:history="1">
              <w:r w:rsidRPr="00ED297D">
                <w:rPr>
                  <w:rStyle w:val="a6"/>
                  <w:color w:val="auto"/>
                  <w:sz w:val="28"/>
                  <w:szCs w:val="28"/>
                  <w:u w:val="none"/>
                </w:rPr>
                <w:t>Перелік</w:t>
              </w:r>
            </w:hyperlink>
            <w:r w:rsidRPr="00ED297D">
              <w:rPr>
                <w:sz w:val="28"/>
                <w:szCs w:val="28"/>
              </w:rPr>
              <w:t xml:space="preserve">у </w:t>
            </w:r>
            <w:r w:rsidRPr="00ED297D">
              <w:rPr>
                <w:rStyle w:val="rvts15"/>
                <w:sz w:val="28"/>
                <w:szCs w:val="28"/>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rPr>
              <w:t xml:space="preserve">, крім </w:t>
            </w:r>
            <w:r w:rsidRPr="00ED297D">
              <w:rPr>
                <w:sz w:val="28"/>
                <w:szCs w:val="28"/>
              </w:rPr>
              <w:lastRenderedPageBreak/>
              <w:t>територій, для яких визначена дата припинення можливості бойових дій або дата завершення бойових дій, та аптеками, розташованими у селах, селищах та селищах міського типу;</w:t>
            </w:r>
          </w:p>
          <w:p w14:paraId="4B8BB72B" w14:textId="77777777" w:rsidR="00A57B74" w:rsidRPr="00ED297D" w:rsidRDefault="00A57B74" w:rsidP="00F972F5">
            <w:pPr>
              <w:pStyle w:val="rvps2"/>
              <w:shd w:val="clear" w:color="auto" w:fill="FFFFFF"/>
              <w:spacing w:before="0" w:beforeAutospacing="0" w:after="0" w:afterAutospacing="0"/>
              <w:ind w:right="425"/>
              <w:jc w:val="both"/>
              <w:rPr>
                <w:bCs/>
                <w:sz w:val="28"/>
                <w:szCs w:val="28"/>
              </w:rPr>
            </w:pPr>
            <w:r w:rsidRPr="00ED297D">
              <w:rPr>
                <w:sz w:val="28"/>
                <w:szCs w:val="28"/>
              </w:rPr>
              <w:t>ефективність державної системи охорони здоров'я.</w:t>
            </w:r>
          </w:p>
        </w:tc>
      </w:tr>
      <w:tr w:rsidR="00A57B74" w:rsidRPr="00ED297D" w14:paraId="65E0C1F9" w14:textId="77777777" w:rsidTr="00F972F5">
        <w:trPr>
          <w:trHeight w:val="982"/>
        </w:trPr>
        <w:tc>
          <w:tcPr>
            <w:tcW w:w="2297" w:type="dxa"/>
            <w:tcBorders>
              <w:top w:val="single" w:sz="4" w:space="0" w:color="000000"/>
              <w:left w:val="single" w:sz="4" w:space="0" w:color="000000"/>
              <w:bottom w:val="single" w:sz="4" w:space="0" w:color="000000"/>
              <w:right w:val="single" w:sz="4" w:space="0" w:color="000000"/>
            </w:tcBorders>
          </w:tcPr>
          <w:p w14:paraId="4E66AAA9" w14:textId="77777777" w:rsidR="00A57B74" w:rsidRPr="00ED297D" w:rsidRDefault="00A57B74" w:rsidP="00F972F5">
            <w:pPr>
              <w:widowControl w:val="0"/>
              <w:tabs>
                <w:tab w:val="left" w:pos="990"/>
              </w:tabs>
              <w:rPr>
                <w:sz w:val="28"/>
                <w:szCs w:val="28"/>
                <w:lang w:val="uk-UA"/>
              </w:rPr>
            </w:pPr>
            <w:r w:rsidRPr="00ED297D">
              <w:rPr>
                <w:sz w:val="28"/>
                <w:szCs w:val="28"/>
                <w:lang w:val="uk-UA"/>
              </w:rPr>
              <w:lastRenderedPageBreak/>
              <w:t>Альтернатива 2.</w:t>
            </w:r>
          </w:p>
        </w:tc>
        <w:tc>
          <w:tcPr>
            <w:tcW w:w="2552" w:type="dxa"/>
            <w:tcBorders>
              <w:top w:val="single" w:sz="4" w:space="0" w:color="000000"/>
              <w:left w:val="single" w:sz="4" w:space="0" w:color="000000"/>
              <w:bottom w:val="single" w:sz="4" w:space="0" w:color="000000"/>
              <w:right w:val="single" w:sz="4" w:space="0" w:color="000000"/>
            </w:tcBorders>
          </w:tcPr>
          <w:p w14:paraId="53ADE63E" w14:textId="77777777" w:rsidR="00A57B74" w:rsidRPr="00ED297D" w:rsidRDefault="00A57B74" w:rsidP="00F972F5">
            <w:pPr>
              <w:widowControl w:val="0"/>
              <w:tabs>
                <w:tab w:val="left" w:pos="-3686"/>
                <w:tab w:val="left" w:pos="990"/>
              </w:tabs>
              <w:ind w:right="140" w:firstLine="32"/>
              <w:rPr>
                <w:rFonts w:eastAsia="Times New Roman"/>
                <w:b/>
                <w:sz w:val="28"/>
                <w:szCs w:val="28"/>
                <w:lang w:val="uk-UA" w:eastAsia="ru-RU"/>
              </w:rPr>
            </w:pPr>
            <w:r w:rsidRPr="00ED297D">
              <w:rPr>
                <w:rFonts w:eastAsia="Times New Roman"/>
                <w:b/>
                <w:sz w:val="28"/>
                <w:szCs w:val="28"/>
                <w:lang w:val="uk-UA" w:eastAsia="ru-RU"/>
              </w:rPr>
              <w:t>Для держави:</w:t>
            </w:r>
          </w:p>
          <w:p w14:paraId="5166B1FD" w14:textId="77777777" w:rsidR="00A57B74" w:rsidRPr="00ED297D" w:rsidRDefault="00A57B74" w:rsidP="00F972F5">
            <w:pPr>
              <w:pStyle w:val="rvps2"/>
              <w:shd w:val="clear" w:color="auto" w:fill="FFFFFF"/>
              <w:spacing w:before="0" w:beforeAutospacing="0" w:after="0" w:afterAutospacing="0"/>
              <w:ind w:right="425" w:firstLine="32"/>
              <w:jc w:val="both"/>
              <w:rPr>
                <w:sz w:val="28"/>
                <w:szCs w:val="28"/>
              </w:rPr>
            </w:pPr>
            <w:r w:rsidRPr="00ED297D">
              <w:rPr>
                <w:sz w:val="28"/>
                <w:szCs w:val="28"/>
              </w:rPr>
              <w:t xml:space="preserve">Правове регулювання </w:t>
            </w:r>
            <w:r w:rsidRPr="00ED297D">
              <w:rPr>
                <w:sz w:val="28"/>
                <w:szCs w:val="28"/>
                <w:shd w:val="clear" w:color="auto" w:fill="FFFFFF"/>
              </w:rPr>
              <w:t xml:space="preserve">провадження господарської </w:t>
            </w:r>
            <w:r w:rsidRPr="00ED297D">
              <w:rPr>
                <w:sz w:val="28"/>
                <w:szCs w:val="28"/>
                <w:shd w:val="clear" w:color="auto" w:fill="FFFFFF"/>
              </w:rPr>
              <w:lastRenderedPageBreak/>
              <w:t xml:space="preserve">діяльності ліцензіатом, який належить до </w:t>
            </w:r>
            <w:r w:rsidRPr="00ED297D">
              <w:rPr>
                <w:sz w:val="28"/>
                <w:szCs w:val="28"/>
              </w:rPr>
              <w:t>аптечної мережі.</w:t>
            </w:r>
          </w:p>
          <w:p w14:paraId="6BC70C1A" w14:textId="77777777" w:rsidR="00A57B74" w:rsidRPr="00ED297D" w:rsidRDefault="00A57B74" w:rsidP="00F972F5">
            <w:pPr>
              <w:pStyle w:val="rvps2"/>
              <w:shd w:val="clear" w:color="auto" w:fill="FFFFFF"/>
              <w:spacing w:before="0" w:beforeAutospacing="0" w:after="0" w:afterAutospacing="0"/>
              <w:ind w:right="425" w:firstLine="32"/>
              <w:jc w:val="both"/>
              <w:rPr>
                <w:sz w:val="28"/>
                <w:szCs w:val="28"/>
              </w:rPr>
            </w:pPr>
            <w:r w:rsidRPr="00ED297D">
              <w:rPr>
                <w:sz w:val="28"/>
                <w:szCs w:val="28"/>
              </w:rPr>
              <w:t>Забезпечення умов для належного здійснення своєї діяльності аптечними закладами, що не входять до складу аптечної мережі.</w:t>
            </w:r>
          </w:p>
          <w:p w14:paraId="4E282F71" w14:textId="77777777" w:rsidR="00A57B74" w:rsidRPr="00ED297D" w:rsidRDefault="00A57B74" w:rsidP="00F972F5">
            <w:pPr>
              <w:ind w:right="140" w:firstLine="32"/>
              <w:jc w:val="both"/>
              <w:rPr>
                <w:rFonts w:eastAsia="Times New Roman"/>
                <w:sz w:val="28"/>
                <w:szCs w:val="28"/>
                <w:lang w:val="uk-UA"/>
              </w:rPr>
            </w:pPr>
          </w:p>
          <w:p w14:paraId="76B0CE66" w14:textId="77777777" w:rsidR="00A57B74" w:rsidRPr="00ED297D" w:rsidRDefault="00A57B74" w:rsidP="00F972F5">
            <w:pPr>
              <w:widowControl w:val="0"/>
              <w:tabs>
                <w:tab w:val="left" w:pos="990"/>
              </w:tabs>
              <w:ind w:firstLine="32"/>
              <w:rPr>
                <w:b/>
                <w:sz w:val="28"/>
                <w:szCs w:val="28"/>
                <w:lang w:val="uk-UA"/>
              </w:rPr>
            </w:pPr>
            <w:r w:rsidRPr="00ED297D">
              <w:rPr>
                <w:b/>
                <w:sz w:val="28"/>
                <w:szCs w:val="28"/>
                <w:lang w:val="uk-UA"/>
              </w:rPr>
              <w:t xml:space="preserve">Для громадян: </w:t>
            </w:r>
          </w:p>
          <w:p w14:paraId="77EB22C7" w14:textId="77777777" w:rsidR="00A57B74" w:rsidRPr="00ED297D" w:rsidRDefault="00A57B74" w:rsidP="00F972F5">
            <w:pPr>
              <w:shd w:val="clear" w:color="auto" w:fill="FFFFFF"/>
              <w:ind w:right="140" w:firstLine="32"/>
              <w:jc w:val="both"/>
              <w:rPr>
                <w:sz w:val="28"/>
                <w:szCs w:val="28"/>
                <w:lang w:val="uk-UA"/>
              </w:rPr>
            </w:pPr>
            <w:r w:rsidRPr="00ED297D">
              <w:rPr>
                <w:rFonts w:eastAsia="Times New Roman"/>
                <w:sz w:val="28"/>
                <w:szCs w:val="28"/>
                <w:lang w:val="uk-UA"/>
              </w:rPr>
              <w:t xml:space="preserve">Створення умов для доступу громадян до </w:t>
            </w:r>
            <w:r w:rsidRPr="00ED297D">
              <w:rPr>
                <w:sz w:val="28"/>
                <w:szCs w:val="28"/>
                <w:lang w:val="uk-UA"/>
              </w:rPr>
              <w:t>лікарських засобів з належною якістю, безпекою та ефективністю</w:t>
            </w:r>
            <w:r w:rsidRPr="00ED297D">
              <w:rPr>
                <w:sz w:val="28"/>
                <w:szCs w:val="28"/>
                <w:lang w:val="uk-UA" w:eastAsia="uk-UA"/>
              </w:rPr>
              <w:t xml:space="preserve"> на територіях, включених до розділу I</w:t>
            </w:r>
            <w:r w:rsidRPr="00ED297D">
              <w:rPr>
                <w:sz w:val="28"/>
                <w:szCs w:val="28"/>
                <w:lang w:val="uk-UA"/>
              </w:rPr>
              <w:t xml:space="preserve"> </w:t>
            </w:r>
            <w:hyperlink r:id="rId16"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 xml:space="preserve">Міністерства розвитку громад та територій України 28 лютого 2025 року № 376, зареєстрованого в Міністерстві юстиції України </w:t>
            </w:r>
            <w:r w:rsidRPr="00ED297D">
              <w:rPr>
                <w:rStyle w:val="rvts9"/>
                <w:rFonts w:eastAsia="SimSun"/>
                <w:sz w:val="28"/>
                <w:szCs w:val="28"/>
                <w:lang w:val="uk-UA"/>
              </w:rPr>
              <w:lastRenderedPageBreak/>
              <w:t>11 березня 2025 року за № 380/43786</w:t>
            </w:r>
            <w:r w:rsidRPr="00ED297D">
              <w:rPr>
                <w:sz w:val="28"/>
                <w:szCs w:val="28"/>
                <w:shd w:val="clear" w:color="auto" w:fill="FFFFFF"/>
                <w:lang w:val="uk-UA"/>
              </w:rPr>
              <w:t xml:space="preserve">, </w:t>
            </w:r>
            <w:r w:rsidRPr="00ED297D">
              <w:rPr>
                <w:sz w:val="28"/>
                <w:szCs w:val="28"/>
                <w:lang w:val="uk-UA" w:eastAsia="uk-UA"/>
              </w:rPr>
              <w:t xml:space="preserve">крім </w:t>
            </w:r>
            <w:r w:rsidRPr="00ED297D">
              <w:rPr>
                <w:sz w:val="28"/>
                <w:szCs w:val="28"/>
                <w:lang w:val="uk-UA"/>
              </w:rPr>
              <w:t>т</w:t>
            </w:r>
            <w:r w:rsidRPr="00ED297D">
              <w:rPr>
                <w:sz w:val="28"/>
                <w:szCs w:val="28"/>
                <w:lang w:val="uk-UA" w:eastAsia="uk-UA"/>
              </w:rPr>
              <w:t>ериторій, для яких визначена дата припинення можливості бойових дій або дата завершення бойових дій,</w:t>
            </w:r>
            <w:r w:rsidRPr="00ED297D">
              <w:rPr>
                <w:sz w:val="28"/>
                <w:szCs w:val="28"/>
                <w:shd w:val="clear" w:color="auto" w:fill="FFFFFF"/>
                <w:lang w:val="uk-UA"/>
              </w:rPr>
              <w:t xml:space="preserve"> а також у </w:t>
            </w:r>
            <w:r w:rsidRPr="00ED297D">
              <w:rPr>
                <w:sz w:val="28"/>
                <w:szCs w:val="28"/>
                <w:lang w:val="uk-UA" w:eastAsia="uk-UA"/>
              </w:rPr>
              <w:t>селах, селищах та селищах міського типу</w:t>
            </w:r>
            <w:r w:rsidRPr="00ED297D">
              <w:rPr>
                <w:sz w:val="28"/>
                <w:szCs w:val="28"/>
                <w:lang w:val="uk-UA"/>
              </w:rPr>
              <w:t>.</w:t>
            </w:r>
          </w:p>
          <w:p w14:paraId="12A212B9" w14:textId="77777777" w:rsidR="00A57B74" w:rsidRPr="00ED297D" w:rsidRDefault="00A57B74" w:rsidP="00F972F5">
            <w:pPr>
              <w:shd w:val="clear" w:color="auto" w:fill="FFFFFF"/>
              <w:ind w:right="140" w:firstLine="32"/>
              <w:jc w:val="both"/>
              <w:rPr>
                <w:rFonts w:eastAsia="Times New Roman"/>
                <w:sz w:val="28"/>
                <w:szCs w:val="28"/>
                <w:lang w:val="uk-UA"/>
              </w:rPr>
            </w:pPr>
          </w:p>
          <w:p w14:paraId="6EB5025E" w14:textId="77777777" w:rsidR="00A57B74" w:rsidRPr="00ED297D" w:rsidRDefault="00A57B74" w:rsidP="00F972F5">
            <w:pPr>
              <w:widowControl w:val="0"/>
              <w:tabs>
                <w:tab w:val="left" w:pos="-3686"/>
                <w:tab w:val="left" w:pos="990"/>
              </w:tabs>
              <w:ind w:right="140" w:firstLine="32"/>
              <w:jc w:val="both"/>
              <w:rPr>
                <w:rFonts w:eastAsia="Times New Roman"/>
                <w:b/>
                <w:sz w:val="28"/>
                <w:szCs w:val="28"/>
                <w:lang w:val="uk-UA" w:eastAsia="ru-RU"/>
              </w:rPr>
            </w:pPr>
            <w:r w:rsidRPr="00ED297D">
              <w:rPr>
                <w:rFonts w:eastAsia="Times New Roman"/>
                <w:b/>
                <w:sz w:val="28"/>
                <w:szCs w:val="28"/>
                <w:lang w:val="uk-UA" w:eastAsia="ru-RU"/>
              </w:rPr>
              <w:t>Для суб’єктів господарювання:</w:t>
            </w:r>
          </w:p>
          <w:p w14:paraId="3128D513" w14:textId="77777777" w:rsidR="00A57B74" w:rsidRPr="00ED297D" w:rsidRDefault="00A57B74" w:rsidP="00F972F5">
            <w:pPr>
              <w:widowControl w:val="0"/>
              <w:tabs>
                <w:tab w:val="left" w:pos="-3686"/>
                <w:tab w:val="left" w:pos="990"/>
              </w:tabs>
              <w:ind w:right="140" w:firstLine="32"/>
              <w:jc w:val="both"/>
              <w:rPr>
                <w:sz w:val="28"/>
                <w:szCs w:val="28"/>
                <w:lang w:val="uk-UA"/>
              </w:rPr>
            </w:pPr>
            <w:r w:rsidRPr="00ED297D">
              <w:rPr>
                <w:sz w:val="28"/>
                <w:szCs w:val="28"/>
                <w:lang w:val="uk-UA"/>
              </w:rPr>
              <w:t xml:space="preserve">створення умов для належного </w:t>
            </w:r>
            <w:r w:rsidRPr="00ED297D">
              <w:rPr>
                <w:sz w:val="28"/>
                <w:szCs w:val="28"/>
                <w:shd w:val="clear" w:color="auto" w:fill="FFFFFF"/>
                <w:lang w:val="uk-UA"/>
              </w:rPr>
              <w:t>провадження господарської діяльності ліцензіатом</w:t>
            </w:r>
            <w:r w:rsidRPr="00ED297D">
              <w:rPr>
                <w:sz w:val="28"/>
                <w:szCs w:val="28"/>
                <w:lang w:val="uk-UA"/>
              </w:rPr>
              <w:t>;</w:t>
            </w:r>
          </w:p>
          <w:p w14:paraId="0682F660" w14:textId="77777777" w:rsidR="00A57B74" w:rsidRPr="00ED297D" w:rsidRDefault="00A57B74" w:rsidP="00F972F5">
            <w:pPr>
              <w:widowControl w:val="0"/>
              <w:tabs>
                <w:tab w:val="left" w:pos="-3686"/>
                <w:tab w:val="left" w:pos="990"/>
              </w:tabs>
              <w:ind w:right="140" w:firstLine="32"/>
              <w:jc w:val="both"/>
              <w:rPr>
                <w:sz w:val="28"/>
                <w:szCs w:val="28"/>
                <w:lang w:val="uk-UA"/>
              </w:rPr>
            </w:pPr>
            <w:r w:rsidRPr="00ED297D">
              <w:rPr>
                <w:sz w:val="28"/>
                <w:szCs w:val="28"/>
                <w:lang w:val="uk-UA"/>
              </w:rPr>
              <w:t>забезпечення умов для реалізації лікарських засобів.</w:t>
            </w:r>
          </w:p>
        </w:tc>
        <w:tc>
          <w:tcPr>
            <w:tcW w:w="2268" w:type="dxa"/>
            <w:gridSpan w:val="2"/>
            <w:tcBorders>
              <w:top w:val="single" w:sz="4" w:space="0" w:color="000000"/>
              <w:left w:val="single" w:sz="4" w:space="0" w:color="000000"/>
              <w:bottom w:val="single" w:sz="4" w:space="0" w:color="000000"/>
              <w:right w:val="single" w:sz="4" w:space="0" w:color="000000"/>
            </w:tcBorders>
          </w:tcPr>
          <w:p w14:paraId="69326464" w14:textId="77777777" w:rsidR="00A57B74" w:rsidRPr="00ED297D" w:rsidRDefault="00A57B74" w:rsidP="00F972F5">
            <w:pPr>
              <w:widowControl w:val="0"/>
              <w:tabs>
                <w:tab w:val="left" w:pos="-3686"/>
                <w:tab w:val="left" w:pos="990"/>
              </w:tabs>
              <w:rPr>
                <w:b/>
                <w:sz w:val="28"/>
                <w:szCs w:val="28"/>
                <w:lang w:val="uk-UA"/>
              </w:rPr>
            </w:pPr>
            <w:r w:rsidRPr="00ED297D">
              <w:rPr>
                <w:b/>
                <w:sz w:val="28"/>
                <w:szCs w:val="28"/>
                <w:lang w:val="uk-UA"/>
              </w:rPr>
              <w:lastRenderedPageBreak/>
              <w:t xml:space="preserve">Для держави: </w:t>
            </w:r>
          </w:p>
          <w:p w14:paraId="4D422DEA"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Відсутні</w:t>
            </w:r>
          </w:p>
          <w:p w14:paraId="7EE83ED3" w14:textId="77777777" w:rsidR="00A57B74" w:rsidRPr="00ED297D" w:rsidRDefault="00A57B74" w:rsidP="00F972F5">
            <w:pPr>
              <w:widowControl w:val="0"/>
              <w:tabs>
                <w:tab w:val="left" w:pos="-3686"/>
                <w:tab w:val="left" w:pos="990"/>
              </w:tabs>
              <w:rPr>
                <w:sz w:val="28"/>
                <w:szCs w:val="28"/>
                <w:lang w:val="uk-UA"/>
              </w:rPr>
            </w:pPr>
          </w:p>
          <w:p w14:paraId="2EBF162C" w14:textId="77777777" w:rsidR="00A57B74" w:rsidRPr="00ED297D" w:rsidRDefault="00A57B74" w:rsidP="00F972F5">
            <w:pPr>
              <w:widowControl w:val="0"/>
              <w:tabs>
                <w:tab w:val="left" w:pos="-3686"/>
                <w:tab w:val="left" w:pos="990"/>
              </w:tabs>
              <w:rPr>
                <w:b/>
                <w:sz w:val="28"/>
                <w:szCs w:val="28"/>
                <w:lang w:val="uk-UA"/>
              </w:rPr>
            </w:pPr>
          </w:p>
          <w:p w14:paraId="73C250A7" w14:textId="77777777" w:rsidR="00A57B74" w:rsidRPr="00ED297D" w:rsidRDefault="00A57B74" w:rsidP="00F972F5">
            <w:pPr>
              <w:widowControl w:val="0"/>
              <w:tabs>
                <w:tab w:val="left" w:pos="-3686"/>
                <w:tab w:val="left" w:pos="990"/>
              </w:tabs>
              <w:rPr>
                <w:b/>
                <w:sz w:val="28"/>
                <w:szCs w:val="28"/>
                <w:lang w:val="uk-UA"/>
              </w:rPr>
            </w:pPr>
          </w:p>
          <w:p w14:paraId="009CF921" w14:textId="77777777" w:rsidR="00A57B74" w:rsidRPr="00ED297D" w:rsidRDefault="00A57B74" w:rsidP="00F972F5">
            <w:pPr>
              <w:widowControl w:val="0"/>
              <w:tabs>
                <w:tab w:val="left" w:pos="-3686"/>
                <w:tab w:val="left" w:pos="990"/>
              </w:tabs>
              <w:rPr>
                <w:b/>
                <w:sz w:val="28"/>
                <w:szCs w:val="28"/>
                <w:lang w:val="uk-UA"/>
              </w:rPr>
            </w:pPr>
          </w:p>
          <w:p w14:paraId="210E0E2E" w14:textId="77777777" w:rsidR="00A57B74" w:rsidRPr="00ED297D" w:rsidRDefault="00A57B74" w:rsidP="00F972F5">
            <w:pPr>
              <w:widowControl w:val="0"/>
              <w:tabs>
                <w:tab w:val="left" w:pos="-3686"/>
                <w:tab w:val="left" w:pos="990"/>
              </w:tabs>
              <w:rPr>
                <w:b/>
                <w:sz w:val="28"/>
                <w:szCs w:val="28"/>
                <w:lang w:val="uk-UA"/>
              </w:rPr>
            </w:pPr>
          </w:p>
          <w:p w14:paraId="3342AE1D" w14:textId="77777777" w:rsidR="00A57B74" w:rsidRPr="00ED297D" w:rsidRDefault="00A57B74" w:rsidP="00F972F5">
            <w:pPr>
              <w:widowControl w:val="0"/>
              <w:tabs>
                <w:tab w:val="left" w:pos="-3686"/>
                <w:tab w:val="left" w:pos="990"/>
              </w:tabs>
              <w:rPr>
                <w:b/>
                <w:sz w:val="28"/>
                <w:szCs w:val="28"/>
                <w:lang w:val="uk-UA"/>
              </w:rPr>
            </w:pPr>
          </w:p>
          <w:p w14:paraId="201E64BE" w14:textId="77777777" w:rsidR="00A57B74" w:rsidRPr="00ED297D" w:rsidRDefault="00A57B74" w:rsidP="00F972F5">
            <w:pPr>
              <w:widowControl w:val="0"/>
              <w:tabs>
                <w:tab w:val="left" w:pos="-3686"/>
                <w:tab w:val="left" w:pos="990"/>
              </w:tabs>
              <w:rPr>
                <w:b/>
                <w:sz w:val="28"/>
                <w:szCs w:val="28"/>
                <w:lang w:val="uk-UA"/>
              </w:rPr>
            </w:pPr>
          </w:p>
          <w:p w14:paraId="490B92D2" w14:textId="77777777" w:rsidR="00A57B74" w:rsidRPr="00ED297D" w:rsidRDefault="00A57B74" w:rsidP="00F972F5">
            <w:pPr>
              <w:widowControl w:val="0"/>
              <w:tabs>
                <w:tab w:val="left" w:pos="-3686"/>
                <w:tab w:val="left" w:pos="990"/>
              </w:tabs>
              <w:rPr>
                <w:b/>
                <w:sz w:val="28"/>
                <w:szCs w:val="28"/>
                <w:lang w:val="uk-UA"/>
              </w:rPr>
            </w:pPr>
          </w:p>
          <w:p w14:paraId="5C0C508D" w14:textId="77777777" w:rsidR="00A57B74" w:rsidRPr="00ED297D" w:rsidRDefault="00A57B74" w:rsidP="00F972F5">
            <w:pPr>
              <w:widowControl w:val="0"/>
              <w:tabs>
                <w:tab w:val="left" w:pos="-3686"/>
                <w:tab w:val="left" w:pos="990"/>
              </w:tabs>
              <w:rPr>
                <w:b/>
                <w:sz w:val="28"/>
                <w:szCs w:val="28"/>
                <w:lang w:val="uk-UA"/>
              </w:rPr>
            </w:pPr>
          </w:p>
          <w:p w14:paraId="5F7B13AD" w14:textId="77777777" w:rsidR="00A57B74" w:rsidRPr="00ED297D" w:rsidRDefault="00A57B74" w:rsidP="00F972F5">
            <w:pPr>
              <w:widowControl w:val="0"/>
              <w:tabs>
                <w:tab w:val="left" w:pos="-3686"/>
                <w:tab w:val="left" w:pos="990"/>
              </w:tabs>
              <w:rPr>
                <w:b/>
                <w:sz w:val="28"/>
                <w:szCs w:val="28"/>
                <w:lang w:val="uk-UA"/>
              </w:rPr>
            </w:pPr>
          </w:p>
          <w:p w14:paraId="0FAEC79D" w14:textId="77777777" w:rsidR="00A57B74" w:rsidRPr="00ED297D" w:rsidRDefault="00A57B74" w:rsidP="00F972F5">
            <w:pPr>
              <w:widowControl w:val="0"/>
              <w:tabs>
                <w:tab w:val="left" w:pos="-3686"/>
                <w:tab w:val="left" w:pos="990"/>
              </w:tabs>
              <w:rPr>
                <w:b/>
                <w:sz w:val="28"/>
                <w:szCs w:val="28"/>
                <w:lang w:val="uk-UA"/>
              </w:rPr>
            </w:pPr>
          </w:p>
          <w:p w14:paraId="3F2C9DDD" w14:textId="77777777" w:rsidR="00A57B74" w:rsidRPr="00ED297D" w:rsidRDefault="00A57B74" w:rsidP="00F972F5">
            <w:pPr>
              <w:widowControl w:val="0"/>
              <w:tabs>
                <w:tab w:val="left" w:pos="-3686"/>
                <w:tab w:val="left" w:pos="990"/>
              </w:tabs>
              <w:rPr>
                <w:b/>
                <w:sz w:val="28"/>
                <w:szCs w:val="28"/>
                <w:lang w:val="uk-UA"/>
              </w:rPr>
            </w:pPr>
          </w:p>
          <w:p w14:paraId="2DB0FA3B" w14:textId="77777777" w:rsidR="00A57B74" w:rsidRPr="00ED297D" w:rsidRDefault="00A57B74" w:rsidP="00F972F5">
            <w:pPr>
              <w:widowControl w:val="0"/>
              <w:tabs>
                <w:tab w:val="left" w:pos="-3686"/>
                <w:tab w:val="left" w:pos="990"/>
              </w:tabs>
              <w:rPr>
                <w:b/>
                <w:sz w:val="28"/>
                <w:szCs w:val="28"/>
                <w:lang w:val="uk-UA"/>
              </w:rPr>
            </w:pPr>
          </w:p>
          <w:p w14:paraId="797C8631" w14:textId="77777777" w:rsidR="00A57B74" w:rsidRPr="00ED297D" w:rsidRDefault="00A57B74" w:rsidP="00F972F5">
            <w:pPr>
              <w:widowControl w:val="0"/>
              <w:tabs>
                <w:tab w:val="left" w:pos="-3686"/>
                <w:tab w:val="left" w:pos="990"/>
              </w:tabs>
              <w:rPr>
                <w:b/>
                <w:sz w:val="28"/>
                <w:szCs w:val="28"/>
                <w:lang w:val="uk-UA"/>
              </w:rPr>
            </w:pPr>
          </w:p>
          <w:p w14:paraId="3935010F" w14:textId="77777777" w:rsidR="00A57B74" w:rsidRPr="00ED297D" w:rsidRDefault="00A57B74" w:rsidP="00F972F5">
            <w:pPr>
              <w:widowControl w:val="0"/>
              <w:tabs>
                <w:tab w:val="left" w:pos="-3686"/>
                <w:tab w:val="left" w:pos="990"/>
              </w:tabs>
              <w:rPr>
                <w:b/>
                <w:sz w:val="28"/>
                <w:szCs w:val="28"/>
                <w:lang w:val="uk-UA"/>
              </w:rPr>
            </w:pPr>
          </w:p>
          <w:p w14:paraId="41766EA5" w14:textId="77777777" w:rsidR="00A57B74" w:rsidRPr="00ED297D" w:rsidRDefault="00A57B74" w:rsidP="00F972F5">
            <w:pPr>
              <w:widowControl w:val="0"/>
              <w:tabs>
                <w:tab w:val="left" w:pos="-3686"/>
                <w:tab w:val="left" w:pos="990"/>
              </w:tabs>
              <w:rPr>
                <w:b/>
                <w:sz w:val="28"/>
                <w:szCs w:val="28"/>
                <w:lang w:val="uk-UA"/>
              </w:rPr>
            </w:pPr>
          </w:p>
          <w:p w14:paraId="777F93BE" w14:textId="77777777" w:rsidR="00A57B74" w:rsidRPr="00ED297D" w:rsidRDefault="00A57B74" w:rsidP="00F972F5">
            <w:pPr>
              <w:widowControl w:val="0"/>
              <w:tabs>
                <w:tab w:val="left" w:pos="-3686"/>
                <w:tab w:val="left" w:pos="990"/>
              </w:tabs>
              <w:rPr>
                <w:b/>
                <w:sz w:val="28"/>
                <w:szCs w:val="28"/>
                <w:lang w:val="uk-UA"/>
              </w:rPr>
            </w:pPr>
          </w:p>
          <w:p w14:paraId="7453DE20" w14:textId="77777777" w:rsidR="00A57B74" w:rsidRPr="00ED297D" w:rsidRDefault="00A57B74" w:rsidP="00F972F5">
            <w:pPr>
              <w:widowControl w:val="0"/>
              <w:tabs>
                <w:tab w:val="left" w:pos="-3686"/>
                <w:tab w:val="left" w:pos="990"/>
              </w:tabs>
              <w:rPr>
                <w:b/>
                <w:sz w:val="28"/>
                <w:szCs w:val="28"/>
                <w:lang w:val="uk-UA"/>
              </w:rPr>
            </w:pPr>
          </w:p>
          <w:p w14:paraId="507D6670" w14:textId="77777777" w:rsidR="00A57B74" w:rsidRPr="00ED297D" w:rsidRDefault="00A57B74" w:rsidP="00F972F5">
            <w:pPr>
              <w:widowControl w:val="0"/>
              <w:tabs>
                <w:tab w:val="left" w:pos="-3686"/>
                <w:tab w:val="left" w:pos="990"/>
              </w:tabs>
              <w:rPr>
                <w:b/>
                <w:sz w:val="28"/>
                <w:szCs w:val="28"/>
                <w:lang w:val="uk-UA"/>
              </w:rPr>
            </w:pPr>
          </w:p>
          <w:p w14:paraId="75CFB76B" w14:textId="77777777" w:rsidR="00A57B74" w:rsidRPr="00ED297D" w:rsidRDefault="00A57B74" w:rsidP="00F972F5">
            <w:pPr>
              <w:widowControl w:val="0"/>
              <w:tabs>
                <w:tab w:val="left" w:pos="-3686"/>
                <w:tab w:val="left" w:pos="990"/>
              </w:tabs>
              <w:rPr>
                <w:b/>
                <w:sz w:val="28"/>
                <w:szCs w:val="28"/>
                <w:lang w:val="uk-UA"/>
              </w:rPr>
            </w:pPr>
            <w:r w:rsidRPr="00ED297D">
              <w:rPr>
                <w:b/>
                <w:sz w:val="28"/>
                <w:szCs w:val="28"/>
                <w:lang w:val="uk-UA"/>
              </w:rPr>
              <w:t xml:space="preserve">Для громадян: </w:t>
            </w:r>
          </w:p>
          <w:p w14:paraId="3CBC70D1"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Відсутні</w:t>
            </w:r>
          </w:p>
          <w:p w14:paraId="2440DFF6" w14:textId="77777777" w:rsidR="00A57B74" w:rsidRPr="00ED297D" w:rsidRDefault="00A57B74" w:rsidP="00F972F5">
            <w:pPr>
              <w:widowControl w:val="0"/>
              <w:tabs>
                <w:tab w:val="left" w:pos="-3686"/>
                <w:tab w:val="left" w:pos="990"/>
              </w:tabs>
              <w:rPr>
                <w:sz w:val="28"/>
                <w:szCs w:val="28"/>
                <w:lang w:val="uk-UA"/>
              </w:rPr>
            </w:pPr>
          </w:p>
          <w:p w14:paraId="67DCB8A1" w14:textId="77777777" w:rsidR="00A57B74" w:rsidRPr="00ED297D" w:rsidRDefault="00A57B74" w:rsidP="00F972F5">
            <w:pPr>
              <w:widowControl w:val="0"/>
              <w:tabs>
                <w:tab w:val="left" w:pos="990"/>
              </w:tabs>
              <w:rPr>
                <w:b/>
                <w:sz w:val="28"/>
                <w:szCs w:val="28"/>
                <w:lang w:val="uk-UA"/>
              </w:rPr>
            </w:pPr>
          </w:p>
          <w:p w14:paraId="19A3F7A5" w14:textId="77777777" w:rsidR="00A57B74" w:rsidRPr="00ED297D" w:rsidRDefault="00A57B74" w:rsidP="00F972F5">
            <w:pPr>
              <w:widowControl w:val="0"/>
              <w:tabs>
                <w:tab w:val="left" w:pos="990"/>
              </w:tabs>
              <w:rPr>
                <w:b/>
                <w:sz w:val="28"/>
                <w:szCs w:val="28"/>
                <w:lang w:val="uk-UA"/>
              </w:rPr>
            </w:pPr>
          </w:p>
          <w:p w14:paraId="426031C9" w14:textId="77777777" w:rsidR="00A57B74" w:rsidRPr="00ED297D" w:rsidRDefault="00A57B74" w:rsidP="00F972F5">
            <w:pPr>
              <w:widowControl w:val="0"/>
              <w:tabs>
                <w:tab w:val="left" w:pos="990"/>
              </w:tabs>
              <w:rPr>
                <w:b/>
                <w:sz w:val="28"/>
                <w:szCs w:val="28"/>
                <w:lang w:val="uk-UA"/>
              </w:rPr>
            </w:pPr>
          </w:p>
          <w:p w14:paraId="7F62B260" w14:textId="77777777" w:rsidR="00A57B74" w:rsidRPr="00ED297D" w:rsidRDefault="00A57B74" w:rsidP="00F972F5">
            <w:pPr>
              <w:widowControl w:val="0"/>
              <w:tabs>
                <w:tab w:val="left" w:pos="990"/>
              </w:tabs>
              <w:rPr>
                <w:b/>
                <w:sz w:val="28"/>
                <w:szCs w:val="28"/>
                <w:lang w:val="uk-UA"/>
              </w:rPr>
            </w:pPr>
          </w:p>
          <w:p w14:paraId="0861FC39" w14:textId="77777777" w:rsidR="00A57B74" w:rsidRPr="00ED297D" w:rsidRDefault="00A57B74" w:rsidP="00F972F5">
            <w:pPr>
              <w:widowControl w:val="0"/>
              <w:tabs>
                <w:tab w:val="left" w:pos="990"/>
              </w:tabs>
              <w:rPr>
                <w:b/>
                <w:sz w:val="28"/>
                <w:szCs w:val="28"/>
                <w:lang w:val="uk-UA"/>
              </w:rPr>
            </w:pPr>
          </w:p>
          <w:p w14:paraId="3215C730" w14:textId="77777777" w:rsidR="00A57B74" w:rsidRPr="00ED297D" w:rsidRDefault="00A57B74" w:rsidP="00F972F5">
            <w:pPr>
              <w:widowControl w:val="0"/>
              <w:tabs>
                <w:tab w:val="left" w:pos="990"/>
              </w:tabs>
              <w:rPr>
                <w:b/>
                <w:sz w:val="28"/>
                <w:szCs w:val="28"/>
                <w:lang w:val="uk-UA"/>
              </w:rPr>
            </w:pPr>
          </w:p>
          <w:p w14:paraId="088743EC" w14:textId="77777777" w:rsidR="00A57B74" w:rsidRPr="00ED297D" w:rsidRDefault="00A57B74" w:rsidP="00F972F5">
            <w:pPr>
              <w:widowControl w:val="0"/>
              <w:tabs>
                <w:tab w:val="left" w:pos="990"/>
              </w:tabs>
              <w:rPr>
                <w:b/>
                <w:sz w:val="28"/>
                <w:szCs w:val="28"/>
                <w:lang w:val="uk-UA"/>
              </w:rPr>
            </w:pPr>
          </w:p>
          <w:p w14:paraId="48457326" w14:textId="77777777" w:rsidR="00A57B74" w:rsidRPr="00ED297D" w:rsidRDefault="00A57B74" w:rsidP="00F972F5">
            <w:pPr>
              <w:widowControl w:val="0"/>
              <w:tabs>
                <w:tab w:val="left" w:pos="990"/>
              </w:tabs>
              <w:rPr>
                <w:b/>
                <w:sz w:val="28"/>
                <w:szCs w:val="28"/>
                <w:lang w:val="uk-UA"/>
              </w:rPr>
            </w:pPr>
          </w:p>
          <w:p w14:paraId="2B5F5E69" w14:textId="77777777" w:rsidR="00A57B74" w:rsidRPr="00ED297D" w:rsidRDefault="00A57B74" w:rsidP="00F972F5">
            <w:pPr>
              <w:widowControl w:val="0"/>
              <w:tabs>
                <w:tab w:val="left" w:pos="990"/>
              </w:tabs>
              <w:rPr>
                <w:b/>
                <w:sz w:val="28"/>
                <w:szCs w:val="28"/>
                <w:lang w:val="uk-UA"/>
              </w:rPr>
            </w:pPr>
          </w:p>
          <w:p w14:paraId="04B5A150" w14:textId="77777777" w:rsidR="00A57B74" w:rsidRPr="00ED297D" w:rsidRDefault="00A57B74" w:rsidP="00F972F5">
            <w:pPr>
              <w:widowControl w:val="0"/>
              <w:tabs>
                <w:tab w:val="left" w:pos="990"/>
              </w:tabs>
              <w:rPr>
                <w:b/>
                <w:sz w:val="28"/>
                <w:szCs w:val="28"/>
                <w:lang w:val="uk-UA"/>
              </w:rPr>
            </w:pPr>
          </w:p>
          <w:p w14:paraId="46FA3242" w14:textId="77777777" w:rsidR="00A57B74" w:rsidRPr="00ED297D" w:rsidRDefault="00A57B74" w:rsidP="00F972F5">
            <w:pPr>
              <w:widowControl w:val="0"/>
              <w:tabs>
                <w:tab w:val="left" w:pos="990"/>
              </w:tabs>
              <w:rPr>
                <w:b/>
                <w:sz w:val="28"/>
                <w:szCs w:val="28"/>
                <w:lang w:val="uk-UA"/>
              </w:rPr>
            </w:pPr>
          </w:p>
          <w:p w14:paraId="0766F0A9" w14:textId="77777777" w:rsidR="00A57B74" w:rsidRPr="00ED297D" w:rsidRDefault="00A57B74" w:rsidP="00F972F5">
            <w:pPr>
              <w:widowControl w:val="0"/>
              <w:tabs>
                <w:tab w:val="left" w:pos="990"/>
              </w:tabs>
              <w:rPr>
                <w:b/>
                <w:sz w:val="28"/>
                <w:szCs w:val="28"/>
                <w:lang w:val="uk-UA"/>
              </w:rPr>
            </w:pPr>
          </w:p>
          <w:p w14:paraId="132B3F57" w14:textId="77777777" w:rsidR="00A57B74" w:rsidRPr="00ED297D" w:rsidRDefault="00A57B74" w:rsidP="00F972F5">
            <w:pPr>
              <w:widowControl w:val="0"/>
              <w:tabs>
                <w:tab w:val="left" w:pos="990"/>
              </w:tabs>
              <w:rPr>
                <w:b/>
                <w:sz w:val="28"/>
                <w:szCs w:val="28"/>
                <w:lang w:val="uk-UA"/>
              </w:rPr>
            </w:pPr>
          </w:p>
          <w:p w14:paraId="7D29AC11" w14:textId="77777777" w:rsidR="00A57B74" w:rsidRPr="00ED297D" w:rsidRDefault="00A57B74" w:rsidP="00F972F5">
            <w:pPr>
              <w:widowControl w:val="0"/>
              <w:tabs>
                <w:tab w:val="left" w:pos="990"/>
              </w:tabs>
              <w:rPr>
                <w:b/>
                <w:sz w:val="28"/>
                <w:szCs w:val="28"/>
                <w:lang w:val="uk-UA"/>
              </w:rPr>
            </w:pPr>
          </w:p>
          <w:p w14:paraId="42BB029C" w14:textId="77777777" w:rsidR="00A57B74" w:rsidRPr="00ED297D" w:rsidRDefault="00A57B74" w:rsidP="00F972F5">
            <w:pPr>
              <w:widowControl w:val="0"/>
              <w:tabs>
                <w:tab w:val="left" w:pos="990"/>
              </w:tabs>
              <w:rPr>
                <w:b/>
                <w:sz w:val="28"/>
                <w:szCs w:val="28"/>
                <w:lang w:val="uk-UA"/>
              </w:rPr>
            </w:pPr>
          </w:p>
          <w:p w14:paraId="1B5FED05" w14:textId="77777777" w:rsidR="00A57B74" w:rsidRPr="00ED297D" w:rsidRDefault="00A57B74" w:rsidP="00F972F5">
            <w:pPr>
              <w:widowControl w:val="0"/>
              <w:tabs>
                <w:tab w:val="left" w:pos="990"/>
              </w:tabs>
              <w:rPr>
                <w:b/>
                <w:sz w:val="28"/>
                <w:szCs w:val="28"/>
                <w:lang w:val="uk-UA"/>
              </w:rPr>
            </w:pPr>
          </w:p>
          <w:p w14:paraId="4A14A432" w14:textId="77777777" w:rsidR="00A57B74" w:rsidRPr="00ED297D" w:rsidRDefault="00A57B74" w:rsidP="00F972F5">
            <w:pPr>
              <w:widowControl w:val="0"/>
              <w:tabs>
                <w:tab w:val="left" w:pos="990"/>
              </w:tabs>
              <w:rPr>
                <w:b/>
                <w:sz w:val="28"/>
                <w:szCs w:val="28"/>
                <w:lang w:val="uk-UA"/>
              </w:rPr>
            </w:pPr>
          </w:p>
          <w:p w14:paraId="14EBE1AA" w14:textId="77777777" w:rsidR="00A57B74" w:rsidRPr="00ED297D" w:rsidRDefault="00A57B74" w:rsidP="00F972F5">
            <w:pPr>
              <w:widowControl w:val="0"/>
              <w:tabs>
                <w:tab w:val="left" w:pos="990"/>
              </w:tabs>
              <w:rPr>
                <w:b/>
                <w:sz w:val="28"/>
                <w:szCs w:val="28"/>
                <w:lang w:val="uk-UA"/>
              </w:rPr>
            </w:pPr>
          </w:p>
          <w:p w14:paraId="383D05E2" w14:textId="77777777" w:rsidR="00A57B74" w:rsidRPr="00ED297D" w:rsidRDefault="00A57B74" w:rsidP="00F972F5">
            <w:pPr>
              <w:widowControl w:val="0"/>
              <w:tabs>
                <w:tab w:val="left" w:pos="990"/>
              </w:tabs>
              <w:rPr>
                <w:b/>
                <w:sz w:val="28"/>
                <w:szCs w:val="28"/>
                <w:lang w:val="uk-UA"/>
              </w:rPr>
            </w:pPr>
          </w:p>
          <w:p w14:paraId="181781C0" w14:textId="77777777" w:rsidR="00A57B74" w:rsidRPr="00ED297D" w:rsidRDefault="00A57B74" w:rsidP="00F972F5">
            <w:pPr>
              <w:widowControl w:val="0"/>
              <w:tabs>
                <w:tab w:val="left" w:pos="990"/>
              </w:tabs>
              <w:rPr>
                <w:b/>
                <w:sz w:val="28"/>
                <w:szCs w:val="28"/>
                <w:lang w:val="uk-UA"/>
              </w:rPr>
            </w:pPr>
          </w:p>
          <w:p w14:paraId="58D963A3" w14:textId="77777777" w:rsidR="00A57B74" w:rsidRPr="00ED297D" w:rsidRDefault="00A57B74" w:rsidP="00F972F5">
            <w:pPr>
              <w:widowControl w:val="0"/>
              <w:tabs>
                <w:tab w:val="left" w:pos="990"/>
              </w:tabs>
              <w:rPr>
                <w:b/>
                <w:sz w:val="28"/>
                <w:szCs w:val="28"/>
                <w:lang w:val="uk-UA"/>
              </w:rPr>
            </w:pPr>
          </w:p>
          <w:p w14:paraId="26D04998" w14:textId="77777777" w:rsidR="00A57B74" w:rsidRPr="00ED297D" w:rsidRDefault="00A57B74" w:rsidP="00F972F5">
            <w:pPr>
              <w:widowControl w:val="0"/>
              <w:tabs>
                <w:tab w:val="left" w:pos="990"/>
              </w:tabs>
              <w:rPr>
                <w:b/>
                <w:sz w:val="28"/>
                <w:szCs w:val="28"/>
                <w:lang w:val="uk-UA"/>
              </w:rPr>
            </w:pPr>
          </w:p>
          <w:p w14:paraId="1FA41CD8" w14:textId="77777777" w:rsidR="00A57B74" w:rsidRPr="00ED297D" w:rsidRDefault="00A57B74" w:rsidP="00F972F5">
            <w:pPr>
              <w:widowControl w:val="0"/>
              <w:tabs>
                <w:tab w:val="left" w:pos="990"/>
              </w:tabs>
              <w:rPr>
                <w:b/>
                <w:sz w:val="28"/>
                <w:szCs w:val="28"/>
                <w:lang w:val="uk-UA"/>
              </w:rPr>
            </w:pPr>
          </w:p>
          <w:p w14:paraId="75F34F06" w14:textId="77777777" w:rsidR="00A57B74" w:rsidRPr="00ED297D" w:rsidRDefault="00A57B74" w:rsidP="00F972F5">
            <w:pPr>
              <w:widowControl w:val="0"/>
              <w:tabs>
                <w:tab w:val="left" w:pos="990"/>
              </w:tabs>
              <w:rPr>
                <w:b/>
                <w:sz w:val="28"/>
                <w:szCs w:val="28"/>
                <w:lang w:val="uk-UA"/>
              </w:rPr>
            </w:pPr>
          </w:p>
          <w:p w14:paraId="122BA11A" w14:textId="77777777" w:rsidR="00A57B74" w:rsidRPr="00ED297D" w:rsidRDefault="00A57B74" w:rsidP="00F972F5">
            <w:pPr>
              <w:widowControl w:val="0"/>
              <w:tabs>
                <w:tab w:val="left" w:pos="990"/>
              </w:tabs>
              <w:rPr>
                <w:b/>
                <w:sz w:val="28"/>
                <w:szCs w:val="28"/>
                <w:lang w:val="uk-UA"/>
              </w:rPr>
            </w:pPr>
          </w:p>
          <w:p w14:paraId="2ED0291B" w14:textId="77777777" w:rsidR="00A57B74" w:rsidRPr="00ED297D" w:rsidRDefault="00A57B74" w:rsidP="00F972F5">
            <w:pPr>
              <w:widowControl w:val="0"/>
              <w:tabs>
                <w:tab w:val="left" w:pos="990"/>
              </w:tabs>
              <w:rPr>
                <w:b/>
                <w:sz w:val="28"/>
                <w:szCs w:val="28"/>
                <w:lang w:val="uk-UA"/>
              </w:rPr>
            </w:pPr>
          </w:p>
          <w:p w14:paraId="02C5AF4E" w14:textId="77777777" w:rsidR="00A57B74" w:rsidRPr="00ED297D" w:rsidRDefault="00A57B74" w:rsidP="00F972F5">
            <w:pPr>
              <w:widowControl w:val="0"/>
              <w:tabs>
                <w:tab w:val="left" w:pos="990"/>
              </w:tabs>
              <w:rPr>
                <w:b/>
                <w:sz w:val="28"/>
                <w:szCs w:val="28"/>
                <w:lang w:val="uk-UA"/>
              </w:rPr>
            </w:pPr>
          </w:p>
          <w:p w14:paraId="74E2E32D" w14:textId="77777777" w:rsidR="00A57B74" w:rsidRPr="00ED297D" w:rsidRDefault="00A57B74" w:rsidP="00F972F5">
            <w:pPr>
              <w:widowControl w:val="0"/>
              <w:tabs>
                <w:tab w:val="left" w:pos="990"/>
              </w:tabs>
              <w:rPr>
                <w:b/>
                <w:sz w:val="28"/>
                <w:szCs w:val="28"/>
                <w:lang w:val="uk-UA"/>
              </w:rPr>
            </w:pPr>
          </w:p>
          <w:p w14:paraId="3F323D1F" w14:textId="77777777" w:rsidR="00A57B74" w:rsidRPr="00ED297D" w:rsidRDefault="00A57B74" w:rsidP="00F972F5">
            <w:pPr>
              <w:widowControl w:val="0"/>
              <w:tabs>
                <w:tab w:val="left" w:pos="990"/>
              </w:tabs>
              <w:rPr>
                <w:b/>
                <w:sz w:val="28"/>
                <w:szCs w:val="28"/>
                <w:lang w:val="uk-UA"/>
              </w:rPr>
            </w:pPr>
          </w:p>
          <w:p w14:paraId="055F9DEA" w14:textId="77777777" w:rsidR="00A57B74" w:rsidRPr="00ED297D" w:rsidRDefault="00A57B74" w:rsidP="00F972F5">
            <w:pPr>
              <w:widowControl w:val="0"/>
              <w:tabs>
                <w:tab w:val="left" w:pos="990"/>
              </w:tabs>
              <w:rPr>
                <w:b/>
                <w:sz w:val="28"/>
                <w:szCs w:val="28"/>
                <w:lang w:val="uk-UA"/>
              </w:rPr>
            </w:pPr>
          </w:p>
          <w:p w14:paraId="4039D0B5" w14:textId="77777777" w:rsidR="00A57B74" w:rsidRPr="00ED297D" w:rsidRDefault="00A57B74" w:rsidP="00F972F5">
            <w:pPr>
              <w:widowControl w:val="0"/>
              <w:tabs>
                <w:tab w:val="left" w:pos="990"/>
              </w:tabs>
              <w:rPr>
                <w:b/>
                <w:sz w:val="28"/>
                <w:szCs w:val="28"/>
                <w:lang w:val="uk-UA"/>
              </w:rPr>
            </w:pPr>
          </w:p>
          <w:p w14:paraId="05087A29" w14:textId="77777777" w:rsidR="00A57B74" w:rsidRPr="00ED297D" w:rsidRDefault="00A57B74" w:rsidP="00F972F5">
            <w:pPr>
              <w:widowControl w:val="0"/>
              <w:tabs>
                <w:tab w:val="left" w:pos="990"/>
              </w:tabs>
              <w:rPr>
                <w:b/>
                <w:sz w:val="28"/>
                <w:szCs w:val="28"/>
                <w:lang w:val="uk-UA"/>
              </w:rPr>
            </w:pPr>
          </w:p>
          <w:p w14:paraId="31433888" w14:textId="77777777" w:rsidR="00A57B74" w:rsidRPr="00ED297D" w:rsidRDefault="00A57B74" w:rsidP="00F972F5">
            <w:pPr>
              <w:widowControl w:val="0"/>
              <w:tabs>
                <w:tab w:val="left" w:pos="990"/>
              </w:tabs>
              <w:rPr>
                <w:b/>
                <w:sz w:val="28"/>
                <w:szCs w:val="28"/>
                <w:lang w:val="uk-UA"/>
              </w:rPr>
            </w:pPr>
          </w:p>
          <w:p w14:paraId="7ADC97BD" w14:textId="77777777" w:rsidR="00A57B74" w:rsidRPr="00ED297D" w:rsidRDefault="00A57B74" w:rsidP="00F972F5">
            <w:pPr>
              <w:widowControl w:val="0"/>
              <w:tabs>
                <w:tab w:val="left" w:pos="990"/>
              </w:tabs>
              <w:rPr>
                <w:b/>
                <w:sz w:val="28"/>
                <w:szCs w:val="28"/>
                <w:lang w:val="uk-UA"/>
              </w:rPr>
            </w:pPr>
          </w:p>
          <w:p w14:paraId="7BB621CC" w14:textId="77777777" w:rsidR="00A57B74" w:rsidRPr="00ED297D" w:rsidRDefault="00A57B74" w:rsidP="00F972F5">
            <w:pPr>
              <w:widowControl w:val="0"/>
              <w:tabs>
                <w:tab w:val="left" w:pos="990"/>
              </w:tabs>
              <w:rPr>
                <w:b/>
                <w:sz w:val="28"/>
                <w:szCs w:val="28"/>
                <w:lang w:val="uk-UA"/>
              </w:rPr>
            </w:pPr>
          </w:p>
          <w:p w14:paraId="153B7DEE" w14:textId="77777777" w:rsidR="00A57B74" w:rsidRPr="00ED297D" w:rsidRDefault="00A57B74" w:rsidP="00F972F5">
            <w:pPr>
              <w:widowControl w:val="0"/>
              <w:tabs>
                <w:tab w:val="left" w:pos="990"/>
              </w:tabs>
              <w:rPr>
                <w:b/>
                <w:sz w:val="28"/>
                <w:szCs w:val="28"/>
                <w:lang w:val="uk-UA"/>
              </w:rPr>
            </w:pPr>
          </w:p>
          <w:p w14:paraId="265ADFD1" w14:textId="77777777" w:rsidR="00A57B74" w:rsidRPr="00ED297D" w:rsidRDefault="00A57B74" w:rsidP="00F972F5">
            <w:pPr>
              <w:widowControl w:val="0"/>
              <w:tabs>
                <w:tab w:val="left" w:pos="990"/>
              </w:tabs>
              <w:rPr>
                <w:b/>
                <w:sz w:val="28"/>
                <w:szCs w:val="28"/>
                <w:lang w:val="uk-UA"/>
              </w:rPr>
            </w:pPr>
          </w:p>
          <w:p w14:paraId="07490BED" w14:textId="77777777" w:rsidR="00A57B74" w:rsidRPr="00ED297D" w:rsidRDefault="00A57B74" w:rsidP="00F972F5">
            <w:pPr>
              <w:widowControl w:val="0"/>
              <w:tabs>
                <w:tab w:val="left" w:pos="990"/>
              </w:tabs>
              <w:rPr>
                <w:b/>
                <w:sz w:val="28"/>
                <w:szCs w:val="28"/>
                <w:lang w:val="uk-UA"/>
              </w:rPr>
            </w:pPr>
          </w:p>
          <w:p w14:paraId="185B4304" w14:textId="77777777" w:rsidR="00A57B74" w:rsidRPr="00ED297D" w:rsidRDefault="00A57B74" w:rsidP="00F972F5">
            <w:pPr>
              <w:widowControl w:val="0"/>
              <w:tabs>
                <w:tab w:val="left" w:pos="990"/>
              </w:tabs>
              <w:rPr>
                <w:b/>
                <w:sz w:val="28"/>
                <w:szCs w:val="28"/>
                <w:lang w:val="uk-UA"/>
              </w:rPr>
            </w:pPr>
          </w:p>
          <w:p w14:paraId="0026A19C" w14:textId="77777777" w:rsidR="00A57B74" w:rsidRPr="00ED297D" w:rsidRDefault="00A57B74" w:rsidP="00F972F5">
            <w:pPr>
              <w:widowControl w:val="0"/>
              <w:tabs>
                <w:tab w:val="left" w:pos="990"/>
              </w:tabs>
              <w:rPr>
                <w:b/>
                <w:sz w:val="28"/>
                <w:szCs w:val="28"/>
                <w:lang w:val="uk-UA"/>
              </w:rPr>
            </w:pPr>
          </w:p>
          <w:p w14:paraId="65129724" w14:textId="77777777" w:rsidR="00A57B74" w:rsidRPr="00ED297D" w:rsidRDefault="00A57B74" w:rsidP="00F972F5">
            <w:pPr>
              <w:widowControl w:val="0"/>
              <w:tabs>
                <w:tab w:val="left" w:pos="990"/>
              </w:tabs>
              <w:rPr>
                <w:b/>
                <w:sz w:val="28"/>
                <w:szCs w:val="28"/>
                <w:lang w:val="uk-UA"/>
              </w:rPr>
            </w:pPr>
          </w:p>
          <w:p w14:paraId="153D2623" w14:textId="77777777" w:rsidR="00A57B74" w:rsidRPr="00ED297D" w:rsidRDefault="00A57B74" w:rsidP="00F972F5">
            <w:pPr>
              <w:widowControl w:val="0"/>
              <w:tabs>
                <w:tab w:val="left" w:pos="990"/>
              </w:tabs>
              <w:rPr>
                <w:b/>
                <w:sz w:val="28"/>
                <w:szCs w:val="28"/>
                <w:lang w:val="uk-UA"/>
              </w:rPr>
            </w:pPr>
          </w:p>
          <w:p w14:paraId="65ECB759" w14:textId="77777777" w:rsidR="00A57B74" w:rsidRPr="00ED297D" w:rsidRDefault="00A57B74" w:rsidP="00F972F5">
            <w:pPr>
              <w:widowControl w:val="0"/>
              <w:tabs>
                <w:tab w:val="left" w:pos="990"/>
              </w:tabs>
              <w:rPr>
                <w:b/>
                <w:sz w:val="28"/>
                <w:szCs w:val="28"/>
                <w:lang w:val="uk-UA"/>
              </w:rPr>
            </w:pPr>
            <w:r w:rsidRPr="00ED297D">
              <w:rPr>
                <w:b/>
                <w:sz w:val="28"/>
                <w:szCs w:val="28"/>
                <w:lang w:val="uk-UA"/>
              </w:rPr>
              <w:t>Для суб’єктів господарювання:</w:t>
            </w:r>
          </w:p>
          <w:p w14:paraId="4542B8BC" w14:textId="77777777" w:rsidR="00A57B74" w:rsidRPr="00ED297D" w:rsidRDefault="00A57B74" w:rsidP="00F972F5">
            <w:pPr>
              <w:widowControl w:val="0"/>
              <w:tabs>
                <w:tab w:val="left" w:pos="990"/>
              </w:tabs>
              <w:rPr>
                <w:sz w:val="28"/>
                <w:szCs w:val="28"/>
                <w:lang w:val="uk-UA"/>
              </w:rPr>
            </w:pPr>
            <w:r w:rsidRPr="00ED297D">
              <w:rPr>
                <w:sz w:val="28"/>
                <w:szCs w:val="28"/>
                <w:lang w:val="uk-UA"/>
              </w:rPr>
              <w:t>витрати на ознайомлення з положеннями проєкту акта</w:t>
            </w:r>
          </w:p>
        </w:tc>
        <w:tc>
          <w:tcPr>
            <w:tcW w:w="2268" w:type="dxa"/>
            <w:tcBorders>
              <w:top w:val="single" w:sz="4" w:space="0" w:color="000000"/>
              <w:left w:val="single" w:sz="4" w:space="0" w:color="000000"/>
              <w:bottom w:val="single" w:sz="4" w:space="0" w:color="000000"/>
              <w:right w:val="single" w:sz="4" w:space="0" w:color="000000"/>
            </w:tcBorders>
          </w:tcPr>
          <w:p w14:paraId="2BB5D140" w14:textId="77777777" w:rsidR="00A57B74" w:rsidRPr="00ED297D" w:rsidRDefault="00A57B74" w:rsidP="00F972F5">
            <w:pPr>
              <w:ind w:right="283"/>
              <w:jc w:val="both"/>
              <w:rPr>
                <w:rFonts w:eastAsia="Times New Roman"/>
                <w:sz w:val="28"/>
                <w:szCs w:val="28"/>
                <w:lang w:val="uk-UA"/>
              </w:rPr>
            </w:pPr>
            <w:r w:rsidRPr="00ED297D">
              <w:rPr>
                <w:rFonts w:eastAsia="Times New Roman"/>
                <w:sz w:val="28"/>
                <w:szCs w:val="28"/>
                <w:lang w:val="uk-UA" w:eastAsia="ru-RU"/>
              </w:rPr>
              <w:lastRenderedPageBreak/>
              <w:t xml:space="preserve">Така альтернатива досягнення цілей державного </w:t>
            </w:r>
            <w:r w:rsidRPr="00ED297D">
              <w:rPr>
                <w:rFonts w:eastAsia="Times New Roman"/>
                <w:sz w:val="28"/>
                <w:szCs w:val="28"/>
                <w:lang w:val="uk-UA" w:eastAsia="ru-RU"/>
              </w:rPr>
              <w:lastRenderedPageBreak/>
              <w:t xml:space="preserve">регулювання сприятиме </w:t>
            </w:r>
            <w:r w:rsidRPr="00ED297D">
              <w:rPr>
                <w:sz w:val="28"/>
                <w:szCs w:val="28"/>
                <w:lang w:val="uk-UA"/>
              </w:rPr>
              <w:t>е</w:t>
            </w:r>
            <w:r w:rsidRPr="00ED297D">
              <w:rPr>
                <w:rFonts w:eastAsia="Times New Roman"/>
                <w:sz w:val="28"/>
                <w:szCs w:val="28"/>
                <w:lang w:val="uk-UA"/>
              </w:rPr>
              <w:t>фективності державної системи охорони здоров'я.</w:t>
            </w:r>
          </w:p>
          <w:p w14:paraId="79294CA1" w14:textId="77777777" w:rsidR="00A57B74" w:rsidRPr="00ED297D" w:rsidRDefault="00A57B74" w:rsidP="00F972F5">
            <w:pPr>
              <w:ind w:right="283"/>
              <w:jc w:val="both"/>
              <w:rPr>
                <w:rFonts w:eastAsia="Times New Roman"/>
                <w:sz w:val="28"/>
                <w:szCs w:val="28"/>
                <w:lang w:val="uk-UA"/>
              </w:rPr>
            </w:pPr>
          </w:p>
          <w:p w14:paraId="406DA829" w14:textId="77777777" w:rsidR="00A57B74" w:rsidRPr="00ED297D" w:rsidRDefault="00A57B74" w:rsidP="00F972F5">
            <w:pPr>
              <w:ind w:right="283"/>
              <w:jc w:val="both"/>
              <w:rPr>
                <w:sz w:val="28"/>
                <w:szCs w:val="28"/>
                <w:lang w:val="uk-UA"/>
              </w:rPr>
            </w:pPr>
          </w:p>
          <w:p w14:paraId="49D9077C" w14:textId="77777777" w:rsidR="00A57B74" w:rsidRPr="00ED297D" w:rsidRDefault="00A57B74" w:rsidP="00F972F5">
            <w:pPr>
              <w:ind w:right="140" w:firstLine="42"/>
              <w:jc w:val="both"/>
              <w:rPr>
                <w:rFonts w:eastAsia="Times New Roman"/>
                <w:sz w:val="28"/>
                <w:szCs w:val="28"/>
                <w:lang w:val="uk-UA"/>
              </w:rPr>
            </w:pPr>
          </w:p>
          <w:p w14:paraId="2600EAAD" w14:textId="77777777" w:rsidR="00A57B74" w:rsidRPr="00ED297D" w:rsidRDefault="00A57B74" w:rsidP="00F972F5">
            <w:pPr>
              <w:ind w:right="283"/>
              <w:jc w:val="both"/>
              <w:rPr>
                <w:rFonts w:eastAsia="Times New Roman"/>
                <w:sz w:val="28"/>
                <w:szCs w:val="28"/>
                <w:lang w:val="uk-UA"/>
              </w:rPr>
            </w:pPr>
          </w:p>
          <w:p w14:paraId="0C37C565" w14:textId="77777777" w:rsidR="00A57B74" w:rsidRPr="00ED297D" w:rsidRDefault="00A57B74" w:rsidP="00F972F5">
            <w:pPr>
              <w:ind w:right="283"/>
              <w:jc w:val="both"/>
              <w:rPr>
                <w:rFonts w:eastAsia="Times New Roman"/>
                <w:sz w:val="28"/>
                <w:szCs w:val="28"/>
                <w:lang w:val="uk-UA"/>
              </w:rPr>
            </w:pPr>
          </w:p>
          <w:p w14:paraId="529C5F4D" w14:textId="77777777" w:rsidR="00A57B74" w:rsidRPr="00ED297D" w:rsidRDefault="00A57B74" w:rsidP="00F972F5">
            <w:pPr>
              <w:ind w:right="283"/>
              <w:jc w:val="both"/>
              <w:rPr>
                <w:rFonts w:eastAsia="Times New Roman"/>
                <w:sz w:val="28"/>
                <w:szCs w:val="28"/>
                <w:lang w:val="uk-UA"/>
              </w:rPr>
            </w:pPr>
          </w:p>
          <w:p w14:paraId="5400DBDF" w14:textId="77777777" w:rsidR="00A57B74" w:rsidRPr="00ED297D" w:rsidRDefault="00A57B74" w:rsidP="00F972F5">
            <w:pPr>
              <w:ind w:right="283"/>
              <w:jc w:val="both"/>
              <w:rPr>
                <w:rFonts w:eastAsia="Times New Roman"/>
                <w:sz w:val="28"/>
                <w:szCs w:val="28"/>
                <w:lang w:val="uk-UA"/>
              </w:rPr>
            </w:pPr>
          </w:p>
          <w:p w14:paraId="3FFFDE1E" w14:textId="77777777" w:rsidR="00A57B74" w:rsidRPr="00ED297D" w:rsidRDefault="00A57B74" w:rsidP="00F972F5">
            <w:pPr>
              <w:ind w:right="283"/>
              <w:jc w:val="both"/>
              <w:rPr>
                <w:rFonts w:eastAsia="Times New Roman"/>
                <w:sz w:val="28"/>
                <w:szCs w:val="28"/>
                <w:lang w:val="uk-UA"/>
              </w:rPr>
            </w:pPr>
          </w:p>
          <w:p w14:paraId="55F8F226" w14:textId="77777777" w:rsidR="00A57B74" w:rsidRPr="00ED297D" w:rsidRDefault="00A57B74" w:rsidP="00F972F5">
            <w:pPr>
              <w:ind w:right="283"/>
              <w:jc w:val="both"/>
              <w:rPr>
                <w:rFonts w:eastAsia="Times New Roman"/>
                <w:sz w:val="28"/>
                <w:szCs w:val="28"/>
                <w:lang w:val="uk-UA"/>
              </w:rPr>
            </w:pPr>
          </w:p>
          <w:p w14:paraId="4A6E800F" w14:textId="77777777" w:rsidR="00A57B74" w:rsidRPr="00ED297D" w:rsidRDefault="00A57B74" w:rsidP="00F972F5">
            <w:pPr>
              <w:ind w:right="283"/>
              <w:jc w:val="both"/>
              <w:rPr>
                <w:rFonts w:eastAsia="Times New Roman"/>
                <w:sz w:val="28"/>
                <w:szCs w:val="28"/>
                <w:lang w:val="uk-UA"/>
              </w:rPr>
            </w:pPr>
          </w:p>
          <w:p w14:paraId="0C339AA4" w14:textId="77777777" w:rsidR="00A57B74" w:rsidRPr="00ED297D" w:rsidRDefault="00A57B74" w:rsidP="00F972F5">
            <w:pPr>
              <w:ind w:right="283"/>
              <w:jc w:val="both"/>
              <w:rPr>
                <w:rFonts w:eastAsia="Times New Roman"/>
                <w:sz w:val="28"/>
                <w:szCs w:val="28"/>
                <w:lang w:val="uk-UA"/>
              </w:rPr>
            </w:pPr>
          </w:p>
          <w:p w14:paraId="32C03B3A" w14:textId="77777777" w:rsidR="00A57B74" w:rsidRPr="00ED297D" w:rsidRDefault="00A57B74" w:rsidP="00F972F5">
            <w:pPr>
              <w:ind w:right="283"/>
              <w:jc w:val="both"/>
              <w:rPr>
                <w:rFonts w:eastAsia="Times New Roman"/>
                <w:sz w:val="28"/>
                <w:szCs w:val="28"/>
                <w:lang w:val="uk-UA"/>
              </w:rPr>
            </w:pPr>
          </w:p>
          <w:p w14:paraId="13ACFC03" w14:textId="77777777" w:rsidR="00A57B74" w:rsidRPr="00ED297D" w:rsidRDefault="00A57B74" w:rsidP="00F972F5">
            <w:pPr>
              <w:ind w:right="283"/>
              <w:jc w:val="both"/>
              <w:rPr>
                <w:rFonts w:eastAsia="Times New Roman"/>
                <w:sz w:val="28"/>
                <w:szCs w:val="28"/>
                <w:lang w:val="uk-UA"/>
              </w:rPr>
            </w:pPr>
          </w:p>
          <w:p w14:paraId="6E4CADB1" w14:textId="77777777" w:rsidR="00A57B74" w:rsidRPr="00ED297D" w:rsidRDefault="00A57B74" w:rsidP="00F972F5">
            <w:pPr>
              <w:ind w:right="283"/>
              <w:jc w:val="both"/>
              <w:rPr>
                <w:rFonts w:eastAsia="Times New Roman"/>
                <w:sz w:val="28"/>
                <w:szCs w:val="28"/>
                <w:lang w:val="uk-UA"/>
              </w:rPr>
            </w:pPr>
          </w:p>
          <w:p w14:paraId="0EB05EC2" w14:textId="77777777" w:rsidR="00A57B74" w:rsidRPr="00ED297D" w:rsidRDefault="00A57B74" w:rsidP="00F972F5">
            <w:pPr>
              <w:ind w:right="283"/>
              <w:jc w:val="both"/>
              <w:rPr>
                <w:rFonts w:eastAsia="Times New Roman"/>
                <w:sz w:val="28"/>
                <w:szCs w:val="28"/>
                <w:lang w:val="uk-UA"/>
              </w:rPr>
            </w:pPr>
          </w:p>
          <w:p w14:paraId="1F2FEAE8" w14:textId="77777777" w:rsidR="00A57B74" w:rsidRPr="00ED297D" w:rsidRDefault="00A57B74" w:rsidP="00F972F5">
            <w:pPr>
              <w:ind w:right="283"/>
              <w:jc w:val="both"/>
              <w:rPr>
                <w:rFonts w:eastAsia="Times New Roman"/>
                <w:sz w:val="28"/>
                <w:szCs w:val="28"/>
                <w:lang w:val="uk-UA"/>
              </w:rPr>
            </w:pPr>
          </w:p>
          <w:p w14:paraId="0C538320" w14:textId="77777777" w:rsidR="00A57B74" w:rsidRPr="00ED297D" w:rsidRDefault="00A57B74" w:rsidP="00F972F5">
            <w:pPr>
              <w:ind w:right="283"/>
              <w:jc w:val="both"/>
              <w:rPr>
                <w:rFonts w:eastAsia="Times New Roman"/>
                <w:sz w:val="28"/>
                <w:szCs w:val="28"/>
                <w:lang w:val="uk-UA"/>
              </w:rPr>
            </w:pPr>
          </w:p>
          <w:p w14:paraId="7ADA28FB" w14:textId="77777777" w:rsidR="00A57B74" w:rsidRPr="00ED297D" w:rsidRDefault="00A57B74" w:rsidP="00F972F5">
            <w:pPr>
              <w:ind w:right="283"/>
              <w:jc w:val="both"/>
              <w:rPr>
                <w:rFonts w:eastAsia="Times New Roman"/>
                <w:sz w:val="28"/>
                <w:szCs w:val="28"/>
                <w:lang w:val="uk-UA"/>
              </w:rPr>
            </w:pPr>
          </w:p>
          <w:p w14:paraId="1E631488" w14:textId="77777777" w:rsidR="00A57B74" w:rsidRPr="00ED297D" w:rsidRDefault="00A57B74" w:rsidP="00F972F5">
            <w:pPr>
              <w:ind w:right="283"/>
              <w:jc w:val="both"/>
              <w:rPr>
                <w:rFonts w:eastAsia="Times New Roman"/>
                <w:sz w:val="28"/>
                <w:szCs w:val="28"/>
                <w:lang w:val="uk-UA"/>
              </w:rPr>
            </w:pPr>
          </w:p>
          <w:p w14:paraId="5A1755E2" w14:textId="77777777" w:rsidR="00A57B74" w:rsidRPr="00ED297D" w:rsidRDefault="00A57B74" w:rsidP="00F972F5">
            <w:pPr>
              <w:ind w:right="283"/>
              <w:jc w:val="both"/>
              <w:rPr>
                <w:rFonts w:eastAsia="Times New Roman"/>
                <w:sz w:val="28"/>
                <w:szCs w:val="28"/>
                <w:lang w:val="uk-UA"/>
              </w:rPr>
            </w:pPr>
          </w:p>
          <w:p w14:paraId="4C46ACF2" w14:textId="77777777" w:rsidR="00A57B74" w:rsidRPr="00ED297D" w:rsidRDefault="00A57B74" w:rsidP="00F972F5">
            <w:pPr>
              <w:ind w:right="283"/>
              <w:jc w:val="both"/>
              <w:rPr>
                <w:sz w:val="28"/>
                <w:szCs w:val="28"/>
                <w:lang w:val="uk-UA"/>
              </w:rPr>
            </w:pPr>
          </w:p>
          <w:p w14:paraId="4E65A4B1" w14:textId="77777777" w:rsidR="00A57B74" w:rsidRPr="00ED297D" w:rsidRDefault="00A57B74" w:rsidP="00F972F5">
            <w:pPr>
              <w:ind w:right="283"/>
              <w:jc w:val="both"/>
              <w:rPr>
                <w:sz w:val="28"/>
                <w:szCs w:val="28"/>
                <w:lang w:val="uk-UA"/>
              </w:rPr>
            </w:pPr>
          </w:p>
          <w:p w14:paraId="2C6BFFE8" w14:textId="77777777" w:rsidR="00A57B74" w:rsidRPr="00ED297D" w:rsidRDefault="00A57B74" w:rsidP="00F972F5">
            <w:pPr>
              <w:ind w:right="283"/>
              <w:jc w:val="both"/>
              <w:rPr>
                <w:sz w:val="28"/>
                <w:szCs w:val="28"/>
                <w:lang w:val="uk-UA"/>
              </w:rPr>
            </w:pPr>
          </w:p>
          <w:p w14:paraId="46452672" w14:textId="77777777" w:rsidR="00A57B74" w:rsidRPr="00ED297D" w:rsidRDefault="00A57B74" w:rsidP="00F972F5">
            <w:pPr>
              <w:ind w:right="283"/>
              <w:jc w:val="both"/>
              <w:rPr>
                <w:sz w:val="28"/>
                <w:szCs w:val="28"/>
                <w:lang w:val="uk-UA"/>
              </w:rPr>
            </w:pPr>
          </w:p>
        </w:tc>
      </w:tr>
      <w:tr w:rsidR="00A57B74" w:rsidRPr="00ED297D" w14:paraId="5AD53105" w14:textId="77777777" w:rsidTr="00F972F5">
        <w:trPr>
          <w:gridAfter w:val="4"/>
          <w:wAfter w:w="7088" w:type="dxa"/>
          <w:trHeight w:val="348"/>
        </w:trPr>
        <w:tc>
          <w:tcPr>
            <w:tcW w:w="2297" w:type="dxa"/>
            <w:tcBorders>
              <w:top w:val="nil"/>
              <w:left w:val="nil"/>
              <w:bottom w:val="single" w:sz="4" w:space="0" w:color="000000"/>
              <w:right w:val="nil"/>
            </w:tcBorders>
          </w:tcPr>
          <w:p w14:paraId="7A7E5022" w14:textId="77777777" w:rsidR="00A57B74" w:rsidRPr="00ED297D" w:rsidRDefault="00A57B74" w:rsidP="00F972F5">
            <w:pPr>
              <w:rPr>
                <w:sz w:val="28"/>
                <w:szCs w:val="28"/>
                <w:lang w:val="uk-UA"/>
              </w:rPr>
            </w:pPr>
          </w:p>
        </w:tc>
      </w:tr>
      <w:tr w:rsidR="00A57B74" w:rsidRPr="00ED297D" w14:paraId="216A9D54" w14:textId="77777777" w:rsidTr="00F972F5">
        <w:tc>
          <w:tcPr>
            <w:tcW w:w="2297" w:type="dxa"/>
            <w:tcBorders>
              <w:top w:val="single" w:sz="4" w:space="0" w:color="000000"/>
              <w:left w:val="single" w:sz="4" w:space="0" w:color="000000"/>
              <w:bottom w:val="single" w:sz="4" w:space="0" w:color="000000"/>
              <w:right w:val="single" w:sz="4" w:space="0" w:color="000000"/>
            </w:tcBorders>
          </w:tcPr>
          <w:p w14:paraId="3FC672A5" w14:textId="77777777" w:rsidR="00A57B74" w:rsidRPr="00ED297D" w:rsidRDefault="00A57B74" w:rsidP="00F972F5">
            <w:pPr>
              <w:widowControl w:val="0"/>
              <w:tabs>
                <w:tab w:val="left" w:pos="-3686"/>
                <w:tab w:val="left" w:pos="990"/>
              </w:tabs>
              <w:jc w:val="center"/>
              <w:rPr>
                <w:sz w:val="28"/>
                <w:szCs w:val="28"/>
                <w:lang w:val="uk-UA"/>
              </w:rPr>
            </w:pPr>
            <w:r w:rsidRPr="00ED297D">
              <w:rPr>
                <w:sz w:val="28"/>
                <w:szCs w:val="28"/>
                <w:lang w:val="uk-UA"/>
              </w:rPr>
              <w:t>Рейтинг</w:t>
            </w:r>
          </w:p>
        </w:tc>
        <w:tc>
          <w:tcPr>
            <w:tcW w:w="3402" w:type="dxa"/>
            <w:gridSpan w:val="2"/>
            <w:tcBorders>
              <w:top w:val="single" w:sz="4" w:space="0" w:color="000000"/>
              <w:left w:val="single" w:sz="4" w:space="0" w:color="000000"/>
              <w:bottom w:val="single" w:sz="4" w:space="0" w:color="000000"/>
              <w:right w:val="single" w:sz="4" w:space="0" w:color="000000"/>
            </w:tcBorders>
          </w:tcPr>
          <w:p w14:paraId="3B28F803" w14:textId="77777777" w:rsidR="00A57B74" w:rsidRPr="00ED297D" w:rsidRDefault="00A57B74" w:rsidP="00F972F5">
            <w:pPr>
              <w:widowControl w:val="0"/>
              <w:tabs>
                <w:tab w:val="left" w:pos="-3686"/>
                <w:tab w:val="left" w:pos="990"/>
              </w:tabs>
              <w:jc w:val="center"/>
              <w:rPr>
                <w:sz w:val="28"/>
                <w:szCs w:val="28"/>
                <w:lang w:val="uk-UA"/>
              </w:rPr>
            </w:pPr>
            <w:r w:rsidRPr="00ED297D">
              <w:rPr>
                <w:sz w:val="28"/>
                <w:szCs w:val="28"/>
                <w:lang w:val="uk-UA"/>
              </w:rPr>
              <w:t>Аргументи щодо переваги обраної альтернативи/причини відмови від альтернативи</w:t>
            </w:r>
          </w:p>
        </w:tc>
        <w:tc>
          <w:tcPr>
            <w:tcW w:w="3686" w:type="dxa"/>
            <w:gridSpan w:val="2"/>
            <w:tcBorders>
              <w:top w:val="single" w:sz="4" w:space="0" w:color="000000"/>
              <w:left w:val="single" w:sz="4" w:space="0" w:color="000000"/>
              <w:bottom w:val="single" w:sz="4" w:space="0" w:color="000000"/>
              <w:right w:val="single" w:sz="4" w:space="0" w:color="000000"/>
            </w:tcBorders>
          </w:tcPr>
          <w:p w14:paraId="2DBF5D4A" w14:textId="77777777" w:rsidR="00A57B74" w:rsidRPr="00ED297D" w:rsidRDefault="00A57B74" w:rsidP="00F972F5">
            <w:pPr>
              <w:widowControl w:val="0"/>
              <w:tabs>
                <w:tab w:val="left" w:pos="-3686"/>
                <w:tab w:val="left" w:pos="990"/>
              </w:tabs>
              <w:jc w:val="center"/>
              <w:rPr>
                <w:b/>
                <w:sz w:val="28"/>
                <w:szCs w:val="28"/>
                <w:lang w:val="uk-UA"/>
              </w:rPr>
            </w:pPr>
            <w:r w:rsidRPr="00ED297D">
              <w:rPr>
                <w:sz w:val="28"/>
                <w:szCs w:val="28"/>
                <w:lang w:val="uk-UA"/>
              </w:rPr>
              <w:t>Оцінка ризику зовнішніх</w:t>
            </w:r>
            <w:r w:rsidRPr="00ED297D">
              <w:rPr>
                <w:b/>
                <w:sz w:val="28"/>
                <w:szCs w:val="28"/>
                <w:lang w:val="uk-UA"/>
              </w:rPr>
              <w:t xml:space="preserve"> </w:t>
            </w:r>
            <w:r w:rsidRPr="00ED297D">
              <w:rPr>
                <w:sz w:val="28"/>
                <w:szCs w:val="28"/>
                <w:lang w:val="uk-UA"/>
              </w:rPr>
              <w:t>чинників на дію запропонованого регуляторного акта</w:t>
            </w:r>
          </w:p>
        </w:tc>
      </w:tr>
      <w:tr w:rsidR="00A57B74" w:rsidRPr="000412F4" w14:paraId="578A00D9" w14:textId="77777777" w:rsidTr="00F972F5">
        <w:tc>
          <w:tcPr>
            <w:tcW w:w="2297" w:type="dxa"/>
            <w:tcBorders>
              <w:top w:val="single" w:sz="4" w:space="0" w:color="000000"/>
              <w:left w:val="single" w:sz="4" w:space="0" w:color="000000"/>
              <w:bottom w:val="single" w:sz="4" w:space="0" w:color="000000"/>
              <w:right w:val="single" w:sz="4" w:space="0" w:color="000000"/>
            </w:tcBorders>
          </w:tcPr>
          <w:p w14:paraId="122250E6" w14:textId="77777777" w:rsidR="00A57B74" w:rsidRPr="00ED297D" w:rsidRDefault="00A57B74" w:rsidP="00F972F5">
            <w:pPr>
              <w:widowControl w:val="0"/>
              <w:tabs>
                <w:tab w:val="left" w:pos="990"/>
              </w:tabs>
              <w:rPr>
                <w:sz w:val="28"/>
                <w:szCs w:val="28"/>
                <w:lang w:val="uk-UA"/>
              </w:rPr>
            </w:pPr>
            <w:r w:rsidRPr="00ED297D">
              <w:rPr>
                <w:sz w:val="28"/>
                <w:szCs w:val="28"/>
                <w:lang w:val="uk-UA"/>
              </w:rPr>
              <w:t>Альтернатива 1.</w:t>
            </w:r>
          </w:p>
        </w:tc>
        <w:tc>
          <w:tcPr>
            <w:tcW w:w="3402" w:type="dxa"/>
            <w:gridSpan w:val="2"/>
            <w:tcBorders>
              <w:top w:val="single" w:sz="4" w:space="0" w:color="000000"/>
              <w:left w:val="single" w:sz="4" w:space="0" w:color="000000"/>
              <w:bottom w:val="single" w:sz="4" w:space="0" w:color="000000"/>
              <w:right w:val="single" w:sz="4" w:space="0" w:color="000000"/>
            </w:tcBorders>
          </w:tcPr>
          <w:p w14:paraId="49862F91" w14:textId="77777777" w:rsidR="00A57B74" w:rsidRPr="00ED297D" w:rsidRDefault="00A57B74" w:rsidP="00F972F5">
            <w:pPr>
              <w:widowControl w:val="0"/>
              <w:tabs>
                <w:tab w:val="left" w:pos="-3686"/>
                <w:tab w:val="left" w:pos="990"/>
              </w:tabs>
              <w:rPr>
                <w:sz w:val="28"/>
                <w:szCs w:val="28"/>
                <w:lang w:val="uk-UA"/>
              </w:rPr>
            </w:pPr>
            <w:r w:rsidRPr="00ED297D">
              <w:rPr>
                <w:sz w:val="28"/>
                <w:szCs w:val="28"/>
                <w:lang w:val="uk-UA"/>
              </w:rPr>
              <w:t xml:space="preserve">Переваги відсутні. </w:t>
            </w:r>
            <w:r w:rsidRPr="00ED297D">
              <w:rPr>
                <w:bCs/>
                <w:sz w:val="28"/>
                <w:szCs w:val="28"/>
                <w:lang w:val="uk-UA"/>
              </w:rPr>
              <w:t>Проблеми, визначені у розділі І цього аналізу, залишаються невирішеними.</w:t>
            </w:r>
          </w:p>
        </w:tc>
        <w:tc>
          <w:tcPr>
            <w:tcW w:w="3686" w:type="dxa"/>
            <w:gridSpan w:val="2"/>
            <w:tcBorders>
              <w:top w:val="single" w:sz="4" w:space="0" w:color="000000"/>
              <w:left w:val="single" w:sz="4" w:space="0" w:color="000000"/>
              <w:bottom w:val="single" w:sz="4" w:space="0" w:color="000000"/>
              <w:right w:val="single" w:sz="4" w:space="0" w:color="000000"/>
            </w:tcBorders>
          </w:tcPr>
          <w:p w14:paraId="3BDBA75E" w14:textId="77777777" w:rsidR="00A57B74" w:rsidRPr="00ED297D" w:rsidRDefault="00A57B74" w:rsidP="00F972F5">
            <w:pPr>
              <w:ind w:right="40"/>
              <w:jc w:val="both"/>
              <w:rPr>
                <w:bCs/>
                <w:sz w:val="28"/>
                <w:szCs w:val="28"/>
                <w:lang w:val="uk-UA"/>
              </w:rPr>
            </w:pPr>
            <w:r w:rsidRPr="00ED297D">
              <w:rPr>
                <w:bCs/>
                <w:sz w:val="28"/>
                <w:szCs w:val="28"/>
                <w:lang w:val="uk-UA"/>
              </w:rPr>
              <w:t>Вплив зовнішніх чинників вбачається значним.</w:t>
            </w:r>
          </w:p>
          <w:p w14:paraId="74B084E1" w14:textId="77777777" w:rsidR="00A57B74" w:rsidRPr="00ED297D" w:rsidRDefault="00A57B74" w:rsidP="00F972F5">
            <w:pPr>
              <w:ind w:right="40"/>
              <w:jc w:val="both"/>
              <w:rPr>
                <w:sz w:val="28"/>
                <w:szCs w:val="28"/>
                <w:lang w:val="uk-UA"/>
              </w:rPr>
            </w:pPr>
            <w:r w:rsidRPr="00ED297D">
              <w:rPr>
                <w:sz w:val="28"/>
                <w:szCs w:val="28"/>
                <w:lang w:val="uk-UA" w:eastAsia="uk-UA"/>
              </w:rPr>
              <w:t>Відсутнє п</w:t>
            </w:r>
            <w:r w:rsidRPr="00ED297D">
              <w:rPr>
                <w:sz w:val="28"/>
                <w:szCs w:val="28"/>
                <w:lang w:val="uk-UA"/>
              </w:rPr>
              <w:t xml:space="preserve">равове регулювання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аптечної мережі.</w:t>
            </w:r>
          </w:p>
          <w:p w14:paraId="32E6B3BC" w14:textId="77777777" w:rsidR="00A57B74" w:rsidRPr="00ED297D" w:rsidRDefault="00A57B74" w:rsidP="00F972F5">
            <w:pPr>
              <w:ind w:right="40"/>
              <w:jc w:val="both"/>
              <w:rPr>
                <w:sz w:val="28"/>
                <w:szCs w:val="28"/>
                <w:lang w:val="uk-UA"/>
              </w:rPr>
            </w:pPr>
            <w:r w:rsidRPr="00ED297D">
              <w:rPr>
                <w:sz w:val="28"/>
                <w:szCs w:val="28"/>
                <w:shd w:val="clear" w:color="auto" w:fill="FFFFFF"/>
                <w:lang w:val="uk-UA"/>
              </w:rPr>
              <w:t xml:space="preserve">Залишаються проблемні аспекти поточного стану здійснення </w:t>
            </w:r>
            <w:r w:rsidRPr="00ED297D">
              <w:rPr>
                <w:sz w:val="28"/>
                <w:szCs w:val="28"/>
                <w:lang w:val="uk-UA" w:eastAsia="uk-UA"/>
              </w:rPr>
              <w:t>своєї 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xml:space="preserve">, які розміщено на територіях та </w:t>
            </w:r>
            <w:r w:rsidRPr="00ED297D">
              <w:rPr>
                <w:sz w:val="28"/>
                <w:szCs w:val="28"/>
                <w:lang w:val="uk-UA" w:eastAsia="uk-UA"/>
              </w:rPr>
              <w:lastRenderedPageBreak/>
              <w:t>включено до розділу I</w:t>
            </w:r>
            <w:r w:rsidRPr="00ED297D">
              <w:rPr>
                <w:sz w:val="28"/>
                <w:szCs w:val="28"/>
                <w:lang w:val="uk-UA"/>
              </w:rPr>
              <w:t xml:space="preserve"> </w:t>
            </w:r>
            <w:hyperlink r:id="rId17" w:history="1">
              <w:r w:rsidRPr="00ED297D">
                <w:rPr>
                  <w:rStyle w:val="a6"/>
                  <w:color w:val="auto"/>
                  <w:sz w:val="28"/>
                  <w:szCs w:val="28"/>
                  <w:u w:val="none"/>
                  <w:lang w:val="uk-UA"/>
                </w:rPr>
                <w:t>Перелік</w:t>
              </w:r>
            </w:hyperlink>
            <w:r w:rsidRPr="00ED297D">
              <w:rPr>
                <w:sz w:val="28"/>
                <w:szCs w:val="28"/>
                <w:lang w:val="uk-UA"/>
              </w:rPr>
              <w:t xml:space="preserve">у </w:t>
            </w:r>
            <w:r w:rsidRPr="00ED297D">
              <w:rPr>
                <w:rStyle w:val="rvts15"/>
                <w:sz w:val="28"/>
                <w:szCs w:val="28"/>
                <w:lang w:val="uk-UA"/>
              </w:rPr>
              <w:t xml:space="preserve">територій, на яких ведуться (велися) бойові дії або тимчасово окупованих Російською Федерацією, затвердженого наказом </w:t>
            </w:r>
            <w:r w:rsidRPr="00ED297D">
              <w:rPr>
                <w:rStyle w:val="rvts9"/>
                <w:rFonts w:eastAsia="SimSun"/>
                <w:sz w:val="28"/>
                <w:szCs w:val="28"/>
                <w:lang w:val="uk-UA"/>
              </w:rPr>
              <w:t>Міністерства розвитку громад та територій України 28 лютого 2025 року № 376, зареєстрованого в Міністерстві юстиції України 11 березня 2025 року за № 380/43786</w:t>
            </w:r>
            <w:r w:rsidRPr="00ED297D">
              <w:rPr>
                <w:sz w:val="28"/>
                <w:szCs w:val="28"/>
                <w:lang w:val="uk-UA" w:eastAsia="uk-UA"/>
              </w:rPr>
              <w:t xml:space="preserve">, а також </w:t>
            </w:r>
            <w:r w:rsidRPr="00ED297D">
              <w:rPr>
                <w:sz w:val="28"/>
                <w:szCs w:val="28"/>
                <w:lang w:val="uk-UA"/>
              </w:rPr>
              <w:t>а</w:t>
            </w:r>
            <w:r w:rsidRPr="00ED297D">
              <w:rPr>
                <w:sz w:val="28"/>
                <w:szCs w:val="28"/>
                <w:lang w:val="uk-UA" w:eastAsia="uk-UA"/>
              </w:rPr>
              <w:t>птеками, розташованими у селах, селищах та селищах міського типу.</w:t>
            </w:r>
          </w:p>
        </w:tc>
      </w:tr>
      <w:tr w:rsidR="00A57B74" w:rsidRPr="005C1C8A" w14:paraId="38C646E4" w14:textId="77777777" w:rsidTr="00F972F5">
        <w:tc>
          <w:tcPr>
            <w:tcW w:w="2297" w:type="dxa"/>
            <w:tcBorders>
              <w:top w:val="single" w:sz="4" w:space="0" w:color="000000"/>
              <w:left w:val="single" w:sz="4" w:space="0" w:color="000000"/>
              <w:bottom w:val="single" w:sz="4" w:space="0" w:color="000000"/>
              <w:right w:val="single" w:sz="4" w:space="0" w:color="000000"/>
            </w:tcBorders>
          </w:tcPr>
          <w:p w14:paraId="644F5E98" w14:textId="77777777" w:rsidR="00A57B74" w:rsidRPr="00ED297D" w:rsidRDefault="00A57B74" w:rsidP="00F972F5">
            <w:pPr>
              <w:widowControl w:val="0"/>
              <w:tabs>
                <w:tab w:val="left" w:pos="990"/>
              </w:tabs>
              <w:rPr>
                <w:sz w:val="28"/>
                <w:szCs w:val="28"/>
                <w:lang w:val="uk-UA"/>
              </w:rPr>
            </w:pPr>
            <w:r w:rsidRPr="00ED297D">
              <w:rPr>
                <w:sz w:val="28"/>
                <w:szCs w:val="28"/>
                <w:lang w:val="uk-UA"/>
              </w:rPr>
              <w:lastRenderedPageBreak/>
              <w:t>Альтернатива 2.</w:t>
            </w:r>
          </w:p>
        </w:tc>
        <w:tc>
          <w:tcPr>
            <w:tcW w:w="3402" w:type="dxa"/>
            <w:gridSpan w:val="2"/>
            <w:tcBorders>
              <w:top w:val="single" w:sz="4" w:space="0" w:color="000000"/>
              <w:left w:val="single" w:sz="4" w:space="0" w:color="000000"/>
              <w:bottom w:val="single" w:sz="4" w:space="0" w:color="000000"/>
              <w:right w:val="single" w:sz="4" w:space="0" w:color="000000"/>
            </w:tcBorders>
          </w:tcPr>
          <w:p w14:paraId="53ECDE49" w14:textId="77777777" w:rsidR="00A57B74" w:rsidRPr="00ED297D" w:rsidRDefault="00A57B74" w:rsidP="00F972F5">
            <w:pPr>
              <w:ind w:right="140" w:firstLine="42"/>
              <w:jc w:val="both"/>
              <w:rPr>
                <w:sz w:val="28"/>
                <w:szCs w:val="28"/>
                <w:lang w:val="uk-UA"/>
              </w:rPr>
            </w:pPr>
            <w:r w:rsidRPr="00ED297D">
              <w:rPr>
                <w:sz w:val="28"/>
                <w:szCs w:val="28"/>
                <w:lang w:val="uk-UA"/>
              </w:rPr>
              <w:t>Така альтернатива є найбільш оптимальною, оскільки забезпечить:</w:t>
            </w:r>
          </w:p>
          <w:p w14:paraId="41187408" w14:textId="77777777" w:rsidR="00A57B74" w:rsidRPr="00ED297D" w:rsidRDefault="00A57B74" w:rsidP="00F972F5">
            <w:pPr>
              <w:ind w:right="140" w:firstLine="42"/>
              <w:jc w:val="both"/>
              <w:rPr>
                <w:sz w:val="28"/>
                <w:szCs w:val="28"/>
                <w:lang w:val="uk-UA"/>
              </w:rPr>
            </w:pPr>
            <w:r w:rsidRPr="00ED297D">
              <w:rPr>
                <w:sz w:val="28"/>
                <w:szCs w:val="28"/>
                <w:lang w:val="uk-UA"/>
              </w:rPr>
              <w:t xml:space="preserve">правове регулювання </w:t>
            </w:r>
            <w:r w:rsidRPr="00ED297D">
              <w:rPr>
                <w:sz w:val="28"/>
                <w:szCs w:val="28"/>
                <w:shd w:val="clear" w:color="auto" w:fill="FFFFFF"/>
                <w:lang w:val="uk-UA"/>
              </w:rPr>
              <w:t xml:space="preserve">провадження господарської діяльності ліцензіатом, який належить до </w:t>
            </w:r>
            <w:r w:rsidRPr="00ED297D">
              <w:rPr>
                <w:sz w:val="28"/>
                <w:szCs w:val="28"/>
                <w:lang w:val="uk-UA"/>
              </w:rPr>
              <w:t>аптечної мережі;</w:t>
            </w:r>
          </w:p>
          <w:p w14:paraId="622824C1" w14:textId="77777777" w:rsidR="00A57B74" w:rsidRPr="00ED297D" w:rsidRDefault="00A57B74" w:rsidP="00F972F5">
            <w:pPr>
              <w:ind w:right="140" w:firstLine="42"/>
              <w:jc w:val="both"/>
              <w:rPr>
                <w:sz w:val="28"/>
                <w:szCs w:val="28"/>
                <w:lang w:val="uk-UA"/>
              </w:rPr>
            </w:pPr>
            <w:r w:rsidRPr="00ED297D">
              <w:rPr>
                <w:sz w:val="28"/>
                <w:szCs w:val="28"/>
                <w:lang w:val="uk-UA"/>
              </w:rPr>
              <w:t xml:space="preserve">умови для належного </w:t>
            </w:r>
            <w:r w:rsidRPr="00ED297D">
              <w:rPr>
                <w:sz w:val="28"/>
                <w:szCs w:val="28"/>
                <w:lang w:val="uk-UA" w:eastAsia="uk-UA"/>
              </w:rPr>
              <w:t>здійсненн</w:t>
            </w:r>
            <w:r w:rsidRPr="00ED297D">
              <w:rPr>
                <w:sz w:val="28"/>
                <w:szCs w:val="28"/>
                <w:lang w:val="uk-UA"/>
              </w:rPr>
              <w:t xml:space="preserve">я </w:t>
            </w:r>
            <w:r w:rsidRPr="00ED297D">
              <w:rPr>
                <w:sz w:val="28"/>
                <w:szCs w:val="28"/>
                <w:lang w:val="uk-UA" w:eastAsia="uk-UA"/>
              </w:rPr>
              <w:t>своєї</w:t>
            </w:r>
            <w:r w:rsidRPr="00ED297D">
              <w:rPr>
                <w:sz w:val="28"/>
                <w:szCs w:val="28"/>
                <w:lang w:val="uk-UA"/>
              </w:rPr>
              <w:t xml:space="preserve"> </w:t>
            </w:r>
            <w:r w:rsidRPr="00ED297D">
              <w:rPr>
                <w:sz w:val="28"/>
                <w:szCs w:val="28"/>
                <w:lang w:val="uk-UA" w:eastAsia="uk-UA"/>
              </w:rPr>
              <w:t>діяльності</w:t>
            </w:r>
            <w:r w:rsidRPr="00ED297D">
              <w:rPr>
                <w:sz w:val="28"/>
                <w:szCs w:val="28"/>
                <w:lang w:val="uk-UA"/>
              </w:rPr>
              <w:t xml:space="preserve"> а</w:t>
            </w:r>
            <w:r w:rsidRPr="00ED297D">
              <w:rPr>
                <w:sz w:val="28"/>
                <w:szCs w:val="28"/>
                <w:lang w:val="uk-UA" w:eastAsia="uk-UA"/>
              </w:rPr>
              <w:t>птечни</w:t>
            </w:r>
            <w:r w:rsidRPr="00ED297D">
              <w:rPr>
                <w:sz w:val="28"/>
                <w:szCs w:val="28"/>
                <w:lang w:val="uk-UA"/>
              </w:rPr>
              <w:t xml:space="preserve">ми </w:t>
            </w:r>
            <w:r w:rsidRPr="00ED297D">
              <w:rPr>
                <w:sz w:val="28"/>
                <w:szCs w:val="28"/>
                <w:lang w:val="uk-UA" w:eastAsia="uk-UA"/>
              </w:rPr>
              <w:t>заклад</w:t>
            </w:r>
            <w:r w:rsidRPr="00ED297D">
              <w:rPr>
                <w:sz w:val="28"/>
                <w:szCs w:val="28"/>
                <w:lang w:val="uk-UA"/>
              </w:rPr>
              <w:t>ами</w:t>
            </w:r>
            <w:r w:rsidRPr="00ED297D">
              <w:rPr>
                <w:sz w:val="28"/>
                <w:szCs w:val="28"/>
                <w:lang w:val="uk-UA" w:eastAsia="uk-UA"/>
              </w:rPr>
              <w:t>, що не вход</w:t>
            </w:r>
            <w:r w:rsidRPr="00ED297D">
              <w:rPr>
                <w:sz w:val="28"/>
                <w:szCs w:val="28"/>
                <w:lang w:val="uk-UA"/>
              </w:rPr>
              <w:t>я</w:t>
            </w:r>
            <w:r w:rsidRPr="00ED297D">
              <w:rPr>
                <w:sz w:val="28"/>
                <w:szCs w:val="28"/>
                <w:lang w:val="uk-UA" w:eastAsia="uk-UA"/>
              </w:rPr>
              <w:t>ть до складу аптечної мережі</w:t>
            </w:r>
            <w:r w:rsidRPr="00ED297D">
              <w:rPr>
                <w:sz w:val="28"/>
                <w:szCs w:val="28"/>
                <w:lang w:val="uk-UA"/>
              </w:rPr>
              <w:t>;</w:t>
            </w:r>
          </w:p>
          <w:p w14:paraId="3916F5C0" w14:textId="77777777" w:rsidR="00A57B74" w:rsidRPr="00ED297D" w:rsidRDefault="00A57B74" w:rsidP="00F972F5">
            <w:pPr>
              <w:ind w:right="140" w:firstLine="42"/>
              <w:jc w:val="both"/>
              <w:rPr>
                <w:sz w:val="28"/>
                <w:szCs w:val="28"/>
                <w:lang w:val="uk-UA"/>
              </w:rPr>
            </w:pPr>
            <w:r w:rsidRPr="00ED297D">
              <w:rPr>
                <w:rFonts w:eastAsia="Times New Roman"/>
                <w:sz w:val="28"/>
                <w:szCs w:val="28"/>
                <w:lang w:val="uk-UA"/>
              </w:rPr>
              <w:t>ефективність державної системи охорони здоров'я.</w:t>
            </w:r>
          </w:p>
        </w:tc>
        <w:tc>
          <w:tcPr>
            <w:tcW w:w="3686" w:type="dxa"/>
            <w:gridSpan w:val="2"/>
            <w:tcBorders>
              <w:top w:val="single" w:sz="4" w:space="0" w:color="000000"/>
              <w:left w:val="single" w:sz="4" w:space="0" w:color="000000"/>
              <w:bottom w:val="single" w:sz="4" w:space="0" w:color="000000"/>
              <w:right w:val="single" w:sz="4" w:space="0" w:color="000000"/>
            </w:tcBorders>
          </w:tcPr>
          <w:p w14:paraId="40DEA755" w14:textId="77777777" w:rsidR="00A57B74" w:rsidRPr="00ED297D" w:rsidRDefault="00A57B74" w:rsidP="00F972F5">
            <w:pPr>
              <w:widowControl w:val="0"/>
              <w:tabs>
                <w:tab w:val="left" w:pos="-3686"/>
                <w:tab w:val="left" w:pos="990"/>
              </w:tabs>
              <w:rPr>
                <w:sz w:val="28"/>
                <w:szCs w:val="28"/>
                <w:lang w:val="uk-UA"/>
              </w:rPr>
            </w:pPr>
            <w:r w:rsidRPr="00ED297D">
              <w:rPr>
                <w:bCs/>
                <w:sz w:val="28"/>
                <w:szCs w:val="28"/>
                <w:lang w:val="uk-UA"/>
              </w:rPr>
              <w:t>Вплив зовнішніх чинників відсутній, оскільки інтереси громадян, держави та суб’єктів господарювання враховані та забезпечені.</w:t>
            </w:r>
          </w:p>
        </w:tc>
      </w:tr>
    </w:tbl>
    <w:p w14:paraId="299A5898" w14:textId="77777777" w:rsidR="00A57B74" w:rsidRPr="00ED297D" w:rsidRDefault="00A57B74" w:rsidP="00A57B74">
      <w:pPr>
        <w:widowControl w:val="0"/>
        <w:tabs>
          <w:tab w:val="left" w:pos="-3686"/>
          <w:tab w:val="left" w:pos="990"/>
        </w:tabs>
        <w:ind w:left="270" w:firstLine="770"/>
        <w:jc w:val="both"/>
        <w:rPr>
          <w:b/>
          <w:sz w:val="28"/>
          <w:szCs w:val="28"/>
          <w:lang w:val="uk-UA"/>
        </w:rPr>
      </w:pPr>
    </w:p>
    <w:p w14:paraId="214588CD" w14:textId="77777777" w:rsidR="00A57B74" w:rsidRPr="00ED297D" w:rsidRDefault="00A57B74" w:rsidP="00A57B74">
      <w:pPr>
        <w:widowControl w:val="0"/>
        <w:tabs>
          <w:tab w:val="left" w:pos="-3686"/>
          <w:tab w:val="left" w:pos="990"/>
        </w:tabs>
        <w:ind w:right="283" w:firstLine="567"/>
        <w:jc w:val="both"/>
        <w:rPr>
          <w:b/>
          <w:sz w:val="28"/>
          <w:szCs w:val="28"/>
          <w:lang w:val="uk-UA"/>
        </w:rPr>
      </w:pPr>
      <w:r w:rsidRPr="00ED297D">
        <w:rPr>
          <w:b/>
          <w:sz w:val="28"/>
          <w:szCs w:val="28"/>
          <w:lang w:val="uk-UA"/>
        </w:rPr>
        <w:t>V. Механізм та заходи, які забезпечать розв’язання визначеної проблеми</w:t>
      </w:r>
    </w:p>
    <w:p w14:paraId="039DE230"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r w:rsidRPr="00ED297D">
        <w:rPr>
          <w:sz w:val="28"/>
          <w:szCs w:val="28"/>
        </w:rPr>
        <w:t xml:space="preserve">Проєктом акта з метою правового регулювання </w:t>
      </w:r>
      <w:r w:rsidRPr="00ED297D">
        <w:rPr>
          <w:sz w:val="28"/>
          <w:szCs w:val="28"/>
          <w:shd w:val="clear" w:color="auto" w:fill="FFFFFF"/>
        </w:rPr>
        <w:t xml:space="preserve">провадження господарської діяльності ліцензіатом, який належить до </w:t>
      </w:r>
      <w:r w:rsidRPr="00ED297D">
        <w:rPr>
          <w:sz w:val="28"/>
          <w:szCs w:val="28"/>
        </w:rPr>
        <w:t xml:space="preserve">аптечної мережі, забезпечення належного здійснення своєї діяльності аптечними закладами, що не входять до складу аптечної мережі, оптимізації процедури реалізації виробниками/імпортерами готових </w:t>
      </w:r>
      <w:r w:rsidRPr="00ED297D">
        <w:rPr>
          <w:sz w:val="28"/>
          <w:szCs w:val="28"/>
          <w:shd w:val="clear" w:color="auto" w:fill="FFFFFF"/>
        </w:rPr>
        <w:t>лікарських засобів (крім АФІ) суб’єктам господарювання, які мають ліцензію на провадження відповідного виду господарської діяльності</w:t>
      </w:r>
      <w:r w:rsidRPr="00ED297D">
        <w:rPr>
          <w:sz w:val="28"/>
          <w:szCs w:val="28"/>
        </w:rPr>
        <w:t xml:space="preserve">, </w:t>
      </w:r>
      <w:r w:rsidRPr="00ED297D">
        <w:rPr>
          <w:sz w:val="28"/>
          <w:szCs w:val="28"/>
          <w:shd w:val="clear" w:color="auto" w:fill="FFFFFF"/>
        </w:rPr>
        <w:t xml:space="preserve">запропоновано </w:t>
      </w:r>
      <w:r w:rsidRPr="00ED297D">
        <w:rPr>
          <w:sz w:val="28"/>
          <w:szCs w:val="28"/>
        </w:rPr>
        <w:t xml:space="preserve">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w:t>
      </w:r>
      <w:r w:rsidRPr="00ED297D">
        <w:rPr>
          <w:sz w:val="28"/>
          <w:szCs w:val="28"/>
        </w:rPr>
        <w:lastRenderedPageBreak/>
        <w:t>засобів (крім активних фармацевтичних інгредієнтів), затверджених постановою Кабінету Міністрів України від 30 листопада 2016 р. № 929.</w:t>
      </w:r>
    </w:p>
    <w:p w14:paraId="5AFB0A60"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r w:rsidRPr="00ED297D">
        <w:rPr>
          <w:sz w:val="28"/>
          <w:szCs w:val="28"/>
        </w:rPr>
        <w:t>Заходи, які орган влади повинен здійснити для впровадження регуляторного акта:</w:t>
      </w:r>
    </w:p>
    <w:p w14:paraId="6BC9F4E4" w14:textId="77777777" w:rsidR="00A57B74"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r w:rsidRPr="00ED297D">
        <w:rPr>
          <w:sz w:val="28"/>
          <w:szCs w:val="28"/>
        </w:rPr>
        <w:t>і</w:t>
      </w:r>
      <w:r w:rsidRPr="00ED297D">
        <w:rPr>
          <w:sz w:val="28"/>
          <w:szCs w:val="28"/>
          <w:shd w:val="clear" w:color="auto" w:fill="FFFFFF"/>
        </w:rPr>
        <w:t>нформування зацікавлених сторін</w:t>
      </w:r>
      <w:r>
        <w:rPr>
          <w:sz w:val="28"/>
          <w:szCs w:val="28"/>
          <w:shd w:val="clear" w:color="auto" w:fill="FFFFFF"/>
        </w:rPr>
        <w:t xml:space="preserve"> (</w:t>
      </w:r>
      <w:r w:rsidRPr="00ED297D">
        <w:rPr>
          <w:sz w:val="28"/>
          <w:szCs w:val="28"/>
          <w:shd w:val="clear" w:color="auto" w:fill="FFFFFF"/>
        </w:rPr>
        <w:t>публікація матеріалів для ознайомлення, інформування через засоби масової інформації, вебсайти органів влади, публічні консультації</w:t>
      </w:r>
      <w:r>
        <w:rPr>
          <w:sz w:val="28"/>
          <w:szCs w:val="28"/>
          <w:shd w:val="clear" w:color="auto" w:fill="FFFFFF"/>
        </w:rPr>
        <w:t>)</w:t>
      </w:r>
      <w:r w:rsidRPr="00ED297D">
        <w:rPr>
          <w:sz w:val="28"/>
          <w:szCs w:val="28"/>
          <w:shd w:val="clear" w:color="auto" w:fill="FFFFFF"/>
        </w:rPr>
        <w:t>;</w:t>
      </w:r>
    </w:p>
    <w:p w14:paraId="3DC4BDDF" w14:textId="77777777" w:rsidR="00A57B74"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r w:rsidRPr="00ED297D">
        <w:rPr>
          <w:sz w:val="28"/>
          <w:szCs w:val="28"/>
          <w:shd w:val="clear" w:color="auto" w:fill="FFFFFF"/>
        </w:rPr>
        <w:t>проведення роз’яснювальної роботи серед бізнесу, громадян та організацій, які будуть підпадати під дію нового регулювання</w:t>
      </w:r>
      <w:r>
        <w:rPr>
          <w:sz w:val="28"/>
          <w:szCs w:val="28"/>
          <w:shd w:val="clear" w:color="auto" w:fill="FFFFFF"/>
        </w:rPr>
        <w:t>;</w:t>
      </w:r>
    </w:p>
    <w:p w14:paraId="3FB4F558" w14:textId="77777777" w:rsidR="00A57B74" w:rsidRPr="00B32C0E"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r w:rsidRPr="00B32C0E">
        <w:rPr>
          <w:sz w:val="28"/>
          <w:szCs w:val="28"/>
          <w:shd w:val="clear" w:color="auto" w:fill="FFFFFF"/>
        </w:rPr>
        <w:t>навчання та підготовка кадрів (організація навчальних програм, проведення семінарів, тренінгів, конференцій для підвищення рівня знань про нові регуляторні норми);</w:t>
      </w:r>
    </w:p>
    <w:p w14:paraId="1C3508F0" w14:textId="77777777" w:rsidR="00A57B74"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r w:rsidRPr="00ED297D">
        <w:rPr>
          <w:sz w:val="28"/>
          <w:szCs w:val="28"/>
          <w:shd w:val="clear" w:color="auto" w:fill="FFFFFF"/>
        </w:rPr>
        <w:t>моніторинг та оцінка виконання</w:t>
      </w:r>
      <w:r>
        <w:rPr>
          <w:sz w:val="28"/>
          <w:szCs w:val="28"/>
          <w:shd w:val="clear" w:color="auto" w:fill="FFFFFF"/>
        </w:rPr>
        <w:t xml:space="preserve"> (</w:t>
      </w:r>
      <w:r w:rsidRPr="00ED297D">
        <w:rPr>
          <w:sz w:val="28"/>
          <w:szCs w:val="28"/>
          <w:shd w:val="clear" w:color="auto" w:fill="FFFFFF"/>
        </w:rPr>
        <w:t>регулярне оцінювання ефективності впроваджених змін і їх впливу на ринок, економіку, суспільство</w:t>
      </w:r>
      <w:r>
        <w:rPr>
          <w:sz w:val="28"/>
          <w:szCs w:val="28"/>
          <w:shd w:val="clear" w:color="auto" w:fill="FFFFFF"/>
        </w:rPr>
        <w:t>)</w:t>
      </w:r>
      <w:r w:rsidRPr="00ED297D">
        <w:rPr>
          <w:sz w:val="28"/>
          <w:szCs w:val="28"/>
          <w:shd w:val="clear" w:color="auto" w:fill="FFFFFF"/>
        </w:rPr>
        <w:t>;</w:t>
      </w:r>
    </w:p>
    <w:p w14:paraId="39A49C1B"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shd w:val="clear" w:color="auto" w:fill="FFFFFF"/>
        </w:rPr>
      </w:pPr>
      <w:r w:rsidRPr="00ED297D">
        <w:rPr>
          <w:sz w:val="28"/>
          <w:szCs w:val="28"/>
          <w:shd w:val="clear" w:color="auto" w:fill="FFFFFF"/>
        </w:rPr>
        <w:t>збір відгуків від бізнесу, громадських організацій та інших зацікавлених сторін для удосконалення нормативних актів.</w:t>
      </w:r>
    </w:p>
    <w:p w14:paraId="7B058522" w14:textId="77777777" w:rsidR="00A57B74" w:rsidRPr="00ED297D" w:rsidRDefault="00A57B74" w:rsidP="00A57B74">
      <w:pPr>
        <w:pStyle w:val="rvps2"/>
        <w:shd w:val="clear" w:color="auto" w:fill="FFFFFF"/>
        <w:spacing w:before="0" w:beforeAutospacing="0" w:after="0" w:afterAutospacing="0"/>
        <w:ind w:right="425" w:firstLine="567"/>
        <w:jc w:val="both"/>
        <w:rPr>
          <w:sz w:val="28"/>
          <w:szCs w:val="28"/>
        </w:rPr>
      </w:pPr>
    </w:p>
    <w:p w14:paraId="1DD15494" w14:textId="77777777" w:rsidR="00A57B74" w:rsidRPr="00ED297D" w:rsidRDefault="00A57B74" w:rsidP="00A57B74">
      <w:pPr>
        <w:widowControl w:val="0"/>
        <w:tabs>
          <w:tab w:val="left" w:pos="-3686"/>
          <w:tab w:val="left" w:pos="990"/>
        </w:tabs>
        <w:ind w:right="283" w:firstLine="567"/>
        <w:jc w:val="both"/>
        <w:rPr>
          <w:b/>
          <w:sz w:val="28"/>
          <w:szCs w:val="28"/>
          <w:lang w:val="uk-UA"/>
        </w:rPr>
      </w:pPr>
      <w:r w:rsidRPr="00ED297D">
        <w:rPr>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02A6628C" w14:textId="77777777" w:rsidR="00A57B74" w:rsidRPr="00ED297D" w:rsidRDefault="00A57B74" w:rsidP="00A57B74">
      <w:pPr>
        <w:ind w:right="283" w:firstLine="567"/>
        <w:jc w:val="both"/>
        <w:rPr>
          <w:sz w:val="28"/>
          <w:szCs w:val="28"/>
          <w:lang w:val="uk-UA"/>
        </w:rPr>
      </w:pPr>
      <w:r w:rsidRPr="00ED297D">
        <w:rPr>
          <w:sz w:val="28"/>
          <w:szCs w:val="28"/>
          <w:lang w:val="uk-UA"/>
        </w:rPr>
        <w:t>Регулювання не передбачає необхідності здійснення додаткових витрат органами виконавчої влади чи органами місцевого самоврядування, тому розрахунки згідно з додатком 3 до Методики проведення аналізу впливу регуляторного акта не проводились.</w:t>
      </w:r>
    </w:p>
    <w:p w14:paraId="441F51DA" w14:textId="77777777" w:rsidR="00A57B74" w:rsidRPr="00ED297D" w:rsidRDefault="00A57B74" w:rsidP="00A57B74">
      <w:pPr>
        <w:ind w:right="283" w:firstLine="567"/>
        <w:jc w:val="both"/>
        <w:rPr>
          <w:sz w:val="28"/>
          <w:szCs w:val="28"/>
          <w:lang w:val="uk-UA"/>
        </w:rPr>
      </w:pPr>
      <w:r w:rsidRPr="00ED297D">
        <w:rPr>
          <w:sz w:val="28"/>
          <w:szCs w:val="28"/>
          <w:lang w:val="uk-UA"/>
        </w:rPr>
        <w:t>Розрахунки витрат суб’єктів господарювання великого і середнього підприємництва наведено в додатку 1 до цього аналізу.</w:t>
      </w:r>
    </w:p>
    <w:p w14:paraId="0093EC7F" w14:textId="77777777" w:rsidR="00A57B74" w:rsidRPr="00ED297D" w:rsidRDefault="00A57B74" w:rsidP="00A57B74">
      <w:pPr>
        <w:ind w:right="283" w:firstLine="567"/>
        <w:jc w:val="both"/>
        <w:rPr>
          <w:sz w:val="28"/>
          <w:szCs w:val="28"/>
          <w:lang w:val="uk-UA"/>
        </w:rPr>
      </w:pPr>
      <w:r w:rsidRPr="00ED297D">
        <w:rPr>
          <w:sz w:val="28"/>
          <w:szCs w:val="28"/>
          <w:lang w:val="uk-UA"/>
        </w:rPr>
        <w:t>Оцінка виконання вимог регулювання, а саме, вигод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p>
    <w:p w14:paraId="45E47584" w14:textId="77777777" w:rsidR="00A57B74" w:rsidRPr="00ED297D" w:rsidRDefault="00A57B74" w:rsidP="00A57B74">
      <w:pPr>
        <w:ind w:right="283" w:firstLine="567"/>
        <w:jc w:val="both"/>
        <w:rPr>
          <w:sz w:val="28"/>
          <w:szCs w:val="28"/>
          <w:lang w:val="uk-UA"/>
        </w:rPr>
      </w:pPr>
    </w:p>
    <w:p w14:paraId="687D1754" w14:textId="77777777" w:rsidR="00A57B74" w:rsidRPr="00ED297D" w:rsidRDefault="00A57B74" w:rsidP="00A57B74">
      <w:pPr>
        <w:widowControl w:val="0"/>
        <w:tabs>
          <w:tab w:val="left" w:pos="990"/>
        </w:tabs>
        <w:ind w:right="283" w:firstLine="567"/>
        <w:jc w:val="both"/>
        <w:rPr>
          <w:b/>
          <w:sz w:val="28"/>
          <w:szCs w:val="28"/>
          <w:lang w:val="uk-UA"/>
        </w:rPr>
      </w:pPr>
      <w:r w:rsidRPr="00ED297D">
        <w:rPr>
          <w:b/>
          <w:sz w:val="28"/>
          <w:szCs w:val="28"/>
          <w:lang w:val="uk-UA"/>
        </w:rPr>
        <w:t>VII. Обґрунтування запропонованого строку дії регуляторного акта</w:t>
      </w:r>
    </w:p>
    <w:p w14:paraId="21F4D6AC" w14:textId="77777777" w:rsidR="00A57B74" w:rsidRPr="00ED297D" w:rsidRDefault="00A57B74" w:rsidP="00A57B74">
      <w:pPr>
        <w:tabs>
          <w:tab w:val="left" w:pos="528"/>
        </w:tabs>
        <w:ind w:right="283" w:firstLine="567"/>
        <w:jc w:val="both"/>
        <w:rPr>
          <w:sz w:val="28"/>
          <w:szCs w:val="28"/>
          <w:lang w:val="uk-UA"/>
        </w:rPr>
      </w:pPr>
      <w:r w:rsidRPr="00ED297D">
        <w:rPr>
          <w:sz w:val="28"/>
          <w:szCs w:val="28"/>
          <w:lang w:val="uk-UA"/>
        </w:rPr>
        <w:t>Строк дії проєкту акта встановлюється на необмежений строк, оскільки відносини, який він регулює мають постійний характер.</w:t>
      </w:r>
    </w:p>
    <w:p w14:paraId="48DC4034" w14:textId="77777777" w:rsidR="00A57B74" w:rsidRPr="00ED297D" w:rsidRDefault="00A57B74" w:rsidP="00A57B74">
      <w:pPr>
        <w:tabs>
          <w:tab w:val="left" w:pos="528"/>
        </w:tabs>
        <w:ind w:right="283" w:firstLine="567"/>
        <w:jc w:val="both"/>
        <w:rPr>
          <w:sz w:val="28"/>
          <w:szCs w:val="28"/>
          <w:lang w:val="uk-UA"/>
        </w:rPr>
      </w:pPr>
      <w:r w:rsidRPr="00ED297D">
        <w:rPr>
          <w:sz w:val="28"/>
          <w:szCs w:val="28"/>
          <w:lang w:val="uk-UA"/>
        </w:rPr>
        <w:t>Зміна строку дії акта можлива в разі зміни міжнародно-правових актів, рекомендацій відповідних міжнародних організацій чи нормативно-правових актів України вищої юридичної сили, на виконання яких розроблено проєкт акта.</w:t>
      </w:r>
    </w:p>
    <w:p w14:paraId="4497DBD0" w14:textId="77777777" w:rsidR="00A57B74" w:rsidRPr="00ED297D" w:rsidRDefault="00A57B74" w:rsidP="00A57B74">
      <w:pPr>
        <w:widowControl w:val="0"/>
        <w:tabs>
          <w:tab w:val="left" w:pos="990"/>
        </w:tabs>
        <w:ind w:right="283" w:firstLine="567"/>
        <w:jc w:val="both"/>
        <w:rPr>
          <w:sz w:val="28"/>
          <w:szCs w:val="28"/>
          <w:lang w:val="uk-UA"/>
        </w:rPr>
      </w:pPr>
    </w:p>
    <w:p w14:paraId="10D89B00" w14:textId="77777777" w:rsidR="00A57B74" w:rsidRPr="00ED297D" w:rsidRDefault="00A57B74" w:rsidP="00A57B74">
      <w:pPr>
        <w:widowControl w:val="0"/>
        <w:tabs>
          <w:tab w:val="left" w:pos="990"/>
        </w:tabs>
        <w:ind w:right="283" w:firstLine="567"/>
        <w:jc w:val="both"/>
        <w:rPr>
          <w:b/>
          <w:sz w:val="28"/>
          <w:szCs w:val="28"/>
          <w:lang w:val="uk-UA"/>
        </w:rPr>
      </w:pPr>
      <w:r w:rsidRPr="00ED297D">
        <w:rPr>
          <w:b/>
          <w:sz w:val="28"/>
          <w:szCs w:val="28"/>
          <w:lang w:val="uk-UA"/>
        </w:rPr>
        <w:t>VIII. Визначення показників результативності дії регуляторного акта</w:t>
      </w:r>
    </w:p>
    <w:p w14:paraId="60BEF9B5" w14:textId="77777777" w:rsidR="00A57B74" w:rsidRDefault="00A57B74" w:rsidP="00A57B74">
      <w:pPr>
        <w:tabs>
          <w:tab w:val="left" w:pos="851"/>
        </w:tabs>
        <w:ind w:right="283" w:firstLine="567"/>
        <w:jc w:val="both"/>
        <w:rPr>
          <w:sz w:val="28"/>
          <w:szCs w:val="28"/>
          <w:lang w:val="uk-UA"/>
        </w:rPr>
      </w:pPr>
      <w:r w:rsidRPr="00947107">
        <w:rPr>
          <w:sz w:val="28"/>
          <w:szCs w:val="28"/>
          <w:lang w:val="uk-UA"/>
        </w:rPr>
        <w:t>Прогнозним</w:t>
      </w:r>
      <w:r>
        <w:rPr>
          <w:sz w:val="28"/>
          <w:szCs w:val="28"/>
          <w:lang w:val="uk-UA"/>
        </w:rPr>
        <w:t xml:space="preserve">и значеннями </w:t>
      </w:r>
      <w:r w:rsidRPr="00947107">
        <w:rPr>
          <w:sz w:val="28"/>
          <w:szCs w:val="28"/>
          <w:lang w:val="uk-UA"/>
        </w:rPr>
        <w:t>показник</w:t>
      </w:r>
      <w:r>
        <w:rPr>
          <w:sz w:val="28"/>
          <w:szCs w:val="28"/>
          <w:lang w:val="uk-UA"/>
        </w:rPr>
        <w:t xml:space="preserve">ів </w:t>
      </w:r>
      <w:r w:rsidRPr="00947107">
        <w:rPr>
          <w:sz w:val="28"/>
          <w:szCs w:val="28"/>
          <w:lang w:val="uk-UA"/>
        </w:rPr>
        <w:t>результативності</w:t>
      </w:r>
      <w:r>
        <w:rPr>
          <w:sz w:val="28"/>
          <w:szCs w:val="28"/>
          <w:lang w:val="uk-UA"/>
        </w:rPr>
        <w:t xml:space="preserve"> дії</w:t>
      </w:r>
      <w:r w:rsidRPr="00947107">
        <w:rPr>
          <w:sz w:val="28"/>
          <w:szCs w:val="28"/>
          <w:lang w:val="uk-UA"/>
        </w:rPr>
        <w:t xml:space="preserve"> регуляторного акта є</w:t>
      </w:r>
      <w:r>
        <w:rPr>
          <w:sz w:val="28"/>
          <w:szCs w:val="28"/>
          <w:lang w:val="uk-UA"/>
        </w:rPr>
        <w:t>:</w:t>
      </w:r>
    </w:p>
    <w:p w14:paraId="197E8320" w14:textId="77777777" w:rsidR="00A57B74" w:rsidRDefault="00A57B74" w:rsidP="00A57B74">
      <w:pPr>
        <w:tabs>
          <w:tab w:val="left" w:pos="851"/>
        </w:tabs>
        <w:ind w:right="283" w:firstLine="567"/>
        <w:jc w:val="both"/>
        <w:rPr>
          <w:sz w:val="28"/>
          <w:szCs w:val="28"/>
          <w:lang w:val="uk-UA"/>
        </w:rPr>
      </w:pPr>
      <w:r w:rsidRPr="00947107">
        <w:rPr>
          <w:sz w:val="28"/>
          <w:szCs w:val="28"/>
          <w:lang w:val="uk-UA"/>
        </w:rPr>
        <w:t>розмір надходжень</w:t>
      </w:r>
      <w:r>
        <w:rPr>
          <w:sz w:val="28"/>
          <w:szCs w:val="28"/>
          <w:lang w:val="uk-UA"/>
        </w:rPr>
        <w:t xml:space="preserve"> </w:t>
      </w:r>
      <w:r w:rsidRPr="00947107">
        <w:rPr>
          <w:sz w:val="28"/>
          <w:szCs w:val="28"/>
          <w:lang w:val="uk-UA"/>
        </w:rPr>
        <w:t>до державного та місцевих бюджетів і державних цільових фондів, пов'язаних з дією акта</w:t>
      </w:r>
      <w:r>
        <w:rPr>
          <w:sz w:val="28"/>
          <w:szCs w:val="28"/>
          <w:lang w:val="uk-UA"/>
        </w:rPr>
        <w:t>;</w:t>
      </w:r>
    </w:p>
    <w:p w14:paraId="25792B75" w14:textId="77777777" w:rsidR="00A57B74" w:rsidRDefault="00A57B74" w:rsidP="00A57B74">
      <w:pPr>
        <w:tabs>
          <w:tab w:val="left" w:pos="851"/>
        </w:tabs>
        <w:ind w:right="283" w:firstLine="567"/>
        <w:jc w:val="both"/>
        <w:rPr>
          <w:sz w:val="28"/>
          <w:szCs w:val="28"/>
          <w:lang w:val="uk-UA"/>
        </w:rPr>
      </w:pPr>
      <w:r>
        <w:rPr>
          <w:sz w:val="28"/>
          <w:szCs w:val="28"/>
          <w:lang w:val="uk-UA"/>
        </w:rPr>
        <w:lastRenderedPageBreak/>
        <w:t>кількість суб’єктів господарювання, на яких поширюється дія акта – 5720 (орієнтовно);</w:t>
      </w:r>
    </w:p>
    <w:p w14:paraId="3484F043" w14:textId="77777777" w:rsidR="00A57B74" w:rsidRDefault="00A57B74" w:rsidP="00A57B74">
      <w:pPr>
        <w:tabs>
          <w:tab w:val="left" w:pos="851"/>
        </w:tabs>
        <w:ind w:right="283" w:firstLine="567"/>
        <w:jc w:val="both"/>
        <w:rPr>
          <w:sz w:val="28"/>
          <w:szCs w:val="28"/>
          <w:lang w:val="uk-UA"/>
        </w:rPr>
      </w:pPr>
      <w:r>
        <w:rPr>
          <w:sz w:val="28"/>
          <w:szCs w:val="28"/>
          <w:lang w:val="uk-UA"/>
        </w:rPr>
        <w:t>кошти та час, що витрачатимуться суб’єктами господарювання та/або фізичними особами, пов’язаними з виконанням вимог акта.</w:t>
      </w:r>
    </w:p>
    <w:p w14:paraId="6B01FC20" w14:textId="77777777" w:rsidR="00A57B74" w:rsidRPr="00ED297D" w:rsidRDefault="00A57B74" w:rsidP="00A57B74">
      <w:pPr>
        <w:tabs>
          <w:tab w:val="left" w:pos="851"/>
        </w:tabs>
        <w:ind w:right="283" w:firstLine="567"/>
        <w:jc w:val="both"/>
        <w:rPr>
          <w:sz w:val="28"/>
          <w:szCs w:val="28"/>
          <w:lang w:val="uk-UA"/>
        </w:rPr>
      </w:pPr>
      <w:r w:rsidRPr="00ED297D">
        <w:rPr>
          <w:rFonts w:eastAsia="Times New Roman"/>
          <w:sz w:val="28"/>
          <w:szCs w:val="28"/>
          <w:lang w:val="uk-UA" w:eastAsia="ru-RU"/>
        </w:rPr>
        <w:t>Рівень поінформованості із основними положеннями проєкту регуляторного акта високий, оскільки проєкт акта розміщений на офіційному вебсайті МОЗ</w:t>
      </w:r>
      <w:r w:rsidRPr="00ED297D">
        <w:rPr>
          <w:sz w:val="28"/>
          <w:szCs w:val="28"/>
          <w:lang w:val="uk-UA"/>
        </w:rPr>
        <w:t>.</w:t>
      </w:r>
    </w:p>
    <w:p w14:paraId="463243E5" w14:textId="77777777" w:rsidR="00A57B74" w:rsidRPr="00ED297D" w:rsidRDefault="00A57B74" w:rsidP="00A57B74">
      <w:pPr>
        <w:tabs>
          <w:tab w:val="left" w:pos="851"/>
        </w:tabs>
        <w:ind w:right="284" w:firstLine="567"/>
        <w:jc w:val="both"/>
        <w:rPr>
          <w:sz w:val="28"/>
          <w:szCs w:val="28"/>
          <w:bdr w:val="none" w:sz="0" w:space="0" w:color="auto" w:frame="1"/>
          <w:lang w:val="uk-UA" w:eastAsia="uk-UA"/>
        </w:rPr>
      </w:pPr>
      <w:r w:rsidRPr="00ED297D">
        <w:rPr>
          <w:sz w:val="28"/>
          <w:szCs w:val="28"/>
          <w:bdr w:val="none" w:sz="0" w:space="0" w:color="auto" w:frame="1"/>
          <w:lang w:val="uk-UA" w:eastAsia="uk-UA"/>
        </w:rPr>
        <w:t>Результативність</w:t>
      </w:r>
      <w:r>
        <w:rPr>
          <w:sz w:val="28"/>
          <w:szCs w:val="28"/>
          <w:bdr w:val="none" w:sz="0" w:space="0" w:color="auto" w:frame="1"/>
          <w:lang w:val="uk-UA" w:eastAsia="uk-UA"/>
        </w:rPr>
        <w:t xml:space="preserve"> дії</w:t>
      </w:r>
      <w:r w:rsidRPr="00ED297D">
        <w:rPr>
          <w:sz w:val="28"/>
          <w:szCs w:val="28"/>
          <w:bdr w:val="none" w:sz="0" w:space="0" w:color="auto" w:frame="1"/>
          <w:lang w:val="uk-UA" w:eastAsia="uk-UA"/>
        </w:rPr>
        <w:t xml:space="preserve"> проєкту </w:t>
      </w:r>
      <w:r w:rsidRPr="00ED297D">
        <w:rPr>
          <w:sz w:val="28"/>
          <w:szCs w:val="28"/>
          <w:lang w:val="uk-UA"/>
        </w:rPr>
        <w:t xml:space="preserve">акта </w:t>
      </w:r>
      <w:r w:rsidRPr="00ED297D">
        <w:rPr>
          <w:sz w:val="28"/>
          <w:szCs w:val="28"/>
          <w:bdr w:val="none" w:sz="0" w:space="0" w:color="auto" w:frame="1"/>
          <w:lang w:val="uk-UA" w:eastAsia="uk-UA"/>
        </w:rPr>
        <w:t>буде відслідковуватись шляхом аналізу таких кількісних показників:</w:t>
      </w:r>
    </w:p>
    <w:p w14:paraId="1163942B" w14:textId="77777777" w:rsidR="00A57B74" w:rsidRPr="00ED297D" w:rsidRDefault="00A57B74" w:rsidP="00A57B74">
      <w:pPr>
        <w:tabs>
          <w:tab w:val="left" w:pos="851"/>
        </w:tabs>
        <w:ind w:right="284" w:firstLine="567"/>
        <w:jc w:val="both"/>
        <w:rPr>
          <w:sz w:val="28"/>
          <w:szCs w:val="28"/>
          <w:bdr w:val="none" w:sz="0" w:space="0" w:color="auto" w:frame="1"/>
          <w:lang w:val="uk-UA" w:eastAsia="uk-UA"/>
        </w:rPr>
      </w:pPr>
      <w:r w:rsidRPr="00ED297D">
        <w:rPr>
          <w:sz w:val="28"/>
          <w:szCs w:val="28"/>
          <w:bdr w:val="none" w:sz="0" w:space="0" w:color="auto" w:frame="1"/>
          <w:lang w:val="uk-UA" w:eastAsia="uk-UA"/>
        </w:rPr>
        <w:t>кількість аптек та аптечних мереж, які здійснюють господарську діяльність протягом звітного періоду;</w:t>
      </w:r>
    </w:p>
    <w:p w14:paraId="3437DF48" w14:textId="77777777" w:rsidR="00A57B74" w:rsidRPr="00ED297D" w:rsidRDefault="00A57B74" w:rsidP="00A57B74">
      <w:pPr>
        <w:tabs>
          <w:tab w:val="left" w:pos="851"/>
        </w:tabs>
        <w:ind w:right="284" w:firstLine="567"/>
        <w:jc w:val="both"/>
        <w:rPr>
          <w:sz w:val="28"/>
          <w:szCs w:val="28"/>
          <w:lang w:val="uk-UA"/>
        </w:rPr>
      </w:pPr>
      <w:r w:rsidRPr="00ED297D">
        <w:rPr>
          <w:sz w:val="28"/>
          <w:szCs w:val="28"/>
          <w:lang w:val="uk-UA"/>
        </w:rPr>
        <w:t>кількість виданих ліцензій на провадження відповідного виду господарської діяльності;</w:t>
      </w:r>
    </w:p>
    <w:p w14:paraId="5E7DA6B2" w14:textId="77777777" w:rsidR="00A57B74" w:rsidRPr="00ED297D" w:rsidRDefault="00A57B74" w:rsidP="00A57B74">
      <w:pPr>
        <w:tabs>
          <w:tab w:val="left" w:pos="851"/>
        </w:tabs>
        <w:ind w:right="284" w:firstLine="567"/>
        <w:jc w:val="both"/>
        <w:rPr>
          <w:rFonts w:eastAsia="Times New Roman"/>
          <w:sz w:val="28"/>
          <w:szCs w:val="28"/>
          <w:lang w:val="uk-UA"/>
        </w:rPr>
      </w:pPr>
      <w:r w:rsidRPr="00ED297D">
        <w:rPr>
          <w:rFonts w:eastAsia="Times New Roman"/>
          <w:sz w:val="28"/>
          <w:szCs w:val="28"/>
          <w:lang w:val="uk-UA"/>
        </w:rPr>
        <w:t>кількість скарг/звернень від суб’єктів господарювання, пов’язаних із дією регуляторного акта</w:t>
      </w:r>
      <w:r>
        <w:rPr>
          <w:rFonts w:eastAsia="Times New Roman"/>
          <w:sz w:val="28"/>
          <w:szCs w:val="28"/>
          <w:lang w:val="uk-UA"/>
        </w:rPr>
        <w:t>.</w:t>
      </w:r>
    </w:p>
    <w:p w14:paraId="1570D6D4" w14:textId="77777777" w:rsidR="00A57B74" w:rsidRPr="00ED297D" w:rsidRDefault="00A57B74" w:rsidP="00A57B74">
      <w:pPr>
        <w:tabs>
          <w:tab w:val="left" w:pos="851"/>
        </w:tabs>
        <w:ind w:right="284" w:firstLine="567"/>
        <w:jc w:val="both"/>
        <w:rPr>
          <w:sz w:val="28"/>
          <w:szCs w:val="28"/>
          <w:lang w:val="uk-UA"/>
        </w:rPr>
      </w:pPr>
    </w:p>
    <w:p w14:paraId="24EE4687" w14:textId="77777777" w:rsidR="00A57B74" w:rsidRPr="00ED297D" w:rsidRDefault="00A57B74" w:rsidP="00A57B74">
      <w:pPr>
        <w:widowControl w:val="0"/>
        <w:tabs>
          <w:tab w:val="left" w:pos="990"/>
        </w:tabs>
        <w:ind w:right="283" w:firstLine="567"/>
        <w:jc w:val="both"/>
        <w:rPr>
          <w:b/>
          <w:sz w:val="28"/>
          <w:szCs w:val="28"/>
          <w:lang w:val="uk-UA"/>
        </w:rPr>
      </w:pPr>
      <w:r w:rsidRPr="00ED297D">
        <w:rPr>
          <w:b/>
          <w:sz w:val="28"/>
          <w:szCs w:val="28"/>
          <w:lang w:val="uk-UA"/>
        </w:rPr>
        <w:t>IX. Визначення заходів, за допомогою яких здійснюватиметься відстеження результативності дії регуляторного акта</w:t>
      </w:r>
    </w:p>
    <w:p w14:paraId="641475C5" w14:textId="77777777" w:rsidR="00A57B74" w:rsidRPr="00ED297D" w:rsidRDefault="00A57B74" w:rsidP="00A57B74">
      <w:pPr>
        <w:widowControl w:val="0"/>
        <w:tabs>
          <w:tab w:val="left" w:pos="990"/>
        </w:tabs>
        <w:ind w:right="283" w:firstLine="567"/>
        <w:jc w:val="both"/>
        <w:rPr>
          <w:b/>
          <w:sz w:val="28"/>
          <w:szCs w:val="28"/>
          <w:lang w:val="uk-UA"/>
        </w:rPr>
      </w:pPr>
    </w:p>
    <w:p w14:paraId="7FF6E067" w14:textId="77777777" w:rsidR="00A57B74" w:rsidRPr="00947107" w:rsidRDefault="00A57B74" w:rsidP="00A57B74">
      <w:pPr>
        <w:ind w:right="283" w:firstLine="567"/>
        <w:jc w:val="both"/>
        <w:rPr>
          <w:sz w:val="28"/>
          <w:szCs w:val="28"/>
          <w:lang w:val="uk-UA"/>
        </w:rPr>
      </w:pPr>
      <w:r w:rsidRPr="00ED297D">
        <w:rPr>
          <w:sz w:val="28"/>
          <w:szCs w:val="28"/>
          <w:lang w:val="uk-UA"/>
        </w:rPr>
        <w:t xml:space="preserve">Відстеження результативності проєкту акта здійснюватиметься шляхом проведення базового, повторного та періодичного відстежень статистичних показників </w:t>
      </w:r>
      <w:r w:rsidRPr="00947107">
        <w:rPr>
          <w:sz w:val="28"/>
          <w:szCs w:val="28"/>
          <w:lang w:val="uk-UA"/>
        </w:rPr>
        <w:t>результативності акта, визначених під час проведення аналізу впливу регуляторного акта.</w:t>
      </w:r>
    </w:p>
    <w:p w14:paraId="3D0BC774" w14:textId="77777777" w:rsidR="00A57B74" w:rsidRDefault="00A57B74" w:rsidP="00A57B74">
      <w:pPr>
        <w:ind w:right="283" w:firstLine="567"/>
        <w:jc w:val="both"/>
        <w:rPr>
          <w:sz w:val="28"/>
          <w:szCs w:val="28"/>
          <w:lang w:val="uk-UA"/>
        </w:rPr>
      </w:pPr>
      <w:r w:rsidRPr="00947107">
        <w:rPr>
          <w:sz w:val="28"/>
          <w:szCs w:val="28"/>
          <w:lang w:val="uk-UA"/>
        </w:rPr>
        <w:t xml:space="preserve">Базове відстеження результативності проєкту акта здійснюватиметься через </w:t>
      </w:r>
      <w:r>
        <w:rPr>
          <w:sz w:val="28"/>
          <w:szCs w:val="28"/>
          <w:lang w:val="uk-UA"/>
        </w:rPr>
        <w:t>2</w:t>
      </w:r>
      <w:r w:rsidRPr="00947107">
        <w:rPr>
          <w:sz w:val="28"/>
          <w:szCs w:val="28"/>
          <w:lang w:val="uk-UA"/>
        </w:rPr>
        <w:t xml:space="preserve"> місяці</w:t>
      </w:r>
      <w:r>
        <w:rPr>
          <w:sz w:val="28"/>
          <w:szCs w:val="28"/>
          <w:lang w:val="uk-UA"/>
        </w:rPr>
        <w:t xml:space="preserve"> </w:t>
      </w:r>
      <w:r w:rsidRPr="00947107">
        <w:rPr>
          <w:sz w:val="28"/>
          <w:szCs w:val="28"/>
          <w:lang w:val="uk-UA"/>
        </w:rPr>
        <w:t xml:space="preserve">після дня набрання ним чинності, але не </w:t>
      </w:r>
      <w:r>
        <w:rPr>
          <w:sz w:val="28"/>
          <w:szCs w:val="28"/>
          <w:lang w:val="uk-UA"/>
        </w:rPr>
        <w:t>пізніше</w:t>
      </w:r>
      <w:r w:rsidRPr="00947107">
        <w:rPr>
          <w:sz w:val="28"/>
          <w:szCs w:val="28"/>
          <w:lang w:val="uk-UA"/>
        </w:rPr>
        <w:t xml:space="preserve"> року з дня набрання чинності такого нормативно-правового акта.</w:t>
      </w:r>
    </w:p>
    <w:p w14:paraId="07EF86AF" w14:textId="77777777" w:rsidR="00A57B74" w:rsidRPr="00947107" w:rsidRDefault="00A57B74" w:rsidP="00A57B74">
      <w:pPr>
        <w:ind w:right="283" w:firstLine="567"/>
        <w:jc w:val="both"/>
        <w:rPr>
          <w:sz w:val="28"/>
          <w:szCs w:val="28"/>
          <w:lang w:val="uk-UA"/>
        </w:rPr>
      </w:pPr>
      <w:r w:rsidRPr="00947107">
        <w:rPr>
          <w:sz w:val="28"/>
          <w:szCs w:val="28"/>
          <w:lang w:val="uk-UA"/>
        </w:rPr>
        <w:t>Повторне відстеження результативності регуляторного акта</w:t>
      </w:r>
      <w:r>
        <w:rPr>
          <w:sz w:val="28"/>
          <w:szCs w:val="28"/>
          <w:lang w:val="uk-UA"/>
        </w:rPr>
        <w:t xml:space="preserve"> </w:t>
      </w:r>
      <w:r w:rsidRPr="00947107">
        <w:rPr>
          <w:sz w:val="28"/>
          <w:szCs w:val="28"/>
          <w:lang w:val="uk-UA"/>
        </w:rPr>
        <w:t>здійснюватиметься через рік після проведення заходів з базового відстеження,  але не пізніше двох років з дня набрання чинності цим актом.</w:t>
      </w:r>
    </w:p>
    <w:p w14:paraId="0B0E9D60" w14:textId="77777777" w:rsidR="00A57B74" w:rsidRPr="00947107" w:rsidRDefault="00A57B74" w:rsidP="00A57B74">
      <w:pPr>
        <w:ind w:right="283" w:firstLine="567"/>
        <w:jc w:val="both"/>
        <w:rPr>
          <w:sz w:val="28"/>
          <w:szCs w:val="28"/>
          <w:lang w:val="uk-UA"/>
        </w:rPr>
      </w:pPr>
      <w:r w:rsidRPr="00947107">
        <w:rPr>
          <w:sz w:val="28"/>
          <w:szCs w:val="28"/>
          <w:lang w:val="uk-UA"/>
        </w:rPr>
        <w:t>Періодичне відстеження результативності проєкту акта буде здійснюватись раз на кожні три роки, починаючи з дня закінчення заходів з повторного відстеження результативності проєкту акта.</w:t>
      </w:r>
    </w:p>
    <w:p w14:paraId="4AB82F63" w14:textId="77777777" w:rsidR="00A57B74" w:rsidRPr="00947107" w:rsidRDefault="00A57B74" w:rsidP="00A57B74">
      <w:pPr>
        <w:ind w:right="283" w:firstLine="567"/>
        <w:jc w:val="both"/>
        <w:rPr>
          <w:sz w:val="28"/>
          <w:szCs w:val="28"/>
          <w:lang w:val="uk-UA"/>
        </w:rPr>
      </w:pPr>
      <w:r w:rsidRPr="00947107">
        <w:rPr>
          <w:sz w:val="28"/>
          <w:szCs w:val="28"/>
          <w:lang w:val="uk-UA"/>
        </w:rPr>
        <w:t xml:space="preserve">Метод проведення відстеження результативності – статистичний. </w:t>
      </w:r>
    </w:p>
    <w:p w14:paraId="16FEB5B2" w14:textId="77777777" w:rsidR="00A57B74" w:rsidRDefault="00A57B74" w:rsidP="00A57B74">
      <w:pPr>
        <w:ind w:right="283" w:firstLine="567"/>
        <w:jc w:val="both"/>
        <w:rPr>
          <w:sz w:val="28"/>
          <w:szCs w:val="28"/>
          <w:lang w:val="uk-UA"/>
        </w:rPr>
      </w:pPr>
      <w:r w:rsidRPr="00947107">
        <w:rPr>
          <w:sz w:val="28"/>
          <w:szCs w:val="28"/>
          <w:lang w:val="uk-UA"/>
        </w:rPr>
        <w:t>Вид даних, за допомогою яких здійснюватиметься відстеження результативності – статичні.</w:t>
      </w:r>
    </w:p>
    <w:p w14:paraId="448D2124" w14:textId="77777777" w:rsidR="00A57B74" w:rsidRPr="00ED297D" w:rsidRDefault="00A57B74" w:rsidP="00A57B74">
      <w:pPr>
        <w:ind w:right="283" w:firstLine="567"/>
        <w:jc w:val="both"/>
        <w:rPr>
          <w:sz w:val="28"/>
          <w:szCs w:val="28"/>
          <w:lang w:val="uk-UA"/>
        </w:rPr>
      </w:pPr>
      <w:r w:rsidRPr="00947107">
        <w:rPr>
          <w:sz w:val="28"/>
          <w:szCs w:val="28"/>
          <w:lang w:val="uk-UA"/>
        </w:rPr>
        <w:t>Виконання заходів з відстеження результативності регуляторного акта буде забезпечене Державно</w:t>
      </w:r>
      <w:r w:rsidRPr="00ED297D">
        <w:rPr>
          <w:sz w:val="28"/>
          <w:szCs w:val="28"/>
          <w:lang w:val="uk-UA"/>
        </w:rPr>
        <w:t>ю службою України з лікарських засобів та контролю за наркотиками.</w:t>
      </w:r>
    </w:p>
    <w:p w14:paraId="753D33BF" w14:textId="77777777" w:rsidR="00A57B74" w:rsidRDefault="00A57B74" w:rsidP="00A57B74">
      <w:pPr>
        <w:ind w:right="283" w:firstLine="567"/>
        <w:jc w:val="both"/>
        <w:rPr>
          <w:sz w:val="28"/>
          <w:szCs w:val="28"/>
          <w:lang w:val="uk-UA"/>
        </w:rPr>
      </w:pPr>
    </w:p>
    <w:p w14:paraId="47F72624" w14:textId="77777777" w:rsidR="00A57B74" w:rsidRPr="00ED297D" w:rsidRDefault="00A57B74" w:rsidP="00A57B74">
      <w:pPr>
        <w:ind w:right="283" w:firstLine="567"/>
        <w:jc w:val="both"/>
        <w:rPr>
          <w:sz w:val="28"/>
          <w:szCs w:val="28"/>
          <w:lang w:val="uk-UA"/>
        </w:rPr>
      </w:pPr>
    </w:p>
    <w:p w14:paraId="6F7F0160" w14:textId="77777777" w:rsidR="00A57B74" w:rsidRPr="00ED297D" w:rsidRDefault="00A57B74" w:rsidP="00A57B74">
      <w:pPr>
        <w:pStyle w:val="20"/>
        <w:shd w:val="clear" w:color="auto" w:fill="auto"/>
        <w:spacing w:line="240" w:lineRule="auto"/>
        <w:ind w:firstLine="0"/>
        <w:jc w:val="left"/>
      </w:pPr>
      <w:r w:rsidRPr="00ED297D">
        <w:rPr>
          <w:rFonts w:eastAsia="Calibri"/>
          <w:b/>
        </w:rPr>
        <w:t xml:space="preserve">Голова </w:t>
      </w:r>
      <w:r w:rsidRPr="00E048E8">
        <w:rPr>
          <w:rFonts w:eastAsia="Calibri"/>
          <w:b/>
        </w:rPr>
        <w:t>Держлікслужби</w:t>
      </w:r>
      <w:r w:rsidRPr="00ED297D">
        <w:rPr>
          <w:rFonts w:eastAsia="Calibri"/>
          <w:b/>
        </w:rPr>
        <w:tab/>
      </w:r>
      <w:r w:rsidRPr="00ED297D">
        <w:rPr>
          <w:rFonts w:eastAsia="Calibri"/>
          <w:b/>
        </w:rPr>
        <w:tab/>
        <w:t xml:space="preserve">                                            Роман ІСАЄНКО</w:t>
      </w:r>
    </w:p>
    <w:p w14:paraId="7664B8F5" w14:textId="77777777" w:rsidR="00A57B74" w:rsidRDefault="00A57B74" w:rsidP="00A57B74">
      <w:pPr>
        <w:jc w:val="both"/>
        <w:rPr>
          <w:bCs/>
          <w:sz w:val="28"/>
          <w:szCs w:val="28"/>
          <w:lang w:val="uk-UA"/>
        </w:rPr>
      </w:pPr>
    </w:p>
    <w:p w14:paraId="11187D3A" w14:textId="77777777" w:rsidR="00A57B74" w:rsidRPr="00ED297D" w:rsidRDefault="00A57B74" w:rsidP="00A57B74">
      <w:pPr>
        <w:jc w:val="both"/>
        <w:rPr>
          <w:sz w:val="28"/>
          <w:szCs w:val="28"/>
          <w:lang w:val="uk-UA"/>
        </w:rPr>
      </w:pPr>
      <w:r w:rsidRPr="00ED297D">
        <w:rPr>
          <w:bCs/>
          <w:sz w:val="28"/>
          <w:szCs w:val="28"/>
          <w:lang w:val="uk-UA"/>
        </w:rPr>
        <w:t xml:space="preserve">«___» </w:t>
      </w:r>
      <w:r w:rsidRPr="00ED297D">
        <w:rPr>
          <w:sz w:val="28"/>
          <w:szCs w:val="28"/>
          <w:lang w:val="uk-UA"/>
        </w:rPr>
        <w:t>______________ 2025 р.</w:t>
      </w:r>
    </w:p>
    <w:p w14:paraId="7388D509" w14:textId="77777777" w:rsidR="00A57B74" w:rsidRPr="00ED297D" w:rsidRDefault="00A57B74" w:rsidP="00A57B74">
      <w:pPr>
        <w:rPr>
          <w:sz w:val="28"/>
          <w:szCs w:val="28"/>
          <w:lang w:val="uk-UA"/>
        </w:rPr>
      </w:pPr>
    </w:p>
    <w:p w14:paraId="41B03FBF" w14:textId="77777777" w:rsidR="008461A6" w:rsidRDefault="008461A6"/>
    <w:sectPr w:rsidR="008461A6" w:rsidSect="007419F4">
      <w:headerReference w:type="even" r:id="rId18"/>
      <w:headerReference w:type="default" r:id="rId19"/>
      <w:pgSz w:w="11906" w:h="16838"/>
      <w:pgMar w:top="993" w:right="566"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B899" w14:textId="77777777" w:rsidR="001B5716" w:rsidRDefault="00000000" w:rsidP="00DA1B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6F3A903" w14:textId="77777777" w:rsidR="001B5716"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66AE" w14:textId="77777777" w:rsidR="001B5716" w:rsidRPr="004210EE" w:rsidRDefault="00000000" w:rsidP="003F69CE">
    <w:pPr>
      <w:pStyle w:val="a3"/>
      <w:framePr w:wrap="around" w:vAnchor="text" w:hAnchor="page" w:x="6099" w:y="-123"/>
      <w:rPr>
        <w:rStyle w:val="a5"/>
      </w:rPr>
    </w:pPr>
    <w:r w:rsidRPr="004210EE">
      <w:rPr>
        <w:rStyle w:val="a5"/>
      </w:rPr>
      <w:fldChar w:fldCharType="begin"/>
    </w:r>
    <w:r w:rsidRPr="004210EE">
      <w:rPr>
        <w:rStyle w:val="a5"/>
      </w:rPr>
      <w:instrText xml:space="preserve">PAGE  </w:instrText>
    </w:r>
    <w:r w:rsidRPr="004210EE">
      <w:rPr>
        <w:rStyle w:val="a5"/>
      </w:rPr>
      <w:fldChar w:fldCharType="separate"/>
    </w:r>
    <w:r>
      <w:rPr>
        <w:rStyle w:val="a5"/>
        <w:noProof/>
      </w:rPr>
      <w:t>2</w:t>
    </w:r>
    <w:r w:rsidRPr="004210EE">
      <w:rPr>
        <w:rStyle w:val="a5"/>
      </w:rPr>
      <w:fldChar w:fldCharType="end"/>
    </w:r>
  </w:p>
  <w:p w14:paraId="59A7D2AA" w14:textId="77777777" w:rsidR="001B5716" w:rsidRPr="00A739E9" w:rsidRDefault="00000000" w:rsidP="00A739E9">
    <w:pPr>
      <w:pStyle w:val="a3"/>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5C39"/>
    <w:multiLevelType w:val="multilevel"/>
    <w:tmpl w:val="82FC69CC"/>
    <w:lvl w:ilvl="0">
      <w:start w:val="1"/>
      <w:numFmt w:val="decimal"/>
      <w:lvlText w:val="%1."/>
      <w:lvlJc w:val="left"/>
      <w:pPr>
        <w:ind w:left="36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num w:numId="1" w16cid:durableId="54548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74"/>
    <w:rsid w:val="00021FC3"/>
    <w:rsid w:val="008461A6"/>
    <w:rsid w:val="00A57B7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3CD3112"/>
  <w15:chartTrackingRefBased/>
  <w15:docId w15:val="{53472AD9-2AFD-D44B-8D7E-87F36127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74"/>
    <w:rPr>
      <w:rFonts w:ascii="Times New Roman" w:eastAsia="MS Mincho" w:hAnsi="Times New Roman" w:cs="Times New Roman"/>
      <w:kern w:val="0"/>
      <w:lang w:val="ru-RU"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B74"/>
    <w:pPr>
      <w:tabs>
        <w:tab w:val="center" w:pos="4677"/>
        <w:tab w:val="right" w:pos="9355"/>
      </w:tabs>
    </w:pPr>
  </w:style>
  <w:style w:type="character" w:customStyle="1" w:styleId="a4">
    <w:name w:val="Верхний колонтитул Знак"/>
    <w:basedOn w:val="a0"/>
    <w:link w:val="a3"/>
    <w:rsid w:val="00A57B74"/>
    <w:rPr>
      <w:rFonts w:ascii="Times New Roman" w:eastAsia="MS Mincho" w:hAnsi="Times New Roman" w:cs="Times New Roman"/>
      <w:kern w:val="0"/>
      <w:lang w:val="ru-RU" w:eastAsia="ja-JP"/>
      <w14:ligatures w14:val="none"/>
    </w:rPr>
  </w:style>
  <w:style w:type="character" w:styleId="a5">
    <w:name w:val="page number"/>
    <w:basedOn w:val="a0"/>
    <w:rsid w:val="00A57B74"/>
  </w:style>
  <w:style w:type="character" w:styleId="a6">
    <w:name w:val="Hyperlink"/>
    <w:rsid w:val="00A57B74"/>
    <w:rPr>
      <w:color w:val="000080"/>
      <w:u w:val="single"/>
    </w:rPr>
  </w:style>
  <w:style w:type="paragraph" w:customStyle="1" w:styleId="rvps2">
    <w:name w:val="rvps2"/>
    <w:basedOn w:val="a"/>
    <w:rsid w:val="00A57B74"/>
    <w:pPr>
      <w:spacing w:before="100" w:beforeAutospacing="1" w:after="100" w:afterAutospacing="1"/>
    </w:pPr>
    <w:rPr>
      <w:rFonts w:eastAsia="Times New Roman"/>
      <w:lang w:val="uk-UA" w:eastAsia="uk-UA"/>
    </w:rPr>
  </w:style>
  <w:style w:type="character" w:customStyle="1" w:styleId="rvts44">
    <w:name w:val="rvts44"/>
    <w:basedOn w:val="a0"/>
    <w:rsid w:val="00A57B74"/>
  </w:style>
  <w:style w:type="character" w:customStyle="1" w:styleId="rvts9">
    <w:name w:val="rvts9"/>
    <w:basedOn w:val="a0"/>
    <w:rsid w:val="00A57B74"/>
  </w:style>
  <w:style w:type="character" w:customStyle="1" w:styleId="rvts15">
    <w:name w:val="rvts15"/>
    <w:basedOn w:val="a0"/>
    <w:rsid w:val="00A57B74"/>
  </w:style>
  <w:style w:type="character" w:customStyle="1" w:styleId="2">
    <w:name w:val="Основной текст (2)_"/>
    <w:basedOn w:val="a0"/>
    <w:link w:val="20"/>
    <w:rsid w:val="00A57B7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57B74"/>
    <w:pPr>
      <w:widowControl w:val="0"/>
      <w:shd w:val="clear" w:color="auto" w:fill="FFFFFF"/>
      <w:spacing w:line="0" w:lineRule="atLeast"/>
      <w:ind w:hanging="620"/>
      <w:jc w:val="right"/>
    </w:pPr>
    <w:rPr>
      <w:rFonts w:eastAsia="Times New Roman"/>
      <w:kern w:val="2"/>
      <w:sz w:val="28"/>
      <w:szCs w:val="28"/>
      <w:lang w:val="ru-UA" w:eastAsia="en-US"/>
      <w14:ligatures w14:val="standardContextual"/>
    </w:rPr>
  </w:style>
  <w:style w:type="paragraph" w:customStyle="1" w:styleId="TableParagraph">
    <w:name w:val="Table Paragraph"/>
    <w:basedOn w:val="a"/>
    <w:uiPriority w:val="1"/>
    <w:qFormat/>
    <w:rsid w:val="00A57B74"/>
    <w:pPr>
      <w:widowControl w:val="0"/>
      <w:autoSpaceDE w:val="0"/>
      <w:autoSpaceDN w:val="0"/>
      <w:ind w:left="54"/>
    </w:pPr>
    <w:rPr>
      <w:rFonts w:eastAsia="Times New Roman"/>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125/f543637n18.docx" TargetMode="External"/><Relationship Id="rId13" Type="http://schemas.openxmlformats.org/officeDocument/2006/relationships/hyperlink" Target="https://zakon.rada.gov.ua/laws/file/text/125/f543637n18.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file/text/125/f543637n18.docx" TargetMode="External"/><Relationship Id="rId12" Type="http://schemas.openxmlformats.org/officeDocument/2006/relationships/hyperlink" Target="https://zakon.rada.gov.ua/laws/file/text/125/f543637n18.docx" TargetMode="External"/><Relationship Id="rId17" Type="http://schemas.openxmlformats.org/officeDocument/2006/relationships/hyperlink" Target="https://zakon.rada.gov.ua/laws/file/text/125/f543637n18.docx" TargetMode="External"/><Relationship Id="rId2" Type="http://schemas.openxmlformats.org/officeDocument/2006/relationships/styles" Target="styles.xml"/><Relationship Id="rId16" Type="http://schemas.openxmlformats.org/officeDocument/2006/relationships/hyperlink" Target="https://zakon.rada.gov.ua/laws/file/text/125/f543637n18.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123/96-%D0%B2%D1%80" TargetMode="External"/><Relationship Id="rId11" Type="http://schemas.openxmlformats.org/officeDocument/2006/relationships/hyperlink" Target="https://zakon.rada.gov.ua/laws/file/text/125/f543637n18.docx" TargetMode="External"/><Relationship Id="rId5" Type="http://schemas.openxmlformats.org/officeDocument/2006/relationships/hyperlink" Target="https://zakon.rada.gov.ua/laws/show/123/96-%D0%B2%D1%80" TargetMode="External"/><Relationship Id="rId15" Type="http://schemas.openxmlformats.org/officeDocument/2006/relationships/hyperlink" Target="https://zakon.rada.gov.ua/laws/file/text/125/f543637n18.docx" TargetMode="External"/><Relationship Id="rId10" Type="http://schemas.openxmlformats.org/officeDocument/2006/relationships/hyperlink" Target="https://zakon.rada.gov.ua/laws/file/text/125/f543637n18.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file/text/125/f543637n18.docx" TargetMode="External"/><Relationship Id="rId14" Type="http://schemas.openxmlformats.org/officeDocument/2006/relationships/hyperlink" Target="https://zakon.rada.gov.ua/laws/file/text/125/f543637n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3711</Words>
  <Characters>21158</Characters>
  <Application>Microsoft Office Word</Application>
  <DocSecurity>0</DocSecurity>
  <Lines>176</Lines>
  <Paragraphs>49</Paragraphs>
  <ScaleCrop>false</ScaleCrop>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1</cp:revision>
  <dcterms:created xsi:type="dcterms:W3CDTF">2025-05-27T15:46:00Z</dcterms:created>
  <dcterms:modified xsi:type="dcterms:W3CDTF">2025-05-27T15:47:00Z</dcterms:modified>
</cp:coreProperties>
</file>