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10" w:rsidRPr="00EB5FCD" w:rsidRDefault="00A82F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8"/>
        <w:tblW w:w="888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5130"/>
        <w:gridCol w:w="3750"/>
      </w:tblGrid>
      <w:tr w:rsidR="00EB5FCD" w:rsidRPr="00EB5FCD" w:rsidTr="00EB5FCD">
        <w:trPr>
          <w:trHeight w:val="683"/>
        </w:trPr>
        <w:tc>
          <w:tcPr>
            <w:tcW w:w="51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2F10" w:rsidRPr="00EB5FCD" w:rsidRDefault="00A82F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5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2F10" w:rsidRPr="009E27DB" w:rsidRDefault="009E27DB">
            <w:pPr>
              <w:spacing w:before="120" w:after="120" w:line="276" w:lineRule="auto"/>
              <w:ind w:firstLine="20"/>
              <w:jc w:val="right"/>
            </w:pPr>
            <w:r w:rsidRPr="009E27DB">
              <w:t>ПРОЄКТ</w:t>
            </w:r>
          </w:p>
        </w:tc>
      </w:tr>
      <w:tr w:rsidR="00EB5FCD" w:rsidRPr="00EB5FCD" w:rsidTr="00EB5FCD">
        <w:trPr>
          <w:trHeight w:val="683"/>
        </w:trPr>
        <w:tc>
          <w:tcPr>
            <w:tcW w:w="88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B5FCD" w:rsidRPr="00EB5FCD" w:rsidRDefault="00EB5FCD" w:rsidP="00EB5FCD">
            <w:pPr>
              <w:spacing w:before="120" w:after="120" w:line="276" w:lineRule="auto"/>
              <w:ind w:firstLine="20"/>
              <w:jc w:val="center"/>
              <w:rPr>
                <w:b/>
              </w:rPr>
            </w:pPr>
            <w:r w:rsidRPr="00EB5FCD">
              <w:rPr>
                <w:b/>
                <w:noProof/>
              </w:rPr>
              <w:drawing>
                <wp:inline distT="114300" distB="114300" distL="114300" distR="114300" wp14:anchorId="35FEBE7C" wp14:editId="08DE7890">
                  <wp:extent cx="571500" cy="762000"/>
                  <wp:effectExtent l="0" t="0" r="0" b="0"/>
                  <wp:docPr id="9" name="image1.gif" descr="Герб України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Герб України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FCD" w:rsidRPr="00EB5FCD" w:rsidTr="00EB5FCD">
        <w:trPr>
          <w:trHeight w:val="1140"/>
        </w:trPr>
        <w:tc>
          <w:tcPr>
            <w:tcW w:w="8880" w:type="dxa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2F10" w:rsidRPr="00EB5FCD" w:rsidRDefault="004365BB">
            <w:pPr>
              <w:spacing w:before="120" w:after="120" w:line="276" w:lineRule="auto"/>
              <w:ind w:firstLine="20"/>
              <w:jc w:val="center"/>
              <w:rPr>
                <w:b/>
              </w:rPr>
            </w:pPr>
            <w:r w:rsidRPr="00EB5FCD">
              <w:rPr>
                <w:b/>
              </w:rPr>
              <w:t>КАБІНЕТ МІНІСТРІВ УКРАЇНИ</w:t>
            </w:r>
          </w:p>
          <w:p w:rsidR="00A82F10" w:rsidRPr="00EB5FCD" w:rsidRDefault="004365BB">
            <w:pPr>
              <w:spacing w:before="120" w:after="120" w:line="276" w:lineRule="auto"/>
              <w:ind w:firstLine="20"/>
              <w:jc w:val="center"/>
              <w:rPr>
                <w:b/>
              </w:rPr>
            </w:pPr>
            <w:r w:rsidRPr="00EB5FCD">
              <w:rPr>
                <w:b/>
              </w:rPr>
              <w:t>ПОСТАНОВА</w:t>
            </w:r>
          </w:p>
        </w:tc>
      </w:tr>
      <w:tr w:rsidR="00EB5FCD" w:rsidRPr="00EB5FCD" w:rsidTr="00EB5FCD">
        <w:trPr>
          <w:trHeight w:val="1065"/>
        </w:trPr>
        <w:tc>
          <w:tcPr>
            <w:tcW w:w="8880" w:type="dxa"/>
            <w:gridSpan w:val="2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E27DB" w:rsidRPr="009E27DB" w:rsidRDefault="004365BB">
            <w:pPr>
              <w:spacing w:before="120" w:after="120" w:line="276" w:lineRule="auto"/>
              <w:ind w:firstLine="20"/>
              <w:jc w:val="center"/>
            </w:pPr>
            <w:r w:rsidRPr="009E27DB">
              <w:t>від ___ __________ 2025 р. № _____</w:t>
            </w:r>
            <w:r w:rsidRPr="009E27DB">
              <w:br/>
            </w:r>
          </w:p>
          <w:p w:rsidR="00A82F10" w:rsidRPr="009E27DB" w:rsidRDefault="004365BB">
            <w:pPr>
              <w:spacing w:before="120" w:after="120" w:line="276" w:lineRule="auto"/>
              <w:ind w:firstLine="20"/>
              <w:jc w:val="center"/>
            </w:pPr>
            <w:r w:rsidRPr="00EB5FCD">
              <w:rPr>
                <w:b/>
              </w:rPr>
              <w:t xml:space="preserve"> </w:t>
            </w:r>
            <w:r w:rsidRPr="009E27DB">
              <w:t>Київ</w:t>
            </w:r>
            <w:r w:rsidRPr="009E27DB">
              <w:br/>
            </w:r>
            <w:r w:rsidRPr="009E27DB">
              <w:br/>
            </w:r>
          </w:p>
        </w:tc>
        <w:bookmarkStart w:id="0" w:name="_GoBack"/>
        <w:bookmarkEnd w:id="0"/>
      </w:tr>
    </w:tbl>
    <w:p w:rsidR="00A82F10" w:rsidRPr="00EB5FCD" w:rsidRDefault="004365BB">
      <w:pPr>
        <w:spacing w:before="120" w:after="120" w:line="276" w:lineRule="auto"/>
        <w:jc w:val="center"/>
        <w:rPr>
          <w:b/>
        </w:rPr>
      </w:pPr>
      <w:bookmarkStart w:id="1" w:name="_heading=h.gjdgxs" w:colFirst="0" w:colLast="0"/>
      <w:bookmarkEnd w:id="1"/>
      <w:r w:rsidRPr="00EB5FCD">
        <w:rPr>
          <w:b/>
        </w:rPr>
        <w:t>Про 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</w:t>
      </w:r>
    </w:p>
    <w:p w:rsidR="00A82F10" w:rsidRPr="00EB5FCD" w:rsidRDefault="00A82F10">
      <w:pPr>
        <w:spacing w:before="120" w:after="120" w:line="276" w:lineRule="auto"/>
        <w:jc w:val="center"/>
        <w:rPr>
          <w:b/>
        </w:rPr>
      </w:pPr>
      <w:bookmarkStart w:id="2" w:name="_heading=h.inwlrve86x62" w:colFirst="0" w:colLast="0"/>
      <w:bookmarkEnd w:id="2"/>
    </w:p>
    <w:p w:rsidR="00A82F10" w:rsidRPr="00EB5FCD" w:rsidRDefault="004365BB">
      <w:pPr>
        <w:spacing w:before="120" w:after="120" w:line="276" w:lineRule="auto"/>
        <w:ind w:firstLine="708"/>
        <w:jc w:val="both"/>
        <w:rPr>
          <w:b/>
        </w:rPr>
      </w:pPr>
      <w:bookmarkStart w:id="3" w:name="_heading=h.otkwk1xr7dsh" w:colFirst="0" w:colLast="0"/>
      <w:bookmarkEnd w:id="3"/>
      <w:r w:rsidRPr="00EB5FCD">
        <w:rPr>
          <w:highlight w:val="white"/>
        </w:rPr>
        <w:t>Кабінет Міністрів України</w:t>
      </w:r>
      <w:r w:rsidRPr="00EB5FCD">
        <w:rPr>
          <w:b/>
          <w:highlight w:val="white"/>
        </w:rPr>
        <w:t xml:space="preserve"> постановляє:</w:t>
      </w:r>
    </w:p>
    <w:p w:rsidR="00A82F10" w:rsidRPr="00EB5FCD" w:rsidRDefault="004365BB">
      <w:pPr>
        <w:numPr>
          <w:ilvl w:val="0"/>
          <w:numId w:val="2"/>
        </w:numPr>
        <w:spacing w:before="240" w:line="276" w:lineRule="auto"/>
        <w:ind w:left="0" w:firstLine="708"/>
        <w:jc w:val="both"/>
      </w:pPr>
      <w:proofErr w:type="spellStart"/>
      <w:r w:rsidRPr="00EB5FCD">
        <w:t>Внести</w:t>
      </w:r>
      <w:proofErr w:type="spellEnd"/>
      <w:r w:rsidRPr="00EB5FCD">
        <w:t xml:space="preserve">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затверджених постановою Кабінету Міністрів України </w:t>
      </w:r>
      <w:r w:rsidR="00EB5FCD">
        <w:t xml:space="preserve">                          </w:t>
      </w:r>
      <w:r w:rsidRPr="00EB5FCD">
        <w:t>від 30 листопада 2016 р. № 929 (Офіційний вісник України, 2016 р., № 99, ст. 3217</w:t>
      </w:r>
      <w:r w:rsidR="00324AD6" w:rsidRPr="00324AD6">
        <w:t>; </w:t>
      </w:r>
      <w:r w:rsidR="00324AD6">
        <w:rPr>
          <w:bCs/>
        </w:rPr>
        <w:t>2022 р., № 79, ст.</w:t>
      </w:r>
      <w:r w:rsidR="00324AD6" w:rsidRPr="00324AD6">
        <w:rPr>
          <w:bCs/>
        </w:rPr>
        <w:t xml:space="preserve"> 4757</w:t>
      </w:r>
      <w:r w:rsidR="00324AD6">
        <w:rPr>
          <w:bCs/>
        </w:rPr>
        <w:t>,</w:t>
      </w:r>
      <w:r w:rsidR="00324AD6" w:rsidRPr="00324AD6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324AD6">
        <w:rPr>
          <w:bCs/>
        </w:rPr>
        <w:t>№ 88, ст.</w:t>
      </w:r>
      <w:r w:rsidR="00324AD6" w:rsidRPr="00324AD6">
        <w:rPr>
          <w:bCs/>
        </w:rPr>
        <w:t xml:space="preserve"> 5472</w:t>
      </w:r>
      <w:r w:rsidR="009E27DB">
        <w:t xml:space="preserve">) </w:t>
      </w:r>
      <w:r w:rsidRPr="00EB5FCD">
        <w:t>зміни</w:t>
      </w:r>
      <w:r w:rsidR="009E27DB">
        <w:t>, що додаються.</w:t>
      </w:r>
    </w:p>
    <w:p w:rsidR="00EB5FCD" w:rsidRPr="00EB5FCD" w:rsidRDefault="00EB5FCD" w:rsidP="00EB5FCD">
      <w:pPr>
        <w:spacing w:line="276" w:lineRule="auto"/>
        <w:ind w:left="708"/>
        <w:jc w:val="both"/>
      </w:pPr>
    </w:p>
    <w:p w:rsidR="00A82F10" w:rsidRPr="00EB5FCD" w:rsidRDefault="004365BB">
      <w:pPr>
        <w:numPr>
          <w:ilvl w:val="0"/>
          <w:numId w:val="2"/>
        </w:numPr>
        <w:spacing w:line="276" w:lineRule="auto"/>
        <w:ind w:left="0" w:firstLine="708"/>
        <w:jc w:val="both"/>
      </w:pPr>
      <w:r w:rsidRPr="00EB5FCD">
        <w:t>Ця постанова набирає чинності через два місяці з дня її опублікування.</w:t>
      </w:r>
    </w:p>
    <w:p w:rsidR="00A82F10" w:rsidRPr="00EB5FCD" w:rsidRDefault="00A82F10">
      <w:pPr>
        <w:spacing w:line="276" w:lineRule="auto"/>
        <w:rPr>
          <w:b/>
        </w:rPr>
      </w:pPr>
    </w:p>
    <w:p w:rsidR="00EB5FCD" w:rsidRPr="00EB5FCD" w:rsidRDefault="00EB5FCD">
      <w:pPr>
        <w:spacing w:line="276" w:lineRule="auto"/>
        <w:rPr>
          <w:b/>
        </w:rPr>
      </w:pPr>
    </w:p>
    <w:p w:rsidR="00A82F10" w:rsidRPr="00EB5FCD" w:rsidRDefault="004365BB">
      <w:pPr>
        <w:spacing w:line="276" w:lineRule="auto"/>
      </w:pPr>
      <w:bookmarkStart w:id="4" w:name="_heading=h.30j0zll" w:colFirst="0" w:colLast="0"/>
      <w:bookmarkEnd w:id="4"/>
      <w:r w:rsidRPr="00EB5FCD">
        <w:rPr>
          <w:b/>
        </w:rPr>
        <w:t xml:space="preserve">Прем’єр-міністр України                      </w:t>
      </w:r>
      <w:r w:rsidRPr="00EB5FCD">
        <w:rPr>
          <w:b/>
        </w:rPr>
        <w:tab/>
      </w:r>
      <w:r w:rsidR="00324AD6">
        <w:rPr>
          <w:b/>
        </w:rPr>
        <w:t xml:space="preserve">                          Ю. СВИРИДЕНКО</w:t>
      </w:r>
    </w:p>
    <w:sectPr w:rsidR="00A82F10" w:rsidRPr="00EB5FCD" w:rsidSect="00EB5FCD">
      <w:headerReference w:type="default" r:id="rId9"/>
      <w:pgSz w:w="11906" w:h="16838"/>
      <w:pgMar w:top="426" w:right="850" w:bottom="1134" w:left="1701" w:header="708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22C" w:rsidRDefault="00B1122C" w:rsidP="00EB5FCD">
      <w:r>
        <w:separator/>
      </w:r>
    </w:p>
  </w:endnote>
  <w:endnote w:type="continuationSeparator" w:id="0">
    <w:p w:rsidR="00B1122C" w:rsidRDefault="00B1122C" w:rsidP="00EB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22C" w:rsidRDefault="00B1122C" w:rsidP="00EB5FCD">
      <w:r>
        <w:separator/>
      </w:r>
    </w:p>
  </w:footnote>
  <w:footnote w:type="continuationSeparator" w:id="0">
    <w:p w:rsidR="00B1122C" w:rsidRDefault="00B1122C" w:rsidP="00EB5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503363"/>
      <w:docPartObj>
        <w:docPartGallery w:val="Page Numbers (Top of Page)"/>
        <w:docPartUnique/>
      </w:docPartObj>
    </w:sdtPr>
    <w:sdtEndPr/>
    <w:sdtContent>
      <w:p w:rsidR="00EB5FCD" w:rsidRDefault="00EB5FC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7DB">
          <w:rPr>
            <w:noProof/>
          </w:rPr>
          <w:t>2</w:t>
        </w:r>
        <w:r>
          <w:fldChar w:fldCharType="end"/>
        </w:r>
      </w:p>
    </w:sdtContent>
  </w:sdt>
  <w:p w:rsidR="00EB5FCD" w:rsidRDefault="00EB5FC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663AE"/>
    <w:multiLevelType w:val="multilevel"/>
    <w:tmpl w:val="9D12291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4EBE0892"/>
    <w:multiLevelType w:val="multilevel"/>
    <w:tmpl w:val="2B863522"/>
    <w:lvl w:ilvl="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F10"/>
    <w:rsid w:val="00324AD6"/>
    <w:rsid w:val="003A53A9"/>
    <w:rsid w:val="004365BB"/>
    <w:rsid w:val="0081043E"/>
    <w:rsid w:val="009E27DB"/>
    <w:rsid w:val="00A82F10"/>
    <w:rsid w:val="00B1122C"/>
    <w:rsid w:val="00EB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50C0"/>
  <w15:docId w15:val="{3253CCA0-F183-47F9-9A09-DB79E8C8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EB5FCD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5FCD"/>
  </w:style>
  <w:style w:type="paragraph" w:styleId="ab">
    <w:name w:val="footer"/>
    <w:basedOn w:val="a"/>
    <w:link w:val="ac"/>
    <w:uiPriority w:val="99"/>
    <w:unhideWhenUsed/>
    <w:rsid w:val="00EB5FCD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5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QCUCtD0jOgjArOudvgtzEGcXZw==">CgMxLjAyCGguZ2pkZ3hzMg5oLmlud2xydmU4Nng2MjIOaC5vdGt3azF4cjdkc2gyCWguMzBqMHpsbDgAciExY3B0TFRjZHhYQjFGRW5QS3gzME5mNFZidGowNGtIMHU=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Долговський Андрій Володимирович</cp:lastModifiedBy>
  <cp:revision>5</cp:revision>
  <dcterms:created xsi:type="dcterms:W3CDTF">2024-11-12T13:28:00Z</dcterms:created>
  <dcterms:modified xsi:type="dcterms:W3CDTF">2025-07-30T07:43:00Z</dcterms:modified>
</cp:coreProperties>
</file>