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616FB" w14:textId="77777777" w:rsidR="004D2504" w:rsidRDefault="00505866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8w79a5fr39yu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ПОРІВНЯЛЬНА ТАБЛИЦЯ</w:t>
      </w:r>
    </w:p>
    <w:p w14:paraId="0A4C47FF" w14:textId="77777777" w:rsidR="004D2504" w:rsidRPr="001C7F62" w:rsidRDefault="00505866">
      <w:pPr>
        <w:spacing w:before="120" w:after="12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 проєкту постанови Кабінету Міністрів України </w:t>
      </w:r>
      <w:r w:rsidR="001C7F6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 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</w:r>
      <w:r w:rsidR="001C7F6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14:paraId="2B72A695" w14:textId="77777777" w:rsidR="004D2504" w:rsidRDefault="004D2504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39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40"/>
        <w:gridCol w:w="6780"/>
      </w:tblGrid>
      <w:tr w:rsidR="004D2504" w14:paraId="20A4310D" w14:textId="77777777"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D5B4A" w14:textId="77777777" w:rsidR="004D2504" w:rsidRDefault="00505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Зміст положення акта законодавства</w:t>
            </w:r>
          </w:p>
        </w:tc>
        <w:tc>
          <w:tcPr>
            <w:tcW w:w="6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4072D" w14:textId="77777777" w:rsidR="004D2504" w:rsidRDefault="00505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Зміст відповідного положення проєкту акта</w:t>
            </w:r>
          </w:p>
        </w:tc>
      </w:tr>
      <w:tr w:rsidR="004D2504" w14:paraId="06612356" w14:textId="77777777">
        <w:trPr>
          <w:trHeight w:val="420"/>
        </w:trPr>
        <w:tc>
          <w:tcPr>
            <w:tcW w:w="139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A822F" w14:textId="77777777" w:rsidR="004D2504" w:rsidRDefault="00505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Ліцензійні умови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інгредієнтів), затверджені постановою Кабінету Міністрів України від 30 листопада 2016 р. № 929</w:t>
            </w:r>
          </w:p>
        </w:tc>
      </w:tr>
      <w:tr w:rsidR="004D2504" w14:paraId="2C6E6BA7" w14:textId="77777777"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5610C" w14:textId="330A993F" w:rsidR="004D2504" w:rsidRDefault="00561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  <w:r w:rsidR="00505866">
              <w:rPr>
                <w:rFonts w:ascii="Times New Roman" w:eastAsia="Times New Roman" w:hAnsi="Times New Roman" w:cs="Times New Roman"/>
                <w:sz w:val="28"/>
                <w:szCs w:val="28"/>
              </w:rPr>
              <w:t>. Ліцензіат, який провадить господарську діяльність з роздрібної торгівлі лікарськими засобами, зобов’язаний:</w:t>
            </w:r>
          </w:p>
          <w:p w14:paraId="18B8FC27" w14:textId="77777777" w:rsidR="004D2504" w:rsidRDefault="00505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дотримуватися вимог, визначених Порядком функціонування електронної системи охорони здоров’я, затвердженим постановою Кабінету Міністрів України від 25 квітня 2018 р. № 411 “Деякі питання електронної системи охорони здоров’я” (Офіційний вісник України, 2018 р., № 46, ст. 1604), та порядками ведення відповідних реєстрів центральної бази даних електронної системи охорони здоров’я, затвердженими МОЗ;</w:t>
            </w:r>
          </w:p>
          <w:p w14:paraId="3496D71E" w14:textId="3C166852" w:rsidR="004D2504" w:rsidRPr="00F5109E" w:rsidRDefault="00505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зареєструватися в Реєстрі суб’єктів господарювання у сфері охорони здоров’я центральної бази даних електронної системи охорони здоров’я та забезпечити роботу з електронною системою охорони здоров’я, управління медичною інформацією та використання інших функціональних можливостей зазначеної системи,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які визначені законодавством обов’язковими в процесі провадження господарської діяльності з роздрібно</w:t>
            </w:r>
            <w:r w:rsidR="00F5109E">
              <w:rPr>
                <w:rFonts w:ascii="Times New Roman" w:eastAsia="Times New Roman" w:hAnsi="Times New Roman" w:cs="Times New Roman"/>
                <w:sz w:val="28"/>
                <w:szCs w:val="28"/>
              </w:rPr>
              <w:t>ї торгівлі лікарськими засобами</w:t>
            </w:r>
            <w:r w:rsidR="00F5109E" w:rsidRPr="00F5109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19C77636" w14:textId="77777777" w:rsidR="004D2504" w:rsidRDefault="004D2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0EC711" w14:textId="77777777" w:rsidR="004D2504" w:rsidRDefault="004D2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0E1D4F" w14:textId="77777777" w:rsidR="00606717" w:rsidRDefault="00606717" w:rsidP="001C7F62">
            <w:pPr>
              <w:shd w:val="clear" w:color="auto" w:fill="FFFFFF"/>
              <w:tabs>
                <w:tab w:val="right" w:pos="4320"/>
              </w:tabs>
              <w:spacing w:before="240" w:after="160"/>
              <w:ind w:left="3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D5F0BA1" w14:textId="77777777" w:rsidR="00E5364B" w:rsidRDefault="00E5364B" w:rsidP="001C7F62">
            <w:pPr>
              <w:shd w:val="clear" w:color="auto" w:fill="FFFFFF"/>
              <w:tabs>
                <w:tab w:val="right" w:pos="4320"/>
              </w:tabs>
              <w:spacing w:before="240" w:after="160"/>
              <w:ind w:left="3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444F287" w14:textId="77777777" w:rsidR="004D2504" w:rsidRDefault="00505866" w:rsidP="001C7F62">
            <w:pPr>
              <w:shd w:val="clear" w:color="auto" w:fill="FFFFFF"/>
              <w:tabs>
                <w:tab w:val="right" w:pos="4320"/>
              </w:tabs>
              <w:spacing w:before="240" w:after="160"/>
              <w:ind w:left="3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Відсутній</w:t>
            </w:r>
          </w:p>
          <w:p w14:paraId="21785020" w14:textId="77777777" w:rsidR="00BA4C0E" w:rsidRDefault="00BA4C0E" w:rsidP="001C7F62">
            <w:pPr>
              <w:shd w:val="clear" w:color="auto" w:fill="FFFFFF"/>
              <w:tabs>
                <w:tab w:val="right" w:pos="4320"/>
              </w:tabs>
              <w:spacing w:before="240" w:after="160"/>
              <w:ind w:left="3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D49BBC5" w14:textId="77777777" w:rsidR="00BA4C0E" w:rsidRDefault="00BA4C0E" w:rsidP="001C7F62">
            <w:pPr>
              <w:shd w:val="clear" w:color="auto" w:fill="FFFFFF"/>
              <w:tabs>
                <w:tab w:val="right" w:pos="4320"/>
              </w:tabs>
              <w:spacing w:before="240" w:after="160"/>
              <w:ind w:left="3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40A53EA" w14:textId="77777777" w:rsidR="00BA4C0E" w:rsidRDefault="00BA4C0E" w:rsidP="001C7F62">
            <w:pPr>
              <w:shd w:val="clear" w:color="auto" w:fill="FFFFFF"/>
              <w:tabs>
                <w:tab w:val="right" w:pos="4320"/>
              </w:tabs>
              <w:spacing w:before="240" w:after="160"/>
              <w:ind w:left="3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F32A354" w14:textId="77777777" w:rsidR="00BA4C0E" w:rsidRDefault="00BA4C0E" w:rsidP="001C7F62">
            <w:pPr>
              <w:shd w:val="clear" w:color="auto" w:fill="FFFFFF"/>
              <w:tabs>
                <w:tab w:val="right" w:pos="4320"/>
              </w:tabs>
              <w:spacing w:before="240" w:after="160"/>
              <w:ind w:left="3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94E50D0" w14:textId="77777777" w:rsidR="00BA4C0E" w:rsidRDefault="00BA4C0E" w:rsidP="001C7F62">
            <w:pPr>
              <w:shd w:val="clear" w:color="auto" w:fill="FFFFFF"/>
              <w:tabs>
                <w:tab w:val="right" w:pos="4320"/>
              </w:tabs>
              <w:spacing w:before="240" w:after="160"/>
              <w:ind w:left="3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A13840B" w14:textId="77777777" w:rsidR="00BA4C0E" w:rsidRDefault="00BA4C0E" w:rsidP="001C7F62">
            <w:pPr>
              <w:shd w:val="clear" w:color="auto" w:fill="FFFFFF"/>
              <w:tabs>
                <w:tab w:val="right" w:pos="4320"/>
              </w:tabs>
              <w:spacing w:before="240" w:after="160"/>
              <w:ind w:left="3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44A163F" w14:textId="77777777" w:rsidR="00BA4C0E" w:rsidRDefault="00BA4C0E" w:rsidP="00BA4C0E">
            <w:pPr>
              <w:shd w:val="clear" w:color="auto" w:fill="FFFFFF"/>
              <w:tabs>
                <w:tab w:val="right" w:pos="4320"/>
              </w:tabs>
              <w:spacing w:before="240" w:after="16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F79BAA" w14:textId="3E3EF32D" w:rsidR="00BA4C0E" w:rsidRDefault="00BA4C0E" w:rsidP="00BA4C0E">
            <w:pPr>
              <w:shd w:val="clear" w:color="auto" w:fill="FFFFFF"/>
              <w:tabs>
                <w:tab w:val="right" w:pos="4320"/>
              </w:tabs>
              <w:spacing w:before="240" w:after="16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  <w:r w:rsidRPr="00BA4C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період воєнного стану та протягом трьох місяців з дня його припинення або скасування дія цього пункту не поширюється на ліцензіатів, які провадять господарську </w:t>
            </w:r>
            <w:r w:rsidRPr="00BA4C0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діяльність з роздрібної торгівлі лікарськими засобами через аптеки та їх структурні підрозділи, місце провадження діяльності яких перебуває в межах територій </w:t>
            </w:r>
            <w:r w:rsidRPr="00BC5802"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  <w:t xml:space="preserve">територіальних громад, які розташовані в районі проведення воєнних (бойових) дій або які перебувають у тимчасовій окупації, оточенні (блокуванні), перелік яких затверджується наказом </w:t>
            </w:r>
            <w:proofErr w:type="spellStart"/>
            <w:r w:rsidRPr="00BC5802"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  <w:t>Мінреінтеграції</w:t>
            </w:r>
            <w:proofErr w:type="spellEnd"/>
            <w:r w:rsidRPr="00BC5802"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  <w:t>.</w:t>
            </w:r>
          </w:p>
        </w:tc>
        <w:tc>
          <w:tcPr>
            <w:tcW w:w="6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B7CFB" w14:textId="55CFA5FD" w:rsidR="004D2504" w:rsidRDefault="00561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  <w:r w:rsidR="00505866">
              <w:rPr>
                <w:rFonts w:ascii="Times New Roman" w:eastAsia="Times New Roman" w:hAnsi="Times New Roman" w:cs="Times New Roman"/>
                <w:sz w:val="28"/>
                <w:szCs w:val="28"/>
              </w:rPr>
              <w:t>. Ліцензіат, який провадить господарську діяльність з роздрібної торгівлі лікарськими засобами, зобов’язаний:</w:t>
            </w:r>
          </w:p>
          <w:p w14:paraId="54969A2D" w14:textId="77777777" w:rsidR="004D2504" w:rsidRDefault="00505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дотримуватися вимог, визначених Порядком функціонування електронної системи охорони здоров’я, затвердженим постановою Кабінету Міністрів України від 25 квітня 2018 р. № 411 “Деякі питання електронної системи охорони здоров’я” (Офіційний вісник України, 2018 р., № 46, ст. 1604), та порядками ведення відповідних реєстрів центральної бази даних електронної системи охорони здоров’я, затвердженими МОЗ;</w:t>
            </w:r>
          </w:p>
          <w:p w14:paraId="5934AACC" w14:textId="42A488DF" w:rsidR="004D2504" w:rsidRPr="00606717" w:rsidRDefault="00505866">
            <w:pPr>
              <w:widowControl w:val="0"/>
              <w:spacing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зареєструватися в Реєстрі суб’єктів господарювання у сфері охорони здоров’я центральної бази даних електронної системи охорони здоров’я</w:t>
            </w:r>
            <w:r w:rsidR="00606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606717" w:rsidRPr="006067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зареєструвати в Реєстрі медичних спеціалістів та </w:t>
            </w:r>
            <w:r w:rsidR="00606717" w:rsidRPr="006067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Реєстрі медичних працівників центральної бази даних електронної системи охорони </w:t>
            </w:r>
            <w:proofErr w:type="spellStart"/>
            <w:r w:rsidR="00606717" w:rsidRPr="006067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здоров</w:t>
            </w:r>
            <w:proofErr w:type="spellEnd"/>
            <w:r w:rsidR="00606717" w:rsidRPr="006067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’</w:t>
            </w:r>
            <w:r w:rsidR="00606717" w:rsidRPr="006067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я</w:t>
            </w:r>
            <w:r w:rsidRPr="006067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06717" w:rsidRPr="006067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усіх працівників, які мають право здійснювати відпуск лікарських засобів</w:t>
            </w:r>
            <w:r w:rsidR="00606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 забезпечити роботу з електронною системою охорони здоров’я, управління медичною інформацією та використання інших функціональних можливостей зазначеної системи, які визначені законодавством обов’язковими в процесі провадження господарської діяльності з роздрібно</w:t>
            </w:r>
            <w:r w:rsidR="00606717">
              <w:rPr>
                <w:rFonts w:ascii="Times New Roman" w:eastAsia="Times New Roman" w:hAnsi="Times New Roman" w:cs="Times New Roman"/>
                <w:sz w:val="28"/>
                <w:szCs w:val="28"/>
              </w:rPr>
              <w:t>ї торгівлі лікарськими засобами</w:t>
            </w:r>
            <w:r w:rsidR="00606717" w:rsidRPr="0060671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5489495F" w14:textId="6ED6570C" w:rsidR="004D2504" w:rsidRPr="00F5109E" w:rsidRDefault="00606717">
            <w:pPr>
              <w:shd w:val="clear" w:color="auto" w:fill="FFFFFF"/>
              <w:tabs>
                <w:tab w:val="right" w:pos="4320"/>
              </w:tabs>
              <w:spacing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="005058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5058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ти до Реєстру медичних спеціалістів та Реєстру медичних працівників центральної бази даних електронної системи охорони здоров’я відомості про </w:t>
            </w:r>
            <w:r w:rsidR="00B142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всіх </w:t>
            </w:r>
            <w:r w:rsidR="005058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фармацевтичних працівників та інших фахівців у сфері охорони здоров’я, які мають право здійснювати відпуск лікарських засобів відповідно 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цих Ліцензійних умов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E536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У разі зміни відомостей </w:t>
            </w:r>
            <w:r w:rsidR="00F510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про </w:t>
            </w:r>
            <w:r w:rsidR="00E5364B" w:rsidRPr="00E536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фармацевтичних працівників та інших фахівців у сфері охорони здоров’я, які мають право здійснювати відпуск лікарських засобів відповідно до цих Ліцензійних умов, ліцензіат протягом 10 робочих днів з мо</w:t>
            </w:r>
            <w:r w:rsidR="00E536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менту настання таких змін, вносить до </w:t>
            </w:r>
            <w:r w:rsidR="00E5364B" w:rsidRPr="00E536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Реєстру медичних спеціалістів та Реєстру медичних працівників центральної бази даних електронної системи охорони здоров’я оновлену інформацію</w:t>
            </w:r>
            <w:r w:rsidR="00F5109E" w:rsidRPr="00F510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;</w:t>
            </w:r>
          </w:p>
          <w:p w14:paraId="31D0A59E" w14:textId="21F249E7" w:rsidR="004D2504" w:rsidRPr="00F5109E" w:rsidRDefault="00BA4C0E" w:rsidP="00BA4C0E">
            <w:pPr>
              <w:shd w:val="clear" w:color="auto" w:fill="FFFFFF"/>
              <w:tabs>
                <w:tab w:val="right" w:pos="4320"/>
              </w:tabs>
              <w:spacing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4C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 період воєнного стану та протягом трьох місяців з дня його припинення або скасування дія цього пункту </w:t>
            </w:r>
            <w:r w:rsidRPr="00BA4C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не поширюється на ліцензіатів, які провадять господарську діяльність з роздрібної торгівлі лікарськими засобами через аптеки та їх структурні підрозділи, місце провадження діяльності яких перебуває в межах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територій</w:t>
            </w:r>
            <w:r w:rsidRPr="00BA4C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, на яких ведуться (велися) бойові дії або тимчасово окупованих Російською Федерацією, перелік яких затверджується наказом </w:t>
            </w:r>
            <w:proofErr w:type="spellStart"/>
            <w:r w:rsidRPr="00BA4C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Мінрозвитку</w:t>
            </w:r>
            <w:proofErr w:type="spellEnd"/>
            <w:r w:rsidR="00F510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</w:tr>
      <w:tr w:rsidR="004D2504" w14:paraId="37516254" w14:textId="77777777"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4A390" w14:textId="77777777" w:rsidR="004D2504" w:rsidRDefault="00505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162. Відпуск рецептурних лікарських засобів здійснюється виключно за рецептом у порядку, встановленому МОЗ.</w:t>
            </w:r>
          </w:p>
          <w:p w14:paraId="4FA38023" w14:textId="77777777" w:rsidR="004D2504" w:rsidRDefault="00505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  <w:p w14:paraId="4E779ABA" w14:textId="77777777" w:rsidR="004D2504" w:rsidRDefault="00505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Ліцензіат, який провадить господарську діяльність з роздрібної торгівлі лікарськими засобами, забезпечує в обов’язковому порядку внесення інформації щодо відпущених лікарських засобів до Реєстру медичних записів, записів про направлення та рецептів центральної бази даних електронної системи охорони здоров’я у разі відпуску лікарських засобів за електронними рецептами у порядку, встановленому МОЗ. Такі вимоги не застосовуються на період дії воєнного стану та протягом трьох місяців з дня його припинення або скасування до ліцензіатів, які провадять господарську діяльність з роздрібної торгівлі лікарськими засобами через аптеки та їх структурні підрозділи, місце провадження діяльності яких перебуває в межах </w:t>
            </w:r>
            <w:r w:rsidRPr="00C52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територій територіальних громад, які розташовані в районі проведення воєнних (бойових) </w:t>
            </w:r>
            <w:r w:rsidRPr="00C528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дій або які перебувають у тимчасовій окупації, оточенні (блокуванні), перелік яких затверджується наказом </w:t>
            </w:r>
            <w:proofErr w:type="spellStart"/>
            <w:r w:rsidRPr="00C5285E">
              <w:rPr>
                <w:rFonts w:ascii="Times New Roman" w:eastAsia="Times New Roman" w:hAnsi="Times New Roman" w:cs="Times New Roman"/>
                <w:sz w:val="28"/>
                <w:szCs w:val="28"/>
              </w:rPr>
              <w:t>Мінреінтеграції</w:t>
            </w:r>
            <w:proofErr w:type="spellEnd"/>
            <w:r w:rsidRPr="00C5285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7AD81" w14:textId="77777777" w:rsidR="004D2504" w:rsidRDefault="00505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162. Відпуск рецептурних лікарських засобів здійснюється виключно за рецептом у порядку, встановленому МОЗ.</w:t>
            </w:r>
          </w:p>
          <w:p w14:paraId="53482932" w14:textId="77777777" w:rsidR="004D2504" w:rsidRDefault="00505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  <w:p w14:paraId="12613C42" w14:textId="77777777" w:rsidR="004D2504" w:rsidRPr="001C7F62" w:rsidRDefault="00505866" w:rsidP="001C7F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28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Ліцензіат, який провадить господарську діяльність з роздрібної торгівлі лікарськими засобами, забезпечує в обов’язковому порядку внесення інформації щодо відпущених лікарських засобів до Реєстру медичних записів, записів про направлення та рецептів центральної бази даних електронної системи охорони здоров’я у разі відпуску лікарських засобів за електронними рецептами у порядку, встановленому МОЗ. Працівники, що здійснюють відпуск лікарських засобів мають дотримуватися правил ведення документообігу в електронній системі охорони здоров’я з урахуванням вимог, передбачених порядками ведення відповідних реєстрів, що ведуться у центральній базі даних електронної </w:t>
            </w:r>
            <w:r w:rsidRPr="00C528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системи охорони здоров’я. Такі вимоги не застосовуються на період дії воєнного стану та протягом трьох місяців з дня його припинення або скасування до ліцензіатів, які провадять господарську діяльність з роздрібної торгівлі лікарськими засобами через аптеки та їх структурні підрозділи, місце провадження діяльності яких перебуває в межах територій, на яких ведуться (велися) бойові дії або тимчасово окупованих Російською Федерацією, перелік яких затверджується наказом </w:t>
            </w:r>
            <w:proofErr w:type="spellStart"/>
            <w:r w:rsidRPr="00C528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Мінрозвитку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14:paraId="48360CC1" w14:textId="77777777" w:rsidR="004D2504" w:rsidRDefault="004D250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C941297" w14:textId="77777777" w:rsidR="001C7F62" w:rsidRDefault="001C7F6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79A19D3" w14:textId="3A45886E" w:rsidR="001C7F62" w:rsidRDefault="003C250A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Голова</w:t>
      </w:r>
      <w:r w:rsidR="006718B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718B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Держлікслужби</w:t>
      </w:r>
      <w:proofErr w:type="spellEnd"/>
      <w:r w:rsidR="001C7F62" w:rsidRPr="001C7F6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</w:t>
      </w:r>
      <w:r w:rsidR="006718B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1C7F6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  </w:t>
      </w:r>
      <w:r w:rsidR="006718B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Роман ІСАЄНКО</w:t>
      </w:r>
    </w:p>
    <w:p w14:paraId="2B9EC485" w14:textId="77777777" w:rsidR="003C250A" w:rsidRDefault="003C250A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DDD8DDE" w14:textId="2651CFD4" w:rsidR="001C7F62" w:rsidRPr="001C7F62" w:rsidRDefault="001C7F62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«_______» ______________ 2025 р.</w:t>
      </w:r>
    </w:p>
    <w:sectPr w:rsidR="001C7F62" w:rsidRPr="001C7F62" w:rsidSect="001C7F62">
      <w:headerReference w:type="default" r:id="rId6"/>
      <w:headerReference w:type="first" r:id="rId7"/>
      <w:footerReference w:type="first" r:id="rId8"/>
      <w:pgSz w:w="16834" w:h="11909" w:orient="landscape"/>
      <w:pgMar w:top="426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CA49A" w14:textId="77777777" w:rsidR="000979A5" w:rsidRDefault="000979A5">
      <w:pPr>
        <w:spacing w:line="240" w:lineRule="auto"/>
      </w:pPr>
      <w:r>
        <w:separator/>
      </w:r>
    </w:p>
  </w:endnote>
  <w:endnote w:type="continuationSeparator" w:id="0">
    <w:p w14:paraId="31DC9E5C" w14:textId="77777777" w:rsidR="000979A5" w:rsidRDefault="000979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110DC" w14:textId="77777777" w:rsidR="004D2504" w:rsidRDefault="004D250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5B6B6" w14:textId="77777777" w:rsidR="000979A5" w:rsidRDefault="000979A5">
      <w:pPr>
        <w:spacing w:line="240" w:lineRule="auto"/>
      </w:pPr>
      <w:r>
        <w:separator/>
      </w:r>
    </w:p>
  </w:footnote>
  <w:footnote w:type="continuationSeparator" w:id="0">
    <w:p w14:paraId="562C73AC" w14:textId="77777777" w:rsidR="000979A5" w:rsidRDefault="000979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1D5F9" w14:textId="18975EB5" w:rsidR="004D2504" w:rsidRDefault="00505866">
    <w:pPr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sz w:val="28"/>
        <w:szCs w:val="28"/>
      </w:rPr>
      <w:fldChar w:fldCharType="separate"/>
    </w:r>
    <w:r w:rsidR="003C250A">
      <w:rPr>
        <w:rFonts w:ascii="Times New Roman" w:eastAsia="Times New Roman" w:hAnsi="Times New Roman" w:cs="Times New Roman"/>
        <w:noProof/>
        <w:sz w:val="28"/>
        <w:szCs w:val="28"/>
      </w:rPr>
      <w:t>3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3CC23" w14:textId="77777777" w:rsidR="004D2504" w:rsidRDefault="004D250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04"/>
    <w:rsid w:val="000979A5"/>
    <w:rsid w:val="001C7F62"/>
    <w:rsid w:val="002D130A"/>
    <w:rsid w:val="003C250A"/>
    <w:rsid w:val="00473C89"/>
    <w:rsid w:val="004A46AE"/>
    <w:rsid w:val="004D2504"/>
    <w:rsid w:val="00505866"/>
    <w:rsid w:val="005617AC"/>
    <w:rsid w:val="00606717"/>
    <w:rsid w:val="006718B6"/>
    <w:rsid w:val="00704B23"/>
    <w:rsid w:val="00B142F4"/>
    <w:rsid w:val="00BA4C0E"/>
    <w:rsid w:val="00BC5802"/>
    <w:rsid w:val="00C5285E"/>
    <w:rsid w:val="00E1548A"/>
    <w:rsid w:val="00E5364B"/>
    <w:rsid w:val="00F5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7F758"/>
  <w15:docId w15:val="{A63B743B-BEAE-4E44-9DDA-26A595CF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510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10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4461</Words>
  <Characters>2543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Дарія Василівна Братівник</dc:creator>
  <cp:lastModifiedBy>Долговський Андрій Володимирович</cp:lastModifiedBy>
  <cp:revision>12</cp:revision>
  <cp:lastPrinted>2025-07-30T09:51:00Z</cp:lastPrinted>
  <dcterms:created xsi:type="dcterms:W3CDTF">2025-06-27T12:27:00Z</dcterms:created>
  <dcterms:modified xsi:type="dcterms:W3CDTF">2025-08-14T19:17:00Z</dcterms:modified>
</cp:coreProperties>
</file>