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9D" w:rsidRDefault="0017189D">
      <w:pPr>
        <w:spacing w:line="360" w:lineRule="exact"/>
      </w:pPr>
    </w:p>
    <w:p w:rsidR="0017189D" w:rsidRDefault="0017189D">
      <w:pPr>
        <w:spacing w:after="603" w:line="1" w:lineRule="exact"/>
      </w:pPr>
    </w:p>
    <w:p w:rsidR="0017189D" w:rsidRDefault="0017189D">
      <w:pPr>
        <w:spacing w:line="1" w:lineRule="exact"/>
        <w:sectPr w:rsidR="0017189D">
          <w:pgSz w:w="11900" w:h="16840"/>
          <w:pgMar w:top="381" w:right="714" w:bottom="35" w:left="1611" w:header="0" w:footer="3" w:gutter="0"/>
          <w:pgNumType w:start="1"/>
          <w:cols w:space="720"/>
          <w:noEndnote/>
          <w:docGrid w:linePitch="360"/>
        </w:sectPr>
      </w:pPr>
    </w:p>
    <w:p w:rsidR="0017189D" w:rsidRDefault="00FE166D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lastRenderedPageBreak/>
        <w:t>Додаток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178"/>
        <w:gridCol w:w="4392"/>
        <w:gridCol w:w="2434"/>
      </w:tblGrid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 лікарського засобу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випуску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реєстраційного посвідчення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60"/>
            </w:pPr>
            <w:r>
              <w:t>АРТОКСАН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both"/>
            </w:pPr>
            <w:r>
              <w:t xml:space="preserve">таблетки, вкриті плівковою оболонкою, по 20 мг, по 10 таблеток у блістері, по 1 блістеру у </w:t>
            </w:r>
            <w:r>
              <w:t>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UA/17118/01/01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320"/>
            </w:pPr>
            <w:r>
              <w:t>БІОСЕЛАК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both"/>
            </w:pPr>
            <w:r>
              <w:t>капсули вагінальні тверді; по 10 капсул у блістері; по 1 блістеру у картонній коробці; по 10 капсул у флаконі; по 1 флакону у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UA/17194/01/01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40"/>
            </w:pPr>
            <w:r>
              <w:t>ГАЛАРА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 xml:space="preserve">капсули тверді, по 75 мг по 14 капсул у </w:t>
            </w:r>
            <w:r>
              <w:t>блістері; по 1 або 2 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UA/16529/01/01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40"/>
            </w:pPr>
            <w:r>
              <w:t>ГАЛАРА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капсули тверді, по 150 мг по 14 капсул у блістері; по 1 або 2 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UA/16529/01/02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40"/>
            </w:pPr>
            <w:r>
              <w:t>ГАЛАРА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 xml:space="preserve">капсули тверді, по 300 мг, по 14 капсул у блістері; по 1 або 2 </w:t>
            </w:r>
            <w:r>
              <w:t>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right="1240"/>
              <w:jc w:val="right"/>
            </w:pPr>
            <w:r>
              <w:t>-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ДОРАМІЦИН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3 000 000 МО по 10 таблеток у блістері; 1 блістер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UA/14899/01/01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500"/>
            </w:pPr>
            <w:r>
              <w:t>ДІОГЕС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both"/>
            </w:pPr>
            <w:r>
              <w:t>порошок для приготування суспензії для перорального застосування.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right="1240"/>
              <w:jc w:val="right"/>
            </w:pPr>
            <w:r>
              <w:t>-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320"/>
            </w:pPr>
            <w:r>
              <w:t>ЕЛФУНАТ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both"/>
            </w:pPr>
            <w:r>
              <w:t xml:space="preserve">таблетки, вкриті плівковою оболонкою, по 125,0 мг; по 10 </w:t>
            </w:r>
            <w:proofErr w:type="spellStart"/>
            <w:r>
              <w:t>таблетк</w:t>
            </w:r>
            <w:proofErr w:type="spellEnd"/>
            <w:r>
              <w:t xml:space="preserve"> у блістері; по 3 блістера в картонній упаковці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right="1240"/>
              <w:jc w:val="right"/>
            </w:pPr>
            <w:r>
              <w:t>-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320"/>
            </w:pPr>
            <w:r>
              <w:t>ЗИРОМИН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500 мг, по 3 таблетки у блістері; по 1 блістеру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UA/12748/01/01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</w:pPr>
            <w:r>
              <w:t>КАРМЕТАДИН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з модифікованим вивільненням по 35 мг; по 30 таблеток у блістері; по 2 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80"/>
            </w:pPr>
            <w:r>
              <w:t>UA/14715/01/01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40"/>
              <w:jc w:val="both"/>
            </w:pPr>
            <w: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320"/>
            </w:pPr>
            <w:r>
              <w:t>КУЛЕНТО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89D" w:rsidRDefault="00FE166D">
            <w:pPr>
              <w:pStyle w:val="a5"/>
            </w:pPr>
            <w:r>
              <w:t>гранули 4 мг по 0,5 г гранул у саше; по 28 саше у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360"/>
            </w:pPr>
            <w:r>
              <w:t>UA/1</w:t>
            </w:r>
            <w:r>
              <w:t>8437/01/01</w:t>
            </w:r>
          </w:p>
        </w:tc>
      </w:tr>
    </w:tbl>
    <w:p w:rsidR="0017189D" w:rsidRDefault="00FE166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985"/>
        <w:gridCol w:w="4529"/>
        <w:gridCol w:w="2227"/>
      </w:tblGrid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 лікарського засобу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випуску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реєстраційного посвідчення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КЛОДИФЕН НЕЙРО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капсули по 10 капсул у блістері; по 2 або 3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right="1160"/>
              <w:jc w:val="right"/>
            </w:pPr>
            <w:r>
              <w:t>-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center"/>
            </w:pPr>
            <w:r>
              <w:t>КЛОДИФЕН РАПІД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порошок для розчину для перорального застосування.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right="1160"/>
              <w:jc w:val="right"/>
            </w:pPr>
            <w:r>
              <w:t>-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ЛЕВОКСИМЕД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500 мг, по 7 таблеток у блістері; по 1 блістеру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UA/12659/01/01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ЛАЦИДОФІЛ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 xml:space="preserve">капсули, по 10 капсул в алюмінієвій </w:t>
            </w:r>
            <w:proofErr w:type="spellStart"/>
            <w:r>
              <w:t>блістерній</w:t>
            </w:r>
            <w:proofErr w:type="spellEnd"/>
            <w:r>
              <w:t xml:space="preserve"> упаковці; по 2 блістери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UA/15132/01/01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520"/>
            </w:pPr>
            <w:r>
              <w:t>ЛЕКОКСА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капсули тверді по 100 мг, по 10 капсул у блістері; по 2 або 5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UA/18644/01/01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520"/>
            </w:pPr>
            <w:r>
              <w:t>ЛЕКОКСА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капсули тверді по 200 мг, по 10 капсул у блістері; по 3 або 5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UA/18644/01/02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520"/>
            </w:pPr>
            <w:r>
              <w:t>ЛОРНАДО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 вкриті плівковою оболонкою, по 4 мг, по 10 таблеток у блістері; по 1, 2, 5 або 10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UA/18717/01/01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ЛОРНАДО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tabs>
                <w:tab w:val="left" w:pos="2534"/>
              </w:tabs>
              <w:jc w:val="both"/>
            </w:pPr>
            <w:r>
              <w:t>таблетки вкриті плівковою оболонкою, по</w:t>
            </w:r>
            <w:r>
              <w:tab/>
              <w:t>8 мг</w:t>
            </w:r>
          </w:p>
          <w:p w:rsidR="0017189D" w:rsidRDefault="00FE166D">
            <w:pPr>
              <w:pStyle w:val="a5"/>
              <w:jc w:val="both"/>
            </w:pPr>
            <w:r>
              <w:t>по 10 таблеток у блістері; по 1, 2, 5 або 10 блістерів</w:t>
            </w:r>
            <w:r>
              <w:t xml:space="preserve">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UA/18717/01/02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ЛОКСИДОЛ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tabs>
                <w:tab w:val="left" w:pos="1483"/>
                <w:tab w:val="left" w:pos="2328"/>
                <w:tab w:val="left" w:pos="3115"/>
              </w:tabs>
              <w:jc w:val="both"/>
            </w:pPr>
            <w:r>
              <w:t>таблетки</w:t>
            </w:r>
            <w:r>
              <w:tab/>
              <w:t>по</w:t>
            </w:r>
            <w:r>
              <w:tab/>
              <w:t>15</w:t>
            </w:r>
            <w:r>
              <w:tab/>
              <w:t>мг,</w:t>
            </w:r>
          </w:p>
          <w:p w:rsidR="0017189D" w:rsidRDefault="00FE166D">
            <w:pPr>
              <w:pStyle w:val="a5"/>
              <w:jc w:val="both"/>
            </w:pPr>
            <w:r>
              <w:t>по 10 таблеток у блістері; по 1 або 2 блістери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UA/17187/01/01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НЕБІВОРЛД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 по 5 мг; по 14 таблеток у блістері; по 2 або 6 блістерів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</w:t>
            </w:r>
            <w:r>
              <w:t>8963/01/01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  <w:jc w:val="both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ОРЦИПОЛ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10 таблеток у блістері; по 1 блістеру в картонній упаковці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200"/>
            </w:pPr>
            <w:r>
              <w:t>UA/11221/01/01</w:t>
            </w:r>
          </w:p>
        </w:tc>
      </w:tr>
    </w:tbl>
    <w:p w:rsidR="0017189D" w:rsidRDefault="00FE166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2633"/>
        <w:gridCol w:w="3754"/>
        <w:gridCol w:w="2232"/>
      </w:tblGrid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 лікарського засобу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випуску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реєстраційного посвідчення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bookmarkStart w:id="3" w:name="_GoBack" w:colFirst="0" w:colLast="0"/>
            <w: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РИПРОНАТ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капсули тверді по 500 мг, по</w:t>
            </w:r>
            <w:r>
              <w:t xml:space="preserve"> 15 капсул у блістері, по 4 блістери у картонній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UA/18295/01/01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РОСУСТАР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10 мг; по 10 таблеток у блістері, по 2 або по 3 або по 5 або по 6 або по 9 блістерів у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UA/18372/01/01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РОСУСТАР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20 мг; по 10 таблеток у блістері, по 2 або по 3 або по 5 або по 6 або по 9 блістерів у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UA/18372/01/02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РОСУСТАР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40 мг; по 10 таблеток у блістері, по 2 або по 3 або</w:t>
            </w:r>
            <w:r>
              <w:t xml:space="preserve"> по 5 або по 6 або по 9 блістерів у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UA/18372/01/03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СЕРТОФЕН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25 мг; по 10 таблеток у блістері; по 1 або 2 блістери в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UA/17608/01/01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СЕКНІДОКС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>таблетки, вкриті плівковою оболонкою, по 1,0 г; по</w:t>
            </w:r>
            <w:r>
              <w:t xml:space="preserve"> 2 таблетки у блістері; по 1 блістеру в картонній упаковці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UA/11744/01/01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УЛСЕПАН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tabs>
                <w:tab w:val="left" w:pos="1613"/>
              </w:tabs>
              <w:jc w:val="both"/>
            </w:pPr>
            <w:r>
              <w:t>таблетки</w:t>
            </w:r>
            <w:r>
              <w:tab/>
            </w:r>
            <w:proofErr w:type="spellStart"/>
            <w:r>
              <w:t>кишковорозчинні</w:t>
            </w:r>
            <w:proofErr w:type="spellEnd"/>
          </w:p>
          <w:p w:rsidR="0017189D" w:rsidRDefault="00FE166D">
            <w:pPr>
              <w:pStyle w:val="a5"/>
              <w:jc w:val="both"/>
            </w:pPr>
            <w:r>
              <w:t>по 40 мг по 7 таблеток у блістері; по 2 або 4 блістери в картонній упаковці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UA/12747/01/01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Pr="009618DD" w:rsidRDefault="009618DD" w:rsidP="009618D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jc w:val="center"/>
            </w:pPr>
            <w:r>
              <w:t>ФОСФОМЕД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89D" w:rsidRDefault="00FE166D">
            <w:pPr>
              <w:pStyle w:val="a5"/>
              <w:jc w:val="both"/>
            </w:pPr>
            <w:r>
              <w:t xml:space="preserve">гранули для орального розчину по 3 г у </w:t>
            </w:r>
            <w:r>
              <w:t>саше, по 1 або 2 саше в картонній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180"/>
            </w:pPr>
            <w:r>
              <w:t>UA/16771/01/01</w:t>
            </w:r>
          </w:p>
        </w:tc>
      </w:tr>
      <w:tr w:rsidR="0017189D" w:rsidTr="009618DD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 w:rsidP="009618DD">
            <w:pPr>
              <w:pStyle w:val="a5"/>
              <w:jc w:val="center"/>
            </w:pPr>
            <w: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firstLine="400"/>
            </w:pPr>
            <w:r>
              <w:t>ЦЕНТР АЛ-Б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</w:pPr>
            <w:r>
              <w:t>капсули тверді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9D" w:rsidRDefault="00FE166D">
            <w:pPr>
              <w:pStyle w:val="a5"/>
              <w:ind w:left="1020"/>
            </w:pPr>
            <w:r>
              <w:t>-</w:t>
            </w:r>
          </w:p>
        </w:tc>
      </w:tr>
      <w:bookmarkEnd w:id="3"/>
    </w:tbl>
    <w:p w:rsidR="00FE166D" w:rsidRDefault="00FE166D"/>
    <w:sectPr w:rsidR="00FE166D">
      <w:type w:val="continuous"/>
      <w:pgSz w:w="11900" w:h="16840"/>
      <w:pgMar w:top="1134" w:right="768" w:bottom="40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6D" w:rsidRDefault="00FE166D">
      <w:r>
        <w:separator/>
      </w:r>
    </w:p>
  </w:endnote>
  <w:endnote w:type="continuationSeparator" w:id="0">
    <w:p w:rsidR="00FE166D" w:rsidRDefault="00FE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6D" w:rsidRDefault="00FE166D"/>
  </w:footnote>
  <w:footnote w:type="continuationSeparator" w:id="0">
    <w:p w:rsidR="00FE166D" w:rsidRDefault="00FE1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7189D"/>
    <w:rsid w:val="0017189D"/>
    <w:rsid w:val="009618DD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22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pacing w:after="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60"/>
      <w:ind w:right="1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618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8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22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pacing w:after="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60"/>
      <w:ind w:right="1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618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8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2D89-E00F-4D68-AA3C-BD51A40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Тамож_отдел_1</dc:creator>
  <cp:lastModifiedBy>Тамож_отдел_1</cp:lastModifiedBy>
  <cp:revision>2</cp:revision>
  <dcterms:created xsi:type="dcterms:W3CDTF">2025-08-25T07:04:00Z</dcterms:created>
  <dcterms:modified xsi:type="dcterms:W3CDTF">2025-08-25T07:04:00Z</dcterms:modified>
</cp:coreProperties>
</file>