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01" w:rsidRPr="00677B26" w:rsidRDefault="006B6C01" w:rsidP="003136D9">
      <w:pPr>
        <w:pStyle w:val="a3"/>
        <w:ind w:firstLine="567"/>
        <w:jc w:val="both"/>
        <w:rPr>
          <w:sz w:val="28"/>
          <w:szCs w:val="28"/>
        </w:rPr>
      </w:pPr>
      <w:proofErr w:type="spellStart"/>
      <w:r w:rsidRPr="00677B26">
        <w:rPr>
          <w:color w:val="1D1D1B"/>
          <w:sz w:val="28"/>
          <w:szCs w:val="28"/>
        </w:rPr>
        <w:t>Державна</w:t>
      </w:r>
      <w:proofErr w:type="spellEnd"/>
      <w:r w:rsidRPr="00677B26">
        <w:rPr>
          <w:color w:val="1D1D1B"/>
          <w:sz w:val="28"/>
          <w:szCs w:val="28"/>
        </w:rPr>
        <w:t xml:space="preserve"> служба </w:t>
      </w:r>
      <w:proofErr w:type="spellStart"/>
      <w:r w:rsidRPr="00677B26">
        <w:rPr>
          <w:color w:val="1D1D1B"/>
          <w:sz w:val="28"/>
          <w:szCs w:val="28"/>
        </w:rPr>
        <w:t>з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лікарських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засобів</w:t>
      </w:r>
      <w:proofErr w:type="spellEnd"/>
      <w:r w:rsidRPr="00677B26">
        <w:rPr>
          <w:color w:val="1D1D1B"/>
          <w:sz w:val="28"/>
          <w:szCs w:val="28"/>
        </w:rPr>
        <w:t xml:space="preserve"> та контролю за наркотиками у </w:t>
      </w:r>
      <w:r w:rsidR="00677B26" w:rsidRPr="00677B26">
        <w:rPr>
          <w:color w:val="1D1D1B"/>
          <w:sz w:val="28"/>
          <w:szCs w:val="28"/>
          <w:lang w:val="uk-UA"/>
        </w:rPr>
        <w:t>Житомир</w:t>
      </w:r>
      <w:proofErr w:type="spellStart"/>
      <w:r w:rsidR="00677B26">
        <w:rPr>
          <w:color w:val="1D1D1B"/>
          <w:sz w:val="28"/>
          <w:szCs w:val="28"/>
        </w:rPr>
        <w:t>ській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області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інформує</w:t>
      </w:r>
      <w:proofErr w:type="spellEnd"/>
      <w:r w:rsidR="00677B26">
        <w:rPr>
          <w:color w:val="1D1D1B"/>
          <w:sz w:val="28"/>
          <w:szCs w:val="28"/>
        </w:rPr>
        <w:t>: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згідно</w:t>
      </w:r>
      <w:proofErr w:type="spellEnd"/>
      <w:r w:rsidR="00677B26">
        <w:rPr>
          <w:color w:val="1D1D1B"/>
          <w:sz w:val="28"/>
          <w:szCs w:val="28"/>
          <w:lang w:val="uk-UA"/>
        </w:rPr>
        <w:t xml:space="preserve"> </w:t>
      </w:r>
      <w:proofErr w:type="spellStart"/>
      <w:r w:rsidRPr="00677B26">
        <w:rPr>
          <w:sz w:val="28"/>
          <w:szCs w:val="28"/>
        </w:rPr>
        <w:t>з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абзацом</w:t>
      </w:r>
      <w:proofErr w:type="spellEnd"/>
      <w:r w:rsidRPr="00677B26">
        <w:rPr>
          <w:sz w:val="28"/>
          <w:szCs w:val="28"/>
        </w:rPr>
        <w:t xml:space="preserve"> другим пункту 184¹ </w:t>
      </w:r>
      <w:proofErr w:type="spellStart"/>
      <w:r w:rsidRPr="00677B26">
        <w:rPr>
          <w:sz w:val="28"/>
          <w:szCs w:val="28"/>
        </w:rPr>
        <w:t>Ліцензійних</w:t>
      </w:r>
      <w:proofErr w:type="spellEnd"/>
      <w:r w:rsidRPr="00677B26">
        <w:rPr>
          <w:sz w:val="28"/>
          <w:szCs w:val="28"/>
        </w:rPr>
        <w:t xml:space="preserve"> умов </w:t>
      </w:r>
      <w:proofErr w:type="spellStart"/>
      <w:r w:rsidRPr="00677B26">
        <w:rPr>
          <w:sz w:val="28"/>
          <w:szCs w:val="28"/>
        </w:rPr>
        <w:t>провадження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господарської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діяльності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виробництва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лікарських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засобів</w:t>
      </w:r>
      <w:proofErr w:type="spellEnd"/>
      <w:r w:rsidRPr="00677B26">
        <w:rPr>
          <w:sz w:val="28"/>
          <w:szCs w:val="28"/>
        </w:rPr>
        <w:t xml:space="preserve">, </w:t>
      </w:r>
      <w:proofErr w:type="spellStart"/>
      <w:r w:rsidRPr="00677B26">
        <w:rPr>
          <w:sz w:val="28"/>
          <w:szCs w:val="28"/>
        </w:rPr>
        <w:t>оптової</w:t>
      </w:r>
      <w:proofErr w:type="spellEnd"/>
      <w:r w:rsidRPr="00677B26">
        <w:rPr>
          <w:sz w:val="28"/>
          <w:szCs w:val="28"/>
        </w:rPr>
        <w:t xml:space="preserve"> та </w:t>
      </w:r>
      <w:proofErr w:type="spellStart"/>
      <w:r w:rsidRPr="00677B26">
        <w:rPr>
          <w:sz w:val="28"/>
          <w:szCs w:val="28"/>
        </w:rPr>
        <w:t>роздрібної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торгі</w:t>
      </w:r>
      <w:proofErr w:type="gramStart"/>
      <w:r w:rsidRPr="00677B26">
        <w:rPr>
          <w:sz w:val="28"/>
          <w:szCs w:val="28"/>
        </w:rPr>
        <w:t>вл</w:t>
      </w:r>
      <w:proofErr w:type="gramEnd"/>
      <w:r w:rsidRPr="00677B26">
        <w:rPr>
          <w:sz w:val="28"/>
          <w:szCs w:val="28"/>
        </w:rPr>
        <w:t>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лікарськими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засобами</w:t>
      </w:r>
      <w:proofErr w:type="spellEnd"/>
      <w:r w:rsidRPr="00677B26">
        <w:rPr>
          <w:sz w:val="28"/>
          <w:szCs w:val="28"/>
        </w:rPr>
        <w:t xml:space="preserve">, </w:t>
      </w:r>
      <w:proofErr w:type="spellStart"/>
      <w:r w:rsidRPr="00677B26">
        <w:rPr>
          <w:sz w:val="28"/>
          <w:szCs w:val="28"/>
        </w:rPr>
        <w:t>імпорту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лікарських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засобів</w:t>
      </w:r>
      <w:proofErr w:type="spellEnd"/>
      <w:r w:rsidRPr="00677B26">
        <w:rPr>
          <w:sz w:val="28"/>
          <w:szCs w:val="28"/>
        </w:rPr>
        <w:t xml:space="preserve"> (</w:t>
      </w:r>
      <w:proofErr w:type="spellStart"/>
      <w:r w:rsidRPr="00677B26">
        <w:rPr>
          <w:sz w:val="28"/>
          <w:szCs w:val="28"/>
        </w:rPr>
        <w:t>крім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активних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фармацевтичних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інгредієнтів</w:t>
      </w:r>
      <w:proofErr w:type="spellEnd"/>
      <w:r w:rsidRPr="00677B26">
        <w:rPr>
          <w:sz w:val="28"/>
          <w:szCs w:val="28"/>
        </w:rPr>
        <w:t xml:space="preserve">), </w:t>
      </w:r>
      <w:proofErr w:type="spellStart"/>
      <w:r w:rsidRPr="00677B26">
        <w:rPr>
          <w:sz w:val="28"/>
          <w:szCs w:val="28"/>
        </w:rPr>
        <w:t>затверджених</w:t>
      </w:r>
      <w:proofErr w:type="spellEnd"/>
      <w:r w:rsidRPr="00677B26">
        <w:rPr>
          <w:sz w:val="28"/>
          <w:szCs w:val="28"/>
        </w:rPr>
        <w:t xml:space="preserve"> </w:t>
      </w:r>
      <w:r w:rsidR="00677B26">
        <w:rPr>
          <w:sz w:val="28"/>
          <w:szCs w:val="28"/>
          <w:lang w:val="uk-UA"/>
        </w:rPr>
        <w:t>П</w:t>
      </w:r>
      <w:proofErr w:type="spellStart"/>
      <w:r w:rsidRPr="00677B26">
        <w:rPr>
          <w:sz w:val="28"/>
          <w:szCs w:val="28"/>
        </w:rPr>
        <w:t>остановою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Кабінету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Міні</w:t>
      </w:r>
      <w:proofErr w:type="gramStart"/>
      <w:r w:rsidRPr="00677B26">
        <w:rPr>
          <w:sz w:val="28"/>
          <w:szCs w:val="28"/>
        </w:rPr>
        <w:t>стр</w:t>
      </w:r>
      <w:proofErr w:type="gramEnd"/>
      <w:r w:rsidRPr="00677B26">
        <w:rPr>
          <w:sz w:val="28"/>
          <w:szCs w:val="28"/>
        </w:rPr>
        <w:t>ів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Украї</w:t>
      </w:r>
      <w:r w:rsidR="00677B26">
        <w:rPr>
          <w:sz w:val="28"/>
          <w:szCs w:val="28"/>
        </w:rPr>
        <w:t>ни</w:t>
      </w:r>
      <w:proofErr w:type="spellEnd"/>
      <w:r w:rsidR="00677B26">
        <w:rPr>
          <w:sz w:val="28"/>
          <w:szCs w:val="28"/>
        </w:rPr>
        <w:t xml:space="preserve"> </w:t>
      </w:r>
      <w:proofErr w:type="spellStart"/>
      <w:r w:rsidR="00677B26">
        <w:rPr>
          <w:sz w:val="28"/>
          <w:szCs w:val="28"/>
        </w:rPr>
        <w:t>від</w:t>
      </w:r>
      <w:proofErr w:type="spellEnd"/>
      <w:r w:rsidR="00677B26">
        <w:rPr>
          <w:sz w:val="28"/>
          <w:szCs w:val="28"/>
        </w:rPr>
        <w:t xml:space="preserve"> 30 листопада 2016 року №</w:t>
      </w:r>
      <w:r w:rsidRPr="00677B26">
        <w:rPr>
          <w:sz w:val="28"/>
          <w:szCs w:val="28"/>
        </w:rPr>
        <w:t>929 (</w:t>
      </w:r>
      <w:proofErr w:type="spellStart"/>
      <w:r w:rsidRPr="00677B26">
        <w:rPr>
          <w:sz w:val="28"/>
          <w:szCs w:val="28"/>
        </w:rPr>
        <w:t>далі</w:t>
      </w:r>
      <w:proofErr w:type="spellEnd"/>
      <w:r w:rsidRPr="00677B26">
        <w:rPr>
          <w:sz w:val="28"/>
          <w:szCs w:val="28"/>
        </w:rPr>
        <w:t xml:space="preserve"> – </w:t>
      </w:r>
      <w:proofErr w:type="spellStart"/>
      <w:r w:rsidRPr="00677B26">
        <w:rPr>
          <w:sz w:val="28"/>
          <w:szCs w:val="28"/>
        </w:rPr>
        <w:t>Ліцензійні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умови</w:t>
      </w:r>
      <w:proofErr w:type="spellEnd"/>
      <w:r w:rsidRPr="00677B26">
        <w:rPr>
          <w:sz w:val="28"/>
          <w:szCs w:val="28"/>
        </w:rPr>
        <w:t xml:space="preserve">), </w:t>
      </w:r>
      <w:proofErr w:type="spellStart"/>
      <w:r w:rsidRPr="00677B26">
        <w:rPr>
          <w:sz w:val="28"/>
          <w:szCs w:val="28"/>
        </w:rPr>
        <w:t>електронна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роздрібна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торгівля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лікарськими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засобами</w:t>
      </w:r>
      <w:proofErr w:type="spellEnd"/>
      <w:r w:rsidRPr="00677B26">
        <w:rPr>
          <w:sz w:val="28"/>
          <w:szCs w:val="28"/>
        </w:rPr>
        <w:t xml:space="preserve"> та </w:t>
      </w:r>
      <w:proofErr w:type="spellStart"/>
      <w:r w:rsidRPr="00677B26">
        <w:rPr>
          <w:sz w:val="28"/>
          <w:szCs w:val="28"/>
        </w:rPr>
        <w:t>їх</w:t>
      </w:r>
      <w:proofErr w:type="spellEnd"/>
      <w:r w:rsidRPr="00677B26">
        <w:rPr>
          <w:sz w:val="28"/>
          <w:szCs w:val="28"/>
        </w:rPr>
        <w:t xml:space="preserve"> доставка </w:t>
      </w:r>
      <w:proofErr w:type="spellStart"/>
      <w:r w:rsidRPr="00677B26">
        <w:rPr>
          <w:sz w:val="28"/>
          <w:szCs w:val="28"/>
        </w:rPr>
        <w:t>кінцевому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споживачу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здійснюються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192C3E">
        <w:rPr>
          <w:b/>
          <w:sz w:val="28"/>
          <w:szCs w:val="28"/>
          <w:u w:val="single"/>
        </w:rPr>
        <w:t>лише</w:t>
      </w:r>
      <w:proofErr w:type="spellEnd"/>
      <w:r w:rsidRPr="00677B26">
        <w:rPr>
          <w:sz w:val="28"/>
          <w:szCs w:val="28"/>
        </w:rPr>
        <w:t xml:space="preserve"> через аптеки та </w:t>
      </w:r>
      <w:proofErr w:type="spellStart"/>
      <w:r w:rsidRPr="00677B26">
        <w:rPr>
          <w:sz w:val="28"/>
          <w:szCs w:val="28"/>
        </w:rPr>
        <w:t>їх</w:t>
      </w:r>
      <w:proofErr w:type="spellEnd"/>
      <w:r w:rsidR="00677B26">
        <w:rPr>
          <w:sz w:val="28"/>
          <w:szCs w:val="28"/>
          <w:lang w:val="uk-UA"/>
        </w:rPr>
        <w:t>ні</w:t>
      </w:r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структурні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підрозділи</w:t>
      </w:r>
      <w:proofErr w:type="spellEnd"/>
      <w:r w:rsidRPr="00677B26">
        <w:rPr>
          <w:sz w:val="28"/>
          <w:szCs w:val="28"/>
        </w:rPr>
        <w:t xml:space="preserve">, </w:t>
      </w:r>
      <w:proofErr w:type="spellStart"/>
      <w:r w:rsidRPr="00677B26">
        <w:rPr>
          <w:sz w:val="28"/>
          <w:szCs w:val="28"/>
        </w:rPr>
        <w:t>які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внесені</w:t>
      </w:r>
      <w:proofErr w:type="spellEnd"/>
      <w:r w:rsidRPr="00677B26">
        <w:rPr>
          <w:sz w:val="28"/>
          <w:szCs w:val="28"/>
        </w:rPr>
        <w:t xml:space="preserve"> до </w:t>
      </w:r>
      <w:proofErr w:type="spellStart"/>
      <w:r w:rsidRPr="00677B26">
        <w:rPr>
          <w:sz w:val="28"/>
          <w:szCs w:val="28"/>
        </w:rPr>
        <w:t>Переліку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суб’єктів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господарювання</w:t>
      </w:r>
      <w:proofErr w:type="spellEnd"/>
      <w:r w:rsidRPr="00677B26">
        <w:rPr>
          <w:sz w:val="28"/>
          <w:szCs w:val="28"/>
        </w:rPr>
        <w:t xml:space="preserve">, </w:t>
      </w:r>
      <w:proofErr w:type="spellStart"/>
      <w:r w:rsidRPr="00677B26">
        <w:rPr>
          <w:sz w:val="28"/>
          <w:szCs w:val="28"/>
        </w:rPr>
        <w:t>що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мають</w:t>
      </w:r>
      <w:proofErr w:type="spellEnd"/>
      <w:r w:rsidRPr="00677B26">
        <w:rPr>
          <w:sz w:val="28"/>
          <w:szCs w:val="28"/>
        </w:rPr>
        <w:t xml:space="preserve"> право на </w:t>
      </w:r>
      <w:proofErr w:type="spellStart"/>
      <w:r w:rsidRPr="00677B26">
        <w:rPr>
          <w:sz w:val="28"/>
          <w:szCs w:val="28"/>
        </w:rPr>
        <w:t>здійснення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електронної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роздрібної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торгі</w:t>
      </w:r>
      <w:proofErr w:type="gramStart"/>
      <w:r w:rsidRPr="00677B26">
        <w:rPr>
          <w:sz w:val="28"/>
          <w:szCs w:val="28"/>
        </w:rPr>
        <w:t>вл</w:t>
      </w:r>
      <w:proofErr w:type="gramEnd"/>
      <w:r w:rsidRPr="00677B26">
        <w:rPr>
          <w:sz w:val="28"/>
          <w:szCs w:val="28"/>
        </w:rPr>
        <w:t>і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лікарськими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засобами</w:t>
      </w:r>
      <w:proofErr w:type="spellEnd"/>
      <w:r w:rsidRPr="00677B26">
        <w:rPr>
          <w:sz w:val="28"/>
          <w:szCs w:val="28"/>
        </w:rPr>
        <w:t xml:space="preserve">, </w:t>
      </w:r>
      <w:proofErr w:type="spellStart"/>
      <w:r w:rsidRPr="00677B26">
        <w:rPr>
          <w:sz w:val="28"/>
          <w:szCs w:val="28"/>
        </w:rPr>
        <w:t>який</w:t>
      </w:r>
      <w:proofErr w:type="spellEnd"/>
      <w:r w:rsidRPr="00677B26">
        <w:rPr>
          <w:sz w:val="28"/>
          <w:szCs w:val="28"/>
        </w:rPr>
        <w:t xml:space="preserve"> </w:t>
      </w:r>
      <w:proofErr w:type="spellStart"/>
      <w:r w:rsidRPr="00677B26">
        <w:rPr>
          <w:sz w:val="28"/>
          <w:szCs w:val="28"/>
        </w:rPr>
        <w:t>ведеться</w:t>
      </w:r>
      <w:proofErr w:type="spellEnd"/>
      <w:r w:rsidRPr="00677B26">
        <w:rPr>
          <w:sz w:val="28"/>
          <w:szCs w:val="28"/>
        </w:rPr>
        <w:t xml:space="preserve"> у порядку, </w:t>
      </w:r>
      <w:proofErr w:type="spellStart"/>
      <w:r w:rsidRPr="00677B26">
        <w:rPr>
          <w:sz w:val="28"/>
          <w:szCs w:val="28"/>
        </w:rPr>
        <w:t>затвердженому</w:t>
      </w:r>
      <w:proofErr w:type="spellEnd"/>
      <w:r w:rsidRPr="00677B26">
        <w:rPr>
          <w:sz w:val="28"/>
          <w:szCs w:val="28"/>
        </w:rPr>
        <w:t xml:space="preserve"> МОЗ.</w:t>
      </w:r>
    </w:p>
    <w:p w:rsidR="006B6C01" w:rsidRPr="00677B26" w:rsidRDefault="006B6C01" w:rsidP="003136D9">
      <w:pPr>
        <w:pStyle w:val="a3"/>
        <w:ind w:firstLine="567"/>
        <w:jc w:val="both"/>
        <w:rPr>
          <w:color w:val="1D1D1B"/>
          <w:sz w:val="28"/>
          <w:szCs w:val="28"/>
        </w:rPr>
      </w:pPr>
      <w:proofErr w:type="spellStart"/>
      <w:r w:rsidRPr="00677B26">
        <w:rPr>
          <w:color w:val="1D1D1B"/>
          <w:sz w:val="28"/>
          <w:szCs w:val="28"/>
        </w:rPr>
        <w:t>Відповідно</w:t>
      </w:r>
      <w:proofErr w:type="spellEnd"/>
      <w:r w:rsidRPr="00677B26">
        <w:rPr>
          <w:color w:val="1D1D1B"/>
          <w:sz w:val="28"/>
          <w:szCs w:val="28"/>
        </w:rPr>
        <w:t xml:space="preserve"> до пункту 184² </w:t>
      </w:r>
      <w:proofErr w:type="spellStart"/>
      <w:r w:rsidRPr="00677B26">
        <w:rPr>
          <w:color w:val="1D1D1B"/>
          <w:sz w:val="28"/>
          <w:szCs w:val="28"/>
        </w:rPr>
        <w:t>Ліцензійних</w:t>
      </w:r>
      <w:proofErr w:type="spellEnd"/>
      <w:r w:rsidRPr="00677B26">
        <w:rPr>
          <w:color w:val="1D1D1B"/>
          <w:sz w:val="28"/>
          <w:szCs w:val="28"/>
        </w:rPr>
        <w:t xml:space="preserve"> умов, </w:t>
      </w:r>
      <w:proofErr w:type="spellStart"/>
      <w:r w:rsidRPr="00677B26">
        <w:rPr>
          <w:color w:val="1D1D1B"/>
          <w:sz w:val="28"/>
          <w:szCs w:val="28"/>
        </w:rPr>
        <w:t>електронна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роздрібна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торгівля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здійснюється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суб’єктами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господарювання</w:t>
      </w:r>
      <w:proofErr w:type="spellEnd"/>
      <w:r w:rsidRPr="00677B26">
        <w:rPr>
          <w:color w:val="1D1D1B"/>
          <w:sz w:val="28"/>
          <w:szCs w:val="28"/>
        </w:rPr>
        <w:t xml:space="preserve"> за </w:t>
      </w:r>
      <w:proofErr w:type="spellStart"/>
      <w:r w:rsidRPr="00677B26">
        <w:rPr>
          <w:color w:val="1D1D1B"/>
          <w:sz w:val="28"/>
          <w:szCs w:val="28"/>
        </w:rPr>
        <w:t>умови</w:t>
      </w:r>
      <w:proofErr w:type="spellEnd"/>
      <w:r w:rsidR="00677B26">
        <w:rPr>
          <w:color w:val="1D1D1B"/>
          <w:sz w:val="28"/>
          <w:szCs w:val="28"/>
          <w:lang w:val="uk-UA"/>
        </w:rPr>
        <w:t>,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зокрема</w:t>
      </w:r>
      <w:proofErr w:type="spellEnd"/>
      <w:r w:rsidR="00677B26">
        <w:rPr>
          <w:color w:val="1D1D1B"/>
          <w:sz w:val="28"/>
          <w:szCs w:val="28"/>
          <w:lang w:val="uk-UA"/>
        </w:rPr>
        <w:t>,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наявності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власн</w:t>
      </w:r>
      <w:bookmarkStart w:id="0" w:name="_GoBack"/>
      <w:bookmarkEnd w:id="0"/>
      <w:r w:rsidRPr="00677B26">
        <w:rPr>
          <w:color w:val="1D1D1B"/>
          <w:sz w:val="28"/>
          <w:szCs w:val="28"/>
        </w:rPr>
        <w:t>ого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вебсайт</w:t>
      </w:r>
      <w:proofErr w:type="spellEnd"/>
      <w:r w:rsidR="00677B26">
        <w:rPr>
          <w:color w:val="1D1D1B"/>
          <w:sz w:val="28"/>
          <w:szCs w:val="28"/>
          <w:lang w:val="uk-UA"/>
        </w:rPr>
        <w:t>у</w:t>
      </w:r>
      <w:r w:rsidRPr="00677B26">
        <w:rPr>
          <w:color w:val="1D1D1B"/>
          <w:sz w:val="28"/>
          <w:szCs w:val="28"/>
        </w:rPr>
        <w:t xml:space="preserve"> в адресному </w:t>
      </w:r>
      <w:proofErr w:type="spellStart"/>
      <w:r w:rsidRPr="00677B26">
        <w:rPr>
          <w:color w:val="1D1D1B"/>
          <w:sz w:val="28"/>
          <w:szCs w:val="28"/>
        </w:rPr>
        <w:t>просторі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українського</w:t>
      </w:r>
      <w:proofErr w:type="spellEnd"/>
      <w:r w:rsidRPr="00677B26">
        <w:rPr>
          <w:color w:val="1D1D1B"/>
          <w:sz w:val="28"/>
          <w:szCs w:val="28"/>
        </w:rPr>
        <w:t xml:space="preserve"> сегмент</w:t>
      </w:r>
      <w:r w:rsidR="00677B26">
        <w:rPr>
          <w:color w:val="1D1D1B"/>
          <w:sz w:val="28"/>
          <w:szCs w:val="28"/>
          <w:lang w:val="uk-UA"/>
        </w:rPr>
        <w:t>а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Інтернету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інформація</w:t>
      </w:r>
      <w:proofErr w:type="spellEnd"/>
      <w:r w:rsidRPr="00677B26">
        <w:rPr>
          <w:color w:val="1D1D1B"/>
          <w:sz w:val="28"/>
          <w:szCs w:val="28"/>
        </w:rPr>
        <w:t xml:space="preserve"> про </w:t>
      </w:r>
      <w:proofErr w:type="spellStart"/>
      <w:r w:rsidRPr="00677B26">
        <w:rPr>
          <w:color w:val="1D1D1B"/>
          <w:sz w:val="28"/>
          <w:szCs w:val="28"/>
        </w:rPr>
        <w:t>який</w:t>
      </w:r>
      <w:proofErr w:type="spellEnd"/>
      <w:r w:rsidRPr="00677B26">
        <w:rPr>
          <w:color w:val="1D1D1B"/>
          <w:sz w:val="28"/>
          <w:szCs w:val="28"/>
        </w:rPr>
        <w:t xml:space="preserve"> внесена до </w:t>
      </w:r>
      <w:proofErr w:type="spellStart"/>
      <w:r w:rsidRPr="00677B26">
        <w:rPr>
          <w:color w:val="1D1D1B"/>
          <w:sz w:val="28"/>
          <w:szCs w:val="28"/>
        </w:rPr>
        <w:t>Переліку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суб’єктів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господарювання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мають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</w:t>
      </w:r>
      <w:proofErr w:type="gramStart"/>
      <w:r w:rsidRPr="00677B26">
        <w:rPr>
          <w:color w:val="1D1D1B"/>
          <w:sz w:val="28"/>
          <w:szCs w:val="28"/>
        </w:rPr>
        <w:t>вл</w:t>
      </w:r>
      <w:proofErr w:type="gramEnd"/>
      <w:r w:rsidRPr="00677B26">
        <w:rPr>
          <w:color w:val="1D1D1B"/>
          <w:sz w:val="28"/>
          <w:szCs w:val="28"/>
        </w:rPr>
        <w:t>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proofErr w:type="gramStart"/>
      <w:r w:rsidRPr="00677B26">
        <w:rPr>
          <w:color w:val="1D1D1B"/>
          <w:sz w:val="28"/>
          <w:szCs w:val="28"/>
        </w:rPr>
        <w:t>л</w:t>
      </w:r>
      <w:proofErr w:type="gramEnd"/>
      <w:r w:rsidRPr="00677B26">
        <w:rPr>
          <w:color w:val="1D1D1B"/>
          <w:sz w:val="28"/>
          <w:szCs w:val="28"/>
        </w:rPr>
        <w:t>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Pr="00677B26">
        <w:rPr>
          <w:color w:val="1D1D1B"/>
          <w:sz w:val="28"/>
          <w:szCs w:val="28"/>
        </w:rPr>
        <w:t xml:space="preserve">. Так, </w:t>
      </w:r>
      <w:proofErr w:type="spellStart"/>
      <w:r w:rsidRPr="00677B26">
        <w:rPr>
          <w:color w:val="1D1D1B"/>
          <w:sz w:val="28"/>
          <w:szCs w:val="28"/>
        </w:rPr>
        <w:t>вебсайт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ліцензіата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має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</w:t>
      </w:r>
      <w:proofErr w:type="gramStart"/>
      <w:r w:rsidRPr="00677B26">
        <w:rPr>
          <w:color w:val="1D1D1B"/>
          <w:sz w:val="28"/>
          <w:szCs w:val="28"/>
        </w:rPr>
        <w:t>вл</w:t>
      </w:r>
      <w:proofErr w:type="gramEnd"/>
      <w:r w:rsidRPr="00677B26">
        <w:rPr>
          <w:color w:val="1D1D1B"/>
          <w:sz w:val="28"/>
          <w:szCs w:val="28"/>
        </w:rPr>
        <w:t>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Pr="00677B26">
        <w:rPr>
          <w:color w:val="1D1D1B"/>
          <w:sz w:val="28"/>
          <w:szCs w:val="28"/>
        </w:rPr>
        <w:t xml:space="preserve">, повинен </w:t>
      </w:r>
      <w:proofErr w:type="spellStart"/>
      <w:r w:rsidRPr="00677B26">
        <w:rPr>
          <w:color w:val="1D1D1B"/>
          <w:sz w:val="28"/>
          <w:szCs w:val="28"/>
        </w:rPr>
        <w:t>містити</w:t>
      </w:r>
      <w:proofErr w:type="spellEnd"/>
      <w:r w:rsidR="00677B26">
        <w:rPr>
          <w:color w:val="1D1D1B"/>
          <w:sz w:val="28"/>
          <w:szCs w:val="28"/>
          <w:lang w:val="uk-UA"/>
        </w:rPr>
        <w:t>,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зокрема</w:t>
      </w:r>
      <w:proofErr w:type="spellEnd"/>
      <w:r w:rsidR="00677B26">
        <w:rPr>
          <w:color w:val="1D1D1B"/>
          <w:sz w:val="28"/>
          <w:szCs w:val="28"/>
          <w:lang w:val="uk-UA"/>
        </w:rPr>
        <w:t>,</w:t>
      </w:r>
      <w:r w:rsidRPr="00677B26">
        <w:rPr>
          <w:color w:val="1D1D1B"/>
          <w:sz w:val="28"/>
          <w:szCs w:val="28"/>
        </w:rPr>
        <w:t xml:space="preserve"> </w:t>
      </w:r>
      <w:r w:rsidRPr="00192C3E">
        <w:rPr>
          <w:b/>
          <w:color w:val="1D1D1B"/>
          <w:sz w:val="28"/>
          <w:szCs w:val="28"/>
        </w:rPr>
        <w:t>логотип</w:t>
      </w:r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із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гіперпосиланням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відображається</w:t>
      </w:r>
      <w:proofErr w:type="spellEnd"/>
      <w:r w:rsidRPr="00677B26">
        <w:rPr>
          <w:color w:val="1D1D1B"/>
          <w:sz w:val="28"/>
          <w:szCs w:val="28"/>
        </w:rPr>
        <w:t xml:space="preserve"> на</w:t>
      </w:r>
      <w:r w:rsidR="00677B26">
        <w:rPr>
          <w:color w:val="1D1D1B"/>
          <w:sz w:val="28"/>
          <w:szCs w:val="28"/>
          <w:lang w:val="uk-UA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кожній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сторінці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веб</w:t>
      </w:r>
      <w:r w:rsidRPr="00677B26">
        <w:rPr>
          <w:color w:val="1D1D1B"/>
          <w:sz w:val="28"/>
          <w:szCs w:val="28"/>
        </w:rPr>
        <w:t>сайт</w:t>
      </w:r>
      <w:proofErr w:type="spellEnd"/>
      <w:r w:rsidR="00677B26">
        <w:rPr>
          <w:color w:val="1D1D1B"/>
          <w:sz w:val="28"/>
          <w:szCs w:val="28"/>
          <w:lang w:val="uk-UA"/>
        </w:rPr>
        <w:t>у</w:t>
      </w:r>
      <w:r w:rsidRPr="00677B26">
        <w:rPr>
          <w:color w:val="1D1D1B"/>
          <w:sz w:val="28"/>
          <w:szCs w:val="28"/>
        </w:rPr>
        <w:t xml:space="preserve"> та переводить </w:t>
      </w:r>
      <w:proofErr w:type="spellStart"/>
      <w:r w:rsidRPr="00677B26">
        <w:rPr>
          <w:color w:val="1D1D1B"/>
          <w:sz w:val="28"/>
          <w:szCs w:val="28"/>
        </w:rPr>
        <w:t>споживача</w:t>
      </w:r>
      <w:proofErr w:type="spellEnd"/>
      <w:r w:rsidRPr="00677B26">
        <w:rPr>
          <w:color w:val="1D1D1B"/>
          <w:sz w:val="28"/>
          <w:szCs w:val="28"/>
        </w:rPr>
        <w:t xml:space="preserve"> на </w:t>
      </w:r>
      <w:proofErr w:type="spellStart"/>
      <w:r w:rsidRPr="00677B26">
        <w:rPr>
          <w:color w:val="1D1D1B"/>
          <w:sz w:val="28"/>
          <w:szCs w:val="28"/>
        </w:rPr>
        <w:t>сторінку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Переліку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суб’єктів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господарювання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мають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торгівлі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розміщеного</w:t>
      </w:r>
      <w:proofErr w:type="spellEnd"/>
      <w:r w:rsidRPr="00677B26">
        <w:rPr>
          <w:color w:val="1D1D1B"/>
          <w:sz w:val="28"/>
          <w:szCs w:val="28"/>
        </w:rPr>
        <w:t xml:space="preserve"> на </w:t>
      </w:r>
      <w:proofErr w:type="spellStart"/>
      <w:r w:rsidRPr="00677B26">
        <w:rPr>
          <w:color w:val="1D1D1B"/>
          <w:sz w:val="28"/>
          <w:szCs w:val="28"/>
        </w:rPr>
        <w:t>офіційному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сайт</w:t>
      </w:r>
      <w:proofErr w:type="gramStart"/>
      <w:r w:rsidRPr="00677B26">
        <w:rPr>
          <w:color w:val="1D1D1B"/>
          <w:sz w:val="28"/>
          <w:szCs w:val="28"/>
        </w:rPr>
        <w:t>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Д</w:t>
      </w:r>
      <w:proofErr w:type="gramEnd"/>
      <w:r w:rsidRPr="00677B26">
        <w:rPr>
          <w:color w:val="1D1D1B"/>
          <w:sz w:val="28"/>
          <w:szCs w:val="28"/>
        </w:rPr>
        <w:t>ержавної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служби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України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лікарських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засобів</w:t>
      </w:r>
      <w:proofErr w:type="spellEnd"/>
      <w:r w:rsidRPr="00677B26">
        <w:rPr>
          <w:color w:val="1D1D1B"/>
          <w:sz w:val="28"/>
          <w:szCs w:val="28"/>
        </w:rPr>
        <w:t xml:space="preserve"> та контролю за наркотиками.</w:t>
      </w:r>
    </w:p>
    <w:p w:rsidR="006B6C01" w:rsidRPr="00677B26" w:rsidRDefault="006B6C01" w:rsidP="003136D9">
      <w:pPr>
        <w:pStyle w:val="a3"/>
        <w:jc w:val="both"/>
        <w:rPr>
          <w:color w:val="1D1D1B"/>
          <w:sz w:val="28"/>
          <w:szCs w:val="28"/>
        </w:rPr>
      </w:pPr>
      <w:r w:rsidRPr="00677B26">
        <w:rPr>
          <w:color w:val="1D1D1B"/>
          <w:sz w:val="28"/>
          <w:szCs w:val="28"/>
        </w:rPr>
        <w:t xml:space="preserve">Наказом </w:t>
      </w:r>
      <w:proofErr w:type="spellStart"/>
      <w:r w:rsidRPr="00677B26">
        <w:rPr>
          <w:color w:val="1D1D1B"/>
          <w:sz w:val="28"/>
          <w:szCs w:val="28"/>
        </w:rPr>
        <w:t>Міністерства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охорони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здоров’я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України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від</w:t>
      </w:r>
      <w:proofErr w:type="spellEnd"/>
      <w:r w:rsidRPr="00677B26">
        <w:rPr>
          <w:color w:val="1D1D1B"/>
          <w:sz w:val="28"/>
          <w:szCs w:val="28"/>
        </w:rPr>
        <w:t xml:space="preserve"> 13.12.2021 року № 2776 “Про </w:t>
      </w:r>
      <w:proofErr w:type="spellStart"/>
      <w:r w:rsidRPr="00677B26">
        <w:rPr>
          <w:color w:val="1D1D1B"/>
          <w:sz w:val="28"/>
          <w:szCs w:val="28"/>
        </w:rPr>
        <w:t>деякі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питання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торгівлі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Pr="00677B26">
        <w:rPr>
          <w:color w:val="1D1D1B"/>
          <w:sz w:val="28"/>
          <w:szCs w:val="28"/>
        </w:rPr>
        <w:t>” </w:t>
      </w:r>
      <w:proofErr w:type="spellStart"/>
      <w:r w:rsidRPr="00677B26">
        <w:rPr>
          <w:color w:val="1D1D1B"/>
          <w:sz w:val="28"/>
          <w:szCs w:val="28"/>
        </w:rPr>
        <w:t>затверджено</w:t>
      </w:r>
      <w:proofErr w:type="spellEnd"/>
      <w:r w:rsidRPr="00677B26">
        <w:rPr>
          <w:color w:val="1D1D1B"/>
          <w:sz w:val="28"/>
          <w:szCs w:val="28"/>
        </w:rPr>
        <w:t>:</w:t>
      </w:r>
    </w:p>
    <w:p w:rsidR="006B6C01" w:rsidRPr="00677B26" w:rsidRDefault="006B6C01" w:rsidP="003136D9">
      <w:pPr>
        <w:pStyle w:val="a3"/>
        <w:numPr>
          <w:ilvl w:val="0"/>
          <w:numId w:val="1"/>
        </w:numPr>
        <w:jc w:val="both"/>
        <w:rPr>
          <w:color w:val="1D1D1B"/>
          <w:sz w:val="28"/>
          <w:szCs w:val="28"/>
        </w:rPr>
      </w:pPr>
      <w:r w:rsidRPr="00677B26">
        <w:rPr>
          <w:color w:val="1D1D1B"/>
          <w:sz w:val="28"/>
          <w:szCs w:val="28"/>
        </w:rPr>
        <w:t xml:space="preserve">Порядок </w:t>
      </w:r>
      <w:proofErr w:type="spellStart"/>
      <w:r w:rsidRPr="00677B26">
        <w:rPr>
          <w:color w:val="1D1D1B"/>
          <w:sz w:val="28"/>
          <w:szCs w:val="28"/>
        </w:rPr>
        <w:t>ведення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Переліку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суб’єктів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господарювання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мають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</w:t>
      </w:r>
      <w:r w:rsidR="00677B26">
        <w:rPr>
          <w:color w:val="1D1D1B"/>
          <w:sz w:val="28"/>
          <w:szCs w:val="28"/>
        </w:rPr>
        <w:t>ї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торгівлі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лікарськими</w:t>
      </w:r>
      <w:proofErr w:type="spellEnd"/>
      <w:r w:rsidR="00677B26">
        <w:rPr>
          <w:color w:val="1D1D1B"/>
          <w:sz w:val="28"/>
          <w:szCs w:val="28"/>
        </w:rPr>
        <w:t xml:space="preserve"> </w:t>
      </w:r>
      <w:proofErr w:type="spellStart"/>
      <w:r w:rsidR="00677B26">
        <w:rPr>
          <w:color w:val="1D1D1B"/>
          <w:sz w:val="28"/>
          <w:szCs w:val="28"/>
        </w:rPr>
        <w:t>засобами</w:t>
      </w:r>
      <w:proofErr w:type="spellEnd"/>
      <w:r w:rsidR="00677B26">
        <w:rPr>
          <w:color w:val="1D1D1B"/>
          <w:sz w:val="28"/>
          <w:szCs w:val="28"/>
        </w:rPr>
        <w:t>.</w:t>
      </w:r>
    </w:p>
    <w:p w:rsidR="006B6C01" w:rsidRPr="00677B26" w:rsidRDefault="006B6C01" w:rsidP="003136D9">
      <w:pPr>
        <w:pStyle w:val="a3"/>
        <w:numPr>
          <w:ilvl w:val="0"/>
          <w:numId w:val="2"/>
        </w:numPr>
        <w:jc w:val="both"/>
        <w:rPr>
          <w:color w:val="1D1D1B"/>
          <w:sz w:val="28"/>
          <w:szCs w:val="28"/>
        </w:rPr>
      </w:pPr>
      <w:proofErr w:type="spellStart"/>
      <w:r w:rsidRPr="00677B26">
        <w:rPr>
          <w:color w:val="1D1D1B"/>
          <w:sz w:val="28"/>
          <w:szCs w:val="28"/>
        </w:rPr>
        <w:t>Зображення</w:t>
      </w:r>
      <w:proofErr w:type="spellEnd"/>
      <w:r w:rsidRPr="00677B26">
        <w:rPr>
          <w:color w:val="1D1D1B"/>
          <w:sz w:val="28"/>
          <w:szCs w:val="28"/>
        </w:rPr>
        <w:t xml:space="preserve"> логотипа для </w:t>
      </w:r>
      <w:proofErr w:type="spellStart"/>
      <w:r w:rsidRPr="00677B26">
        <w:rPr>
          <w:color w:val="1D1D1B"/>
          <w:sz w:val="28"/>
          <w:szCs w:val="28"/>
        </w:rPr>
        <w:t>ідентифікації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ліцензіатів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мають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торгівлі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="00677B26">
        <w:rPr>
          <w:color w:val="1D1D1B"/>
          <w:sz w:val="28"/>
          <w:szCs w:val="28"/>
          <w:lang w:val="uk-UA"/>
        </w:rPr>
        <w:t>.</w:t>
      </w:r>
    </w:p>
    <w:p w:rsidR="00450CDF" w:rsidRDefault="006B6C01" w:rsidP="003136D9">
      <w:pPr>
        <w:pStyle w:val="a3"/>
        <w:numPr>
          <w:ilvl w:val="0"/>
          <w:numId w:val="3"/>
        </w:numPr>
        <w:jc w:val="both"/>
        <w:rPr>
          <w:color w:val="1D1D1B"/>
          <w:sz w:val="28"/>
          <w:szCs w:val="28"/>
        </w:rPr>
      </w:pPr>
      <w:proofErr w:type="spellStart"/>
      <w:r w:rsidRPr="00677B26">
        <w:rPr>
          <w:color w:val="1D1D1B"/>
          <w:sz w:val="28"/>
          <w:szCs w:val="28"/>
        </w:rPr>
        <w:t>Опис</w:t>
      </w:r>
      <w:proofErr w:type="spellEnd"/>
      <w:r w:rsidRPr="00677B26">
        <w:rPr>
          <w:color w:val="1D1D1B"/>
          <w:sz w:val="28"/>
          <w:szCs w:val="28"/>
        </w:rPr>
        <w:t xml:space="preserve"> логотипа для </w:t>
      </w:r>
      <w:proofErr w:type="spellStart"/>
      <w:r w:rsidRPr="00677B26">
        <w:rPr>
          <w:color w:val="1D1D1B"/>
          <w:sz w:val="28"/>
          <w:szCs w:val="28"/>
        </w:rPr>
        <w:t>ідентифікації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ліцензіатів</w:t>
      </w:r>
      <w:proofErr w:type="spellEnd"/>
      <w:r w:rsidRPr="00677B26">
        <w:rPr>
          <w:color w:val="1D1D1B"/>
          <w:sz w:val="28"/>
          <w:szCs w:val="28"/>
        </w:rPr>
        <w:t xml:space="preserve">, </w:t>
      </w:r>
      <w:proofErr w:type="spellStart"/>
      <w:r w:rsidRPr="00677B26">
        <w:rPr>
          <w:color w:val="1D1D1B"/>
          <w:sz w:val="28"/>
          <w:szCs w:val="28"/>
        </w:rPr>
        <w:t>що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мають</w:t>
      </w:r>
      <w:proofErr w:type="spellEnd"/>
      <w:r w:rsidRPr="00677B26">
        <w:rPr>
          <w:color w:val="1D1D1B"/>
          <w:sz w:val="28"/>
          <w:szCs w:val="28"/>
        </w:rPr>
        <w:t xml:space="preserve"> право на </w:t>
      </w:r>
      <w:proofErr w:type="spellStart"/>
      <w:r w:rsidRPr="00677B26">
        <w:rPr>
          <w:color w:val="1D1D1B"/>
          <w:sz w:val="28"/>
          <w:szCs w:val="28"/>
        </w:rPr>
        <w:t>здійснення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електронної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роздрібної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торгівлі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лікарськими</w:t>
      </w:r>
      <w:proofErr w:type="spellEnd"/>
      <w:r w:rsidRPr="00677B26">
        <w:rPr>
          <w:color w:val="1D1D1B"/>
          <w:sz w:val="28"/>
          <w:szCs w:val="28"/>
        </w:rPr>
        <w:t xml:space="preserve"> </w:t>
      </w:r>
      <w:proofErr w:type="spellStart"/>
      <w:r w:rsidRPr="00677B26">
        <w:rPr>
          <w:color w:val="1D1D1B"/>
          <w:sz w:val="28"/>
          <w:szCs w:val="28"/>
        </w:rPr>
        <w:t>засобами</w:t>
      </w:r>
      <w:proofErr w:type="spellEnd"/>
      <w:r w:rsidR="00677B26">
        <w:rPr>
          <w:color w:val="1D1D1B"/>
          <w:sz w:val="28"/>
          <w:szCs w:val="28"/>
          <w:lang w:val="uk-UA"/>
        </w:rPr>
        <w:t>.</w:t>
      </w:r>
    </w:p>
    <w:p w:rsidR="00A54087" w:rsidRDefault="006B6C01" w:rsidP="003136D9">
      <w:pPr>
        <w:pStyle w:val="a3"/>
        <w:numPr>
          <w:ilvl w:val="0"/>
          <w:numId w:val="3"/>
        </w:numPr>
        <w:jc w:val="both"/>
        <w:rPr>
          <w:color w:val="1D1D1B"/>
          <w:sz w:val="28"/>
          <w:szCs w:val="28"/>
        </w:rPr>
      </w:pPr>
      <w:r w:rsidRPr="00450CDF">
        <w:rPr>
          <w:color w:val="1D1D1B"/>
          <w:sz w:val="28"/>
          <w:szCs w:val="28"/>
        </w:rPr>
        <w:t xml:space="preserve">Порядок </w:t>
      </w:r>
      <w:proofErr w:type="spellStart"/>
      <w:r w:rsidRPr="00450CDF">
        <w:rPr>
          <w:color w:val="1D1D1B"/>
          <w:sz w:val="28"/>
          <w:szCs w:val="28"/>
        </w:rPr>
        <w:t>використання</w:t>
      </w:r>
      <w:proofErr w:type="spellEnd"/>
      <w:r w:rsidRPr="00450CDF">
        <w:rPr>
          <w:color w:val="1D1D1B"/>
          <w:sz w:val="28"/>
          <w:szCs w:val="28"/>
        </w:rPr>
        <w:t xml:space="preserve"> логотипа для </w:t>
      </w:r>
      <w:proofErr w:type="spellStart"/>
      <w:r w:rsidRPr="00450CDF">
        <w:rPr>
          <w:color w:val="1D1D1B"/>
          <w:sz w:val="28"/>
          <w:szCs w:val="28"/>
        </w:rPr>
        <w:t>ідентифікації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ліцензіатів</w:t>
      </w:r>
      <w:proofErr w:type="spellEnd"/>
      <w:r w:rsidRPr="00450CDF">
        <w:rPr>
          <w:color w:val="1D1D1B"/>
          <w:sz w:val="28"/>
          <w:szCs w:val="28"/>
        </w:rPr>
        <w:t xml:space="preserve">, </w:t>
      </w:r>
      <w:proofErr w:type="spellStart"/>
      <w:r w:rsidRPr="00450CDF">
        <w:rPr>
          <w:color w:val="1D1D1B"/>
          <w:sz w:val="28"/>
          <w:szCs w:val="28"/>
        </w:rPr>
        <w:t>що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мають</w:t>
      </w:r>
      <w:proofErr w:type="spellEnd"/>
      <w:r w:rsidRPr="00450CDF">
        <w:rPr>
          <w:color w:val="1D1D1B"/>
          <w:sz w:val="28"/>
          <w:szCs w:val="28"/>
        </w:rPr>
        <w:t xml:space="preserve"> право на </w:t>
      </w:r>
      <w:proofErr w:type="spellStart"/>
      <w:r w:rsidRPr="00450CDF">
        <w:rPr>
          <w:color w:val="1D1D1B"/>
          <w:sz w:val="28"/>
          <w:szCs w:val="28"/>
        </w:rPr>
        <w:t>здійснення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електронної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роздрібної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торгівлі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лікарськими</w:t>
      </w:r>
      <w:proofErr w:type="spellEnd"/>
      <w:r w:rsidRPr="00450CDF">
        <w:rPr>
          <w:color w:val="1D1D1B"/>
          <w:sz w:val="28"/>
          <w:szCs w:val="28"/>
        </w:rPr>
        <w:t xml:space="preserve"> </w:t>
      </w:r>
      <w:proofErr w:type="spellStart"/>
      <w:r w:rsidRPr="00450CDF">
        <w:rPr>
          <w:color w:val="1D1D1B"/>
          <w:sz w:val="28"/>
          <w:szCs w:val="28"/>
        </w:rPr>
        <w:t>засобами</w:t>
      </w:r>
      <w:proofErr w:type="spellEnd"/>
      <w:r w:rsidRPr="00450CDF">
        <w:rPr>
          <w:color w:val="1D1D1B"/>
          <w:sz w:val="28"/>
          <w:szCs w:val="28"/>
        </w:rPr>
        <w:t>.</w:t>
      </w:r>
    </w:p>
    <w:p w:rsidR="00775843" w:rsidRDefault="00775843" w:rsidP="003136D9">
      <w:pPr>
        <w:pStyle w:val="a3"/>
        <w:ind w:left="720"/>
        <w:jc w:val="both"/>
        <w:rPr>
          <w:color w:val="1D1D1B"/>
          <w:sz w:val="28"/>
          <w:szCs w:val="28"/>
        </w:rPr>
      </w:pPr>
    </w:p>
    <w:p w:rsidR="00775843" w:rsidRPr="00192C3E" w:rsidRDefault="00775843" w:rsidP="00192C3E">
      <w:pPr>
        <w:pStyle w:val="a3"/>
        <w:jc w:val="both"/>
        <w:rPr>
          <w:color w:val="1D1D1B"/>
          <w:sz w:val="28"/>
          <w:szCs w:val="28"/>
          <w:lang w:val="uk-UA"/>
        </w:rPr>
      </w:pPr>
    </w:p>
    <w:p w:rsidR="00775843" w:rsidRDefault="00192C3E" w:rsidP="003136D9">
      <w:pPr>
        <w:pStyle w:val="a3"/>
        <w:ind w:left="720"/>
        <w:jc w:val="both"/>
        <w:rPr>
          <w:color w:val="1D1D1B"/>
          <w:sz w:val="28"/>
          <w:szCs w:val="28"/>
        </w:rPr>
      </w:pPr>
      <w:r>
        <w:rPr>
          <w:noProof/>
          <w:color w:val="1D1D1B"/>
          <w:sz w:val="28"/>
          <w:szCs w:val="28"/>
        </w:rPr>
        <w:drawing>
          <wp:inline distT="0" distB="0" distL="0" distR="0">
            <wp:extent cx="4723765" cy="1980858"/>
            <wp:effectExtent l="19050" t="0" r="63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198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843" w:rsidRPr="00450CDF" w:rsidRDefault="00775843" w:rsidP="003136D9">
      <w:pPr>
        <w:pStyle w:val="a3"/>
        <w:ind w:left="720"/>
        <w:jc w:val="both"/>
        <w:rPr>
          <w:color w:val="1D1D1B"/>
          <w:sz w:val="28"/>
          <w:szCs w:val="28"/>
        </w:rPr>
      </w:pPr>
    </w:p>
    <w:sectPr w:rsidR="00775843" w:rsidRPr="00450CDF" w:rsidSect="00192C3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431"/>
    <w:multiLevelType w:val="multilevel"/>
    <w:tmpl w:val="009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24899"/>
    <w:multiLevelType w:val="multilevel"/>
    <w:tmpl w:val="D716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A0B13"/>
    <w:multiLevelType w:val="multilevel"/>
    <w:tmpl w:val="0C3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2328B"/>
    <w:multiLevelType w:val="multilevel"/>
    <w:tmpl w:val="647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C01"/>
    <w:rsid w:val="00192C3E"/>
    <w:rsid w:val="003136D9"/>
    <w:rsid w:val="00450CDF"/>
    <w:rsid w:val="00677B26"/>
    <w:rsid w:val="006B6C01"/>
    <w:rsid w:val="00761151"/>
    <w:rsid w:val="00775843"/>
    <w:rsid w:val="00A54087"/>
    <w:rsid w:val="00CF506B"/>
    <w:rsid w:val="00FE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C0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KINDRAS</cp:lastModifiedBy>
  <cp:revision>6</cp:revision>
  <dcterms:created xsi:type="dcterms:W3CDTF">2025-10-16T06:43:00Z</dcterms:created>
  <dcterms:modified xsi:type="dcterms:W3CDTF">2025-10-16T07:24:00Z</dcterms:modified>
</cp:coreProperties>
</file>