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E3A8" w14:textId="77777777" w:rsidR="00EE48FB" w:rsidRPr="005D758B" w:rsidRDefault="00EE48FB" w:rsidP="00EE48FB">
      <w:pPr>
        <w:widowControl/>
        <w:ind w:left="-567" w:firstLine="567"/>
        <w:jc w:val="right"/>
        <w:rPr>
          <w:rFonts w:ascii="Times New Roman" w:eastAsia="Times New Roman" w:hAnsi="Times New Roman" w:cs="Times New Roman"/>
          <w:noProof/>
          <w:lang w:bidi="ar-SA"/>
        </w:rPr>
      </w:pPr>
      <w:bookmarkStart w:id="0" w:name="_GoBack"/>
      <w:bookmarkEnd w:id="0"/>
      <w:r w:rsidRPr="005D758B">
        <w:rPr>
          <w:rFonts w:ascii="Times New Roman" w:eastAsia="Times New Roman" w:hAnsi="Times New Roman" w:cs="Times New Roman"/>
          <w:noProof/>
          <w:lang w:bidi="ar-SA"/>
        </w:rPr>
        <w:t>ПРОЄКТ</w:t>
      </w:r>
    </w:p>
    <w:p w14:paraId="723DE3A9" w14:textId="77777777" w:rsidR="00EE48FB" w:rsidRPr="005D758B" w:rsidRDefault="00EE48FB" w:rsidP="00EE48FB">
      <w:pPr>
        <w:widowControl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723DE3AA" w14:textId="77777777" w:rsidR="00EE48FB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23DE3C2" wp14:editId="723DE3C3">
            <wp:extent cx="798195" cy="1019810"/>
            <wp:effectExtent l="0" t="0" r="0" b="889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E3AB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723DE3AC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КАБІНЕТ МІНІСТРІВ УКРАЇНИ</w:t>
      </w:r>
    </w:p>
    <w:p w14:paraId="723DE3AD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AE" w14:textId="77777777" w:rsidR="00EE48FB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ПОСТАНОВА</w:t>
      </w:r>
    </w:p>
    <w:p w14:paraId="723DE3AF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0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від                         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5</w:t>
      </w: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р.       № </w:t>
      </w:r>
    </w:p>
    <w:p w14:paraId="723DE3B1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2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Київ</w:t>
      </w:r>
    </w:p>
    <w:p w14:paraId="723DE3B3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4" w14:textId="77777777" w:rsidR="00EE48FB" w:rsidRPr="00E27F94" w:rsidRDefault="00EE48FB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E27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Про внесення змін до </w:t>
      </w:r>
      <w:r w:rsidRPr="00676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Ліцензійних умов провадження господарської діяльності з </w:t>
      </w:r>
      <w:r w:rsidRPr="00C0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культивування рослин (крім конопель для промислових цілей, визначених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</w:t>
      </w:r>
      <w:hyperlink r:id="rId7" w:tgtFrame="_blank" w:history="1">
        <w:r w:rsidRPr="00C0365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 w:bidi="ar-SA"/>
          </w:rPr>
          <w:t>Законом України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</w:t>
      </w:r>
      <w:r w:rsidRPr="00C0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“Про наркотичні засоби, психотропні речовини і прекурсори”), </w:t>
      </w:r>
      <w:r w:rsidRPr="00676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</w:r>
    </w:p>
    <w:p w14:paraId="723DE3B5" w14:textId="77777777" w:rsidR="00EE48FB" w:rsidRPr="00E27F94" w:rsidRDefault="00EE48FB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6" w14:textId="77777777" w:rsidR="00EE48FB" w:rsidRPr="00E27F94" w:rsidRDefault="00EE48FB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E27F94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Кабінет Міністрів України постановляє:</w:t>
      </w:r>
    </w:p>
    <w:p w14:paraId="723DE3B7" w14:textId="4995BB4A" w:rsidR="00EE48FB" w:rsidRDefault="00EE48FB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103EEA5D" w14:textId="77777777" w:rsidR="00CD79A7" w:rsidRPr="00E27F94" w:rsidRDefault="00CD79A7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723DE3B8" w14:textId="41AA6837" w:rsidR="00EE48FB" w:rsidRDefault="00EE48FB" w:rsidP="00EE48FB">
      <w:pPr>
        <w:pStyle w:val="a3"/>
        <w:widowControl/>
        <w:numPr>
          <w:ilvl w:val="0"/>
          <w:numId w:val="1"/>
        </w:numPr>
        <w:ind w:left="-567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до 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Ліцензійн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их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умов провадження господарської діяльності з культивування рослин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45296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(крім конопель для промислових цілей, визначених </w:t>
      </w:r>
      <w:hyperlink r:id="rId8" w:tgtFrame="_blank" w:history="1">
        <w:r w:rsidRPr="00452968">
          <w:rPr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Законом України</w:t>
        </w:r>
      </w:hyperlink>
      <w:r w:rsidRPr="0045296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“Про наркотичні засоби, психотропні речовини і прекурсори”),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</w:r>
      <w:r w:rsidRPr="00E27F94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, 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затверджен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их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постановою Кабінету Міністрів України від 6 квітня 2016 р. № 282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Деякі питання ліцензування господарської діяльності з культивування рослин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45296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(крім конопель для промислових цілей, визначених </w:t>
      </w:r>
      <w:hyperlink r:id="rId9" w:tgtFrame="_blank" w:history="1">
        <w:r w:rsidRPr="00452968">
          <w:rPr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Законом України</w:t>
        </w:r>
      </w:hyperlink>
      <w:r w:rsidRPr="0045296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“Про наркотичні засоби, психотропні речовини і прекурсори”)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» </w:t>
      </w:r>
      <w:r w:rsidRPr="004C6D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(</w:t>
      </w:r>
      <w:r w:rsidR="005C79A4" w:rsidRPr="00F4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вісник України, 2016 р., № 30, ст. 1209, № 65, ст. </w:t>
      </w:r>
      <w:r w:rsidR="005C79A4" w:rsidRPr="00F423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2202; 2021 р., № 74, ст. 4637; 2024 р., № 90, ст. 5805</w:t>
      </w:r>
      <w:r w:rsidR="005C79A4">
        <w:rPr>
          <w:rFonts w:ascii="Times New Roman" w:eastAsia="Times New Roman" w:hAnsi="Times New Roman" w:cs="Times New Roman"/>
          <w:sz w:val="28"/>
          <w:szCs w:val="28"/>
          <w:lang w:eastAsia="ru-RU"/>
        </w:rPr>
        <w:t>; 2025 р. № 73, ст. 5016</w:t>
      </w:r>
      <w:r w:rsidRPr="004C6D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),</w:t>
      </w:r>
      <w:r w:rsidRPr="004C6D3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зміни, що додаються.</w:t>
      </w:r>
    </w:p>
    <w:p w14:paraId="4F6D9B32" w14:textId="77777777" w:rsidR="00176242" w:rsidRDefault="00176242" w:rsidP="00176242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7D839C" w14:textId="12E57E29" w:rsidR="00176242" w:rsidRDefault="00176242" w:rsidP="00176242">
      <w:pPr>
        <w:autoSpaceDE w:val="0"/>
        <w:autoSpaceDN w:val="0"/>
        <w:spacing w:before="18" w:line="235" w:lineRule="auto"/>
        <w:ind w:right="184"/>
        <w:jc w:val="both"/>
        <w:rPr>
          <w:rFonts w:ascii="Times New Roman" w:eastAsia="Times New Roman" w:hAnsi="Times New Roman"/>
          <w:lang w:eastAsia="ru-RU"/>
        </w:rPr>
      </w:pPr>
    </w:p>
    <w:p w14:paraId="723DE3BD" w14:textId="1A88F1DE" w:rsidR="00EE48FB" w:rsidRPr="00991068" w:rsidRDefault="008D27E2" w:rsidP="00EE48FB">
      <w:pPr>
        <w:pStyle w:val="a3"/>
        <w:widowControl/>
        <w:numPr>
          <w:ilvl w:val="0"/>
          <w:numId w:val="1"/>
        </w:num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D27E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Ця постанова набирає чинності через два місяці з дня її опублікування</w:t>
      </w:r>
      <w:r w:rsidR="00EE48FB" w:rsidRPr="008D27E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14:paraId="5E327B16" w14:textId="77777777" w:rsidR="00991068" w:rsidRPr="00991068" w:rsidRDefault="00991068" w:rsidP="00991068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723DE3BE" w14:textId="77777777" w:rsidR="00EE48FB" w:rsidRDefault="00EE48FB" w:rsidP="00EE48FB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723DE3BF" w14:textId="77777777" w:rsidR="00EE48FB" w:rsidRDefault="00EE48FB" w:rsidP="00EE48FB">
      <w:pPr>
        <w:widowControl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14:paraId="723DE3C0" w14:textId="3EA01D77" w:rsidR="00EE48FB" w:rsidRPr="00C948F7" w:rsidRDefault="00EE48FB" w:rsidP="00EE48FB">
      <w:pPr>
        <w:widowControl/>
        <w:ind w:left="-567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Прем'єр-міністр України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ab/>
        <w:t xml:space="preserve">    </w:t>
      </w:r>
      <w:r w:rsidRPr="00C948F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  </w:t>
      </w:r>
      <w:r w:rsidR="00AD5CA4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Ю. СВИР</w:t>
      </w:r>
      <w:r w:rsidR="00420B58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И</w:t>
      </w:r>
      <w:r w:rsidR="00AD5CA4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ДЕНКО</w:t>
      </w:r>
    </w:p>
    <w:p w14:paraId="723DE3C1" w14:textId="77777777" w:rsidR="00837B39" w:rsidRDefault="00837B39"/>
    <w:sectPr w:rsidR="00837B39" w:rsidSect="002075D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3A6A"/>
    <w:multiLevelType w:val="hybridMultilevel"/>
    <w:tmpl w:val="A9C43092"/>
    <w:lvl w:ilvl="0" w:tplc="CDB8B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334E26"/>
    <w:multiLevelType w:val="hybridMultilevel"/>
    <w:tmpl w:val="B8F043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FB"/>
    <w:rsid w:val="00176242"/>
    <w:rsid w:val="00182705"/>
    <w:rsid w:val="001D683F"/>
    <w:rsid w:val="002075DD"/>
    <w:rsid w:val="00262B9E"/>
    <w:rsid w:val="0026573E"/>
    <w:rsid w:val="002C21DF"/>
    <w:rsid w:val="002C352D"/>
    <w:rsid w:val="00401C6C"/>
    <w:rsid w:val="00420B58"/>
    <w:rsid w:val="0044081C"/>
    <w:rsid w:val="004A110E"/>
    <w:rsid w:val="004C6D3A"/>
    <w:rsid w:val="005C79A4"/>
    <w:rsid w:val="00613DCF"/>
    <w:rsid w:val="00703093"/>
    <w:rsid w:val="00823AD0"/>
    <w:rsid w:val="00837B39"/>
    <w:rsid w:val="008D27E2"/>
    <w:rsid w:val="008E6D05"/>
    <w:rsid w:val="00991068"/>
    <w:rsid w:val="009A0EDF"/>
    <w:rsid w:val="00AD5CA4"/>
    <w:rsid w:val="00C15C9E"/>
    <w:rsid w:val="00CA6E14"/>
    <w:rsid w:val="00CD79A7"/>
    <w:rsid w:val="00D037D0"/>
    <w:rsid w:val="00D36DF0"/>
    <w:rsid w:val="00D83B40"/>
    <w:rsid w:val="00D8626B"/>
    <w:rsid w:val="00DE1CF0"/>
    <w:rsid w:val="00E04EDD"/>
    <w:rsid w:val="00E172B0"/>
    <w:rsid w:val="00E247BC"/>
    <w:rsid w:val="00E90A00"/>
    <w:rsid w:val="00EE48FB"/>
    <w:rsid w:val="00F3533C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E3A8"/>
  <w15:chartTrackingRefBased/>
  <w15:docId w15:val="{133864A3-9CAE-47A1-95FC-1F046D96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48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FB"/>
    <w:pPr>
      <w:ind w:left="720"/>
      <w:contextualSpacing/>
    </w:pPr>
  </w:style>
  <w:style w:type="paragraph" w:customStyle="1" w:styleId="Default">
    <w:name w:val="Default"/>
    <w:rsid w:val="00EE4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762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0/95-%D0%B2%D1%8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60/95-%D0%B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0/95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9BEB-54D8-48D4-ABE4-4BE5E204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Філюк Лариса Григорівна</dc:creator>
  <cp:keywords/>
  <dc:description/>
  <cp:lastModifiedBy>Гуз Сергій Павлович</cp:lastModifiedBy>
  <cp:revision>2</cp:revision>
  <dcterms:created xsi:type="dcterms:W3CDTF">2026-02-27T08:14:00Z</dcterms:created>
  <dcterms:modified xsi:type="dcterms:W3CDTF">2026-02-27T08:14:00Z</dcterms:modified>
</cp:coreProperties>
</file>