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89" w:type="pct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4205"/>
      </w:tblGrid>
      <w:tr w:rsidR="00C959D6" w:rsidRPr="00DE5468" w14:paraId="1B12AD55" w14:textId="77777777" w:rsidTr="0078215D">
        <w:trPr>
          <w:trHeight w:val="1095"/>
        </w:trPr>
        <w:tc>
          <w:tcPr>
            <w:tcW w:w="2603" w:type="pct"/>
            <w:shd w:val="clear" w:color="auto" w:fill="auto"/>
            <w:hideMark/>
          </w:tcPr>
          <w:p w14:paraId="0B6537CC" w14:textId="77777777" w:rsidR="00C959D6" w:rsidRDefault="00C959D6" w:rsidP="0078215D">
            <w:pPr>
              <w:rPr>
                <w:rFonts w:eastAsia="Times New Roman"/>
                <w:sz w:val="28"/>
                <w:szCs w:val="28"/>
                <w:lang w:eastAsia="uk-UA"/>
              </w:rPr>
            </w:pPr>
          </w:p>
        </w:tc>
        <w:tc>
          <w:tcPr>
            <w:tcW w:w="2397" w:type="pct"/>
            <w:shd w:val="clear" w:color="auto" w:fill="auto"/>
            <w:hideMark/>
          </w:tcPr>
          <w:p w14:paraId="451A3FE9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eastAsia="uk-UA"/>
              </w:rPr>
            </w:pPr>
            <w:proofErr w:type="spellStart"/>
            <w:r w:rsidRPr="00DE5468">
              <w:rPr>
                <w:rFonts w:eastAsia="Times New Roman"/>
                <w:sz w:val="28"/>
                <w:szCs w:val="28"/>
                <w:lang w:eastAsia="uk-UA"/>
              </w:rPr>
              <w:t>Додаток</w:t>
            </w:r>
            <w:proofErr w:type="spellEnd"/>
            <w:r w:rsidRPr="00DE5468">
              <w:rPr>
                <w:rFonts w:eastAsia="Times New Roman"/>
                <w:sz w:val="28"/>
                <w:szCs w:val="28"/>
                <w:lang w:eastAsia="uk-UA"/>
              </w:rPr>
              <w:t xml:space="preserve"> 1</w:t>
            </w:r>
            <w:r w:rsidRPr="00DE5468">
              <w:rPr>
                <w:rFonts w:eastAsia="Times New Roman"/>
                <w:sz w:val="28"/>
                <w:szCs w:val="28"/>
                <w:lang w:eastAsia="uk-UA"/>
              </w:rPr>
              <w:br/>
              <w:t xml:space="preserve">до </w:t>
            </w:r>
            <w:proofErr w:type="spellStart"/>
            <w:r w:rsidRPr="00DE5468">
              <w:rPr>
                <w:rFonts w:eastAsia="Times New Roman"/>
                <w:sz w:val="28"/>
                <w:szCs w:val="28"/>
                <w:lang w:eastAsia="uk-UA"/>
              </w:rPr>
              <w:t>Аналізу</w:t>
            </w:r>
            <w:proofErr w:type="spellEnd"/>
            <w:r w:rsidRPr="00DE5468">
              <w:rPr>
                <w:rFonts w:eastAsia="Times New Roman"/>
                <w:sz w:val="28"/>
                <w:szCs w:val="28"/>
                <w:lang w:eastAsia="uk-UA"/>
              </w:rPr>
              <w:t xml:space="preserve"> регуляторного </w:t>
            </w:r>
            <w:proofErr w:type="spellStart"/>
            <w:r w:rsidRPr="00DE5468">
              <w:rPr>
                <w:rFonts w:eastAsia="Times New Roman"/>
                <w:sz w:val="28"/>
                <w:szCs w:val="28"/>
                <w:lang w:eastAsia="uk-UA"/>
              </w:rPr>
              <w:t>впливу</w:t>
            </w:r>
            <w:proofErr w:type="spellEnd"/>
          </w:p>
        </w:tc>
      </w:tr>
    </w:tbl>
    <w:p w14:paraId="369047A2" w14:textId="77777777" w:rsidR="00C959D6" w:rsidRPr="00DE5468" w:rsidRDefault="00C959D6" w:rsidP="00C959D6">
      <w:pPr>
        <w:jc w:val="center"/>
        <w:rPr>
          <w:rFonts w:eastAsia="Times New Roman"/>
          <w:b/>
          <w:bCs/>
          <w:sz w:val="28"/>
          <w:szCs w:val="28"/>
          <w:lang w:val="uk-UA" w:eastAsia="uk-UA"/>
        </w:rPr>
      </w:pPr>
      <w:bookmarkStart w:id="0" w:name="n177"/>
      <w:bookmarkEnd w:id="0"/>
      <w:r w:rsidRPr="00DE5468">
        <w:rPr>
          <w:rFonts w:eastAsia="Times New Roman"/>
          <w:b/>
          <w:bCs/>
          <w:sz w:val="28"/>
          <w:szCs w:val="28"/>
          <w:lang w:val="uk-UA" w:eastAsia="uk-UA"/>
        </w:rPr>
        <w:t>ВИТРАТИ</w:t>
      </w:r>
      <w:r w:rsidRPr="00DE5468">
        <w:rPr>
          <w:rFonts w:eastAsia="Times New Roman"/>
          <w:sz w:val="28"/>
          <w:szCs w:val="28"/>
          <w:lang w:val="uk-UA" w:eastAsia="uk-UA"/>
        </w:rPr>
        <w:br/>
      </w:r>
      <w:r w:rsidRPr="00DE5468">
        <w:rPr>
          <w:rFonts w:eastAsia="Times New Roman"/>
          <w:b/>
          <w:bCs/>
          <w:sz w:val="28"/>
          <w:szCs w:val="28"/>
          <w:lang w:val="uk-UA" w:eastAsia="uk-UA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DE5468">
        <w:rPr>
          <w:rFonts w:eastAsia="Times New Roman"/>
          <w:b/>
          <w:bCs/>
          <w:sz w:val="28"/>
          <w:szCs w:val="28"/>
          <w:lang w:val="uk-UA" w:eastAsia="uk-UA"/>
        </w:rPr>
        <w:t>акта</w:t>
      </w:r>
      <w:proofErr w:type="spellEnd"/>
    </w:p>
    <w:p w14:paraId="5818DCB4" w14:textId="77777777" w:rsidR="00C959D6" w:rsidRPr="00DE5468" w:rsidRDefault="00C959D6" w:rsidP="00C959D6">
      <w:pPr>
        <w:jc w:val="center"/>
        <w:rPr>
          <w:rFonts w:eastAsia="Times New Roman"/>
          <w:b/>
          <w:bCs/>
          <w:sz w:val="28"/>
          <w:szCs w:val="28"/>
          <w:lang w:val="uk-UA" w:eastAsia="uk-UA"/>
        </w:rPr>
      </w:pPr>
    </w:p>
    <w:p w14:paraId="4CD7D0D6" w14:textId="77777777" w:rsidR="00C959D6" w:rsidRPr="00DE5468" w:rsidRDefault="00C959D6" w:rsidP="00C959D6">
      <w:pPr>
        <w:ind w:firstLine="709"/>
        <w:jc w:val="both"/>
        <w:rPr>
          <w:rFonts w:eastAsia="Calibri"/>
          <w:sz w:val="28"/>
          <w:lang w:val="uk-UA"/>
        </w:rPr>
      </w:pPr>
      <w:r w:rsidRPr="00DE5468">
        <w:rPr>
          <w:rFonts w:eastAsia="Calibri"/>
          <w:sz w:val="28"/>
          <w:lang w:val="uk-UA"/>
        </w:rPr>
        <w:t xml:space="preserve">Кількість суб’єктів великого (середнього) підприємництва, на яких поширюється регулювання: </w:t>
      </w:r>
      <w:r>
        <w:rPr>
          <w:sz w:val="28"/>
          <w:szCs w:val="28"/>
          <w:lang w:val="uk-UA"/>
        </w:rPr>
        <w:t>642</w:t>
      </w:r>
      <w:r w:rsidRPr="00DE5468">
        <w:rPr>
          <w:rFonts w:eastAsia="Calibri"/>
          <w:sz w:val="28"/>
          <w:lang w:val="uk-UA"/>
        </w:rPr>
        <w:t>.</w:t>
      </w:r>
    </w:p>
    <w:p w14:paraId="0E738DB8" w14:textId="77777777" w:rsidR="00C959D6" w:rsidRPr="00DE5468" w:rsidRDefault="00C959D6" w:rsidP="00C959D6">
      <w:pPr>
        <w:ind w:firstLine="709"/>
        <w:jc w:val="both"/>
        <w:rPr>
          <w:rFonts w:eastAsia="Calibri"/>
          <w:sz w:val="28"/>
          <w:lang w:val="uk-UA"/>
        </w:rPr>
      </w:pPr>
      <w:r w:rsidRPr="00DE5468">
        <w:rPr>
          <w:rFonts w:eastAsia="Calibri"/>
          <w:sz w:val="28"/>
          <w:lang w:val="uk-UA"/>
        </w:rPr>
        <w:t xml:space="preserve">Питома вага суб'єктів великого і середнього підприємництва у загальній кількості суб'єктів господарювання, на яких проблема справляє вплив – </w:t>
      </w:r>
      <w:r>
        <w:rPr>
          <w:rFonts w:eastAsia="Calibri"/>
          <w:sz w:val="28"/>
          <w:lang w:val="uk-UA"/>
        </w:rPr>
        <w:t>14</w:t>
      </w:r>
      <w:r w:rsidRPr="00B876D9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>2</w:t>
      </w:r>
      <w:r w:rsidRPr="00B876D9">
        <w:rPr>
          <w:rFonts w:eastAsia="Calibri"/>
          <w:sz w:val="28"/>
          <w:lang w:val="uk-UA"/>
        </w:rPr>
        <w:t xml:space="preserve"> %</w:t>
      </w:r>
      <w:r>
        <w:rPr>
          <w:rFonts w:eastAsia="Calibri"/>
          <w:sz w:val="28"/>
          <w:lang w:val="uk-UA"/>
        </w:rPr>
        <w:t>.</w:t>
      </w:r>
    </w:p>
    <w:p w14:paraId="02107582" w14:textId="77777777" w:rsidR="00C959D6" w:rsidRPr="00DE5468" w:rsidRDefault="00C959D6" w:rsidP="00C959D6">
      <w:pPr>
        <w:ind w:firstLine="709"/>
        <w:jc w:val="both"/>
        <w:rPr>
          <w:rFonts w:eastAsia="Calibri"/>
          <w:sz w:val="28"/>
          <w:lang w:val="uk-UA"/>
        </w:rPr>
      </w:pPr>
      <w:r w:rsidRPr="00DE5468">
        <w:rPr>
          <w:rFonts w:eastAsia="Calibri"/>
          <w:sz w:val="28"/>
          <w:lang w:val="uk-UA"/>
        </w:rPr>
        <w:t xml:space="preserve">Питома вага суб'єктів малого (мікро) підприємництва у загальній кількості суб'єктів господарювання, на яких проблема справляє вплив – </w:t>
      </w:r>
      <w:r>
        <w:rPr>
          <w:rFonts w:eastAsia="Calibri"/>
          <w:sz w:val="28"/>
          <w:lang w:val="uk-UA"/>
        </w:rPr>
        <w:t xml:space="preserve">85,8 </w:t>
      </w:r>
      <w:r w:rsidRPr="00DE5468">
        <w:rPr>
          <w:rFonts w:eastAsia="Calibri"/>
          <w:sz w:val="28"/>
          <w:lang w:val="uk-UA"/>
        </w:rPr>
        <w:t>%.</w:t>
      </w:r>
    </w:p>
    <w:p w14:paraId="4C78AF67" w14:textId="77777777" w:rsidR="00C959D6" w:rsidRPr="00DE5468" w:rsidRDefault="00C959D6" w:rsidP="00C959D6">
      <w:pPr>
        <w:ind w:firstLine="709"/>
        <w:jc w:val="both"/>
        <w:rPr>
          <w:rFonts w:eastAsia="Calibri"/>
          <w:sz w:val="28"/>
          <w:lang w:val="uk-UA"/>
        </w:rPr>
      </w:pPr>
      <w:r w:rsidRPr="00DE5468">
        <w:rPr>
          <w:rFonts w:eastAsia="Calibri"/>
          <w:sz w:val="28"/>
          <w:lang w:val="uk-UA"/>
        </w:rPr>
        <w:t>Розрахунок витрат суб’єкта малого підприємництва на виконання вимог регулювання.</w:t>
      </w:r>
    </w:p>
    <w:p w14:paraId="4CEDDE95" w14:textId="77777777" w:rsidR="00C959D6" w:rsidRPr="00DE5468" w:rsidRDefault="00C959D6" w:rsidP="00C959D6">
      <w:pPr>
        <w:ind w:firstLine="709"/>
        <w:jc w:val="both"/>
        <w:rPr>
          <w:rFonts w:eastAsia="Calibri"/>
          <w:sz w:val="28"/>
          <w:lang w:val="uk-UA"/>
        </w:rPr>
      </w:pPr>
      <w:r w:rsidRPr="00DE5468">
        <w:rPr>
          <w:rFonts w:eastAsia="Calibri"/>
          <w:sz w:val="28"/>
          <w:lang w:val="uk-UA"/>
        </w:rPr>
        <w:t xml:space="preserve">Вартість 1 години роботи, яка відповідно до Закону України «Про </w:t>
      </w:r>
      <w:r>
        <w:rPr>
          <w:rFonts w:eastAsia="Calibri"/>
          <w:sz w:val="28"/>
          <w:lang w:val="uk-UA"/>
        </w:rPr>
        <w:t>Державний бюджет України на 2026 рік», становить – 52</w:t>
      </w:r>
      <w:r w:rsidRPr="00DE5468">
        <w:rPr>
          <w:rFonts w:eastAsia="Calibri"/>
          <w:sz w:val="28"/>
          <w:lang w:val="uk-UA"/>
        </w:rPr>
        <w:t xml:space="preserve"> гривень. Джерело отримання інформації:</w:t>
      </w:r>
      <w:r w:rsidRPr="00DE5468">
        <w:rPr>
          <w:lang w:val="uk-UA"/>
        </w:rPr>
        <w:t xml:space="preserve"> </w:t>
      </w:r>
      <w:hyperlink r:id="rId4" w:anchor="Text" w:history="1">
        <w:r w:rsidRPr="0018653E">
          <w:rPr>
            <w:rStyle w:val="a5"/>
            <w:rFonts w:eastAsia="Calibri"/>
            <w:sz w:val="28"/>
            <w:lang w:val="uk-UA"/>
          </w:rPr>
          <w:t>https://zakon.rada.gov.ua/laws/show/4695-20#Text</w:t>
        </w:r>
      </w:hyperlink>
      <w:r>
        <w:rPr>
          <w:rFonts w:eastAsia="Calibri"/>
          <w:sz w:val="28"/>
          <w:lang w:val="uk-UA"/>
        </w:rPr>
        <w:t xml:space="preserve">. </w:t>
      </w:r>
    </w:p>
    <w:p w14:paraId="5C80D4A4" w14:textId="77777777" w:rsidR="00C959D6" w:rsidRPr="00DE5468" w:rsidRDefault="00C959D6" w:rsidP="00C959D6">
      <w:pPr>
        <w:ind w:firstLine="709"/>
        <w:jc w:val="both"/>
        <w:rPr>
          <w:rFonts w:eastAsia="Calibri"/>
          <w:sz w:val="28"/>
          <w:lang w:val="uk-UA"/>
        </w:rPr>
      </w:pPr>
      <w:r w:rsidRPr="00DE5468">
        <w:rPr>
          <w:rFonts w:eastAsia="Calibri"/>
          <w:sz w:val="28"/>
          <w:lang w:val="uk-UA"/>
        </w:rPr>
        <w:t xml:space="preserve">Джерело отримання інформації про кількість суб’єктів господарювання– </w:t>
      </w:r>
      <w:r w:rsidRPr="00DE5468">
        <w:rPr>
          <w:rFonts w:eastAsia="Times New Roman"/>
          <w:sz w:val="28"/>
          <w:szCs w:val="28"/>
          <w:lang w:val="uk-UA" w:eastAsia="ru-RU"/>
        </w:rPr>
        <w:t xml:space="preserve">звіт </w:t>
      </w:r>
      <w:proofErr w:type="spellStart"/>
      <w:r w:rsidRPr="00DE5468">
        <w:rPr>
          <w:rFonts w:eastAsia="Times New Roman"/>
          <w:sz w:val="28"/>
          <w:szCs w:val="28"/>
          <w:lang w:val="uk-UA" w:eastAsia="ru-RU"/>
        </w:rPr>
        <w:t>Держлікслужби</w:t>
      </w:r>
      <w:proofErr w:type="spellEnd"/>
      <w:r w:rsidRPr="00DE5468">
        <w:rPr>
          <w:rFonts w:eastAsia="Times New Roman"/>
          <w:sz w:val="28"/>
          <w:szCs w:val="28"/>
          <w:lang w:val="uk-UA" w:eastAsia="ru-RU"/>
        </w:rPr>
        <w:t xml:space="preserve"> за 202</w:t>
      </w:r>
      <w:r>
        <w:rPr>
          <w:rFonts w:eastAsia="Times New Roman"/>
          <w:sz w:val="28"/>
          <w:szCs w:val="28"/>
          <w:lang w:val="uk-UA" w:eastAsia="ru-RU"/>
        </w:rPr>
        <w:t>5</w:t>
      </w:r>
      <w:r w:rsidRPr="00DE5468">
        <w:rPr>
          <w:rFonts w:eastAsia="Times New Roman"/>
          <w:sz w:val="28"/>
          <w:szCs w:val="28"/>
          <w:lang w:val="uk-UA" w:eastAsia="ru-RU"/>
        </w:rPr>
        <w:t xml:space="preserve"> рік</w:t>
      </w:r>
      <w:r w:rsidRPr="00DE5468">
        <w:rPr>
          <w:rFonts w:eastAsia="Calibri"/>
          <w:sz w:val="28"/>
          <w:lang w:val="uk-UA"/>
        </w:rPr>
        <w:t xml:space="preserve">. </w:t>
      </w:r>
    </w:p>
    <w:p w14:paraId="556A819A" w14:textId="77777777" w:rsidR="00C959D6" w:rsidRPr="00DE5468" w:rsidRDefault="00C959D6" w:rsidP="00C959D6">
      <w:pPr>
        <w:ind w:firstLine="708"/>
        <w:jc w:val="both"/>
        <w:rPr>
          <w:rFonts w:eastAsia="Calibri"/>
          <w:sz w:val="28"/>
          <w:lang w:val="uk-UA"/>
        </w:rPr>
      </w:pPr>
      <w:r w:rsidRPr="00DE5468">
        <w:rPr>
          <w:rFonts w:eastAsia="Calibri"/>
          <w:sz w:val="28"/>
          <w:lang w:val="uk-UA"/>
        </w:rPr>
        <w:t xml:space="preserve">Розрахунок зроблено виходячи з припущення, що із усієї кількості суб’єктів господарювання (з яких – </w:t>
      </w:r>
      <w:r>
        <w:rPr>
          <w:rFonts w:eastAsia="Calibri"/>
          <w:sz w:val="28"/>
          <w:lang w:val="uk-UA"/>
        </w:rPr>
        <w:t>0</w:t>
      </w:r>
      <w:r w:rsidRPr="00DE5468">
        <w:rPr>
          <w:rFonts w:eastAsia="Calibri"/>
          <w:sz w:val="28"/>
          <w:lang w:val="uk-UA"/>
        </w:rPr>
        <w:t xml:space="preserve"> великих</w:t>
      </w:r>
      <w:r>
        <w:rPr>
          <w:rFonts w:eastAsia="Calibri"/>
          <w:sz w:val="28"/>
          <w:lang w:val="uk-UA"/>
        </w:rPr>
        <w:t>, 642</w:t>
      </w:r>
      <w:r w:rsidRPr="00DE5468">
        <w:rPr>
          <w:rFonts w:eastAsia="Calibri"/>
          <w:sz w:val="28"/>
          <w:lang w:val="uk-UA"/>
        </w:rPr>
        <w:t xml:space="preserve"> середніх, </w:t>
      </w:r>
      <w:r>
        <w:rPr>
          <w:sz w:val="28"/>
          <w:szCs w:val="28"/>
          <w:lang w:val="uk-UA"/>
        </w:rPr>
        <w:t>3730</w:t>
      </w:r>
      <w:r w:rsidRPr="00DE5468">
        <w:rPr>
          <w:rFonts w:eastAsia="Calibri"/>
          <w:sz w:val="28"/>
          <w:lang w:val="uk-UA"/>
        </w:rPr>
        <w:t xml:space="preserve"> малих, </w:t>
      </w:r>
      <w:r w:rsidRPr="00002B9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002B95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Pr="00DE5468">
        <w:rPr>
          <w:rFonts w:eastAsia="Calibri"/>
          <w:sz w:val="28"/>
          <w:lang w:val="uk-UA"/>
        </w:rPr>
        <w:t>мікро):</w:t>
      </w:r>
    </w:p>
    <w:p w14:paraId="71FACB9B" w14:textId="77777777" w:rsidR="00C959D6" w:rsidRPr="00DE5468" w:rsidRDefault="00C959D6" w:rsidP="00C959D6">
      <w:pPr>
        <w:ind w:firstLine="709"/>
        <w:jc w:val="both"/>
        <w:rPr>
          <w:rFonts w:eastAsia="Calibri"/>
          <w:sz w:val="28"/>
          <w:lang w:val="uk-UA"/>
        </w:rPr>
      </w:pPr>
      <w:r w:rsidRPr="00DE5468">
        <w:rPr>
          <w:rFonts w:eastAsia="Calibri"/>
          <w:sz w:val="28"/>
          <w:lang w:val="uk-UA"/>
        </w:rPr>
        <w:t>Інформація про розмір часу, який витрачається суб’єктами на отримання зазначеної інформації є оціночною.</w:t>
      </w:r>
    </w:p>
    <w:p w14:paraId="3D61F145" w14:textId="77777777" w:rsidR="00C959D6" w:rsidRPr="00DE5468" w:rsidRDefault="00C959D6" w:rsidP="00C959D6">
      <w:pPr>
        <w:jc w:val="center"/>
        <w:rPr>
          <w:rFonts w:eastAsia="Times New Roman"/>
          <w:b/>
          <w:bCs/>
          <w:sz w:val="28"/>
          <w:szCs w:val="28"/>
          <w:lang w:val="uk-UA" w:eastAsia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"/>
        <w:gridCol w:w="5015"/>
        <w:gridCol w:w="1896"/>
        <w:gridCol w:w="1763"/>
      </w:tblGrid>
      <w:tr w:rsidR="00C959D6" w:rsidRPr="00DE5468" w14:paraId="69063EF1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1B68F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8BA1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A66BE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За перший рік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47D44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За п’ять років</w:t>
            </w:r>
          </w:p>
        </w:tc>
      </w:tr>
      <w:tr w:rsidR="00C959D6" w:rsidRPr="00DE5468" w14:paraId="28A35CCB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987F5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184C5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F26FA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грн.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6FB26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грн.</w:t>
            </w:r>
          </w:p>
          <w:p w14:paraId="203D885E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  <w:p w14:paraId="73A55463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9D6" w:rsidRPr="00DE5468" w14:paraId="1A44D747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B90EB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3518E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C6151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грн.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E4B1F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грн.</w:t>
            </w:r>
          </w:p>
        </w:tc>
      </w:tr>
      <w:tr w:rsidR="00C959D6" w:rsidRPr="00DE5468" w14:paraId="007EDBA5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391AA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7FC8D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0863D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 xml:space="preserve">     0,00 грн.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AA3E9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грн.</w:t>
            </w:r>
          </w:p>
        </w:tc>
      </w:tr>
      <w:tr w:rsidR="00C959D6" w:rsidRPr="00DE5468" w14:paraId="6B599196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CECAF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0C1B3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 xml:space="preserve">Витрати, пов’язані з адмініструванням заходів державного нагляду (контролю) </w:t>
            </w: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lastRenderedPageBreak/>
              <w:t>(перевірок, штрафних санкцій, виконання рішень/ приписів тощо), гривень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3EA59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lastRenderedPageBreak/>
              <w:t>0,00 грн.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2335E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грн.</w:t>
            </w:r>
          </w:p>
        </w:tc>
      </w:tr>
      <w:tr w:rsidR="00C959D6" w:rsidRPr="00DE5468" w14:paraId="05E3AFF5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30BD2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95985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C222D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7F089" w14:textId="77777777" w:rsidR="00C959D6" w:rsidRPr="00DE5468" w:rsidRDefault="00C959D6" w:rsidP="0078215D">
            <w:pPr>
              <w:jc w:val="center"/>
              <w:rPr>
                <w:rFonts w:eastAsia="Times New Roman"/>
                <w:strike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</w:t>
            </w:r>
          </w:p>
        </w:tc>
      </w:tr>
      <w:tr w:rsidR="00C959D6" w:rsidRPr="00DE5468" w14:paraId="0DC82B8A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20AF8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B9214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FD5C4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грн.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8AB81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грн.</w:t>
            </w:r>
          </w:p>
        </w:tc>
      </w:tr>
      <w:tr w:rsidR="00C959D6" w:rsidRPr="00DE5468" w14:paraId="470CE74F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AFF09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6D510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 xml:space="preserve">Витрати, пов’язані із </w:t>
            </w:r>
            <w:proofErr w:type="spellStart"/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наймом</w:t>
            </w:r>
            <w:proofErr w:type="spellEnd"/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 xml:space="preserve"> додаткового персоналу, гривень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883A8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грн.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F8A64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0,00 грн.</w:t>
            </w:r>
          </w:p>
        </w:tc>
      </w:tr>
      <w:tr w:rsidR="00C959D6" w:rsidRPr="00DE5468" w14:paraId="2E4ED23D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29864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D143D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Інше (уточнити), гривень</w:t>
            </w:r>
          </w:p>
          <w:p w14:paraId="04AE2ED2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1 год. (час, який витрачається с/г на пошук нормативно-правового акту в мережі  Інтернет та ознайомлення з ним; за результатами консультацій)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6ECC8" w14:textId="77777777" w:rsidR="00C959D6" w:rsidRPr="00DE5468" w:rsidRDefault="00C959D6" w:rsidP="0078215D">
            <w:pPr>
              <w:ind w:left="97" w:right="45"/>
              <w:jc w:val="both"/>
              <w:rPr>
                <w:rFonts w:eastAsia="Times New Roman"/>
                <w:b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52, 0 грн. х 1 =  52</w:t>
            </w:r>
            <w:r w:rsidRPr="00DE5468">
              <w:rPr>
                <w:rFonts w:eastAsia="Times New Roman"/>
                <w:sz w:val="28"/>
                <w:szCs w:val="28"/>
                <w:lang w:val="uk-UA"/>
              </w:rPr>
              <w:t>, 0 грн.</w:t>
            </w:r>
          </w:p>
          <w:p w14:paraId="20F67ADE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ind w:firstLine="292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451B2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52</w:t>
            </w:r>
            <w:r w:rsidRPr="00DE5468">
              <w:rPr>
                <w:rFonts w:eastAsia="Times New Roman"/>
                <w:sz w:val="28"/>
                <w:szCs w:val="28"/>
                <w:lang w:val="uk-UA"/>
              </w:rPr>
              <w:t>, 0 грн.</w:t>
            </w:r>
          </w:p>
        </w:tc>
      </w:tr>
      <w:tr w:rsidR="00C959D6" w:rsidRPr="00DE5468" w14:paraId="2C2855E5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426F5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752B4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РАЗОМ (сума рядків: 1 + 2 + 3 + 4 + 5 + 6 + 7 + 8), гривень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CAB17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52</w:t>
            </w:r>
            <w:r w:rsidRPr="00DE5468">
              <w:rPr>
                <w:rFonts w:eastAsia="Times New Roman"/>
                <w:sz w:val="28"/>
                <w:szCs w:val="28"/>
                <w:lang w:val="uk-UA"/>
              </w:rPr>
              <w:t>,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DE5468">
              <w:rPr>
                <w:rFonts w:eastAsia="Times New Roman"/>
                <w:sz w:val="28"/>
                <w:szCs w:val="28"/>
                <w:lang w:val="uk-UA"/>
              </w:rPr>
              <w:t>0 грн.</w:t>
            </w:r>
          </w:p>
          <w:p w14:paraId="7C6C7A2D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8150B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52</w:t>
            </w:r>
            <w:r w:rsidRPr="00DE5468">
              <w:rPr>
                <w:rFonts w:eastAsia="Times New Roman"/>
                <w:sz w:val="28"/>
                <w:szCs w:val="28"/>
                <w:lang w:val="uk-UA"/>
              </w:rPr>
              <w:t>, 0 грн.</w:t>
            </w:r>
          </w:p>
          <w:p w14:paraId="2D6C3B36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C959D6" w:rsidRPr="00DE5468" w14:paraId="49C65383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3EC6A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15727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9594B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38231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642</w:t>
            </w:r>
          </w:p>
        </w:tc>
      </w:tr>
      <w:tr w:rsidR="00C959D6" w:rsidRPr="00DE5468" w14:paraId="1DF1E3F6" w14:textId="77777777" w:rsidTr="0078215D"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EADE4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1F3D9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49484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33</w:t>
            </w:r>
            <w:r w:rsidRPr="00DE5468">
              <w:rPr>
                <w:rFonts w:eastAsia="Times New Roman"/>
                <w:sz w:val="28"/>
                <w:szCs w:val="28"/>
                <w:lang w:val="uk-UA"/>
              </w:rPr>
              <w:t> </w:t>
            </w:r>
            <w:r>
              <w:rPr>
                <w:rFonts w:eastAsia="Times New Roman"/>
                <w:sz w:val="28"/>
                <w:szCs w:val="28"/>
                <w:lang w:val="uk-UA"/>
              </w:rPr>
              <w:t>384</w:t>
            </w:r>
            <w:r w:rsidRPr="00DE5468">
              <w:rPr>
                <w:rFonts w:eastAsia="Times New Roman"/>
                <w:sz w:val="28"/>
                <w:szCs w:val="28"/>
                <w:lang w:val="uk-UA"/>
              </w:rPr>
              <w:t>,0 грн.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246C7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166</w:t>
            </w:r>
            <w:r w:rsidRPr="00DE5468">
              <w:rPr>
                <w:rFonts w:eastAsia="Times New Roman"/>
                <w:sz w:val="28"/>
                <w:szCs w:val="28"/>
                <w:lang w:val="uk-UA"/>
              </w:rPr>
              <w:t> </w:t>
            </w:r>
            <w:r>
              <w:rPr>
                <w:rFonts w:eastAsia="Times New Roman"/>
                <w:sz w:val="28"/>
                <w:szCs w:val="28"/>
                <w:lang w:val="uk-UA"/>
              </w:rPr>
              <w:t>92</w:t>
            </w:r>
            <w:r w:rsidRPr="00DE5468">
              <w:rPr>
                <w:rFonts w:eastAsia="Times New Roman"/>
                <w:sz w:val="28"/>
                <w:szCs w:val="28"/>
                <w:lang w:val="uk-UA"/>
              </w:rPr>
              <w:t>0,0 грн.</w:t>
            </w:r>
          </w:p>
        </w:tc>
      </w:tr>
    </w:tbl>
    <w:p w14:paraId="63C31986" w14:textId="77777777" w:rsidR="00C959D6" w:rsidRPr="00DE5468" w:rsidRDefault="00C959D6" w:rsidP="00C959D6">
      <w:pPr>
        <w:ind w:right="450"/>
        <w:rPr>
          <w:rFonts w:eastAsia="Times New Roman"/>
          <w:sz w:val="28"/>
          <w:szCs w:val="28"/>
          <w:lang w:val="uk-UA" w:eastAsia="uk-UA"/>
        </w:rPr>
      </w:pPr>
    </w:p>
    <w:tbl>
      <w:tblPr>
        <w:tblW w:w="5068" w:type="pct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</w:tblPr>
      <w:tblGrid>
        <w:gridCol w:w="4937"/>
        <w:gridCol w:w="1410"/>
        <w:gridCol w:w="1552"/>
        <w:gridCol w:w="1566"/>
      </w:tblGrid>
      <w:tr w:rsidR="00C959D6" w:rsidRPr="00DE5468" w14:paraId="158D80F0" w14:textId="77777777" w:rsidTr="0078215D"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7281F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bookmarkStart w:id="1" w:name="bookmark=kix.7hej9l21uugb" w:colFirst="0" w:colLast="0"/>
            <w:bookmarkStart w:id="2" w:name="bookmark=kix.7h46ncnknw2r" w:colFirst="0" w:colLast="0"/>
            <w:bookmarkEnd w:id="1"/>
            <w:bookmarkEnd w:id="2"/>
            <w:r w:rsidRPr="00DE5468">
              <w:rPr>
                <w:rFonts w:eastAsia="Times New Roman"/>
                <w:sz w:val="28"/>
                <w:szCs w:val="28"/>
                <w:lang w:val="uk-UA"/>
              </w:rPr>
              <w:t>Вид витрат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B07C6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У перший рік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620F3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Періодичні (за рік)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B0B4E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Витрати за п’ять років</w:t>
            </w:r>
          </w:p>
        </w:tc>
      </w:tr>
      <w:tr w:rsidR="00C959D6" w:rsidRPr="00DE5468" w14:paraId="3E0CA9D9" w14:textId="77777777" w:rsidTr="0078215D">
        <w:tc>
          <w:tcPr>
            <w:tcW w:w="26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8233E" w14:textId="77777777" w:rsidR="00C959D6" w:rsidRPr="00DE5468" w:rsidRDefault="00C959D6" w:rsidP="0078215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CFA3C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89B41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8BCB8" w14:textId="77777777" w:rsidR="00C959D6" w:rsidRPr="00DE5468" w:rsidRDefault="00C959D6" w:rsidP="0078215D">
            <w:pPr>
              <w:widowControl w:val="0"/>
              <w:tabs>
                <w:tab w:val="left" w:pos="-3686"/>
                <w:tab w:val="left" w:pos="990"/>
              </w:tabs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06DCBCDB" w14:textId="77777777" w:rsidR="00C959D6" w:rsidRPr="00DE5468" w:rsidRDefault="00C959D6" w:rsidP="00C959D6">
      <w:pPr>
        <w:jc w:val="both"/>
        <w:rPr>
          <w:rFonts w:eastAsia="Times New Roman"/>
          <w:vanish/>
          <w:sz w:val="28"/>
          <w:szCs w:val="28"/>
          <w:lang w:val="uk-UA" w:eastAsia="uk-UA"/>
        </w:rPr>
      </w:pPr>
      <w:bookmarkStart w:id="3" w:name="n178"/>
      <w:bookmarkStart w:id="4" w:name="n179"/>
      <w:bookmarkStart w:id="5" w:name="n181"/>
      <w:bookmarkStart w:id="6" w:name="n182"/>
      <w:bookmarkEnd w:id="3"/>
      <w:bookmarkEnd w:id="4"/>
      <w:bookmarkEnd w:id="5"/>
      <w:bookmarkEnd w:id="6"/>
    </w:p>
    <w:tbl>
      <w:tblPr>
        <w:tblpPr w:leftFromText="180" w:rightFromText="180" w:vertAnchor="text" w:horzAnchor="margin" w:tblpX="-127" w:tblpY="17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4"/>
        <w:gridCol w:w="3377"/>
        <w:gridCol w:w="1427"/>
      </w:tblGrid>
      <w:tr w:rsidR="00C959D6" w:rsidRPr="00DE5468" w14:paraId="1D9DB38B" w14:textId="77777777" w:rsidTr="0078215D">
        <w:trPr>
          <w:trHeight w:val="985"/>
        </w:trPr>
        <w:tc>
          <w:tcPr>
            <w:tcW w:w="469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45DAEC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Вид витрат</w:t>
            </w:r>
          </w:p>
        </w:tc>
        <w:tc>
          <w:tcPr>
            <w:tcW w:w="33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EC86DE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142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FEEB83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за п’ять років</w:t>
            </w:r>
          </w:p>
        </w:tc>
      </w:tr>
      <w:tr w:rsidR="00C959D6" w:rsidRPr="00DE5468" w14:paraId="35C143FF" w14:textId="77777777" w:rsidTr="0078215D">
        <w:trPr>
          <w:trHeight w:val="956"/>
        </w:trPr>
        <w:tc>
          <w:tcPr>
            <w:tcW w:w="469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FDA2C1" w14:textId="77777777" w:rsidR="00C959D6" w:rsidRPr="00DE5468" w:rsidRDefault="00C959D6" w:rsidP="0078215D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lastRenderedPageBreak/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337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5995FD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Нові податки та збори не запроваджуються</w:t>
            </w:r>
          </w:p>
        </w:tc>
        <w:tc>
          <w:tcPr>
            <w:tcW w:w="142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DBD683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</w:tr>
    </w:tbl>
    <w:p w14:paraId="525A5066" w14:textId="77777777" w:rsidR="00C959D6" w:rsidRPr="00DE5468" w:rsidRDefault="00C959D6" w:rsidP="00C959D6">
      <w:pPr>
        <w:jc w:val="both"/>
        <w:rPr>
          <w:rFonts w:eastAsia="Times New Roman"/>
          <w:vanish/>
          <w:sz w:val="28"/>
          <w:szCs w:val="28"/>
          <w:lang w:val="uk-UA" w:eastAsia="uk-UA"/>
        </w:rPr>
      </w:pPr>
    </w:p>
    <w:tbl>
      <w:tblPr>
        <w:tblW w:w="5072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  <w:gridCol w:w="1893"/>
        <w:gridCol w:w="1753"/>
        <w:gridCol w:w="1520"/>
        <w:gridCol w:w="1446"/>
      </w:tblGrid>
      <w:tr w:rsidR="00C959D6" w:rsidRPr="00DE5468" w14:paraId="137163CB" w14:textId="77777777" w:rsidTr="0078215D">
        <w:tc>
          <w:tcPr>
            <w:tcW w:w="1512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CB2CD2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Вид витрат</w:t>
            </w:r>
          </w:p>
        </w:tc>
        <w:tc>
          <w:tcPr>
            <w:tcW w:w="998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837757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ведення обліку, підготовку та подання звітності (за рік)</w:t>
            </w:r>
          </w:p>
        </w:tc>
        <w:tc>
          <w:tcPr>
            <w:tcW w:w="92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86129C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оплату штрафних санкцій за рік</w:t>
            </w:r>
          </w:p>
        </w:tc>
        <w:tc>
          <w:tcPr>
            <w:tcW w:w="802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84A185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Разом за рік</w:t>
            </w:r>
          </w:p>
        </w:tc>
        <w:tc>
          <w:tcPr>
            <w:tcW w:w="76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3543A9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за п’ять років</w:t>
            </w:r>
          </w:p>
        </w:tc>
      </w:tr>
      <w:tr w:rsidR="00C959D6" w:rsidRPr="00DE5468" w14:paraId="087BF754" w14:textId="77777777" w:rsidTr="0078215D">
        <w:tc>
          <w:tcPr>
            <w:tcW w:w="1512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0E1B79" w14:textId="77777777" w:rsidR="00C959D6" w:rsidRPr="00DE5468" w:rsidRDefault="00C959D6" w:rsidP="0078215D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Витрати, пов’язані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998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409154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Змін не передбачається</w:t>
            </w:r>
          </w:p>
        </w:tc>
        <w:tc>
          <w:tcPr>
            <w:tcW w:w="92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1408FA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802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A92E8B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6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6B6E86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</w:tr>
    </w:tbl>
    <w:p w14:paraId="16CC1388" w14:textId="77777777" w:rsidR="00C959D6" w:rsidRPr="00DE5468" w:rsidRDefault="00C959D6" w:rsidP="00C959D6">
      <w:pPr>
        <w:jc w:val="both"/>
        <w:rPr>
          <w:rFonts w:eastAsia="Times New Roman"/>
          <w:sz w:val="28"/>
          <w:szCs w:val="28"/>
          <w:lang w:val="uk-UA" w:eastAsia="uk-UA"/>
        </w:rPr>
      </w:pPr>
      <w:bookmarkStart w:id="7" w:name="n183"/>
      <w:bookmarkEnd w:id="7"/>
    </w:p>
    <w:tbl>
      <w:tblPr>
        <w:tblW w:w="5079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2282"/>
        <w:gridCol w:w="1612"/>
        <w:gridCol w:w="1468"/>
        <w:gridCol w:w="1052"/>
      </w:tblGrid>
      <w:tr w:rsidR="00C959D6" w:rsidRPr="00DE5468" w14:paraId="6F7D8303" w14:textId="77777777" w:rsidTr="0078215D">
        <w:tc>
          <w:tcPr>
            <w:tcW w:w="1625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15FCDC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bookmarkStart w:id="8" w:name="n184"/>
            <w:bookmarkEnd w:id="8"/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Вид витрат</w:t>
            </w:r>
          </w:p>
        </w:tc>
        <w:tc>
          <w:tcPr>
            <w:tcW w:w="120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923D18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адміністрування заходів державного нагляду (контролю) (за рік)</w:t>
            </w:r>
          </w:p>
        </w:tc>
        <w:tc>
          <w:tcPr>
            <w:tcW w:w="85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3E8BE6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77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89C9A6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Разом за рік</w:t>
            </w:r>
          </w:p>
        </w:tc>
        <w:tc>
          <w:tcPr>
            <w:tcW w:w="538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09D002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за п’ять років</w:t>
            </w:r>
          </w:p>
        </w:tc>
      </w:tr>
      <w:tr w:rsidR="00C959D6" w:rsidRPr="00DE5468" w14:paraId="5E41F0E0" w14:textId="77777777" w:rsidTr="0078215D">
        <w:tc>
          <w:tcPr>
            <w:tcW w:w="1625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180353" w14:textId="77777777" w:rsidR="00C959D6" w:rsidRPr="00DE5468" w:rsidRDefault="00C959D6" w:rsidP="0078215D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20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445D18" w14:textId="77777777" w:rsidR="00C959D6" w:rsidRPr="00DE5468" w:rsidRDefault="00C959D6" w:rsidP="0078215D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Регулювання не змінює норми у сфері державного нагляду (контролю)</w:t>
            </w:r>
          </w:p>
        </w:tc>
        <w:tc>
          <w:tcPr>
            <w:tcW w:w="85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B448AC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7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54B7FC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38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234604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</w:tr>
    </w:tbl>
    <w:p w14:paraId="22C2B105" w14:textId="77777777" w:rsidR="00C959D6" w:rsidRPr="00DE5468" w:rsidRDefault="00C959D6" w:rsidP="00C959D6">
      <w:pPr>
        <w:jc w:val="both"/>
        <w:rPr>
          <w:rFonts w:eastAsia="Times New Roman"/>
          <w:sz w:val="28"/>
          <w:szCs w:val="28"/>
          <w:lang w:val="uk-UA" w:eastAsia="uk-UA"/>
        </w:rPr>
      </w:pPr>
      <w:bookmarkStart w:id="9" w:name="n185"/>
      <w:bookmarkEnd w:id="9"/>
    </w:p>
    <w:tbl>
      <w:tblPr>
        <w:tblW w:w="5072" w:type="pct"/>
        <w:tblInd w:w="-12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2504"/>
        <w:gridCol w:w="1884"/>
        <w:gridCol w:w="1503"/>
        <w:gridCol w:w="1134"/>
      </w:tblGrid>
      <w:tr w:rsidR="00C959D6" w:rsidRPr="00DE5468" w14:paraId="0F1A4D91" w14:textId="77777777" w:rsidTr="0078215D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0DD905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bookmarkStart w:id="10" w:name="n186"/>
            <w:bookmarkEnd w:id="10"/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Вид витрат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4B643E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5166AE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DCF7FB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Разом за рік (стартовий)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2218B3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за п’ять років</w:t>
            </w:r>
          </w:p>
        </w:tc>
      </w:tr>
      <w:tr w:rsidR="00C959D6" w:rsidRPr="00DE5468" w14:paraId="28E61EC7" w14:textId="77777777" w:rsidTr="0078215D">
        <w:trPr>
          <w:trHeight w:val="1841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1E7E00" w14:textId="77777777" w:rsidR="00C959D6" w:rsidRPr="00DE5468" w:rsidRDefault="00C959D6" w:rsidP="0078215D">
            <w:pPr>
              <w:ind w:left="96" w:right="36"/>
              <w:jc w:val="both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lastRenderedPageBreak/>
              <w:t>Витрати на отримання адміністративних послуг (дозволів, ліцензій, сертифікатів, атестатів, погоджень, висновків, проведення незалежних  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D4CD65" w14:textId="77777777" w:rsidR="00C959D6" w:rsidRPr="00DE5468" w:rsidRDefault="00C959D6" w:rsidP="0078215D">
            <w:pPr>
              <w:ind w:left="55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Не потребує витрат на отримання адміністративних послуг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D87E39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6F2513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EE37FA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</w:tr>
    </w:tbl>
    <w:p w14:paraId="1F379189" w14:textId="77777777" w:rsidR="00C959D6" w:rsidRPr="00DE5468" w:rsidRDefault="00C959D6" w:rsidP="00C959D6">
      <w:pPr>
        <w:rPr>
          <w:rFonts w:eastAsia="Times New Roman"/>
          <w:sz w:val="28"/>
          <w:szCs w:val="28"/>
          <w:lang w:val="uk-UA"/>
        </w:rPr>
      </w:pPr>
      <w:bookmarkStart w:id="11" w:name="n187"/>
      <w:bookmarkStart w:id="12" w:name="n188"/>
      <w:bookmarkEnd w:id="11"/>
      <w:bookmarkEnd w:id="12"/>
      <w:r w:rsidRPr="00DE5468">
        <w:rPr>
          <w:rFonts w:eastAsia="Times New Roman"/>
          <w:sz w:val="28"/>
          <w:szCs w:val="28"/>
          <w:lang w:val="uk-UA"/>
        </w:rPr>
        <w:t xml:space="preserve"> </w:t>
      </w:r>
    </w:p>
    <w:tbl>
      <w:tblPr>
        <w:tblW w:w="5068" w:type="pct"/>
        <w:tblInd w:w="-12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2094"/>
        <w:gridCol w:w="1861"/>
        <w:gridCol w:w="1674"/>
      </w:tblGrid>
      <w:tr w:rsidR="00C959D6" w:rsidRPr="00DE5468" w14:paraId="45091F3B" w14:textId="77777777" w:rsidTr="0078215D"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D6F50F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Вид витрат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841472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За рік (стартовий)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1124A4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Періодичні</w:t>
            </w:r>
            <w:r w:rsidRPr="00DE5468">
              <w:rPr>
                <w:rFonts w:eastAsia="Times New Roman"/>
                <w:sz w:val="28"/>
                <w:szCs w:val="28"/>
                <w:lang w:val="uk-UA"/>
              </w:rPr>
              <w:br/>
              <w:t>(за наступний рік)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B78F81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Витрати за п’ять років</w:t>
            </w:r>
          </w:p>
        </w:tc>
      </w:tr>
      <w:tr w:rsidR="00C959D6" w:rsidRPr="00DE5468" w14:paraId="42B9B8BC" w14:textId="77777777" w:rsidTr="0078215D"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FFEC55" w14:textId="77777777" w:rsidR="00C959D6" w:rsidRPr="00DE5468" w:rsidRDefault="00C959D6" w:rsidP="007821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1A40D0" w14:textId="77777777" w:rsidR="00C959D6" w:rsidRPr="00DE5468" w:rsidRDefault="00C959D6" w:rsidP="0078215D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Змін не передбачається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352D6D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1C7B79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69F0CDB9" w14:textId="77777777" w:rsidR="00C959D6" w:rsidRPr="00DE5468" w:rsidRDefault="00C959D6" w:rsidP="00C959D6">
      <w:pPr>
        <w:rPr>
          <w:rFonts w:eastAsia="Times New Roman"/>
          <w:sz w:val="28"/>
          <w:szCs w:val="28"/>
          <w:lang w:val="uk-UA"/>
        </w:rPr>
      </w:pPr>
      <w:r w:rsidRPr="00DE5468">
        <w:rPr>
          <w:rFonts w:eastAsia="Times New Roman"/>
          <w:sz w:val="28"/>
          <w:szCs w:val="28"/>
          <w:lang w:val="uk-UA"/>
        </w:rPr>
        <w:t xml:space="preserve">   </w:t>
      </w:r>
    </w:p>
    <w:tbl>
      <w:tblPr>
        <w:tblW w:w="5068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3910"/>
        <w:gridCol w:w="1716"/>
      </w:tblGrid>
      <w:tr w:rsidR="00C959D6" w:rsidRPr="00DE5468" w14:paraId="79A18089" w14:textId="77777777" w:rsidTr="0078215D">
        <w:tc>
          <w:tcPr>
            <w:tcW w:w="203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1132B5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Вид витрат</w:t>
            </w:r>
          </w:p>
        </w:tc>
        <w:tc>
          <w:tcPr>
            <w:tcW w:w="206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D3374C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на оплату праці додатково найманого персоналу (за рік)</w:t>
            </w:r>
          </w:p>
        </w:tc>
        <w:tc>
          <w:tcPr>
            <w:tcW w:w="90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FD4DE0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Витрати за</w:t>
            </w: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br/>
              <w:t>п’ять років</w:t>
            </w:r>
          </w:p>
        </w:tc>
      </w:tr>
      <w:tr w:rsidR="00C959D6" w:rsidRPr="00DE5468" w14:paraId="61D9FC2C" w14:textId="77777777" w:rsidTr="0078215D">
        <w:tc>
          <w:tcPr>
            <w:tcW w:w="2030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CCF2D8" w14:textId="77777777" w:rsidR="00C959D6" w:rsidRPr="00DE5468" w:rsidRDefault="00C959D6" w:rsidP="0078215D">
            <w:pPr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 xml:space="preserve">Витрати, пов’язані із </w:t>
            </w:r>
            <w:proofErr w:type="spellStart"/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наймом</w:t>
            </w:r>
            <w:proofErr w:type="spellEnd"/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 xml:space="preserve"> додаткового персоналу</w:t>
            </w:r>
          </w:p>
        </w:tc>
        <w:tc>
          <w:tcPr>
            <w:tcW w:w="206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8D11AD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/>
              </w:rPr>
              <w:t>Не потребує найму додаткового персоналу</w:t>
            </w:r>
          </w:p>
        </w:tc>
        <w:tc>
          <w:tcPr>
            <w:tcW w:w="90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EBDF15" w14:textId="77777777" w:rsidR="00C959D6" w:rsidRPr="00DE5468" w:rsidRDefault="00C959D6" w:rsidP="0078215D">
            <w:pPr>
              <w:jc w:val="center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E5468">
              <w:rPr>
                <w:rFonts w:eastAsia="Times New Roman"/>
                <w:sz w:val="28"/>
                <w:szCs w:val="28"/>
                <w:lang w:val="uk-UA" w:eastAsia="uk-UA"/>
              </w:rPr>
              <w:t>-</w:t>
            </w:r>
          </w:p>
        </w:tc>
      </w:tr>
    </w:tbl>
    <w:p w14:paraId="02AC1222" w14:textId="77777777" w:rsidR="00C959D6" w:rsidRPr="00DE5468" w:rsidRDefault="00C959D6" w:rsidP="00C959D6">
      <w:pPr>
        <w:jc w:val="both"/>
        <w:rPr>
          <w:rFonts w:eastAsia="Times New Roman"/>
          <w:sz w:val="28"/>
          <w:szCs w:val="28"/>
          <w:lang w:val="uk-UA" w:eastAsia="uk-UA"/>
        </w:rPr>
      </w:pPr>
      <w:bookmarkStart w:id="13" w:name="n232"/>
      <w:bookmarkStart w:id="14" w:name="n231"/>
      <w:bookmarkStart w:id="15" w:name="n189"/>
      <w:bookmarkEnd w:id="13"/>
      <w:bookmarkEnd w:id="14"/>
      <w:bookmarkEnd w:id="15"/>
    </w:p>
    <w:p w14:paraId="1E405647" w14:textId="77777777" w:rsidR="00C959D6" w:rsidRPr="006A44F8" w:rsidRDefault="00C959D6" w:rsidP="00C959D6">
      <w:pPr>
        <w:jc w:val="center"/>
        <w:rPr>
          <w:rFonts w:eastAsia="Times New Roman"/>
          <w:sz w:val="28"/>
          <w:szCs w:val="28"/>
          <w:lang w:val="uk-UA" w:eastAsia="uk-UA"/>
        </w:rPr>
      </w:pPr>
      <w:r w:rsidRPr="00DE5468">
        <w:rPr>
          <w:rFonts w:eastAsia="Times New Roman"/>
          <w:sz w:val="28"/>
          <w:szCs w:val="28"/>
          <w:lang w:val="uk-UA" w:eastAsia="uk-UA"/>
        </w:rPr>
        <w:t>_________________________________________________________</w:t>
      </w:r>
    </w:p>
    <w:p w14:paraId="253AB6EA" w14:textId="77777777" w:rsidR="00C959D6" w:rsidRPr="006A44F8" w:rsidRDefault="00C959D6" w:rsidP="00C959D6">
      <w:pPr>
        <w:rPr>
          <w:lang w:val="uk-UA"/>
        </w:rPr>
      </w:pPr>
    </w:p>
    <w:p w14:paraId="1A1CAE3C" w14:textId="77777777" w:rsidR="008461A6" w:rsidRDefault="008461A6"/>
    <w:sectPr w:rsidR="008461A6" w:rsidSect="0090507D">
      <w:headerReference w:type="default" r:id="rId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85442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88806AC" w14:textId="77777777" w:rsidR="0090507D" w:rsidRPr="001A55CA" w:rsidRDefault="00000000" w:rsidP="00A92E34">
        <w:pPr>
          <w:pStyle w:val="a3"/>
          <w:ind w:firstLine="4248"/>
          <w:rPr>
            <w:sz w:val="28"/>
            <w:szCs w:val="28"/>
          </w:rPr>
        </w:pPr>
        <w:r w:rsidRPr="001A55CA">
          <w:rPr>
            <w:sz w:val="28"/>
            <w:szCs w:val="28"/>
          </w:rPr>
          <w:fldChar w:fldCharType="begin"/>
        </w:r>
        <w:r w:rsidRPr="001A55CA">
          <w:rPr>
            <w:sz w:val="28"/>
            <w:szCs w:val="28"/>
          </w:rPr>
          <w:instrText>PAGE   \* MERGEFORMAT</w:instrText>
        </w:r>
        <w:r w:rsidRPr="001A55CA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1A55CA">
          <w:rPr>
            <w:sz w:val="28"/>
            <w:szCs w:val="28"/>
          </w:rPr>
          <w:fldChar w:fldCharType="end"/>
        </w:r>
        <w:r w:rsidRPr="001A55CA">
          <w:rPr>
            <w:sz w:val="28"/>
            <w:szCs w:val="28"/>
            <w:lang w:val="uk-UA"/>
          </w:rPr>
          <w:t xml:space="preserve">        </w:t>
        </w:r>
        <w:r w:rsidRPr="001A55CA">
          <w:rPr>
            <w:sz w:val="28"/>
            <w:szCs w:val="28"/>
            <w:lang w:val="uk-UA"/>
          </w:rPr>
          <w:t xml:space="preserve">                  </w:t>
        </w:r>
        <w:r w:rsidRPr="001A55CA">
          <w:rPr>
            <w:sz w:val="28"/>
            <w:szCs w:val="28"/>
            <w:lang w:val="uk-UA"/>
          </w:rPr>
          <w:t xml:space="preserve">  Продовження додатка 1</w:t>
        </w:r>
      </w:p>
    </w:sdtContent>
  </w:sdt>
  <w:p w14:paraId="7574E240" w14:textId="77777777" w:rsidR="005D193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D6"/>
    <w:rsid w:val="00021FC3"/>
    <w:rsid w:val="008461A6"/>
    <w:rsid w:val="00C9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4CAB28"/>
  <w15:chartTrackingRefBased/>
  <w15:docId w15:val="{013D958B-F544-644F-96EB-022B99FB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9D6"/>
    <w:rPr>
      <w:rFonts w:ascii="Times New Roman" w:eastAsia="MS Mincho" w:hAnsi="Times New Roman" w:cs="Times New Roman"/>
      <w:kern w:val="0"/>
      <w:lang w:val="ru-RU"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9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9D6"/>
    <w:rPr>
      <w:rFonts w:ascii="Times New Roman" w:eastAsia="MS Mincho" w:hAnsi="Times New Roman" w:cs="Times New Roman"/>
      <w:kern w:val="0"/>
      <w:lang w:val="ru-RU" w:eastAsia="ja-JP"/>
      <w14:ligatures w14:val="none"/>
    </w:rPr>
  </w:style>
  <w:style w:type="character" w:styleId="a5">
    <w:name w:val="Hyperlink"/>
    <w:basedOn w:val="a0"/>
    <w:uiPriority w:val="99"/>
    <w:unhideWhenUsed/>
    <w:rsid w:val="00C95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zakon.rada.gov.ua/laws/show/4695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2026-04-06T14:38:00Z</dcterms:created>
  <dcterms:modified xsi:type="dcterms:W3CDTF">2026-04-06T14:39:00Z</dcterms:modified>
</cp:coreProperties>
</file>