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6CCCE" w14:textId="77777777" w:rsidR="004D7EBA" w:rsidRDefault="004D7EBA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4238D49" w14:textId="35B683B0"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14:paraId="4731B1FB" w14:textId="23CE15EA" w:rsidR="00727D13" w:rsidRPr="00145387" w:rsidRDefault="007841E0" w:rsidP="00145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proofErr w:type="spellStart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r w:rsidR="00F56750" w:rsidRPr="00D91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Ліцензійних умов провадження господарської діяльності з культивування рослин (крім конопель для промислових цілей, визначених </w:t>
      </w:r>
      <w:hyperlink r:id="rId5" w:tgtFrame="_blank" w:history="1">
        <w:r w:rsidR="00145387" w:rsidRPr="00145387">
          <w:rPr>
            <w:rFonts w:ascii="Times New Roman" w:eastAsia="Times New Roman" w:hAnsi="Times New Roman" w:cs="Times New Roman"/>
            <w:b/>
            <w:sz w:val="28"/>
            <w:szCs w:val="28"/>
            <w:lang w:val="uk-UA" w:eastAsia="uk-UA"/>
          </w:rPr>
          <w:t>Законом України</w:t>
        </w:r>
      </w:hyperlink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B58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наркотичні засоби, психотропні речовини і прекурсори</w:t>
      </w:r>
      <w:r w:rsidR="00CB58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переліку»</w:t>
      </w:r>
    </w:p>
    <w:p w14:paraId="5885C61F" w14:textId="77777777"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14:paraId="1F0E7F3C" w14:textId="2FFADEBC" w:rsidR="00124A56" w:rsidRPr="00DD767C" w:rsidRDefault="002F236A" w:rsidP="00D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767C">
        <w:rPr>
          <w:rFonts w:ascii="Times New Roman" w:hAnsi="Times New Roman" w:cs="Times New Roman"/>
          <w:sz w:val="28"/>
          <w:szCs w:val="28"/>
          <w:lang w:val="uk-UA"/>
        </w:rPr>
        <w:t>Держлікслужбою</w:t>
      </w:r>
      <w:proofErr w:type="spellEnd"/>
      <w:r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на громадське обговорення </w:t>
      </w:r>
      <w:r w:rsidR="00FE3B2C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виноситься </w:t>
      </w:r>
      <w:r w:rsidR="00235861">
        <w:rPr>
          <w:rFonts w:ascii="Times New Roman" w:hAnsi="Times New Roman" w:cs="Times New Roman"/>
          <w:sz w:val="28"/>
          <w:szCs w:val="28"/>
          <w:lang w:val="uk-UA"/>
        </w:rPr>
        <w:t xml:space="preserve">доопрацьований </w:t>
      </w:r>
      <w:bookmarkStart w:id="0" w:name="_GoBack"/>
      <w:bookmarkEnd w:id="0"/>
      <w:proofErr w:type="spellStart"/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</w:t>
      </w:r>
      <w:r w:rsidR="00516FDF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40057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до Ліцензійних умов провадження господарської діяльності з культивування рослин (крім конопель для промислових цілей, визначених </w:t>
      </w:r>
      <w:hyperlink r:id="rId6" w:tgtFrame="_blank" w:history="1">
        <w:r w:rsidR="00540057" w:rsidRPr="00540057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Законом України</w:t>
        </w:r>
      </w:hyperlink>
      <w:r w:rsidR="00540057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“Про наркотичні засоби, психотропні речовини і прекурсори”),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переліку»</w:t>
      </w:r>
      <w:r w:rsidR="004243F4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9EEF8C0" w14:textId="6DB3F7ED" w:rsidR="001F26E7" w:rsidRDefault="0025211B" w:rsidP="001F26E7">
      <w:pPr>
        <w:pStyle w:val="20"/>
        <w:shd w:val="clear" w:color="auto" w:fill="auto"/>
        <w:spacing w:line="322" w:lineRule="exact"/>
        <w:ind w:firstLine="760"/>
        <w:jc w:val="both"/>
        <w:rPr>
          <w:lang w:eastAsia="ru-RU"/>
        </w:rPr>
      </w:pPr>
      <w:proofErr w:type="spellStart"/>
      <w:r w:rsidRPr="00BD1161">
        <w:rPr>
          <w:color w:val="000000" w:themeColor="text1"/>
        </w:rPr>
        <w:t>Проєкт</w:t>
      </w:r>
      <w:proofErr w:type="spellEnd"/>
      <w:r w:rsidRPr="00BD1161">
        <w:rPr>
          <w:color w:val="000000" w:themeColor="text1"/>
        </w:rPr>
        <w:t xml:space="preserve"> </w:t>
      </w:r>
      <w:proofErr w:type="spellStart"/>
      <w:r w:rsidR="006C65A5">
        <w:rPr>
          <w:color w:val="000000" w:themeColor="text1"/>
        </w:rPr>
        <w:t>акта</w:t>
      </w:r>
      <w:proofErr w:type="spellEnd"/>
      <w:r w:rsidRPr="00BD1161">
        <w:rPr>
          <w:color w:val="000000" w:themeColor="text1"/>
        </w:rPr>
        <w:t xml:space="preserve"> </w:t>
      </w:r>
      <w:r w:rsidR="00124A56" w:rsidRPr="00BD1161">
        <w:rPr>
          <w:color w:val="000000" w:themeColor="text1"/>
        </w:rPr>
        <w:t>розроблен</w:t>
      </w:r>
      <w:r w:rsidRPr="00BD1161">
        <w:rPr>
          <w:color w:val="000000" w:themeColor="text1"/>
        </w:rPr>
        <w:t>о</w:t>
      </w:r>
      <w:r w:rsidRPr="00BD1161">
        <w:t xml:space="preserve"> </w:t>
      </w:r>
      <w:proofErr w:type="spellStart"/>
      <w:r w:rsidR="002F236A" w:rsidRPr="00BD1161">
        <w:rPr>
          <w:color w:val="000000" w:themeColor="text1"/>
        </w:rPr>
        <w:t>Держлікслужбою</w:t>
      </w:r>
      <w:proofErr w:type="spellEnd"/>
      <w:r w:rsidR="00BD1161" w:rsidRPr="00BD1161">
        <w:rPr>
          <w:rFonts w:eastAsia="Calibri"/>
        </w:rPr>
        <w:t xml:space="preserve"> </w:t>
      </w:r>
      <w:r w:rsidR="006C65A5" w:rsidRPr="006C65A5">
        <w:rPr>
          <w:color w:val="000000" w:themeColor="text1"/>
        </w:rPr>
        <w:t xml:space="preserve">з метою </w:t>
      </w:r>
      <w:r w:rsidR="00C26D12">
        <w:rPr>
          <w:color w:val="000000"/>
        </w:rPr>
        <w:t xml:space="preserve">врегулювання питання, що стосується </w:t>
      </w:r>
      <w:r w:rsidR="00C26D12">
        <w:rPr>
          <w:lang w:eastAsia="ru-RU"/>
        </w:rPr>
        <w:t>р</w:t>
      </w:r>
      <w:r w:rsidR="00C26D12" w:rsidRPr="00751241">
        <w:rPr>
          <w:lang w:eastAsia="ru-RU"/>
        </w:rPr>
        <w:t>еалізаці</w:t>
      </w:r>
      <w:r w:rsidR="00C26D12">
        <w:rPr>
          <w:lang w:eastAsia="ru-RU"/>
        </w:rPr>
        <w:t>ї (відпуску)</w:t>
      </w:r>
      <w:r w:rsidR="00C26D12" w:rsidRPr="00751241">
        <w:rPr>
          <w:lang w:eastAsia="ru-RU"/>
        </w:rPr>
        <w:t xml:space="preserve"> </w:t>
      </w:r>
      <w:proofErr w:type="spellStart"/>
      <w:r w:rsidR="00C26D12">
        <w:rPr>
          <w:lang w:eastAsia="ru-RU"/>
        </w:rPr>
        <w:t>екстемпоральних</w:t>
      </w:r>
      <w:proofErr w:type="spellEnd"/>
      <w:r w:rsidR="00C26D12">
        <w:rPr>
          <w:lang w:eastAsia="ru-RU"/>
        </w:rPr>
        <w:t xml:space="preserve"> </w:t>
      </w:r>
      <w:r w:rsidR="00C26D12" w:rsidRPr="00751241">
        <w:rPr>
          <w:lang w:eastAsia="ru-RU"/>
        </w:rPr>
        <w:t>лікарських засобів</w:t>
      </w:r>
      <w:r w:rsidR="00C26D12">
        <w:rPr>
          <w:lang w:eastAsia="ru-RU"/>
        </w:rPr>
        <w:t xml:space="preserve"> виготовлених </w:t>
      </w:r>
      <w:r w:rsidR="00C26D12" w:rsidRPr="00751241">
        <w:rPr>
          <w:lang w:eastAsia="ru-RU"/>
        </w:rPr>
        <w:t xml:space="preserve">з рослинної субстанції </w:t>
      </w:r>
      <w:proofErr w:type="spellStart"/>
      <w:r w:rsidR="00C26D12" w:rsidRPr="00751241">
        <w:rPr>
          <w:lang w:eastAsia="ru-RU"/>
        </w:rPr>
        <w:t>канабісу</w:t>
      </w:r>
      <w:proofErr w:type="spellEnd"/>
      <w:r w:rsidR="00C26D12">
        <w:rPr>
          <w:lang w:eastAsia="ru-RU"/>
        </w:rPr>
        <w:t>.</w:t>
      </w:r>
    </w:p>
    <w:p w14:paraId="787C78C4" w14:textId="77777777" w:rsidR="003814F3" w:rsidRDefault="003814F3" w:rsidP="003814F3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Також зазначені зміни направлені на виконання вимог законів України «Про наркотичні засоби, психотропні речовини і прекурсори» «Про ліцензування видів господарської діяльності» в частині </w:t>
      </w:r>
      <w:r w:rsidRPr="00F3260A">
        <w:t>наявн</w:t>
      </w:r>
      <w:r>
        <w:t>ості</w:t>
      </w:r>
      <w:r w:rsidRPr="00F3260A">
        <w:t xml:space="preserve"> </w:t>
      </w:r>
      <w:r>
        <w:t xml:space="preserve">відповідної </w:t>
      </w:r>
      <w:r w:rsidRPr="00F3260A">
        <w:t>матеріально-технічної бази, яка дає можливість провадити господарську діяльність з обігу наркотичних засобів, психотропних речовин і прекурсорів, з урахуванням особливост</w:t>
      </w:r>
      <w:r>
        <w:t>ей видів діяльності, що ліцензую</w:t>
      </w:r>
      <w:r w:rsidRPr="00F3260A">
        <w:t>ться</w:t>
      </w:r>
      <w:r>
        <w:t xml:space="preserve">, а також </w:t>
      </w:r>
      <w:r w:rsidRPr="00001DBA">
        <w:t xml:space="preserve"> </w:t>
      </w:r>
      <w:r>
        <w:t>в частині мети здійснення діяльності з обігу наркотичних засобів, психотропних речовин.</w:t>
      </w:r>
    </w:p>
    <w:p w14:paraId="707C1017" w14:textId="77777777" w:rsidR="003C31F6" w:rsidRDefault="003C31F6" w:rsidP="003C31F6">
      <w:pPr>
        <w:pStyle w:val="20"/>
        <w:shd w:val="clear" w:color="auto" w:fill="auto"/>
        <w:spacing w:line="322" w:lineRule="exact"/>
        <w:ind w:firstLine="760"/>
        <w:jc w:val="both"/>
      </w:pPr>
      <w:r>
        <w:t>Необхідність внесення зміни щодо дотримання з</w:t>
      </w:r>
      <w:r w:rsidRPr="00FA77F2">
        <w:t>аклад</w:t>
      </w:r>
      <w:r>
        <w:t>ами</w:t>
      </w:r>
      <w:r w:rsidRPr="00FA77F2">
        <w:t xml:space="preserve"> охорони здоров’я</w:t>
      </w:r>
      <w:r>
        <w:t>, в яких</w:t>
      </w:r>
      <w:r w:rsidRPr="00FA77F2">
        <w:t xml:space="preserve"> пров</w:t>
      </w:r>
      <w:r>
        <w:t xml:space="preserve">одиться замісна підтримувальна терапія вимог Порядку проведення замісної підтримувальної терапії осіб з психічними та поведінковими розладами внаслідок вживання </w:t>
      </w:r>
      <w:proofErr w:type="spellStart"/>
      <w:r>
        <w:t>опіоїдів</w:t>
      </w:r>
      <w:proofErr w:type="spellEnd"/>
      <w:r>
        <w:t>, затвердженого МОЗ, зумовлена запобіганню неконтрольованому відпуску наркотичних засобів.</w:t>
      </w:r>
    </w:p>
    <w:p w14:paraId="2C3B42C0" w14:textId="6282251C" w:rsidR="003814F3" w:rsidRDefault="003C31F6" w:rsidP="003C31F6">
      <w:pPr>
        <w:pStyle w:val="20"/>
        <w:shd w:val="clear" w:color="auto" w:fill="auto"/>
        <w:spacing w:line="322" w:lineRule="exact"/>
        <w:ind w:firstLine="760"/>
        <w:jc w:val="both"/>
      </w:pPr>
      <w:r w:rsidRPr="008049C8">
        <w:rPr>
          <w:rStyle w:val="rvts0"/>
        </w:rPr>
        <w:t xml:space="preserve">Крім того, до МОЗ та </w:t>
      </w:r>
      <w:proofErr w:type="spellStart"/>
      <w:r w:rsidRPr="008049C8">
        <w:rPr>
          <w:rStyle w:val="rvts0"/>
        </w:rPr>
        <w:t>Держлікслужби</w:t>
      </w:r>
      <w:proofErr w:type="spellEnd"/>
      <w:r w:rsidRPr="008049C8">
        <w:rPr>
          <w:rStyle w:val="rvts0"/>
        </w:rPr>
        <w:t xml:space="preserve"> протягом багатьох років надходять чисельні звернення від громадян, правоохоронних органів, територіальних громад, громадських організацій про розміщення ліцензіатів в багатоквартирних жилих будинках або комплексах з метою надання пацієнтам замісної підтримуючої терапії з використанням наркотичних засобів, що </w:t>
      </w:r>
      <w:r w:rsidRPr="008049C8">
        <w:rPr>
          <w:rStyle w:val="rvts0"/>
        </w:rPr>
        <w:lastRenderedPageBreak/>
        <w:t>створюють відповідний для них дискомфорт їхнього перебування.</w:t>
      </w:r>
      <w:r>
        <w:rPr>
          <w:rStyle w:val="rvts0"/>
        </w:rPr>
        <w:t xml:space="preserve"> Було внесені відповідні зміни в Ліцензійні умови. </w:t>
      </w:r>
      <w:r>
        <w:t xml:space="preserve">Пунктом </w:t>
      </w:r>
      <w:r w:rsidRPr="007A4CE2">
        <w:t>85</w:t>
      </w:r>
      <w:r w:rsidRPr="007A4CE2">
        <w:rPr>
          <w:vertAlign w:val="superscript"/>
        </w:rPr>
        <w:t>2</w:t>
      </w:r>
      <w:r>
        <w:rPr>
          <w:rStyle w:val="rvts37"/>
          <w:b/>
          <w:bCs/>
          <w:color w:val="333333"/>
          <w:sz w:val="16"/>
          <w:szCs w:val="16"/>
          <w:vertAlign w:val="superscript"/>
        </w:rPr>
        <w:t xml:space="preserve"> </w:t>
      </w:r>
      <w:r>
        <w:t>Ліцензійних умов</w:t>
      </w:r>
      <w:r w:rsidRPr="007A4CE2">
        <w:t xml:space="preserve"> визначено, що не допускається провадження діяльності з обігу наркотичних засобів, психотропних речовин в багатоквартирних будинках з метою надання пацієнтам замісної підтримуючої терапії з використанням наркотичних засобів.</w:t>
      </w:r>
      <w:r>
        <w:t xml:space="preserve"> Враховуючи вищезазначене, пропонується внесення змін в додаток 3 до Ліцензійних умов щодо зазначення чи здійснюють здобувачі ліцензії, </w:t>
      </w:r>
      <w:r w:rsidRPr="00DE7817">
        <w:t>які проводять замісну підтримувальну терапію з використанням наркотичних засобів діяльність з обігу наркотичних засобів, психотропних речовин в багатоквартирних будинках</w:t>
      </w:r>
      <w:r>
        <w:t>.</w:t>
      </w:r>
    </w:p>
    <w:p w14:paraId="05AA81D5" w14:textId="77777777" w:rsidR="007841E0" w:rsidRPr="00532BB7" w:rsidRDefault="003D58C7" w:rsidP="00D50A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proofErr w:type="spellStart"/>
      <w:r w:rsidRPr="001E06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інтеграції та праву Європейсько 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="00F63B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з 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7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D4C6E39" w14:textId="770DE9D2" w:rsidR="007841E0" w:rsidRPr="00E05C1B" w:rsidRDefault="00E05C1B" w:rsidP="00E05C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14:paraId="682D4D82" w14:textId="77777777" w:rsidR="007841E0" w:rsidRPr="00532BB7" w:rsidRDefault="007841E0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7841E0" w:rsidRPr="00532BB7" w:rsidSect="00067E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67EFC"/>
    <w:rsid w:val="00087A07"/>
    <w:rsid w:val="000C4F3F"/>
    <w:rsid w:val="000C7A91"/>
    <w:rsid w:val="000D3523"/>
    <w:rsid w:val="000D5BB6"/>
    <w:rsid w:val="000E143A"/>
    <w:rsid w:val="000E5749"/>
    <w:rsid w:val="00124A56"/>
    <w:rsid w:val="00125C09"/>
    <w:rsid w:val="0012648E"/>
    <w:rsid w:val="0014120C"/>
    <w:rsid w:val="00145387"/>
    <w:rsid w:val="001924CE"/>
    <w:rsid w:val="001B3CE2"/>
    <w:rsid w:val="001C01F7"/>
    <w:rsid w:val="001E06AB"/>
    <w:rsid w:val="001F26E7"/>
    <w:rsid w:val="001F275D"/>
    <w:rsid w:val="00221C29"/>
    <w:rsid w:val="00235861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65E25"/>
    <w:rsid w:val="003814F3"/>
    <w:rsid w:val="00390FE5"/>
    <w:rsid w:val="003C31F6"/>
    <w:rsid w:val="003D58C7"/>
    <w:rsid w:val="00402497"/>
    <w:rsid w:val="004217E7"/>
    <w:rsid w:val="004243F4"/>
    <w:rsid w:val="00465B32"/>
    <w:rsid w:val="0047153A"/>
    <w:rsid w:val="004A0892"/>
    <w:rsid w:val="004A66E8"/>
    <w:rsid w:val="004D7EBA"/>
    <w:rsid w:val="00503663"/>
    <w:rsid w:val="00516FDF"/>
    <w:rsid w:val="00523127"/>
    <w:rsid w:val="00532BB7"/>
    <w:rsid w:val="00540057"/>
    <w:rsid w:val="0057103E"/>
    <w:rsid w:val="005B4A1E"/>
    <w:rsid w:val="0062625B"/>
    <w:rsid w:val="00634707"/>
    <w:rsid w:val="0066262C"/>
    <w:rsid w:val="006779BC"/>
    <w:rsid w:val="006C65A5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418"/>
    <w:rsid w:val="00817ED6"/>
    <w:rsid w:val="00842501"/>
    <w:rsid w:val="008525C7"/>
    <w:rsid w:val="008B0124"/>
    <w:rsid w:val="008C645A"/>
    <w:rsid w:val="008D5283"/>
    <w:rsid w:val="00993EEA"/>
    <w:rsid w:val="009C4F23"/>
    <w:rsid w:val="009E2443"/>
    <w:rsid w:val="009F7FC4"/>
    <w:rsid w:val="00A05DC7"/>
    <w:rsid w:val="00A4210A"/>
    <w:rsid w:val="00A826DC"/>
    <w:rsid w:val="00A96D7C"/>
    <w:rsid w:val="00B87E4B"/>
    <w:rsid w:val="00BA4AD0"/>
    <w:rsid w:val="00BD1161"/>
    <w:rsid w:val="00C20FD5"/>
    <w:rsid w:val="00C26D12"/>
    <w:rsid w:val="00C40FFE"/>
    <w:rsid w:val="00CB58E8"/>
    <w:rsid w:val="00CC06F6"/>
    <w:rsid w:val="00CC3079"/>
    <w:rsid w:val="00CF16CE"/>
    <w:rsid w:val="00CF7860"/>
    <w:rsid w:val="00D07331"/>
    <w:rsid w:val="00D27989"/>
    <w:rsid w:val="00D30B3B"/>
    <w:rsid w:val="00D40322"/>
    <w:rsid w:val="00D50725"/>
    <w:rsid w:val="00D50A72"/>
    <w:rsid w:val="00D913A8"/>
    <w:rsid w:val="00D913C9"/>
    <w:rsid w:val="00DD767C"/>
    <w:rsid w:val="00DE3BF8"/>
    <w:rsid w:val="00DE522C"/>
    <w:rsid w:val="00DE7C4F"/>
    <w:rsid w:val="00E05C1B"/>
    <w:rsid w:val="00E07A31"/>
    <w:rsid w:val="00E64CF1"/>
    <w:rsid w:val="00EE59B7"/>
    <w:rsid w:val="00F01976"/>
    <w:rsid w:val="00F14CFF"/>
    <w:rsid w:val="00F56750"/>
    <w:rsid w:val="00F63B81"/>
    <w:rsid w:val="00F85705"/>
    <w:rsid w:val="00F90B54"/>
    <w:rsid w:val="00F956D2"/>
    <w:rsid w:val="00FA3831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2DD0E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F26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6E7"/>
    <w:pPr>
      <w:widowControl w:val="0"/>
      <w:shd w:val="clear" w:color="auto" w:fill="FFFFFF"/>
      <w:spacing w:after="0" w:line="0" w:lineRule="atLeast"/>
      <w:ind w:hanging="620"/>
      <w:jc w:val="right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rvts0">
    <w:name w:val="rvts0"/>
    <w:rsid w:val="003C31F6"/>
  </w:style>
  <w:style w:type="character" w:customStyle="1" w:styleId="rvts37">
    <w:name w:val="rvts37"/>
    <w:basedOn w:val="a0"/>
    <w:rsid w:val="003C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s@dl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0/95-%D0%B2%D1%80" TargetMode="External"/><Relationship Id="rId5" Type="http://schemas.openxmlformats.org/officeDocument/2006/relationships/hyperlink" Target="https://zakon.rada.gov.ua/laws/show/60/95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 Сергій Павлович</cp:lastModifiedBy>
  <cp:revision>8</cp:revision>
  <cp:lastPrinted>2020-05-06T07:57:00Z</cp:lastPrinted>
  <dcterms:created xsi:type="dcterms:W3CDTF">2026-06-10T07:17:00Z</dcterms:created>
  <dcterms:modified xsi:type="dcterms:W3CDTF">2026-06-10T07:47:00Z</dcterms:modified>
</cp:coreProperties>
</file>