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C20DF" w14:textId="77777777" w:rsidR="004F0287" w:rsidRPr="00E35B63" w:rsidRDefault="004F0287" w:rsidP="004F0287">
      <w:pPr>
        <w:pStyle w:val="1"/>
        <w:widowControl w:val="0"/>
        <w:tabs>
          <w:tab w:val="left" w:pos="990"/>
        </w:tabs>
        <w:spacing w:after="0" w:line="240" w:lineRule="auto"/>
        <w:jc w:val="center"/>
        <w:rPr>
          <w:rFonts w:ascii="Times New Roman" w:hAnsi="Times New Roman" w:cs="Times New Roman"/>
          <w:b/>
          <w:color w:val="auto"/>
          <w:spacing w:val="2"/>
          <w:sz w:val="28"/>
          <w:szCs w:val="28"/>
        </w:rPr>
      </w:pPr>
      <w:r w:rsidRPr="00E35B63">
        <w:rPr>
          <w:rFonts w:ascii="Times New Roman" w:hAnsi="Times New Roman" w:cs="Times New Roman"/>
          <w:b/>
          <w:color w:val="auto"/>
          <w:spacing w:val="2"/>
          <w:sz w:val="28"/>
          <w:szCs w:val="28"/>
        </w:rPr>
        <w:t>АНАЛІЗ РЕГУЛЯТОРНОГО ВПЛИВУ</w:t>
      </w:r>
    </w:p>
    <w:p w14:paraId="1A05D8DD" w14:textId="77777777" w:rsidR="004F0287" w:rsidRPr="00E35B63" w:rsidRDefault="004F0287" w:rsidP="004F0287">
      <w:pPr>
        <w:pStyle w:val="2"/>
        <w:tabs>
          <w:tab w:val="left" w:pos="4962"/>
        </w:tabs>
        <w:jc w:val="center"/>
        <w:rPr>
          <w:rFonts w:ascii="Times New Roman" w:eastAsiaTheme="minorEastAsia" w:hAnsi="Times New Roman"/>
          <w:color w:val="auto"/>
          <w:sz w:val="28"/>
          <w:szCs w:val="28"/>
          <w:lang w:val="uk-UA"/>
        </w:rPr>
      </w:pPr>
      <w:r w:rsidRPr="00E35B63">
        <w:rPr>
          <w:rFonts w:ascii="Times New Roman" w:eastAsiaTheme="minorEastAsia" w:hAnsi="Times New Roman"/>
          <w:color w:val="auto"/>
          <w:sz w:val="28"/>
          <w:szCs w:val="28"/>
          <w:lang w:val="uk-UA"/>
        </w:rPr>
        <w:t xml:space="preserve">до проєкту </w:t>
      </w:r>
      <w:bookmarkStart w:id="0" w:name="n1702"/>
      <w:bookmarkStart w:id="1" w:name="n1703"/>
      <w:bookmarkEnd w:id="0"/>
      <w:bookmarkEnd w:id="1"/>
      <w:proofErr w:type="spellStart"/>
      <w:r w:rsidRPr="00E35B63">
        <w:rPr>
          <w:rFonts w:ascii="Times New Roman" w:eastAsiaTheme="minorEastAsia" w:hAnsi="Times New Roman"/>
          <w:color w:val="auto"/>
          <w:sz w:val="28"/>
          <w:szCs w:val="28"/>
          <w:lang w:val="uk-UA"/>
        </w:rPr>
        <w:t>проєкту</w:t>
      </w:r>
      <w:proofErr w:type="spellEnd"/>
      <w:r w:rsidRPr="00E35B63">
        <w:rPr>
          <w:rFonts w:ascii="Times New Roman" w:eastAsiaTheme="minorEastAsia" w:hAnsi="Times New Roman"/>
          <w:color w:val="auto"/>
          <w:sz w:val="28"/>
          <w:szCs w:val="28"/>
          <w:lang w:val="uk-UA"/>
        </w:rPr>
        <w:t xml:space="preserve"> постанови Кабінету Міністрів України «</w:t>
      </w:r>
      <w:r w:rsidRPr="00E35B63">
        <w:rPr>
          <w:rFonts w:ascii="Times New Roman" w:hAnsi="Times New Roman" w:cs="Times New Roman"/>
          <w:color w:val="auto"/>
          <w:sz w:val="28"/>
          <w:szCs w:val="28"/>
          <w:shd w:val="clear" w:color="auto" w:fill="FFFFFF"/>
          <w:lang w:val="uk-UA"/>
        </w:rPr>
        <w:t xml:space="preserve">Про внесення змін до </w:t>
      </w:r>
      <w:r w:rsidRPr="00E35B63">
        <w:rPr>
          <w:rFonts w:ascii="Times New Roman" w:hAnsi="Times New Roman" w:cs="Times New Roman"/>
          <w:color w:val="auto"/>
          <w:sz w:val="28"/>
          <w:szCs w:val="28"/>
          <w:lang w:val="uk-UA"/>
        </w:rPr>
        <w:t xml:space="preserve">постанови Кабінету Міністрів України від 30 листопада 2016 р. </w:t>
      </w:r>
      <w:r w:rsidRPr="00E35B63">
        <w:rPr>
          <w:rFonts w:ascii="Times New Roman" w:hAnsi="Times New Roman" w:cs="Times New Roman"/>
          <w:color w:val="auto"/>
          <w:sz w:val="28"/>
          <w:szCs w:val="28"/>
          <w:lang w:val="uk-UA"/>
        </w:rPr>
        <w:br/>
        <w:t>№ 929</w:t>
      </w:r>
      <w:r w:rsidRPr="00E35B63">
        <w:rPr>
          <w:rFonts w:ascii="Times New Roman" w:eastAsiaTheme="minorEastAsia" w:hAnsi="Times New Roman"/>
          <w:color w:val="auto"/>
          <w:sz w:val="28"/>
          <w:szCs w:val="28"/>
          <w:lang w:val="uk-UA"/>
        </w:rPr>
        <w:t>»</w:t>
      </w:r>
    </w:p>
    <w:p w14:paraId="6D5D658F" w14:textId="77777777" w:rsidR="004F0287" w:rsidRPr="00E35B63" w:rsidRDefault="004F0287" w:rsidP="004F0287">
      <w:pPr>
        <w:jc w:val="center"/>
        <w:rPr>
          <w:b/>
          <w:sz w:val="28"/>
          <w:szCs w:val="28"/>
          <w:lang w:val="uk-UA"/>
        </w:rPr>
      </w:pPr>
    </w:p>
    <w:p w14:paraId="330DFF88" w14:textId="77777777" w:rsidR="004F0287" w:rsidRPr="00E35B63" w:rsidRDefault="004F0287" w:rsidP="004F0287">
      <w:pPr>
        <w:shd w:val="clear" w:color="auto" w:fill="FFFFFF"/>
        <w:ind w:firstLine="567"/>
        <w:jc w:val="center"/>
        <w:rPr>
          <w:b/>
          <w:spacing w:val="2"/>
          <w:sz w:val="28"/>
          <w:szCs w:val="28"/>
          <w:lang w:val="uk-UA"/>
        </w:rPr>
      </w:pPr>
      <w:r w:rsidRPr="00E35B63">
        <w:rPr>
          <w:b/>
          <w:spacing w:val="2"/>
          <w:sz w:val="28"/>
          <w:szCs w:val="28"/>
          <w:lang w:val="uk-UA"/>
        </w:rPr>
        <w:t>І. Визначення проблеми</w:t>
      </w:r>
    </w:p>
    <w:p w14:paraId="3B10E37E" w14:textId="77777777" w:rsidR="004F0287" w:rsidRPr="00E35B63" w:rsidRDefault="004F0287" w:rsidP="004F0287">
      <w:pPr>
        <w:pStyle w:val="a4"/>
        <w:shd w:val="clear" w:color="auto" w:fill="FFFFFF"/>
        <w:spacing w:before="0" w:beforeAutospacing="0" w:after="0" w:afterAutospacing="0"/>
        <w:ind w:firstLine="567"/>
        <w:jc w:val="both"/>
        <w:rPr>
          <w:sz w:val="28"/>
          <w:szCs w:val="28"/>
          <w:lang w:val="uk-UA"/>
        </w:rPr>
      </w:pPr>
    </w:p>
    <w:p w14:paraId="5C6BAD0D" w14:textId="77777777" w:rsidR="00945E61" w:rsidRPr="00E35B63" w:rsidRDefault="00945E61" w:rsidP="00945E61">
      <w:pPr>
        <w:shd w:val="clear" w:color="auto" w:fill="FFFFFF"/>
        <w:ind w:right="-2" w:firstLine="567"/>
        <w:jc w:val="both"/>
        <w:rPr>
          <w:rFonts w:eastAsiaTheme="minorEastAsia"/>
          <w:sz w:val="28"/>
          <w:szCs w:val="28"/>
          <w:lang w:val="uk-UA"/>
        </w:rPr>
      </w:pPr>
      <w:bookmarkStart w:id="2" w:name="_Hlk227007823"/>
      <w:bookmarkStart w:id="3" w:name="_Hlk142905953"/>
      <w:proofErr w:type="spellStart"/>
      <w:r w:rsidRPr="00E35B63">
        <w:rPr>
          <w:rFonts w:eastAsiaTheme="minorEastAsia"/>
          <w:sz w:val="28"/>
          <w:szCs w:val="28"/>
          <w:lang w:val="uk-UA"/>
        </w:rPr>
        <w:t>Проєкт</w:t>
      </w:r>
      <w:proofErr w:type="spellEnd"/>
      <w:r w:rsidRPr="00E35B63">
        <w:rPr>
          <w:rFonts w:eastAsiaTheme="minorEastAsia"/>
          <w:sz w:val="28"/>
          <w:szCs w:val="28"/>
          <w:lang w:val="uk-UA"/>
        </w:rPr>
        <w:t xml:space="preserve"> постанови розроблено відповідно до статті 9 Закону України «Про ліцензування видів господарської діяльності».</w:t>
      </w:r>
    </w:p>
    <w:p w14:paraId="29DAA1BE" w14:textId="3D2B46A7" w:rsidR="00945E61" w:rsidRPr="00E35B63" w:rsidRDefault="00945E61" w:rsidP="00945E61">
      <w:pPr>
        <w:pStyle w:val="a4"/>
        <w:spacing w:before="0" w:beforeAutospacing="0" w:after="0" w:afterAutospacing="0"/>
        <w:ind w:firstLine="567"/>
        <w:jc w:val="both"/>
        <w:rPr>
          <w:sz w:val="28"/>
          <w:szCs w:val="28"/>
          <w:lang w:val="uk-UA"/>
        </w:rPr>
      </w:pPr>
      <w:proofErr w:type="spellStart"/>
      <w:r w:rsidRPr="00E35B63">
        <w:rPr>
          <w:sz w:val="28"/>
          <w:szCs w:val="28"/>
          <w:lang w:val="uk-UA"/>
        </w:rPr>
        <w:t>Проєкт</w:t>
      </w:r>
      <w:proofErr w:type="spellEnd"/>
      <w:r w:rsidRPr="00E35B63">
        <w:rPr>
          <w:sz w:val="28"/>
          <w:szCs w:val="28"/>
          <w:lang w:val="uk-UA"/>
        </w:rPr>
        <w:t xml:space="preserve"> постанови розроблено з метою спрощення процедури проведення </w:t>
      </w:r>
      <w:r w:rsidRPr="00E35B63">
        <w:rPr>
          <w:sz w:val="28"/>
          <w:szCs w:val="28"/>
          <w:shd w:val="clear" w:color="auto" w:fill="FFFFFF"/>
          <w:lang w:val="uk-UA"/>
        </w:rPr>
        <w:t xml:space="preserve">перевірки відповідності матеріально-технічної бази та кваліфікації персоналу перед </w:t>
      </w:r>
      <w:proofErr w:type="spellStart"/>
      <w:r w:rsidRPr="00E35B63">
        <w:rPr>
          <w:sz w:val="28"/>
          <w:szCs w:val="28"/>
          <w:shd w:val="clear" w:color="auto" w:fill="FFFFFF"/>
          <w:lang w:val="uk-UA"/>
        </w:rPr>
        <w:t>видачею</w:t>
      </w:r>
      <w:proofErr w:type="spellEnd"/>
      <w:r w:rsidRPr="00E35B63">
        <w:rPr>
          <w:sz w:val="28"/>
          <w:szCs w:val="28"/>
          <w:shd w:val="clear" w:color="auto" w:fill="FFFFFF"/>
          <w:lang w:val="uk-UA"/>
        </w:rPr>
        <w:t xml:space="preserve"> ліцензії на провадження господарської діяльності з роздрібної торгівлі лікарськими засобами у період воєнного стану та протягом трьох місяців з дня його припинення чи скасування, а також</w:t>
      </w:r>
      <w:r w:rsidRPr="00E35B63">
        <w:rPr>
          <w:sz w:val="28"/>
          <w:szCs w:val="28"/>
          <w:lang w:val="uk-UA"/>
        </w:rPr>
        <w:t xml:space="preserve"> з метою уточнення вимог </w:t>
      </w:r>
      <w:hyperlink r:id="rId8" w:anchor="n12" w:tgtFrame="_blank" w:history="1">
        <w:r w:rsidRPr="00E35B63">
          <w:rPr>
            <w:sz w:val="28"/>
            <w:szCs w:val="28"/>
            <w:lang w:val="uk-UA"/>
          </w:rPr>
          <w:t>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hyperlink>
      <w:r w:rsidRPr="00E35B63">
        <w:rPr>
          <w:sz w:val="28"/>
          <w:szCs w:val="28"/>
          <w:lang w:val="uk-UA"/>
        </w:rPr>
        <w:t>, затверджених постановою Кабінету Міністрів України від 30 листопада 2016 р. № 929 (далі – Ліцензійні умови), та дерегуляції діяльності суб’єктів господарювання, що провадять господарську діяльність з роздрібної торгівлі лікарськими засобами, подолання гострого кадрового дефіциту у фармацевтичній галузі (спричиненого воєнним станом та міграційними процесами), забезпечення безперебійного доступу населення до лікарських засобів (особливо у сільській місцевості та зонах бойових дій).</w:t>
      </w:r>
    </w:p>
    <w:p w14:paraId="23253A11" w14:textId="77777777" w:rsidR="00A5689B" w:rsidRPr="00E35B63" w:rsidRDefault="00945E61" w:rsidP="00A5689B">
      <w:pPr>
        <w:ind w:firstLine="567"/>
        <w:jc w:val="both"/>
        <w:rPr>
          <w:sz w:val="28"/>
          <w:szCs w:val="28"/>
          <w:lang w:val="uk-UA"/>
        </w:rPr>
      </w:pPr>
      <w:r w:rsidRPr="00E35B63">
        <w:rPr>
          <w:sz w:val="28"/>
          <w:szCs w:val="28"/>
          <w:lang w:val="uk-UA"/>
        </w:rPr>
        <w:t xml:space="preserve">На сьогодні сучасні аптечні заклади функціонують у складному соціально-економічному середовищі. Враховуючи, шо аптечні заклади є невіддільною складовою національної системи громадського здоров'я, інституцією, на яку покладено функції із забезпечення населення ефективними, безпечними та якісними лікарськими засобами, а також надання кваліфікованої фармацевтичної допомоги, вкрай важливим для держави є збереження цих функцій, особливо у період воєнного стану. </w:t>
      </w:r>
    </w:p>
    <w:p w14:paraId="4772C561" w14:textId="1BB09292" w:rsidR="00A5689B" w:rsidRPr="00E35B63" w:rsidRDefault="005D2D06" w:rsidP="00A5689B">
      <w:pPr>
        <w:ind w:firstLine="567"/>
        <w:jc w:val="both"/>
        <w:rPr>
          <w:sz w:val="28"/>
          <w:szCs w:val="28"/>
          <w:lang w:val="uk-UA"/>
        </w:rPr>
      </w:pPr>
      <w:r w:rsidRPr="00E35B63">
        <w:rPr>
          <w:sz w:val="28"/>
          <w:szCs w:val="28"/>
          <w:lang w:val="uk-UA"/>
        </w:rPr>
        <w:t>Так, з</w:t>
      </w:r>
      <w:r w:rsidR="004859C4" w:rsidRPr="00E35B63">
        <w:rPr>
          <w:sz w:val="28"/>
          <w:szCs w:val="28"/>
          <w:lang w:val="uk-UA"/>
        </w:rPr>
        <w:t xml:space="preserve">аконодавством передбачено обов’язковість проведення </w:t>
      </w:r>
      <w:r w:rsidR="004859C4" w:rsidRPr="00E35B63">
        <w:rPr>
          <w:sz w:val="28"/>
          <w:szCs w:val="28"/>
          <w:shd w:val="clear" w:color="auto" w:fill="FFFFFF"/>
          <w:lang w:val="uk-UA"/>
        </w:rPr>
        <w:t xml:space="preserve">перевірки відповідності матеріально-технічної бази та кваліфікації персоналу перед </w:t>
      </w:r>
      <w:proofErr w:type="spellStart"/>
      <w:r w:rsidR="004859C4" w:rsidRPr="00E35B63">
        <w:rPr>
          <w:sz w:val="28"/>
          <w:szCs w:val="28"/>
          <w:shd w:val="clear" w:color="auto" w:fill="FFFFFF"/>
          <w:lang w:val="uk-UA"/>
        </w:rPr>
        <w:t>видачею</w:t>
      </w:r>
      <w:proofErr w:type="spellEnd"/>
      <w:r w:rsidR="004859C4" w:rsidRPr="00E35B63">
        <w:rPr>
          <w:sz w:val="28"/>
          <w:szCs w:val="28"/>
          <w:shd w:val="clear" w:color="auto" w:fill="FFFFFF"/>
          <w:lang w:val="uk-UA"/>
        </w:rPr>
        <w:t xml:space="preserve"> ліцензії на провадження господарської діяльності з роздрібної торгівлі лікарськими засобами</w:t>
      </w:r>
      <w:r w:rsidR="004859C4" w:rsidRPr="00E35B63">
        <w:rPr>
          <w:sz w:val="28"/>
          <w:szCs w:val="28"/>
          <w:lang w:val="uk-UA"/>
        </w:rPr>
        <w:t xml:space="preserve">, однак Ліцензійні умови не містять положень, які б визначали особливості здійснення такої перевірки в період дії воєнного стану та протягом трьох місяців після його припинення чи скасування. </w:t>
      </w:r>
    </w:p>
    <w:p w14:paraId="47565E6A" w14:textId="77777777" w:rsidR="00A5689B" w:rsidRPr="00E35B63" w:rsidRDefault="004859C4" w:rsidP="00A5689B">
      <w:pPr>
        <w:ind w:firstLine="567"/>
        <w:jc w:val="both"/>
        <w:rPr>
          <w:sz w:val="28"/>
          <w:szCs w:val="28"/>
          <w:lang w:val="uk-UA"/>
        </w:rPr>
      </w:pPr>
      <w:r w:rsidRPr="00E35B63">
        <w:rPr>
          <w:sz w:val="28"/>
          <w:szCs w:val="28"/>
          <w:lang w:val="uk-UA"/>
        </w:rPr>
        <w:t>Водночас практика застосування законодавства свідчить про необхідність запровадження більш гнучкого механізму підтвердження відповідності матеріально-технічної бази та кваліфікації персоналу з урахуванням безпекової ситуації, обмежень пересування та необхідності забезпечення безперервного доступу населення до лікарських засобів.</w:t>
      </w:r>
    </w:p>
    <w:p w14:paraId="119E5DD9" w14:textId="77777777" w:rsidR="00A5689B" w:rsidRPr="00E35B63" w:rsidRDefault="00205052" w:rsidP="00A5689B">
      <w:pPr>
        <w:ind w:firstLine="567"/>
        <w:jc w:val="both"/>
        <w:rPr>
          <w:sz w:val="28"/>
          <w:szCs w:val="28"/>
          <w:lang w:val="uk-UA"/>
        </w:rPr>
      </w:pPr>
      <w:r w:rsidRPr="00E35B63">
        <w:rPr>
          <w:sz w:val="28"/>
          <w:szCs w:val="28"/>
          <w:lang w:val="uk-UA"/>
        </w:rPr>
        <w:t xml:space="preserve">Разом з тим, проведення перевірок виключно шляхом виїзду до кожного місця провадження діяльності потребує значних часових і кадрових ресурсів органу </w:t>
      </w:r>
      <w:r w:rsidRPr="00E35B63">
        <w:rPr>
          <w:sz w:val="28"/>
          <w:szCs w:val="28"/>
          <w:lang w:val="uk-UA"/>
        </w:rPr>
        <w:lastRenderedPageBreak/>
        <w:t>ліцензування та може призводити до збільшення строків розгляду документів, що негативно впливає на можливість оперативного відкриття аптечних закладів.</w:t>
      </w:r>
    </w:p>
    <w:p w14:paraId="3B058653" w14:textId="689C81BC" w:rsidR="00A5689B" w:rsidRPr="00E35B63" w:rsidRDefault="00205052" w:rsidP="00A5689B">
      <w:pPr>
        <w:ind w:firstLine="567"/>
        <w:jc w:val="both"/>
        <w:rPr>
          <w:sz w:val="28"/>
          <w:szCs w:val="28"/>
          <w:lang w:val="uk-UA"/>
        </w:rPr>
      </w:pPr>
      <w:r w:rsidRPr="00E35B63">
        <w:rPr>
          <w:sz w:val="28"/>
          <w:szCs w:val="28"/>
          <w:lang w:val="uk-UA"/>
        </w:rPr>
        <w:t xml:space="preserve">Внесення відповідних змін саме до постанови Кабінету Міністрів України </w:t>
      </w:r>
      <w:r w:rsidR="00A5689B" w:rsidRPr="00E35B63">
        <w:rPr>
          <w:sz w:val="28"/>
          <w:szCs w:val="28"/>
          <w:lang w:val="uk-UA"/>
        </w:rPr>
        <w:br/>
        <w:t xml:space="preserve">від 30 листопада 2016 р. № 929 «Про затвердження 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 </w:t>
      </w:r>
      <w:r w:rsidR="00D41CC3" w:rsidRPr="00E35B63">
        <w:rPr>
          <w:sz w:val="28"/>
          <w:szCs w:val="28"/>
          <w:lang w:val="uk-UA"/>
        </w:rPr>
        <w:t xml:space="preserve">(далі – постанова </w:t>
      </w:r>
      <w:r w:rsidR="00D41CC3" w:rsidRPr="00E35B63">
        <w:rPr>
          <w:sz w:val="28"/>
          <w:szCs w:val="28"/>
          <w:lang w:val="uk-UA"/>
        </w:rPr>
        <w:t>Кабінету Міністрів України</w:t>
      </w:r>
      <w:r w:rsidR="00D41CC3" w:rsidRPr="00E35B63">
        <w:rPr>
          <w:sz w:val="28"/>
          <w:szCs w:val="28"/>
          <w:lang w:val="uk-UA"/>
        </w:rPr>
        <w:t xml:space="preserve"> </w:t>
      </w:r>
      <w:r w:rsidR="00D41CC3" w:rsidRPr="00E35B63">
        <w:rPr>
          <w:sz w:val="28"/>
          <w:szCs w:val="28"/>
          <w:lang w:val="uk-UA"/>
        </w:rPr>
        <w:br/>
        <w:t xml:space="preserve">№ 929) </w:t>
      </w:r>
      <w:r w:rsidRPr="00E35B63">
        <w:rPr>
          <w:sz w:val="28"/>
          <w:szCs w:val="28"/>
          <w:lang w:val="uk-UA"/>
        </w:rPr>
        <w:t>забезпечить системність правового регулювання особливостей ліцензування у період воєнного стану, узгодженість із чинними Ліцензійними умовами та єдиний підхід до застосування спеціальних процедур органом ліцензуванн</w:t>
      </w:r>
      <w:r w:rsidR="00A5689B" w:rsidRPr="00E35B63">
        <w:rPr>
          <w:sz w:val="28"/>
          <w:szCs w:val="28"/>
          <w:lang w:val="uk-UA"/>
        </w:rPr>
        <w:t>я, оскільки Ліцензійними умовами</w:t>
      </w:r>
      <w:r w:rsidRPr="00E35B63">
        <w:rPr>
          <w:sz w:val="28"/>
          <w:szCs w:val="28"/>
          <w:lang w:val="uk-UA"/>
        </w:rPr>
        <w:t xml:space="preserve"> </w:t>
      </w:r>
      <w:r w:rsidR="00A5689B" w:rsidRPr="00E35B63">
        <w:rPr>
          <w:sz w:val="28"/>
          <w:szCs w:val="28"/>
          <w:lang w:val="uk-UA"/>
        </w:rPr>
        <w:t xml:space="preserve">вже встановлено деякі спеціальні правила щодо провадження господарської діяльності в умовах воєнного стану. </w:t>
      </w:r>
    </w:p>
    <w:p w14:paraId="38C7E0BD" w14:textId="483560EA" w:rsidR="003F6DC1" w:rsidRPr="00E35B63" w:rsidRDefault="00D41CC3" w:rsidP="003F6DC1">
      <w:pPr>
        <w:ind w:firstLine="567"/>
        <w:jc w:val="both"/>
        <w:rPr>
          <w:rFonts w:eastAsia="Times New Roman"/>
          <w:sz w:val="28"/>
          <w:szCs w:val="28"/>
          <w:lang w:val="uk-UA" w:eastAsia="uk-UA"/>
        </w:rPr>
      </w:pPr>
      <w:bookmarkStart w:id="4" w:name="_Hlk226364399"/>
      <w:bookmarkStart w:id="5" w:name="_Hlk226388011"/>
      <w:r w:rsidRPr="00E35B63">
        <w:rPr>
          <w:rFonts w:eastAsia="Times New Roman"/>
          <w:sz w:val="28"/>
          <w:szCs w:val="28"/>
          <w:lang w:val="uk-UA" w:eastAsia="uk-UA"/>
        </w:rPr>
        <w:t>З</w:t>
      </w:r>
      <w:r w:rsidR="003F6DC1" w:rsidRPr="00E35B63">
        <w:rPr>
          <w:rFonts w:eastAsia="Times New Roman"/>
          <w:sz w:val="28"/>
          <w:szCs w:val="28"/>
          <w:lang w:val="uk-UA" w:eastAsia="uk-UA"/>
        </w:rPr>
        <w:t>апровадження тако</w:t>
      </w:r>
      <w:r w:rsidR="005D2D06" w:rsidRPr="00E35B63">
        <w:rPr>
          <w:rFonts w:eastAsia="Times New Roman"/>
          <w:sz w:val="28"/>
          <w:szCs w:val="28"/>
          <w:lang w:val="uk-UA" w:eastAsia="uk-UA"/>
        </w:rPr>
        <w:t>го</w:t>
      </w:r>
      <w:r w:rsidR="003F6DC1" w:rsidRPr="00E35B63">
        <w:rPr>
          <w:rFonts w:eastAsia="Times New Roman"/>
          <w:sz w:val="28"/>
          <w:szCs w:val="28"/>
          <w:lang w:val="uk-UA" w:eastAsia="uk-UA"/>
        </w:rPr>
        <w:t xml:space="preserve"> </w:t>
      </w:r>
      <w:r w:rsidR="005D2D06" w:rsidRPr="00E35B63">
        <w:rPr>
          <w:rFonts w:eastAsia="Times New Roman"/>
          <w:sz w:val="28"/>
          <w:szCs w:val="28"/>
          <w:lang w:val="uk-UA" w:eastAsia="uk-UA"/>
        </w:rPr>
        <w:t>регулювання</w:t>
      </w:r>
      <w:r w:rsidR="003F6DC1" w:rsidRPr="00E35B63">
        <w:rPr>
          <w:sz w:val="28"/>
          <w:szCs w:val="28"/>
          <w:shd w:val="clear" w:color="auto" w:fill="FFFFFF"/>
          <w:lang w:val="uk-UA"/>
        </w:rPr>
        <w:t xml:space="preserve"> </w:t>
      </w:r>
      <w:r w:rsidR="003F6DC1" w:rsidRPr="00E35B63">
        <w:rPr>
          <w:rFonts w:eastAsia="Times New Roman"/>
          <w:sz w:val="28"/>
          <w:szCs w:val="28"/>
          <w:lang w:val="uk-UA" w:eastAsia="uk-UA"/>
        </w:rPr>
        <w:t>є необхідним кроком, який обумовлено, у тому числі:</w:t>
      </w:r>
    </w:p>
    <w:p w14:paraId="670583F5" w14:textId="3F8C0625" w:rsidR="003F6DC1" w:rsidRPr="00E35B63" w:rsidRDefault="003F6DC1" w:rsidP="003F6DC1">
      <w:pPr>
        <w:ind w:firstLine="567"/>
        <w:jc w:val="both"/>
        <w:rPr>
          <w:rFonts w:eastAsia="Times New Roman"/>
          <w:sz w:val="28"/>
          <w:szCs w:val="28"/>
          <w:lang w:val="uk-UA" w:eastAsia="uk-UA"/>
        </w:rPr>
      </w:pPr>
      <w:r w:rsidRPr="00E35B63">
        <w:rPr>
          <w:rFonts w:eastAsia="Times New Roman"/>
          <w:sz w:val="28"/>
          <w:szCs w:val="28"/>
          <w:lang w:val="uk-UA" w:eastAsia="uk-UA"/>
        </w:rPr>
        <w:t xml:space="preserve">критичною потребою в </w:t>
      </w:r>
      <w:r w:rsidR="00F47793" w:rsidRPr="00E35B63">
        <w:rPr>
          <w:rFonts w:eastAsia="Times New Roman"/>
          <w:sz w:val="28"/>
          <w:szCs w:val="28"/>
          <w:lang w:val="uk-UA" w:eastAsia="uk-UA"/>
        </w:rPr>
        <w:t xml:space="preserve">збереженні </w:t>
      </w:r>
      <w:r w:rsidRPr="00E35B63">
        <w:rPr>
          <w:rFonts w:eastAsia="Times New Roman"/>
          <w:sz w:val="28"/>
          <w:szCs w:val="28"/>
          <w:lang w:val="uk-UA" w:eastAsia="uk-UA"/>
        </w:rPr>
        <w:t>аптечних заклад</w:t>
      </w:r>
      <w:r w:rsidR="00F47793" w:rsidRPr="00E35B63">
        <w:rPr>
          <w:rFonts w:eastAsia="Times New Roman"/>
          <w:sz w:val="28"/>
          <w:szCs w:val="28"/>
          <w:lang w:val="uk-UA" w:eastAsia="uk-UA"/>
        </w:rPr>
        <w:t>ів</w:t>
      </w:r>
      <w:r w:rsidRPr="00E35B63">
        <w:rPr>
          <w:rFonts w:eastAsia="Times New Roman"/>
          <w:sz w:val="28"/>
          <w:szCs w:val="28"/>
          <w:lang w:val="uk-UA" w:eastAsia="uk-UA"/>
        </w:rPr>
        <w:t>, враховуючи, що внаслідок бойових дій чимало аптек було зруйновано, а через внутрішню міграцію в одних регіонах країни виник дефіцит аптечних закладів, тоді як в інших — різке збільшення попиту на лікарські засоби;</w:t>
      </w:r>
    </w:p>
    <w:p w14:paraId="59A42AEA" w14:textId="42D3C77A" w:rsidR="003F6DC1" w:rsidRPr="00E35B63" w:rsidRDefault="003F6DC1" w:rsidP="003F6DC1">
      <w:pPr>
        <w:ind w:firstLine="567"/>
        <w:jc w:val="both"/>
        <w:rPr>
          <w:rFonts w:eastAsia="Times New Roman"/>
          <w:sz w:val="28"/>
          <w:szCs w:val="28"/>
          <w:lang w:val="uk-UA" w:eastAsia="uk-UA"/>
        </w:rPr>
      </w:pPr>
      <w:r w:rsidRPr="00E35B63">
        <w:rPr>
          <w:rFonts w:eastAsia="Times New Roman"/>
          <w:sz w:val="28"/>
          <w:szCs w:val="28"/>
          <w:lang w:val="uk-UA" w:eastAsia="uk-UA"/>
        </w:rPr>
        <w:t xml:space="preserve">необхідністю пришвидшення процедури такої перевірки, що дозволить суб’єктам господарювання в найкоротший термін отримати ліцензію на провадження господарської діяльності з роздрібної торгівлі лікарськими засобами та забезпечувати населення необхідними препаратами; </w:t>
      </w:r>
    </w:p>
    <w:p w14:paraId="049142FD" w14:textId="569CB6C2" w:rsidR="003F6DC1" w:rsidRPr="00E35B63" w:rsidRDefault="003F6DC1" w:rsidP="003F6DC1">
      <w:pPr>
        <w:ind w:firstLine="567"/>
        <w:jc w:val="both"/>
        <w:outlineLvl w:val="2"/>
        <w:rPr>
          <w:rFonts w:eastAsia="Times New Roman"/>
          <w:sz w:val="28"/>
          <w:szCs w:val="28"/>
          <w:lang w:val="uk-UA" w:eastAsia="uk-UA"/>
        </w:rPr>
      </w:pPr>
      <w:r w:rsidRPr="00E35B63">
        <w:rPr>
          <w:rFonts w:eastAsia="Times New Roman"/>
          <w:sz w:val="28"/>
          <w:szCs w:val="28"/>
          <w:lang w:val="uk-UA" w:eastAsia="uk-UA"/>
        </w:rPr>
        <w:t>необхідністю зниження регуляторного тиску та підтримки бізнесу, що сприятиме підтримці економіки України (бізнес, який готовий інвестувати, відкривати нові аптечні заклади та створювати нові робочі місця під час війни, потребує максимального сприяння);</w:t>
      </w:r>
    </w:p>
    <w:p w14:paraId="53C39B22" w14:textId="0E5B9A46" w:rsidR="003F6DC1" w:rsidRPr="00E35B63" w:rsidRDefault="003F6DC1" w:rsidP="003F6DC1">
      <w:pPr>
        <w:ind w:firstLine="567"/>
        <w:jc w:val="both"/>
        <w:outlineLvl w:val="2"/>
        <w:rPr>
          <w:rFonts w:eastAsia="Times New Roman"/>
          <w:sz w:val="28"/>
          <w:szCs w:val="28"/>
          <w:lang w:val="uk-UA" w:eastAsia="uk-UA"/>
        </w:rPr>
      </w:pPr>
      <w:r w:rsidRPr="00E35B63">
        <w:rPr>
          <w:rFonts w:eastAsia="Times New Roman"/>
          <w:sz w:val="28"/>
          <w:szCs w:val="28"/>
          <w:lang w:val="uk-UA" w:eastAsia="uk-UA"/>
        </w:rPr>
        <w:t>необхідністю створення та підтримки балансу між безпекою пацієнтів та дерегуляцією, враховуючи, що запровадження такої процедури є прикладом ефективного кризового менеджменту в державному управлінні, що гарантує наявність аптечних закладів там, де вони потрібні, не перекреслюючи при цьому базові стандарти якості та безпеки лікарських засобів, що реалізуються.</w:t>
      </w:r>
    </w:p>
    <w:p w14:paraId="6B3A21EE" w14:textId="47013AF8" w:rsidR="005D2D06" w:rsidRPr="00E35B63" w:rsidRDefault="00D41CC3" w:rsidP="00D41CC3">
      <w:pPr>
        <w:ind w:firstLine="567"/>
        <w:jc w:val="both"/>
        <w:rPr>
          <w:sz w:val="28"/>
          <w:szCs w:val="28"/>
          <w:lang w:val="uk-UA"/>
        </w:rPr>
      </w:pPr>
      <w:r w:rsidRPr="00E35B63">
        <w:rPr>
          <w:sz w:val="28"/>
          <w:szCs w:val="28"/>
          <w:lang w:val="uk-UA"/>
        </w:rPr>
        <w:t>У зв’язку з цим</w:t>
      </w:r>
      <w:r w:rsidR="005D2D06" w:rsidRPr="00E35B63">
        <w:rPr>
          <w:sz w:val="28"/>
          <w:szCs w:val="28"/>
          <w:lang w:val="uk-UA"/>
        </w:rPr>
        <w:t xml:space="preserve"> запропоновані зміни </w:t>
      </w:r>
      <w:r w:rsidRPr="00E35B63">
        <w:rPr>
          <w:sz w:val="28"/>
          <w:szCs w:val="28"/>
          <w:lang w:val="uk-UA"/>
        </w:rPr>
        <w:t xml:space="preserve">до </w:t>
      </w:r>
      <w:r w:rsidRPr="00E35B63">
        <w:rPr>
          <w:sz w:val="28"/>
          <w:szCs w:val="28"/>
          <w:lang w:val="uk-UA"/>
        </w:rPr>
        <w:t>постанов</w:t>
      </w:r>
      <w:r w:rsidRPr="00E35B63">
        <w:rPr>
          <w:sz w:val="28"/>
          <w:szCs w:val="28"/>
          <w:lang w:val="uk-UA"/>
        </w:rPr>
        <w:t>и</w:t>
      </w:r>
      <w:r w:rsidRPr="00E35B63">
        <w:rPr>
          <w:sz w:val="28"/>
          <w:szCs w:val="28"/>
          <w:lang w:val="uk-UA"/>
        </w:rPr>
        <w:t xml:space="preserve"> Кабінету Міністрів України </w:t>
      </w:r>
      <w:r w:rsidRPr="00E35B63">
        <w:rPr>
          <w:sz w:val="28"/>
          <w:szCs w:val="28"/>
          <w:lang w:val="uk-UA"/>
        </w:rPr>
        <w:br/>
        <w:t>№ 929</w:t>
      </w:r>
      <w:r w:rsidRPr="00E35B63">
        <w:rPr>
          <w:sz w:val="28"/>
          <w:szCs w:val="28"/>
          <w:lang w:val="uk-UA"/>
        </w:rPr>
        <w:t xml:space="preserve"> </w:t>
      </w:r>
      <w:r w:rsidR="005D2D06" w:rsidRPr="00E35B63">
        <w:rPr>
          <w:sz w:val="28"/>
          <w:szCs w:val="28"/>
          <w:lang w:val="uk-UA"/>
        </w:rPr>
        <w:t>є логічним продовженням зазначеного правового регулювання.</w:t>
      </w:r>
    </w:p>
    <w:bookmarkEnd w:id="4"/>
    <w:bookmarkEnd w:id="5"/>
    <w:p w14:paraId="7BD2E7BD" w14:textId="6EA243B7" w:rsidR="00945E61" w:rsidRPr="00E35B63" w:rsidRDefault="00945E61" w:rsidP="00945E61">
      <w:pPr>
        <w:pStyle w:val="a4"/>
        <w:spacing w:before="0" w:beforeAutospacing="0" w:after="0" w:afterAutospacing="0"/>
        <w:ind w:firstLine="567"/>
        <w:jc w:val="both"/>
        <w:rPr>
          <w:sz w:val="28"/>
          <w:szCs w:val="28"/>
          <w:lang w:val="uk-UA"/>
        </w:rPr>
      </w:pPr>
      <w:r w:rsidRPr="00E35B63">
        <w:rPr>
          <w:sz w:val="28"/>
          <w:szCs w:val="28"/>
          <w:lang w:val="uk-UA"/>
        </w:rPr>
        <w:t xml:space="preserve">Також, з огляду на те, що війна гальмує економічні процеси в державі, а також зважаючи на сучасні умови </w:t>
      </w:r>
      <w:proofErr w:type="spellStart"/>
      <w:r w:rsidRPr="00E35B63">
        <w:rPr>
          <w:sz w:val="28"/>
          <w:szCs w:val="28"/>
          <w:lang w:val="uk-UA"/>
        </w:rPr>
        <w:t>цифровізації</w:t>
      </w:r>
      <w:proofErr w:type="spellEnd"/>
      <w:r w:rsidRPr="00E35B63">
        <w:rPr>
          <w:sz w:val="28"/>
          <w:szCs w:val="28"/>
          <w:lang w:val="uk-UA"/>
        </w:rPr>
        <w:t xml:space="preserve">, виникла необхідність дерегуляції діяльності суб’єктів господарювання, у тому числі шляхом надання дозволу ліцензіатам розміщувати в залі банкомати, платіжні термінали, а також здавати частину площі в оренду/суборенду для реалізації товарів, не заборонених МОЗ. </w:t>
      </w:r>
    </w:p>
    <w:p w14:paraId="65112AFB" w14:textId="77777777" w:rsidR="00945E61" w:rsidRPr="00E35B63" w:rsidRDefault="00945E61" w:rsidP="00945E61">
      <w:pPr>
        <w:pStyle w:val="a4"/>
        <w:spacing w:before="0" w:beforeAutospacing="0" w:after="0" w:afterAutospacing="0"/>
        <w:ind w:firstLine="567"/>
        <w:jc w:val="both"/>
        <w:rPr>
          <w:sz w:val="28"/>
          <w:szCs w:val="28"/>
          <w:lang w:val="uk-UA"/>
        </w:rPr>
      </w:pPr>
      <w:r w:rsidRPr="00E35B63">
        <w:rPr>
          <w:sz w:val="28"/>
          <w:szCs w:val="28"/>
          <w:lang w:val="uk-UA"/>
        </w:rPr>
        <w:t>Таке регулювання сприятиме не тільки поліпшенню доступу населення до лікарських засобів та супутніх товарів, а й забезпечить можливість отримання пацієнтами інших, пов’язаних з цим послуг.</w:t>
      </w:r>
    </w:p>
    <w:p w14:paraId="5EAAB99F" w14:textId="77777777" w:rsidR="00945E61" w:rsidRPr="00E35B63" w:rsidRDefault="00945E61" w:rsidP="00945E61">
      <w:pPr>
        <w:pStyle w:val="a4"/>
        <w:spacing w:before="0" w:beforeAutospacing="0" w:after="0" w:afterAutospacing="0"/>
        <w:ind w:firstLine="567"/>
        <w:jc w:val="both"/>
        <w:rPr>
          <w:sz w:val="28"/>
          <w:szCs w:val="28"/>
          <w:lang w:val="uk-UA"/>
        </w:rPr>
      </w:pPr>
      <w:r w:rsidRPr="00E35B63">
        <w:rPr>
          <w:sz w:val="28"/>
          <w:szCs w:val="28"/>
          <w:lang w:val="uk-UA"/>
        </w:rPr>
        <w:t xml:space="preserve">Крім того, Перелік </w:t>
      </w:r>
      <w:hyperlink r:id="rId9" w:tgtFrame="_blank" w:history="1">
        <w:r w:rsidRPr="00E35B63">
          <w:rPr>
            <w:sz w:val="28"/>
            <w:szCs w:val="28"/>
            <w:lang w:val="uk-UA"/>
          </w:rPr>
          <w:t>товарів, які мають право придбавати та продавати аптечні заклади та їх структурні підрозділи</w:t>
        </w:r>
      </w:hyperlink>
      <w:r w:rsidRPr="00E35B63">
        <w:rPr>
          <w:sz w:val="28"/>
          <w:szCs w:val="28"/>
          <w:lang w:val="uk-UA"/>
        </w:rPr>
        <w:t xml:space="preserve">, затверджений наказом Міністерства охорони </w:t>
      </w:r>
      <w:r w:rsidRPr="00E35B63">
        <w:rPr>
          <w:sz w:val="28"/>
          <w:szCs w:val="28"/>
          <w:lang w:val="uk-UA"/>
        </w:rPr>
        <w:lastRenderedPageBreak/>
        <w:t xml:space="preserve">здоров'я України від 06 липня 2012 р. № 498, </w:t>
      </w:r>
      <w:hyperlink r:id="rId10" w:tgtFrame="_blank" w:history="1">
        <w:r w:rsidRPr="00E35B63">
          <w:rPr>
            <w:sz w:val="28"/>
            <w:szCs w:val="28"/>
            <w:lang w:val="uk-UA"/>
          </w:rPr>
          <w:t>зареєстрований у Міністерстві юстиції України20 липня 2012 р. за № 1231/21543</w:t>
        </w:r>
      </w:hyperlink>
      <w:r w:rsidRPr="00E35B63">
        <w:rPr>
          <w:sz w:val="28"/>
          <w:szCs w:val="28"/>
          <w:lang w:val="uk-UA"/>
        </w:rPr>
        <w:t xml:space="preserve"> (у редакції наказу Міністерства охорони здоров'я України від 23 листопада 2015 р. № 764), на сьогодні є застарілим та не відповідає сучасним вимогам. </w:t>
      </w:r>
    </w:p>
    <w:p w14:paraId="569FEBD1" w14:textId="77777777" w:rsidR="00945E61" w:rsidRPr="00E35B63" w:rsidRDefault="00945E61" w:rsidP="00945E61">
      <w:pPr>
        <w:pStyle w:val="a4"/>
        <w:spacing w:before="0" w:beforeAutospacing="0" w:after="0" w:afterAutospacing="0"/>
        <w:ind w:firstLine="567"/>
        <w:jc w:val="both"/>
        <w:rPr>
          <w:sz w:val="28"/>
          <w:szCs w:val="28"/>
          <w:lang w:val="uk-UA"/>
        </w:rPr>
      </w:pPr>
      <w:r w:rsidRPr="00E35B63">
        <w:rPr>
          <w:sz w:val="28"/>
          <w:szCs w:val="28"/>
          <w:lang w:val="uk-UA"/>
        </w:rPr>
        <w:t>У зв’язку з цим потребує зміни сам підхід до врегулювання аптечного асортименту, шляхом переходу від лімітованого переліку товарів, що дозволені до продажу в аптечних закладах, до чіткого переліку товарів, які заборонено до продажу в них. Такий підхід спрямований на дерегуляцію господарської діяльності суб’єктів господарювання, які здійснюють роздрібну торгівлю лікарськими засобами, а також на поліпшення доступу населення до необхідних супутніх товарів.</w:t>
      </w:r>
    </w:p>
    <w:p w14:paraId="50268FB6" w14:textId="77777777" w:rsidR="00945E61" w:rsidRPr="00E35B63" w:rsidRDefault="00945E61" w:rsidP="00945E61">
      <w:pPr>
        <w:pStyle w:val="a4"/>
        <w:spacing w:before="0" w:beforeAutospacing="0" w:after="0" w:afterAutospacing="0"/>
        <w:ind w:firstLine="567"/>
        <w:jc w:val="both"/>
        <w:rPr>
          <w:sz w:val="28"/>
          <w:szCs w:val="28"/>
          <w:lang w:val="uk-UA"/>
        </w:rPr>
      </w:pPr>
      <w:r w:rsidRPr="00E35B63">
        <w:rPr>
          <w:sz w:val="28"/>
          <w:szCs w:val="28"/>
          <w:lang w:val="uk-UA"/>
        </w:rPr>
        <w:t xml:space="preserve">Щодо необхідності внесення змін до Ліцензійних умов в частині кадрових вимог, слід звернути увагу на те, що за загальнодоступними даними, у тому числі  аналітичної компанії </w:t>
      </w:r>
      <w:proofErr w:type="spellStart"/>
      <w:r w:rsidRPr="00E35B63">
        <w:rPr>
          <w:rStyle w:val="a8"/>
          <w:sz w:val="28"/>
          <w:szCs w:val="28"/>
          <w:lang w:val="uk-UA"/>
        </w:rPr>
        <w:t>Proxima</w:t>
      </w:r>
      <w:proofErr w:type="spellEnd"/>
      <w:r w:rsidRPr="00E35B63">
        <w:rPr>
          <w:rStyle w:val="a8"/>
          <w:sz w:val="28"/>
          <w:szCs w:val="28"/>
          <w:lang w:val="uk-UA"/>
        </w:rPr>
        <w:t xml:space="preserve"> </w:t>
      </w:r>
      <w:proofErr w:type="spellStart"/>
      <w:r w:rsidRPr="00E35B63">
        <w:rPr>
          <w:rStyle w:val="a8"/>
          <w:sz w:val="28"/>
          <w:szCs w:val="28"/>
          <w:lang w:val="uk-UA"/>
        </w:rPr>
        <w:t>Research</w:t>
      </w:r>
      <w:proofErr w:type="spellEnd"/>
      <w:r w:rsidRPr="00E35B63">
        <w:rPr>
          <w:sz w:val="28"/>
          <w:szCs w:val="28"/>
          <w:lang w:val="uk-UA"/>
        </w:rPr>
        <w:t>, станом на 2023-2024 роки дефіцит фармацевтичних кадрів в Україні сягав понад 25-30%. Це вже призвело до закриття близько 20% аптечних закладів у сільській місцевості та прифронтових регіонах. Станом на минулий рік ця проблема в Україні залишилася і близько 36% усіх вакансій фармацевтичної сфери становлять фармацевти.</w:t>
      </w:r>
      <w:r w:rsidRPr="00E35B63">
        <w:rPr>
          <w:rFonts w:ascii="Arial" w:hAnsi="Arial" w:cs="Arial"/>
          <w:sz w:val="21"/>
          <w:szCs w:val="21"/>
          <w:lang w:val="uk-UA"/>
        </w:rPr>
        <w:t xml:space="preserve">  </w:t>
      </w:r>
      <w:r w:rsidRPr="00E35B63">
        <w:rPr>
          <w:sz w:val="28"/>
          <w:szCs w:val="28"/>
          <w:lang w:val="uk-UA"/>
        </w:rPr>
        <w:t xml:space="preserve">Жорсткі вимоги щодо наявності виключно фармацевтичної освіти для відпуску </w:t>
      </w:r>
      <w:r w:rsidRPr="00E35B63">
        <w:rPr>
          <w:rStyle w:val="a3"/>
          <w:sz w:val="28"/>
          <w:szCs w:val="28"/>
          <w:lang w:val="uk-UA"/>
        </w:rPr>
        <w:t>лікарських засобів</w:t>
      </w:r>
      <w:r w:rsidRPr="00E35B63">
        <w:rPr>
          <w:sz w:val="28"/>
          <w:szCs w:val="28"/>
          <w:lang w:val="uk-UA"/>
        </w:rPr>
        <w:t xml:space="preserve"> не відповідають сучасним європейським вимогам. Водночас у країнах ЄС (наприклад, Польща, Німеччина, Франція) відпуск лікарських засобів під наглядом </w:t>
      </w:r>
      <w:proofErr w:type="spellStart"/>
      <w:r w:rsidRPr="00E35B63">
        <w:rPr>
          <w:sz w:val="28"/>
          <w:szCs w:val="28"/>
          <w:lang w:val="uk-UA"/>
        </w:rPr>
        <w:t>фармацевта</w:t>
      </w:r>
      <w:proofErr w:type="spellEnd"/>
      <w:r w:rsidRPr="00E35B63">
        <w:rPr>
          <w:sz w:val="28"/>
          <w:szCs w:val="28"/>
          <w:lang w:val="uk-UA"/>
        </w:rPr>
        <w:t xml:space="preserve"> успішно здійснюють «техніки фармацевтичні» (</w:t>
      </w:r>
      <w:proofErr w:type="spellStart"/>
      <w:r w:rsidRPr="00E35B63">
        <w:rPr>
          <w:sz w:val="28"/>
          <w:szCs w:val="28"/>
          <w:lang w:val="uk-UA"/>
        </w:rPr>
        <w:t>Technik</w:t>
      </w:r>
      <w:proofErr w:type="spellEnd"/>
      <w:r w:rsidRPr="00E35B63">
        <w:rPr>
          <w:sz w:val="28"/>
          <w:szCs w:val="28"/>
          <w:lang w:val="uk-UA"/>
        </w:rPr>
        <w:t xml:space="preserve"> </w:t>
      </w:r>
      <w:proofErr w:type="spellStart"/>
      <w:r w:rsidRPr="00E35B63">
        <w:rPr>
          <w:sz w:val="28"/>
          <w:szCs w:val="28"/>
          <w:lang w:val="uk-UA"/>
        </w:rPr>
        <w:t>farmaceutyczny</w:t>
      </w:r>
      <w:proofErr w:type="spellEnd"/>
      <w:r w:rsidRPr="00E35B63">
        <w:rPr>
          <w:sz w:val="28"/>
          <w:szCs w:val="28"/>
          <w:lang w:val="uk-UA"/>
        </w:rPr>
        <w:t xml:space="preserve">) або асистенти (PTA - </w:t>
      </w:r>
      <w:proofErr w:type="spellStart"/>
      <w:r w:rsidRPr="00E35B63">
        <w:rPr>
          <w:sz w:val="28"/>
          <w:szCs w:val="28"/>
          <w:lang w:val="uk-UA"/>
        </w:rPr>
        <w:t>Pharmazeutisch-technischer</w:t>
      </w:r>
      <w:proofErr w:type="spellEnd"/>
      <w:r w:rsidRPr="00E35B63">
        <w:rPr>
          <w:sz w:val="28"/>
          <w:szCs w:val="28"/>
          <w:lang w:val="uk-UA"/>
        </w:rPr>
        <w:t xml:space="preserve"> </w:t>
      </w:r>
      <w:proofErr w:type="spellStart"/>
      <w:r w:rsidRPr="00E35B63">
        <w:rPr>
          <w:sz w:val="28"/>
          <w:szCs w:val="28"/>
          <w:lang w:val="uk-UA"/>
        </w:rPr>
        <w:t>Assistent</w:t>
      </w:r>
      <w:proofErr w:type="spellEnd"/>
      <w:r w:rsidRPr="00E35B63">
        <w:rPr>
          <w:sz w:val="28"/>
          <w:szCs w:val="28"/>
          <w:lang w:val="uk-UA"/>
        </w:rPr>
        <w:t>).</w:t>
      </w:r>
    </w:p>
    <w:p w14:paraId="72640A56" w14:textId="77777777" w:rsidR="00945E61" w:rsidRPr="00E35B63" w:rsidRDefault="00945E61" w:rsidP="00945E61">
      <w:pPr>
        <w:pStyle w:val="a4"/>
        <w:spacing w:before="0" w:beforeAutospacing="0" w:after="0" w:afterAutospacing="0"/>
        <w:ind w:firstLine="567"/>
        <w:jc w:val="both"/>
        <w:rPr>
          <w:sz w:val="28"/>
          <w:szCs w:val="28"/>
          <w:lang w:val="uk-UA"/>
        </w:rPr>
      </w:pPr>
      <w:r w:rsidRPr="00E35B63">
        <w:rPr>
          <w:sz w:val="28"/>
          <w:szCs w:val="28"/>
          <w:lang w:val="uk-UA"/>
        </w:rPr>
        <w:t>Так, наприклад, згідно зі статтею L 4241-1 Кодексу громадського здоров'я Франції (</w:t>
      </w:r>
      <w:proofErr w:type="spellStart"/>
      <w:r w:rsidRPr="00E35B63">
        <w:rPr>
          <w:sz w:val="28"/>
          <w:szCs w:val="28"/>
          <w:lang w:val="uk-UA"/>
        </w:rPr>
        <w:t>Code</w:t>
      </w:r>
      <w:proofErr w:type="spellEnd"/>
      <w:r w:rsidRPr="00E35B63">
        <w:rPr>
          <w:sz w:val="28"/>
          <w:szCs w:val="28"/>
          <w:lang w:val="uk-UA"/>
        </w:rPr>
        <w:t xml:space="preserve"> </w:t>
      </w:r>
      <w:proofErr w:type="spellStart"/>
      <w:r w:rsidRPr="00E35B63">
        <w:rPr>
          <w:sz w:val="28"/>
          <w:szCs w:val="28"/>
          <w:lang w:val="uk-UA"/>
        </w:rPr>
        <w:t>de</w:t>
      </w:r>
      <w:proofErr w:type="spellEnd"/>
      <w:r w:rsidRPr="00E35B63">
        <w:rPr>
          <w:sz w:val="28"/>
          <w:szCs w:val="28"/>
          <w:lang w:val="uk-UA"/>
        </w:rPr>
        <w:t xml:space="preserve"> </w:t>
      </w:r>
      <w:proofErr w:type="spellStart"/>
      <w:r w:rsidRPr="00E35B63">
        <w:rPr>
          <w:sz w:val="28"/>
          <w:szCs w:val="28"/>
          <w:lang w:val="uk-UA"/>
        </w:rPr>
        <w:t>la</w:t>
      </w:r>
      <w:proofErr w:type="spellEnd"/>
      <w:r w:rsidRPr="00E35B63">
        <w:rPr>
          <w:sz w:val="28"/>
          <w:szCs w:val="28"/>
          <w:lang w:val="uk-UA"/>
        </w:rPr>
        <w:t xml:space="preserve"> </w:t>
      </w:r>
      <w:proofErr w:type="spellStart"/>
      <w:r w:rsidRPr="00E35B63">
        <w:rPr>
          <w:sz w:val="28"/>
          <w:szCs w:val="28"/>
          <w:lang w:val="uk-UA"/>
        </w:rPr>
        <w:t>santé</w:t>
      </w:r>
      <w:proofErr w:type="spellEnd"/>
      <w:r w:rsidRPr="00E35B63">
        <w:rPr>
          <w:sz w:val="28"/>
          <w:szCs w:val="28"/>
          <w:lang w:val="uk-UA"/>
        </w:rPr>
        <w:t xml:space="preserve"> </w:t>
      </w:r>
      <w:proofErr w:type="spellStart"/>
      <w:r w:rsidRPr="00E35B63">
        <w:rPr>
          <w:sz w:val="28"/>
          <w:szCs w:val="28"/>
          <w:lang w:val="uk-UA"/>
        </w:rPr>
        <w:t>publique</w:t>
      </w:r>
      <w:proofErr w:type="spellEnd"/>
      <w:r w:rsidRPr="00E35B63">
        <w:rPr>
          <w:sz w:val="28"/>
          <w:szCs w:val="28"/>
          <w:lang w:val="uk-UA"/>
        </w:rPr>
        <w:t xml:space="preserve">) фармацевтичні техніки – це єдині особи, уповноважені допомагати власнику аптеки та фармацевтам, які працюють з ними, у підготовці та видачі ліків для людей та ветеринарії населенню. Відповідно до статті 91.1 польського Закону «Фармацевтичне право» (USTAWA z </w:t>
      </w:r>
      <w:proofErr w:type="spellStart"/>
      <w:r w:rsidRPr="00E35B63">
        <w:rPr>
          <w:sz w:val="28"/>
          <w:szCs w:val="28"/>
          <w:lang w:val="uk-UA"/>
        </w:rPr>
        <w:t>dnia</w:t>
      </w:r>
      <w:proofErr w:type="spellEnd"/>
      <w:r w:rsidRPr="00E35B63">
        <w:rPr>
          <w:sz w:val="28"/>
          <w:szCs w:val="28"/>
          <w:lang w:val="uk-UA"/>
        </w:rPr>
        <w:t xml:space="preserve"> 6 </w:t>
      </w:r>
      <w:proofErr w:type="spellStart"/>
      <w:r w:rsidRPr="00E35B63">
        <w:rPr>
          <w:sz w:val="28"/>
          <w:szCs w:val="28"/>
          <w:lang w:val="uk-UA"/>
        </w:rPr>
        <w:t>września</w:t>
      </w:r>
      <w:proofErr w:type="spellEnd"/>
      <w:r w:rsidRPr="00E35B63">
        <w:rPr>
          <w:sz w:val="28"/>
          <w:szCs w:val="28"/>
          <w:lang w:val="uk-UA"/>
        </w:rPr>
        <w:t xml:space="preserve"> 2001 r. </w:t>
      </w:r>
      <w:proofErr w:type="spellStart"/>
      <w:r w:rsidRPr="00E35B63">
        <w:rPr>
          <w:sz w:val="28"/>
          <w:szCs w:val="28"/>
          <w:lang w:val="uk-UA"/>
        </w:rPr>
        <w:t>Prawo</w:t>
      </w:r>
      <w:proofErr w:type="spellEnd"/>
      <w:r w:rsidRPr="00E35B63">
        <w:rPr>
          <w:sz w:val="28"/>
          <w:szCs w:val="28"/>
          <w:lang w:val="uk-UA"/>
        </w:rPr>
        <w:t xml:space="preserve"> </w:t>
      </w:r>
      <w:proofErr w:type="spellStart"/>
      <w:r w:rsidRPr="00E35B63">
        <w:rPr>
          <w:sz w:val="28"/>
          <w:szCs w:val="28"/>
          <w:lang w:val="uk-UA"/>
        </w:rPr>
        <w:t>farmaceutyczne</w:t>
      </w:r>
      <w:proofErr w:type="spellEnd"/>
      <w:r w:rsidRPr="00E35B63">
        <w:rPr>
          <w:sz w:val="28"/>
          <w:szCs w:val="28"/>
          <w:lang w:val="uk-UA"/>
        </w:rPr>
        <w:t>) фармацевтичний технік, який має дворічний досвід роботи в аптеці на повну ставку, може виконувати в аптеці професійні операції, що полягають у приготуванні, виготовленні та видачі лікарських засобів та медичних виробів, за винятком лікарських засобів, що містять у своєму складі сильнодіючі речовини, наркотичні та психотропні речовини.</w:t>
      </w:r>
    </w:p>
    <w:p w14:paraId="02ED818D" w14:textId="40408F41" w:rsidR="00945E61" w:rsidRPr="00E35B63" w:rsidRDefault="00945E61" w:rsidP="00945E61">
      <w:pPr>
        <w:shd w:val="clear" w:color="auto" w:fill="FFFFFF"/>
        <w:ind w:firstLine="450"/>
        <w:jc w:val="both"/>
        <w:rPr>
          <w:sz w:val="28"/>
          <w:szCs w:val="28"/>
          <w:lang w:val="uk-UA"/>
        </w:rPr>
      </w:pPr>
      <w:r w:rsidRPr="00E35B63">
        <w:rPr>
          <w:sz w:val="28"/>
          <w:szCs w:val="28"/>
          <w:lang w:val="uk-UA"/>
        </w:rPr>
        <w:t xml:space="preserve">Крім того, враховуючи, що змінами, внесеними до Ліцензійних умов, затвердженими постановою Кабінету Міністрів України від 02 березня 2026 р. </w:t>
      </w:r>
      <w:r w:rsidRPr="00E35B63">
        <w:rPr>
          <w:sz w:val="28"/>
          <w:szCs w:val="28"/>
          <w:lang w:val="uk-UA"/>
        </w:rPr>
        <w:br/>
        <w:t xml:space="preserve">№ 275, було дозволено здійснювати відпуск </w:t>
      </w:r>
      <w:proofErr w:type="spellStart"/>
      <w:r w:rsidRPr="00E35B63">
        <w:rPr>
          <w:sz w:val="28"/>
          <w:szCs w:val="28"/>
          <w:lang w:val="uk-UA"/>
        </w:rPr>
        <w:t>безрецептурних</w:t>
      </w:r>
      <w:proofErr w:type="spellEnd"/>
      <w:r w:rsidRPr="00E35B63">
        <w:rPr>
          <w:sz w:val="28"/>
          <w:szCs w:val="28"/>
          <w:lang w:val="uk-UA"/>
        </w:rPr>
        <w:t xml:space="preserve"> лікарських засобів працівникам АЗС, які не мають фармацевтичної освіти, таке регулювання пропонується запровадити і для </w:t>
      </w:r>
      <w:r w:rsidR="00E42581" w:rsidRPr="00E35B63">
        <w:rPr>
          <w:sz w:val="28"/>
          <w:szCs w:val="28"/>
          <w:lang w:val="uk-UA"/>
        </w:rPr>
        <w:t xml:space="preserve">аптек, </w:t>
      </w:r>
      <w:r w:rsidR="00E42581" w:rsidRPr="00E35B63">
        <w:rPr>
          <w:rFonts w:eastAsia="Times New Roman"/>
          <w:sz w:val="28"/>
          <w:szCs w:val="28"/>
          <w:lang w:val="uk-UA"/>
        </w:rPr>
        <w:t>що розташовані у селах або селищах та на територіях активних бойових дій, визначених у переліку територій, на яких ведуться (велися) бойові дії або тимчасово окупованих Російською Федерацією, затвердженому</w:t>
      </w:r>
      <w:r w:rsidR="00E42581" w:rsidRPr="00E35B63">
        <w:rPr>
          <w:sz w:val="28"/>
          <w:szCs w:val="28"/>
          <w:lang w:val="uk-UA"/>
        </w:rPr>
        <w:t xml:space="preserve"> </w:t>
      </w:r>
      <w:proofErr w:type="spellStart"/>
      <w:r w:rsidR="00E42581" w:rsidRPr="00E35B63">
        <w:rPr>
          <w:rFonts w:eastAsia="Times New Roman"/>
          <w:sz w:val="28"/>
          <w:szCs w:val="28"/>
          <w:lang w:val="uk-UA"/>
        </w:rPr>
        <w:t>Мінрозвитку</w:t>
      </w:r>
      <w:proofErr w:type="spellEnd"/>
      <w:r w:rsidR="00E42581" w:rsidRPr="00E35B63">
        <w:rPr>
          <w:sz w:val="28"/>
          <w:szCs w:val="28"/>
          <w:lang w:val="uk-UA"/>
        </w:rPr>
        <w:t xml:space="preserve">, </w:t>
      </w:r>
      <w:r w:rsidRPr="00E35B63">
        <w:rPr>
          <w:sz w:val="28"/>
          <w:szCs w:val="28"/>
          <w:lang w:val="uk-UA"/>
        </w:rPr>
        <w:t xml:space="preserve">з метою уникнення дискримінації, дозволивши здійснювати відпуск </w:t>
      </w:r>
      <w:proofErr w:type="spellStart"/>
      <w:r w:rsidRPr="00E35B63">
        <w:rPr>
          <w:sz w:val="28"/>
          <w:szCs w:val="28"/>
          <w:shd w:val="clear" w:color="auto" w:fill="FFFFFF"/>
          <w:lang w:val="uk-UA"/>
        </w:rPr>
        <w:t>безрецептурних</w:t>
      </w:r>
      <w:proofErr w:type="spellEnd"/>
      <w:r w:rsidRPr="00E35B63">
        <w:rPr>
          <w:sz w:val="28"/>
          <w:szCs w:val="28"/>
          <w:shd w:val="clear" w:color="auto" w:fill="FFFFFF"/>
          <w:lang w:val="uk-UA"/>
        </w:rPr>
        <w:t xml:space="preserve"> лікарських засобів</w:t>
      </w:r>
      <w:r w:rsidRPr="00E35B63">
        <w:rPr>
          <w:sz w:val="28"/>
          <w:szCs w:val="28"/>
          <w:lang w:val="uk-UA"/>
        </w:rPr>
        <w:t xml:space="preserve"> іншим особам, які </w:t>
      </w:r>
      <w:r w:rsidRPr="00E35B63">
        <w:rPr>
          <w:sz w:val="28"/>
          <w:szCs w:val="28"/>
          <w:lang w:val="uk-UA"/>
        </w:rPr>
        <w:lastRenderedPageBreak/>
        <w:t xml:space="preserve">перебувають із ліцензіатом у трудових відносинах, </w:t>
      </w:r>
      <w:r w:rsidRPr="00E35B63">
        <w:rPr>
          <w:sz w:val="28"/>
          <w:szCs w:val="28"/>
          <w:shd w:val="clear" w:color="auto" w:fill="FFFFFF"/>
          <w:lang w:val="uk-UA"/>
        </w:rPr>
        <w:t xml:space="preserve">під керівництвом </w:t>
      </w:r>
      <w:proofErr w:type="spellStart"/>
      <w:r w:rsidRPr="00E35B63">
        <w:rPr>
          <w:sz w:val="28"/>
          <w:szCs w:val="28"/>
          <w:shd w:val="clear" w:color="auto" w:fill="FFFFFF"/>
          <w:lang w:val="uk-UA"/>
        </w:rPr>
        <w:t>фармацевта</w:t>
      </w:r>
      <w:proofErr w:type="spellEnd"/>
      <w:r w:rsidRPr="00E35B63">
        <w:rPr>
          <w:sz w:val="28"/>
          <w:szCs w:val="28"/>
          <w:shd w:val="clear" w:color="auto" w:fill="FFFFFF"/>
          <w:lang w:val="uk-UA"/>
        </w:rPr>
        <w:t xml:space="preserve">, асистента </w:t>
      </w:r>
      <w:proofErr w:type="spellStart"/>
      <w:r w:rsidRPr="00E35B63">
        <w:rPr>
          <w:sz w:val="28"/>
          <w:szCs w:val="28"/>
          <w:shd w:val="clear" w:color="auto" w:fill="FFFFFF"/>
          <w:lang w:val="uk-UA"/>
        </w:rPr>
        <w:t>фармацевта</w:t>
      </w:r>
      <w:proofErr w:type="spellEnd"/>
      <w:r w:rsidRPr="00E35B63">
        <w:rPr>
          <w:sz w:val="28"/>
          <w:szCs w:val="28"/>
          <w:shd w:val="clear" w:color="auto" w:fill="FFFFFF"/>
          <w:lang w:val="uk-UA"/>
        </w:rPr>
        <w:t>.</w:t>
      </w:r>
    </w:p>
    <w:p w14:paraId="6C8FBEE2" w14:textId="77777777" w:rsidR="00945E61" w:rsidRPr="00E35B63" w:rsidRDefault="00945E61" w:rsidP="00945E61">
      <w:pPr>
        <w:pStyle w:val="a4"/>
        <w:spacing w:before="0" w:beforeAutospacing="0" w:after="0" w:afterAutospacing="0"/>
        <w:ind w:firstLine="567"/>
        <w:jc w:val="both"/>
        <w:rPr>
          <w:sz w:val="28"/>
          <w:szCs w:val="28"/>
          <w:lang w:val="uk-UA"/>
        </w:rPr>
      </w:pPr>
      <w:r w:rsidRPr="00E35B63">
        <w:rPr>
          <w:sz w:val="28"/>
          <w:szCs w:val="28"/>
          <w:lang w:val="uk-UA"/>
        </w:rPr>
        <w:t>Шляхом вирішення кадрового питання для аптечних закладів буде і надання ліцензіатам права залучати до роботи щодо здійснення виробництва (виготовлення) лікарських засобів в умовах аптеки, роздрібної торгівлі лікарськими засобами на підставі договору про надання персоналу (</w:t>
      </w:r>
      <w:proofErr w:type="spellStart"/>
      <w:r w:rsidRPr="00E35B63">
        <w:rPr>
          <w:sz w:val="28"/>
          <w:szCs w:val="28"/>
          <w:lang w:val="uk-UA"/>
        </w:rPr>
        <w:t>аутстафінгу</w:t>
      </w:r>
      <w:proofErr w:type="spellEnd"/>
      <w:r w:rsidRPr="00E35B63">
        <w:rPr>
          <w:sz w:val="28"/>
          <w:szCs w:val="28"/>
          <w:lang w:val="uk-UA"/>
        </w:rPr>
        <w:t>) працівників інших ліцензіатів, які відповідають вимогам Ліцензійних умов.</w:t>
      </w:r>
    </w:p>
    <w:p w14:paraId="0CCE1D41" w14:textId="254EDE1B" w:rsidR="00945E61" w:rsidRPr="00E35B63" w:rsidRDefault="00945E61" w:rsidP="00945E61">
      <w:pPr>
        <w:shd w:val="clear" w:color="auto" w:fill="FFFFFF"/>
        <w:ind w:right="-2" w:firstLine="567"/>
        <w:jc w:val="both"/>
        <w:rPr>
          <w:sz w:val="28"/>
          <w:szCs w:val="28"/>
          <w:lang w:val="uk-UA"/>
        </w:rPr>
      </w:pPr>
      <w:r w:rsidRPr="00E35B63">
        <w:rPr>
          <w:sz w:val="28"/>
          <w:szCs w:val="28"/>
          <w:lang w:val="uk-UA"/>
        </w:rPr>
        <w:t xml:space="preserve">З огляду на вищезазначене, розроблено цей </w:t>
      </w:r>
      <w:proofErr w:type="spellStart"/>
      <w:r w:rsidRPr="00E35B63">
        <w:rPr>
          <w:sz w:val="28"/>
          <w:szCs w:val="28"/>
          <w:lang w:val="uk-UA"/>
        </w:rPr>
        <w:t>проєкт</w:t>
      </w:r>
      <w:proofErr w:type="spellEnd"/>
      <w:r w:rsidRPr="00E35B63">
        <w:rPr>
          <w:sz w:val="28"/>
          <w:szCs w:val="28"/>
          <w:lang w:val="uk-UA"/>
        </w:rPr>
        <w:t xml:space="preserve"> постанови, який спрямований на дерегуляцію діяльності суб’єктів господарювання, що провадять господарську діяльність з роздрібної торгівлі лікарськими засобами, особливо у період воєнного стану, подолання гострого кадрового дефіциту у фармацевтичній галузі (спричиненого воєнним станом та міграційними процесами), забезпечення безперебійного доступу населення до лікарських засобів та супутніх товарів (особливо у сільській місцевості та зонах бойових дій).  </w:t>
      </w:r>
    </w:p>
    <w:bookmarkEnd w:id="2"/>
    <w:p w14:paraId="0A0FD18E" w14:textId="77777777" w:rsidR="004F0287" w:rsidRPr="00E35B63" w:rsidRDefault="004F0287" w:rsidP="004F0287">
      <w:pPr>
        <w:pStyle w:val="a4"/>
        <w:shd w:val="clear" w:color="auto" w:fill="FFFFFF"/>
        <w:spacing w:before="0" w:beforeAutospacing="0" w:after="0" w:afterAutospacing="0"/>
        <w:ind w:firstLine="567"/>
        <w:jc w:val="both"/>
        <w:rPr>
          <w:sz w:val="28"/>
          <w:szCs w:val="28"/>
          <w:lang w:val="uk-UA"/>
        </w:rPr>
      </w:pPr>
    </w:p>
    <w:p w14:paraId="1BE6E046" w14:textId="77777777" w:rsidR="004F0287" w:rsidRPr="00E35B63" w:rsidRDefault="004F0287" w:rsidP="004F0287">
      <w:pPr>
        <w:shd w:val="clear" w:color="auto" w:fill="FFFFFF"/>
        <w:ind w:firstLine="567"/>
        <w:jc w:val="both"/>
        <w:rPr>
          <w:rFonts w:eastAsia="Times New Roman" w:cs="Arial"/>
          <w:strike/>
          <w:sz w:val="28"/>
          <w:szCs w:val="28"/>
          <w:lang w:val="uk-UA" w:eastAsia="ru-RU"/>
        </w:rPr>
      </w:pPr>
      <w:r w:rsidRPr="00E35B63">
        <w:rPr>
          <w:spacing w:val="2"/>
          <w:sz w:val="28"/>
          <w:szCs w:val="28"/>
          <w:lang w:val="uk-UA"/>
        </w:rPr>
        <w:t>Основні групи, на які проблема справляє вплив: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6"/>
        <w:gridCol w:w="2606"/>
        <w:gridCol w:w="2825"/>
      </w:tblGrid>
      <w:tr w:rsidR="00E35B63" w:rsidRPr="00E35B63" w14:paraId="27DECC64" w14:textId="77777777" w:rsidTr="00F20F6F">
        <w:tc>
          <w:tcPr>
            <w:tcW w:w="4316" w:type="dxa"/>
            <w:tcBorders>
              <w:top w:val="single" w:sz="4" w:space="0" w:color="auto"/>
              <w:left w:val="single" w:sz="4" w:space="0" w:color="auto"/>
              <w:bottom w:val="single" w:sz="4" w:space="0" w:color="auto"/>
              <w:right w:val="single" w:sz="4" w:space="0" w:color="auto"/>
            </w:tcBorders>
            <w:hideMark/>
          </w:tcPr>
          <w:p w14:paraId="03368CF0"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color w:val="auto"/>
                <w:sz w:val="28"/>
                <w:szCs w:val="28"/>
                <w:lang w:eastAsia="ru-RU"/>
              </w:rPr>
              <w:t>Групи (підгрупи)</w:t>
            </w:r>
          </w:p>
        </w:tc>
        <w:tc>
          <w:tcPr>
            <w:tcW w:w="2606" w:type="dxa"/>
            <w:tcBorders>
              <w:top w:val="single" w:sz="4" w:space="0" w:color="auto"/>
              <w:left w:val="single" w:sz="4" w:space="0" w:color="auto"/>
              <w:bottom w:val="single" w:sz="4" w:space="0" w:color="auto"/>
              <w:right w:val="single" w:sz="4" w:space="0" w:color="auto"/>
            </w:tcBorders>
            <w:hideMark/>
          </w:tcPr>
          <w:p w14:paraId="5EC98CCE"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color w:val="auto"/>
                <w:sz w:val="28"/>
                <w:szCs w:val="28"/>
                <w:lang w:eastAsia="ru-RU"/>
              </w:rPr>
              <w:t>Так</w:t>
            </w:r>
          </w:p>
        </w:tc>
        <w:tc>
          <w:tcPr>
            <w:tcW w:w="2825" w:type="dxa"/>
            <w:tcBorders>
              <w:top w:val="single" w:sz="4" w:space="0" w:color="auto"/>
              <w:left w:val="single" w:sz="4" w:space="0" w:color="auto"/>
              <w:bottom w:val="single" w:sz="4" w:space="0" w:color="auto"/>
              <w:right w:val="single" w:sz="4" w:space="0" w:color="auto"/>
            </w:tcBorders>
            <w:hideMark/>
          </w:tcPr>
          <w:p w14:paraId="752BAED3"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color w:val="auto"/>
                <w:sz w:val="28"/>
                <w:szCs w:val="28"/>
                <w:lang w:eastAsia="ru-RU"/>
              </w:rPr>
              <w:t>Ні</w:t>
            </w:r>
          </w:p>
        </w:tc>
      </w:tr>
      <w:tr w:rsidR="00E35B63" w:rsidRPr="00E35B63" w14:paraId="7F5DC232" w14:textId="77777777" w:rsidTr="00F20F6F">
        <w:tc>
          <w:tcPr>
            <w:tcW w:w="4316" w:type="dxa"/>
            <w:tcBorders>
              <w:top w:val="single" w:sz="4" w:space="0" w:color="auto"/>
              <w:left w:val="single" w:sz="4" w:space="0" w:color="auto"/>
              <w:bottom w:val="single" w:sz="4" w:space="0" w:color="auto"/>
              <w:right w:val="single" w:sz="4" w:space="0" w:color="auto"/>
            </w:tcBorders>
            <w:hideMark/>
          </w:tcPr>
          <w:p w14:paraId="2953D5FF"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color w:val="auto"/>
                <w:sz w:val="28"/>
                <w:szCs w:val="28"/>
                <w:lang w:eastAsia="ru-RU"/>
              </w:rPr>
              <w:t>Громадяни</w:t>
            </w:r>
          </w:p>
        </w:tc>
        <w:tc>
          <w:tcPr>
            <w:tcW w:w="2606" w:type="dxa"/>
            <w:tcBorders>
              <w:top w:val="single" w:sz="4" w:space="0" w:color="auto"/>
              <w:left w:val="single" w:sz="4" w:space="0" w:color="auto"/>
              <w:bottom w:val="single" w:sz="4" w:space="0" w:color="auto"/>
              <w:right w:val="single" w:sz="4" w:space="0" w:color="auto"/>
            </w:tcBorders>
            <w:hideMark/>
          </w:tcPr>
          <w:p w14:paraId="10455DEC"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color w:val="auto"/>
                <w:sz w:val="28"/>
                <w:szCs w:val="28"/>
                <w:lang w:eastAsia="ru-RU"/>
              </w:rPr>
              <w:t>+</w:t>
            </w:r>
          </w:p>
        </w:tc>
        <w:tc>
          <w:tcPr>
            <w:tcW w:w="2825" w:type="dxa"/>
            <w:tcBorders>
              <w:top w:val="single" w:sz="4" w:space="0" w:color="auto"/>
              <w:left w:val="single" w:sz="4" w:space="0" w:color="auto"/>
              <w:bottom w:val="single" w:sz="4" w:space="0" w:color="auto"/>
              <w:right w:val="single" w:sz="4" w:space="0" w:color="auto"/>
            </w:tcBorders>
            <w:hideMark/>
          </w:tcPr>
          <w:p w14:paraId="5030E8BF"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color w:val="auto"/>
                <w:sz w:val="28"/>
                <w:szCs w:val="28"/>
                <w:lang w:eastAsia="ru-RU"/>
              </w:rPr>
              <w:t>-</w:t>
            </w:r>
          </w:p>
        </w:tc>
      </w:tr>
      <w:tr w:rsidR="00E35B63" w:rsidRPr="00E35B63" w14:paraId="4D4EBEE3" w14:textId="77777777" w:rsidTr="00F20F6F">
        <w:tc>
          <w:tcPr>
            <w:tcW w:w="4316" w:type="dxa"/>
            <w:tcBorders>
              <w:top w:val="single" w:sz="4" w:space="0" w:color="auto"/>
              <w:left w:val="single" w:sz="4" w:space="0" w:color="auto"/>
              <w:bottom w:val="single" w:sz="4" w:space="0" w:color="auto"/>
              <w:right w:val="single" w:sz="4" w:space="0" w:color="auto"/>
            </w:tcBorders>
            <w:hideMark/>
          </w:tcPr>
          <w:p w14:paraId="4AEFFE10"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color w:val="auto"/>
                <w:sz w:val="28"/>
                <w:szCs w:val="28"/>
                <w:lang w:eastAsia="ru-RU"/>
              </w:rPr>
              <w:t>Держава</w:t>
            </w:r>
          </w:p>
        </w:tc>
        <w:tc>
          <w:tcPr>
            <w:tcW w:w="2606" w:type="dxa"/>
            <w:tcBorders>
              <w:top w:val="single" w:sz="4" w:space="0" w:color="auto"/>
              <w:left w:val="single" w:sz="4" w:space="0" w:color="auto"/>
              <w:bottom w:val="single" w:sz="4" w:space="0" w:color="auto"/>
              <w:right w:val="single" w:sz="4" w:space="0" w:color="auto"/>
            </w:tcBorders>
            <w:hideMark/>
          </w:tcPr>
          <w:p w14:paraId="73F27610"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color w:val="auto"/>
                <w:sz w:val="28"/>
                <w:szCs w:val="28"/>
                <w:lang w:eastAsia="ru-RU"/>
              </w:rPr>
              <w:t>+</w:t>
            </w:r>
          </w:p>
        </w:tc>
        <w:tc>
          <w:tcPr>
            <w:tcW w:w="2825" w:type="dxa"/>
            <w:tcBorders>
              <w:top w:val="single" w:sz="4" w:space="0" w:color="auto"/>
              <w:left w:val="single" w:sz="4" w:space="0" w:color="auto"/>
              <w:bottom w:val="single" w:sz="4" w:space="0" w:color="auto"/>
              <w:right w:val="single" w:sz="4" w:space="0" w:color="auto"/>
            </w:tcBorders>
            <w:hideMark/>
          </w:tcPr>
          <w:p w14:paraId="37A8443E"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color w:val="auto"/>
                <w:sz w:val="28"/>
                <w:szCs w:val="28"/>
                <w:lang w:eastAsia="ru-RU"/>
              </w:rPr>
              <w:t>-</w:t>
            </w:r>
          </w:p>
        </w:tc>
      </w:tr>
      <w:tr w:rsidR="00E35B63" w:rsidRPr="00E35B63" w14:paraId="1B42542B" w14:textId="77777777" w:rsidTr="00F20F6F">
        <w:tc>
          <w:tcPr>
            <w:tcW w:w="4316" w:type="dxa"/>
            <w:tcBorders>
              <w:top w:val="single" w:sz="4" w:space="0" w:color="auto"/>
              <w:left w:val="single" w:sz="4" w:space="0" w:color="auto"/>
              <w:bottom w:val="single" w:sz="4" w:space="0" w:color="auto"/>
              <w:right w:val="single" w:sz="4" w:space="0" w:color="auto"/>
            </w:tcBorders>
          </w:tcPr>
          <w:p w14:paraId="60FDE56D"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bCs/>
                <w:color w:val="auto"/>
                <w:sz w:val="28"/>
                <w:szCs w:val="28"/>
              </w:rPr>
              <w:t>Суб’єкти господарювання,</w:t>
            </w:r>
          </w:p>
        </w:tc>
        <w:tc>
          <w:tcPr>
            <w:tcW w:w="2606" w:type="dxa"/>
            <w:tcBorders>
              <w:top w:val="single" w:sz="4" w:space="0" w:color="auto"/>
              <w:left w:val="single" w:sz="4" w:space="0" w:color="auto"/>
              <w:bottom w:val="single" w:sz="4" w:space="0" w:color="auto"/>
              <w:right w:val="single" w:sz="4" w:space="0" w:color="auto"/>
            </w:tcBorders>
          </w:tcPr>
          <w:p w14:paraId="07577412"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color w:val="auto"/>
                <w:sz w:val="28"/>
                <w:szCs w:val="28"/>
                <w:lang w:eastAsia="ru-RU"/>
              </w:rPr>
              <w:t>+</w:t>
            </w:r>
          </w:p>
        </w:tc>
        <w:tc>
          <w:tcPr>
            <w:tcW w:w="2825" w:type="dxa"/>
            <w:tcBorders>
              <w:top w:val="single" w:sz="4" w:space="0" w:color="auto"/>
              <w:left w:val="single" w:sz="4" w:space="0" w:color="auto"/>
              <w:bottom w:val="single" w:sz="4" w:space="0" w:color="auto"/>
              <w:right w:val="single" w:sz="4" w:space="0" w:color="auto"/>
            </w:tcBorders>
          </w:tcPr>
          <w:p w14:paraId="410C987A" w14:textId="77777777" w:rsidR="004F0287" w:rsidRPr="00E35B63" w:rsidRDefault="004F0287" w:rsidP="00F20F6F">
            <w:pPr>
              <w:pStyle w:val="1"/>
              <w:widowControl w:val="0"/>
              <w:tabs>
                <w:tab w:val="left" w:pos="990"/>
              </w:tabs>
              <w:spacing w:after="0"/>
              <w:ind w:firstLine="720"/>
              <w:jc w:val="both"/>
              <w:rPr>
                <w:rFonts w:ascii="Times New Roman" w:eastAsia="Times New Roman" w:hAnsi="Times New Roman" w:cs="Times New Roman"/>
                <w:color w:val="auto"/>
                <w:sz w:val="28"/>
                <w:szCs w:val="28"/>
                <w:lang w:eastAsia="ru-RU"/>
              </w:rPr>
            </w:pPr>
            <w:r w:rsidRPr="00E35B63">
              <w:rPr>
                <w:rFonts w:ascii="Times New Roman" w:eastAsia="Times New Roman" w:hAnsi="Times New Roman" w:cs="Times New Roman"/>
                <w:color w:val="auto"/>
                <w:sz w:val="28"/>
                <w:szCs w:val="28"/>
                <w:lang w:eastAsia="ru-RU"/>
              </w:rPr>
              <w:t>-</w:t>
            </w:r>
          </w:p>
        </w:tc>
      </w:tr>
      <w:tr w:rsidR="004F0287" w:rsidRPr="00E35B63" w14:paraId="33231BA7" w14:textId="77777777" w:rsidTr="00F20F6F">
        <w:tc>
          <w:tcPr>
            <w:tcW w:w="4316" w:type="dxa"/>
            <w:tcBorders>
              <w:top w:val="single" w:sz="4" w:space="0" w:color="auto"/>
              <w:left w:val="single" w:sz="4" w:space="0" w:color="auto"/>
              <w:bottom w:val="single" w:sz="4" w:space="0" w:color="auto"/>
              <w:right w:val="single" w:sz="4" w:space="0" w:color="auto"/>
            </w:tcBorders>
            <w:hideMark/>
          </w:tcPr>
          <w:p w14:paraId="5AA3B2E9" w14:textId="77777777" w:rsidR="004F0287" w:rsidRPr="00E35B63" w:rsidRDefault="004F0287" w:rsidP="00F20F6F">
            <w:pPr>
              <w:widowControl w:val="0"/>
              <w:tabs>
                <w:tab w:val="left" w:pos="990"/>
              </w:tabs>
              <w:spacing w:line="276" w:lineRule="auto"/>
              <w:ind w:firstLine="720"/>
              <w:jc w:val="both"/>
              <w:rPr>
                <w:rFonts w:eastAsia="Times New Roman"/>
                <w:bCs/>
                <w:sz w:val="28"/>
                <w:szCs w:val="28"/>
                <w:lang w:val="uk-UA" w:eastAsia="uk-UA"/>
              </w:rPr>
            </w:pPr>
            <w:r w:rsidRPr="00E35B63">
              <w:rPr>
                <w:rFonts w:eastAsia="Times New Roman"/>
                <w:bCs/>
                <w:sz w:val="28"/>
                <w:szCs w:val="28"/>
                <w:lang w:val="uk-UA" w:eastAsia="uk-UA"/>
              </w:rPr>
              <w:t>у тому числі суб’єкти малого підприємництва</w:t>
            </w:r>
          </w:p>
        </w:tc>
        <w:tc>
          <w:tcPr>
            <w:tcW w:w="2606" w:type="dxa"/>
            <w:tcBorders>
              <w:top w:val="single" w:sz="4" w:space="0" w:color="auto"/>
              <w:left w:val="single" w:sz="4" w:space="0" w:color="auto"/>
              <w:bottom w:val="single" w:sz="4" w:space="0" w:color="auto"/>
              <w:right w:val="single" w:sz="4" w:space="0" w:color="auto"/>
            </w:tcBorders>
            <w:hideMark/>
          </w:tcPr>
          <w:p w14:paraId="551384D0" w14:textId="77777777" w:rsidR="004F0287" w:rsidRPr="00E35B63" w:rsidRDefault="004F0287" w:rsidP="00F20F6F">
            <w:pPr>
              <w:widowControl w:val="0"/>
              <w:tabs>
                <w:tab w:val="left" w:pos="990"/>
              </w:tabs>
              <w:spacing w:line="276" w:lineRule="auto"/>
              <w:ind w:firstLine="720"/>
              <w:rPr>
                <w:rFonts w:eastAsia="Times New Roman"/>
                <w:bCs/>
                <w:sz w:val="28"/>
                <w:szCs w:val="28"/>
                <w:lang w:val="uk-UA" w:eastAsia="uk-UA"/>
              </w:rPr>
            </w:pPr>
            <w:r w:rsidRPr="00E35B63">
              <w:rPr>
                <w:rFonts w:eastAsia="Times New Roman"/>
                <w:bCs/>
                <w:sz w:val="28"/>
                <w:szCs w:val="28"/>
                <w:lang w:val="uk-UA" w:eastAsia="uk-UA"/>
              </w:rPr>
              <w:t>+</w:t>
            </w:r>
          </w:p>
        </w:tc>
        <w:tc>
          <w:tcPr>
            <w:tcW w:w="2825" w:type="dxa"/>
            <w:tcBorders>
              <w:top w:val="single" w:sz="4" w:space="0" w:color="auto"/>
              <w:left w:val="single" w:sz="4" w:space="0" w:color="auto"/>
              <w:bottom w:val="single" w:sz="4" w:space="0" w:color="auto"/>
              <w:right w:val="single" w:sz="4" w:space="0" w:color="auto"/>
            </w:tcBorders>
            <w:hideMark/>
          </w:tcPr>
          <w:p w14:paraId="68DAF62D" w14:textId="77777777" w:rsidR="004F0287" w:rsidRPr="00E35B63" w:rsidRDefault="004F0287" w:rsidP="00F20F6F">
            <w:pPr>
              <w:widowControl w:val="0"/>
              <w:tabs>
                <w:tab w:val="left" w:pos="990"/>
              </w:tabs>
              <w:spacing w:line="276" w:lineRule="auto"/>
              <w:ind w:firstLine="720"/>
              <w:rPr>
                <w:rFonts w:eastAsia="Times New Roman"/>
                <w:bCs/>
                <w:sz w:val="28"/>
                <w:szCs w:val="28"/>
                <w:lang w:val="uk-UA" w:eastAsia="uk-UA"/>
              </w:rPr>
            </w:pPr>
            <w:r w:rsidRPr="00E35B63">
              <w:rPr>
                <w:rFonts w:eastAsia="Times New Roman"/>
                <w:sz w:val="28"/>
                <w:szCs w:val="28"/>
                <w:lang w:val="uk-UA" w:eastAsia="ru-RU"/>
              </w:rPr>
              <w:t>-</w:t>
            </w:r>
          </w:p>
        </w:tc>
      </w:tr>
    </w:tbl>
    <w:p w14:paraId="64E8A072" w14:textId="77777777" w:rsidR="004F0287" w:rsidRPr="00E35B63" w:rsidRDefault="004F0287" w:rsidP="004F0287">
      <w:pPr>
        <w:ind w:firstLine="709"/>
        <w:jc w:val="both"/>
        <w:rPr>
          <w:rFonts w:eastAsia="Times New Roman"/>
          <w:sz w:val="28"/>
          <w:szCs w:val="28"/>
          <w:lang w:val="uk-UA" w:eastAsia="uk-UA"/>
        </w:rPr>
      </w:pPr>
    </w:p>
    <w:bookmarkEnd w:id="3"/>
    <w:p w14:paraId="4B6019E4" w14:textId="77777777" w:rsidR="004F0287" w:rsidRPr="00E35B63" w:rsidRDefault="004F0287" w:rsidP="004F0287">
      <w:pPr>
        <w:tabs>
          <w:tab w:val="left" w:pos="567"/>
        </w:tabs>
        <w:ind w:firstLine="567"/>
        <w:jc w:val="both"/>
        <w:rPr>
          <w:rFonts w:eastAsia="Times New Roman"/>
          <w:sz w:val="28"/>
          <w:szCs w:val="20"/>
          <w:lang w:val="uk-UA" w:eastAsia="ru-RU"/>
        </w:rPr>
      </w:pPr>
      <w:r w:rsidRPr="00E35B63">
        <w:rPr>
          <w:rFonts w:eastAsia="Times New Roman"/>
          <w:sz w:val="28"/>
          <w:szCs w:val="28"/>
          <w:lang w:val="uk-UA" w:eastAsia="ru-RU"/>
        </w:rPr>
        <w:t>На сьогодні врегулювання зазначених проблемних питань не може бути здійснено за допомогою:</w:t>
      </w:r>
    </w:p>
    <w:p w14:paraId="40CE2FEC" w14:textId="77777777" w:rsidR="004F0287" w:rsidRPr="00E35B63" w:rsidRDefault="004F0287" w:rsidP="004F0287">
      <w:pPr>
        <w:widowControl w:val="0"/>
        <w:tabs>
          <w:tab w:val="left" w:pos="990"/>
        </w:tabs>
        <w:ind w:firstLine="567"/>
        <w:jc w:val="both"/>
        <w:rPr>
          <w:rFonts w:eastAsia="Times New Roman"/>
          <w:sz w:val="28"/>
          <w:szCs w:val="28"/>
          <w:lang w:val="uk-UA" w:eastAsia="ru-RU"/>
        </w:rPr>
      </w:pPr>
      <w:r w:rsidRPr="00E35B63">
        <w:rPr>
          <w:rFonts w:eastAsia="Times New Roman"/>
          <w:sz w:val="28"/>
          <w:szCs w:val="28"/>
          <w:lang w:val="uk-UA" w:eastAsia="ru-RU"/>
        </w:rPr>
        <w:t>ринкових механізмів, оскільки такі питання регулюються виключно нормативно-правовими актами;</w:t>
      </w:r>
    </w:p>
    <w:p w14:paraId="4DDFCCA9" w14:textId="4832A0C6" w:rsidR="004F0287" w:rsidRPr="00E35B63" w:rsidRDefault="004F0287" w:rsidP="008C5300">
      <w:pPr>
        <w:tabs>
          <w:tab w:val="left" w:pos="567"/>
        </w:tabs>
        <w:ind w:firstLine="567"/>
        <w:jc w:val="both"/>
        <w:rPr>
          <w:rFonts w:eastAsia="Times New Roman"/>
          <w:sz w:val="28"/>
          <w:szCs w:val="28"/>
          <w:lang w:val="uk-UA" w:eastAsia="ru-RU"/>
        </w:rPr>
      </w:pPr>
      <w:r w:rsidRPr="00E35B63">
        <w:rPr>
          <w:rFonts w:eastAsia="Times New Roman"/>
          <w:sz w:val="28"/>
          <w:szCs w:val="28"/>
          <w:lang w:val="uk-UA" w:eastAsia="ru-RU"/>
        </w:rPr>
        <w:t xml:space="preserve">діючих регуляторних актів, оскільки у чинних нормативно-правових актах відсутнє відповідне </w:t>
      </w:r>
      <w:bookmarkStart w:id="6" w:name="_Hlk175650860"/>
      <w:r w:rsidRPr="00E35B63">
        <w:rPr>
          <w:rFonts w:eastAsia="Times New Roman"/>
          <w:sz w:val="28"/>
          <w:szCs w:val="28"/>
          <w:lang w:val="uk-UA" w:eastAsia="ru-RU"/>
        </w:rPr>
        <w:t xml:space="preserve">врегулювання. </w:t>
      </w:r>
      <w:bookmarkEnd w:id="6"/>
    </w:p>
    <w:p w14:paraId="594E9E33" w14:textId="77777777" w:rsidR="008C5300" w:rsidRPr="00E35B63" w:rsidRDefault="008C5300" w:rsidP="008C5300">
      <w:pPr>
        <w:tabs>
          <w:tab w:val="left" w:pos="567"/>
        </w:tabs>
        <w:ind w:firstLine="567"/>
        <w:jc w:val="both"/>
        <w:rPr>
          <w:rFonts w:eastAsia="Times New Roman"/>
          <w:sz w:val="28"/>
          <w:szCs w:val="28"/>
          <w:lang w:val="uk-UA" w:eastAsia="ru-RU"/>
        </w:rPr>
      </w:pPr>
    </w:p>
    <w:p w14:paraId="1DBB602A" w14:textId="77777777" w:rsidR="004F0287" w:rsidRPr="00E35B63" w:rsidRDefault="004F0287" w:rsidP="004F0287">
      <w:pPr>
        <w:widowControl w:val="0"/>
        <w:tabs>
          <w:tab w:val="left" w:pos="990"/>
        </w:tabs>
        <w:spacing w:before="120" w:after="120"/>
        <w:ind w:left="270" w:firstLine="708"/>
        <w:jc w:val="center"/>
        <w:rPr>
          <w:rFonts w:eastAsia="Arial Unicode MS"/>
          <w:b/>
          <w:bCs/>
          <w:sz w:val="28"/>
          <w:szCs w:val="28"/>
          <w:lang w:val="uk-UA" w:eastAsia="ru-RU"/>
        </w:rPr>
      </w:pPr>
      <w:r w:rsidRPr="00E35B63">
        <w:rPr>
          <w:rFonts w:eastAsia="Arial Unicode MS"/>
          <w:b/>
          <w:bCs/>
          <w:sz w:val="28"/>
          <w:szCs w:val="28"/>
          <w:lang w:val="uk-UA" w:eastAsia="ru-RU"/>
        </w:rPr>
        <w:t>ІІ. Цілі державного регулювання</w:t>
      </w:r>
    </w:p>
    <w:p w14:paraId="3864ECE5" w14:textId="77777777" w:rsidR="004F0287" w:rsidRPr="00E35B63" w:rsidRDefault="004F0287" w:rsidP="004F0287">
      <w:pPr>
        <w:ind w:firstLine="567"/>
        <w:jc w:val="both"/>
        <w:rPr>
          <w:rFonts w:eastAsia="Times New Roman" w:cs="Arial"/>
          <w:sz w:val="28"/>
          <w:szCs w:val="28"/>
          <w:lang w:val="uk-UA" w:eastAsia="ru-RU"/>
        </w:rPr>
      </w:pPr>
      <w:r w:rsidRPr="00E35B63">
        <w:rPr>
          <w:rFonts w:eastAsia="Times New Roman" w:cs="Arial"/>
          <w:sz w:val="28"/>
          <w:szCs w:val="28"/>
          <w:lang w:val="uk-UA" w:eastAsia="ru-RU"/>
        </w:rPr>
        <w:t>Основними цілями державного регулювання є:</w:t>
      </w:r>
      <w:bookmarkStart w:id="7" w:name="_Hlk96002007"/>
    </w:p>
    <w:p w14:paraId="12E0EB87" w14:textId="77777777" w:rsidR="004F0287" w:rsidRPr="00E35B63" w:rsidRDefault="004F0287" w:rsidP="004F0287">
      <w:pPr>
        <w:ind w:firstLine="567"/>
        <w:jc w:val="both"/>
        <w:rPr>
          <w:sz w:val="28"/>
          <w:szCs w:val="28"/>
          <w:lang w:val="uk-UA"/>
        </w:rPr>
      </w:pPr>
      <w:r w:rsidRPr="00E35B63">
        <w:rPr>
          <w:sz w:val="28"/>
          <w:szCs w:val="28"/>
          <w:lang w:val="uk-UA"/>
        </w:rPr>
        <w:t xml:space="preserve">1) дерегуляція діяльності суб’єктів господарювання, які провадять господарську діяльність з роздрібної торгівлі лікарськими засобами; </w:t>
      </w:r>
    </w:p>
    <w:p w14:paraId="59B867D1" w14:textId="77777777" w:rsidR="004F0287" w:rsidRPr="00E35B63" w:rsidRDefault="004F0287" w:rsidP="004F0287">
      <w:pPr>
        <w:ind w:firstLine="567"/>
        <w:jc w:val="both"/>
        <w:rPr>
          <w:sz w:val="28"/>
          <w:szCs w:val="28"/>
          <w:lang w:val="uk-UA"/>
        </w:rPr>
      </w:pPr>
      <w:r w:rsidRPr="00E35B63">
        <w:rPr>
          <w:sz w:val="28"/>
          <w:szCs w:val="28"/>
          <w:lang w:val="uk-UA"/>
        </w:rPr>
        <w:t>2) подолання гострого кадрового дефіциту у фармацевтичній галузі (спричиненого воєнним станом та міграційними процесами);</w:t>
      </w:r>
    </w:p>
    <w:p w14:paraId="1273AB99" w14:textId="6843844C" w:rsidR="004F0287" w:rsidRPr="00E35B63" w:rsidRDefault="004F0287" w:rsidP="004F0287">
      <w:pPr>
        <w:ind w:firstLine="567"/>
        <w:jc w:val="both"/>
        <w:rPr>
          <w:sz w:val="28"/>
          <w:szCs w:val="28"/>
          <w:lang w:val="uk-UA"/>
        </w:rPr>
      </w:pPr>
      <w:r w:rsidRPr="00E35B63">
        <w:rPr>
          <w:sz w:val="28"/>
          <w:szCs w:val="28"/>
          <w:lang w:val="uk-UA"/>
        </w:rPr>
        <w:t>3) забезпечення безперебійного доступу населення до лікарських засобів та супутніх товарів (особливо у сільській місцевості та зонах бойових дій)</w:t>
      </w:r>
      <w:r w:rsidR="008C5300" w:rsidRPr="00E35B63">
        <w:rPr>
          <w:sz w:val="28"/>
          <w:szCs w:val="28"/>
          <w:lang w:val="uk-UA"/>
        </w:rPr>
        <w:t>.</w:t>
      </w:r>
    </w:p>
    <w:bookmarkEnd w:id="7"/>
    <w:p w14:paraId="39979E5F" w14:textId="77777777" w:rsidR="004F0287" w:rsidRPr="00E35B63" w:rsidRDefault="004F0287" w:rsidP="004F0287">
      <w:pPr>
        <w:widowControl w:val="0"/>
        <w:tabs>
          <w:tab w:val="left" w:pos="990"/>
        </w:tabs>
        <w:spacing w:before="120" w:after="120"/>
        <w:ind w:left="270" w:firstLine="660"/>
        <w:jc w:val="center"/>
        <w:rPr>
          <w:rFonts w:eastAsia="Times New Roman"/>
          <w:b/>
          <w:sz w:val="28"/>
          <w:szCs w:val="28"/>
          <w:lang w:val="uk-UA" w:eastAsia="ru-RU"/>
        </w:rPr>
      </w:pPr>
      <w:r w:rsidRPr="00E35B63">
        <w:rPr>
          <w:rFonts w:eastAsia="Times New Roman"/>
          <w:b/>
          <w:sz w:val="28"/>
          <w:szCs w:val="28"/>
          <w:lang w:val="uk-UA" w:eastAsia="ru-RU"/>
        </w:rPr>
        <w:t>ІІІ. Визначення та оцінка альтернативних способів досягнення цілей</w:t>
      </w:r>
    </w:p>
    <w:p w14:paraId="08A365E0" w14:textId="77777777" w:rsidR="004F0287" w:rsidRPr="00E35B63" w:rsidRDefault="004F0287" w:rsidP="004F0287">
      <w:pPr>
        <w:widowControl w:val="0"/>
        <w:numPr>
          <w:ilvl w:val="0"/>
          <w:numId w:val="1"/>
        </w:numPr>
        <w:tabs>
          <w:tab w:val="left" w:pos="990"/>
        </w:tabs>
        <w:spacing w:before="120" w:after="120"/>
        <w:ind w:left="270" w:firstLine="864"/>
        <w:jc w:val="both"/>
        <w:rPr>
          <w:rFonts w:eastAsia="Times New Roman"/>
          <w:sz w:val="28"/>
          <w:szCs w:val="28"/>
          <w:lang w:val="uk-UA" w:eastAsia="ru-RU"/>
        </w:rPr>
      </w:pPr>
      <w:r w:rsidRPr="00E35B63">
        <w:rPr>
          <w:rFonts w:eastAsia="Times New Roman"/>
          <w:sz w:val="28"/>
          <w:szCs w:val="28"/>
          <w:lang w:val="uk-UA" w:eastAsia="ru-RU"/>
        </w:rPr>
        <w:t>Визначення альтернативних способів</w:t>
      </w:r>
    </w:p>
    <w:tbl>
      <w:tblPr>
        <w:tblW w:w="918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230"/>
      </w:tblGrid>
      <w:tr w:rsidR="00E35B63" w:rsidRPr="00E35B63" w14:paraId="1344FC9B" w14:textId="77777777" w:rsidTr="00F20F6F">
        <w:tc>
          <w:tcPr>
            <w:tcW w:w="3950" w:type="dxa"/>
            <w:tcBorders>
              <w:top w:val="single" w:sz="4" w:space="0" w:color="auto"/>
              <w:left w:val="single" w:sz="4" w:space="0" w:color="auto"/>
              <w:bottom w:val="single" w:sz="4" w:space="0" w:color="auto"/>
              <w:right w:val="single" w:sz="4" w:space="0" w:color="auto"/>
            </w:tcBorders>
            <w:hideMark/>
          </w:tcPr>
          <w:p w14:paraId="7F880129" w14:textId="77777777" w:rsidR="004F0287" w:rsidRPr="00E35B63" w:rsidRDefault="004F0287" w:rsidP="00F20F6F">
            <w:pPr>
              <w:widowControl w:val="0"/>
              <w:tabs>
                <w:tab w:val="left" w:pos="990"/>
              </w:tabs>
              <w:spacing w:before="120" w:after="120"/>
              <w:ind w:left="270"/>
              <w:jc w:val="center"/>
              <w:rPr>
                <w:rFonts w:eastAsia="Times New Roman"/>
                <w:sz w:val="28"/>
                <w:szCs w:val="28"/>
                <w:lang w:val="uk-UA" w:eastAsia="ru-RU"/>
              </w:rPr>
            </w:pPr>
            <w:r w:rsidRPr="00E35B63">
              <w:rPr>
                <w:rFonts w:eastAsia="Times New Roman"/>
                <w:sz w:val="28"/>
                <w:szCs w:val="28"/>
                <w:lang w:val="uk-UA" w:eastAsia="ru-RU"/>
              </w:rPr>
              <w:lastRenderedPageBreak/>
              <w:t>Вид альтернативи</w:t>
            </w:r>
          </w:p>
        </w:tc>
        <w:tc>
          <w:tcPr>
            <w:tcW w:w="5230" w:type="dxa"/>
            <w:tcBorders>
              <w:top w:val="single" w:sz="4" w:space="0" w:color="auto"/>
              <w:left w:val="single" w:sz="4" w:space="0" w:color="auto"/>
              <w:bottom w:val="single" w:sz="4" w:space="0" w:color="auto"/>
              <w:right w:val="single" w:sz="4" w:space="0" w:color="auto"/>
            </w:tcBorders>
            <w:hideMark/>
          </w:tcPr>
          <w:p w14:paraId="1FA18A57" w14:textId="77777777" w:rsidR="004F0287" w:rsidRPr="00E35B63" w:rsidRDefault="004F0287" w:rsidP="00F20F6F">
            <w:pPr>
              <w:widowControl w:val="0"/>
              <w:tabs>
                <w:tab w:val="left" w:pos="990"/>
              </w:tabs>
              <w:spacing w:before="120" w:after="120"/>
              <w:ind w:left="270"/>
              <w:jc w:val="center"/>
              <w:rPr>
                <w:rFonts w:eastAsia="Times New Roman"/>
                <w:sz w:val="28"/>
                <w:szCs w:val="28"/>
                <w:lang w:val="uk-UA" w:eastAsia="ru-RU"/>
              </w:rPr>
            </w:pPr>
            <w:r w:rsidRPr="00E35B63">
              <w:rPr>
                <w:rFonts w:eastAsia="Times New Roman"/>
                <w:sz w:val="28"/>
                <w:szCs w:val="28"/>
                <w:lang w:val="uk-UA" w:eastAsia="ru-RU"/>
              </w:rPr>
              <w:t>Опис альтернативи</w:t>
            </w:r>
          </w:p>
        </w:tc>
      </w:tr>
      <w:tr w:rsidR="00E35B63" w:rsidRPr="00E35B63" w14:paraId="3E999A3F" w14:textId="77777777" w:rsidTr="00F20F6F">
        <w:tc>
          <w:tcPr>
            <w:tcW w:w="3950" w:type="dxa"/>
            <w:tcBorders>
              <w:top w:val="single" w:sz="4" w:space="0" w:color="auto"/>
              <w:left w:val="single" w:sz="4" w:space="0" w:color="auto"/>
              <w:bottom w:val="single" w:sz="4" w:space="0" w:color="auto"/>
              <w:right w:val="single" w:sz="4" w:space="0" w:color="auto"/>
            </w:tcBorders>
            <w:hideMark/>
          </w:tcPr>
          <w:p w14:paraId="589B8758" w14:textId="77777777" w:rsidR="004F0287" w:rsidRPr="00E35B63" w:rsidRDefault="004F0287" w:rsidP="00F20F6F">
            <w:pPr>
              <w:widowControl w:val="0"/>
              <w:tabs>
                <w:tab w:val="left" w:pos="990"/>
              </w:tabs>
              <w:spacing w:before="120" w:after="120"/>
              <w:rPr>
                <w:rFonts w:eastAsia="Times New Roman"/>
                <w:sz w:val="28"/>
                <w:szCs w:val="28"/>
                <w:lang w:val="uk-UA" w:eastAsia="ru-RU"/>
              </w:rPr>
            </w:pPr>
            <w:r w:rsidRPr="00E35B63">
              <w:rPr>
                <w:rFonts w:eastAsia="Times New Roman"/>
                <w:sz w:val="28"/>
                <w:szCs w:val="28"/>
                <w:lang w:val="uk-UA" w:eastAsia="ru-RU"/>
              </w:rPr>
              <w:t>Альтернатива 1.</w:t>
            </w:r>
          </w:p>
          <w:p w14:paraId="61A42E48" w14:textId="77777777" w:rsidR="004F0287" w:rsidRPr="00E35B63" w:rsidRDefault="004F0287" w:rsidP="00F20F6F">
            <w:pPr>
              <w:widowControl w:val="0"/>
              <w:tabs>
                <w:tab w:val="left" w:pos="990"/>
              </w:tabs>
              <w:spacing w:before="120" w:after="120"/>
              <w:rPr>
                <w:rFonts w:eastAsia="Times New Roman"/>
                <w:sz w:val="28"/>
                <w:szCs w:val="28"/>
                <w:lang w:val="uk-UA" w:eastAsia="ru-RU"/>
              </w:rPr>
            </w:pPr>
            <w:r w:rsidRPr="00E35B63">
              <w:rPr>
                <w:rFonts w:eastAsia="Times New Roman"/>
                <w:sz w:val="28"/>
                <w:szCs w:val="28"/>
                <w:lang w:val="uk-UA" w:eastAsia="ru-RU"/>
              </w:rPr>
              <w:t>Збереження ситуації, яка існує на цей час.</w:t>
            </w:r>
          </w:p>
        </w:tc>
        <w:tc>
          <w:tcPr>
            <w:tcW w:w="5230" w:type="dxa"/>
            <w:tcBorders>
              <w:top w:val="single" w:sz="4" w:space="0" w:color="auto"/>
              <w:left w:val="single" w:sz="4" w:space="0" w:color="auto"/>
              <w:bottom w:val="single" w:sz="4" w:space="0" w:color="auto"/>
              <w:right w:val="single" w:sz="4" w:space="0" w:color="auto"/>
            </w:tcBorders>
            <w:hideMark/>
          </w:tcPr>
          <w:p w14:paraId="72906EE6" w14:textId="77777777" w:rsidR="004F0287" w:rsidRPr="00E35B63" w:rsidRDefault="004F0287" w:rsidP="00F20F6F">
            <w:pPr>
              <w:widowControl w:val="0"/>
              <w:tabs>
                <w:tab w:val="left" w:pos="990"/>
              </w:tabs>
              <w:ind w:firstLine="201"/>
              <w:jc w:val="both"/>
              <w:rPr>
                <w:sz w:val="28"/>
                <w:szCs w:val="28"/>
                <w:lang w:val="uk-UA"/>
              </w:rPr>
            </w:pPr>
            <w:r w:rsidRPr="00E35B63">
              <w:rPr>
                <w:sz w:val="28"/>
                <w:szCs w:val="28"/>
                <w:lang w:val="uk-UA"/>
              </w:rPr>
              <w:t>Така альтернатива не сприяє досягненню цілей державного регулювання, передбачених у розділі ІІ цього аналізу, а саме не буде:</w:t>
            </w:r>
          </w:p>
          <w:p w14:paraId="29FB593A" w14:textId="77777777" w:rsidR="004F0287" w:rsidRPr="00E35B63" w:rsidRDefault="004F0287" w:rsidP="00F20F6F">
            <w:pPr>
              <w:ind w:firstLine="201"/>
              <w:jc w:val="both"/>
              <w:rPr>
                <w:sz w:val="28"/>
                <w:szCs w:val="28"/>
                <w:lang w:val="uk-UA"/>
              </w:rPr>
            </w:pPr>
            <w:r w:rsidRPr="00E35B63">
              <w:rPr>
                <w:sz w:val="28"/>
                <w:szCs w:val="28"/>
                <w:lang w:val="uk-UA"/>
              </w:rPr>
              <w:t xml:space="preserve">1) впроваджено дерегуляції діяльності суб’єктів господарювання; </w:t>
            </w:r>
          </w:p>
          <w:p w14:paraId="2A9AE0A9" w14:textId="77777777" w:rsidR="004F0287" w:rsidRPr="00E35B63" w:rsidRDefault="004F0287" w:rsidP="00F20F6F">
            <w:pPr>
              <w:ind w:firstLine="201"/>
              <w:jc w:val="both"/>
              <w:rPr>
                <w:sz w:val="28"/>
                <w:szCs w:val="28"/>
                <w:lang w:val="uk-UA"/>
              </w:rPr>
            </w:pPr>
            <w:r w:rsidRPr="00E35B63">
              <w:rPr>
                <w:sz w:val="28"/>
                <w:szCs w:val="28"/>
                <w:lang w:val="uk-UA"/>
              </w:rPr>
              <w:t>2) забезпечено подолання гострого кадрового дефіциту у фармацевтичній галузі (спричиненого воєнним станом та міграційними процесами);</w:t>
            </w:r>
          </w:p>
          <w:p w14:paraId="12A97E07" w14:textId="4244E2D7" w:rsidR="004F0287" w:rsidRPr="00E35B63" w:rsidRDefault="004F0287" w:rsidP="00F20F6F">
            <w:pPr>
              <w:ind w:firstLine="201"/>
              <w:jc w:val="both"/>
              <w:rPr>
                <w:sz w:val="28"/>
                <w:szCs w:val="28"/>
                <w:lang w:val="uk-UA"/>
              </w:rPr>
            </w:pPr>
            <w:r w:rsidRPr="00E35B63">
              <w:rPr>
                <w:sz w:val="28"/>
                <w:szCs w:val="28"/>
                <w:lang w:val="uk-UA"/>
              </w:rPr>
              <w:t>3) забезпечено безперебійного доступу населення до лікарських засобів та супутніх товарів (особливо у сільській місцевості та зонах бойових дій)</w:t>
            </w:r>
            <w:r w:rsidR="008C5300" w:rsidRPr="00E35B63">
              <w:rPr>
                <w:sz w:val="28"/>
                <w:szCs w:val="28"/>
                <w:lang w:val="uk-UA"/>
              </w:rPr>
              <w:t>.</w:t>
            </w:r>
          </w:p>
          <w:p w14:paraId="4427C52E" w14:textId="77777777" w:rsidR="004F0287" w:rsidRPr="00E35B63" w:rsidRDefault="004F0287" w:rsidP="00F20F6F">
            <w:pPr>
              <w:ind w:firstLine="201"/>
              <w:jc w:val="both"/>
              <w:rPr>
                <w:bCs/>
                <w:position w:val="-1"/>
                <w:sz w:val="28"/>
                <w:szCs w:val="28"/>
                <w:lang w:val="uk-UA"/>
              </w:rPr>
            </w:pPr>
            <w:r w:rsidRPr="00E35B63">
              <w:rPr>
                <w:bCs/>
                <w:position w:val="-1"/>
                <w:sz w:val="28"/>
                <w:szCs w:val="28"/>
                <w:lang w:val="uk-UA"/>
              </w:rPr>
              <w:t>А саме:</w:t>
            </w:r>
          </w:p>
          <w:p w14:paraId="44C4449C" w14:textId="77777777" w:rsidR="004F0287" w:rsidRPr="00E35B63" w:rsidRDefault="004F0287" w:rsidP="00F20F6F">
            <w:pPr>
              <w:ind w:firstLine="201"/>
              <w:jc w:val="both"/>
              <w:rPr>
                <w:bCs/>
                <w:position w:val="-1"/>
                <w:sz w:val="28"/>
                <w:szCs w:val="28"/>
                <w:lang w:val="uk-UA"/>
              </w:rPr>
            </w:pPr>
            <w:r w:rsidRPr="00E35B63">
              <w:rPr>
                <w:bCs/>
                <w:position w:val="-1"/>
                <w:sz w:val="28"/>
                <w:szCs w:val="28"/>
                <w:lang w:val="uk-UA"/>
              </w:rPr>
              <w:t>для держави:</w:t>
            </w:r>
          </w:p>
          <w:p w14:paraId="3888F8C7" w14:textId="0D651D16" w:rsidR="004F0287" w:rsidRPr="00E35B63" w:rsidRDefault="004F0287" w:rsidP="00F20F6F">
            <w:pPr>
              <w:ind w:firstLine="201"/>
              <w:jc w:val="both"/>
              <w:rPr>
                <w:sz w:val="28"/>
                <w:szCs w:val="28"/>
                <w:shd w:val="clear" w:color="auto" w:fill="FFFFFF"/>
                <w:lang w:val="uk-UA"/>
              </w:rPr>
            </w:pPr>
            <w:r w:rsidRPr="00E35B63">
              <w:rPr>
                <w:sz w:val="28"/>
                <w:szCs w:val="28"/>
                <w:shd w:val="clear" w:color="auto" w:fill="FFFFFF"/>
                <w:lang w:val="uk-UA"/>
              </w:rPr>
              <w:t xml:space="preserve">не буде: </w:t>
            </w:r>
            <w:r w:rsidRPr="00E35B63">
              <w:rPr>
                <w:sz w:val="28"/>
                <w:szCs w:val="28"/>
                <w:lang w:val="uk-UA"/>
              </w:rPr>
              <w:t>забезпечено збереження кількості аптечних закладів</w:t>
            </w:r>
            <w:r w:rsidR="001B7471" w:rsidRPr="00E35B63">
              <w:rPr>
                <w:sz w:val="28"/>
                <w:szCs w:val="28"/>
                <w:lang w:val="uk-UA"/>
              </w:rPr>
              <w:t>, що може спричинити зменшення надходжень до державного бюджету України</w:t>
            </w:r>
            <w:r w:rsidRPr="00E35B63">
              <w:rPr>
                <w:sz w:val="28"/>
                <w:szCs w:val="28"/>
                <w:lang w:val="uk-UA"/>
              </w:rPr>
              <w:t xml:space="preserve">; </w:t>
            </w:r>
          </w:p>
          <w:p w14:paraId="79BCB78A" w14:textId="77777777" w:rsidR="004F0287" w:rsidRPr="00E35B63" w:rsidRDefault="004F0287" w:rsidP="00F20F6F">
            <w:pPr>
              <w:ind w:firstLine="201"/>
              <w:jc w:val="both"/>
              <w:rPr>
                <w:bCs/>
                <w:position w:val="-1"/>
                <w:sz w:val="28"/>
                <w:lang w:val="uk-UA"/>
              </w:rPr>
            </w:pPr>
            <w:r w:rsidRPr="00E35B63">
              <w:rPr>
                <w:bCs/>
                <w:position w:val="-1"/>
                <w:sz w:val="28"/>
                <w:szCs w:val="28"/>
                <w:lang w:val="uk-UA"/>
              </w:rPr>
              <w:t>для громадян</w:t>
            </w:r>
            <w:r w:rsidRPr="00E35B63">
              <w:rPr>
                <w:bCs/>
                <w:position w:val="-1"/>
                <w:sz w:val="28"/>
                <w:lang w:val="uk-UA"/>
              </w:rPr>
              <w:t>:</w:t>
            </w:r>
          </w:p>
          <w:p w14:paraId="57DA33C0" w14:textId="77777777" w:rsidR="004F0287" w:rsidRPr="00E35B63" w:rsidRDefault="004F0287" w:rsidP="00F20F6F">
            <w:pPr>
              <w:ind w:firstLine="201"/>
              <w:jc w:val="both"/>
              <w:rPr>
                <w:sz w:val="28"/>
                <w:lang w:val="uk-UA"/>
              </w:rPr>
            </w:pPr>
            <w:r w:rsidRPr="00E35B63">
              <w:rPr>
                <w:sz w:val="28"/>
                <w:szCs w:val="28"/>
                <w:shd w:val="clear" w:color="auto" w:fill="FFFFFF"/>
                <w:lang w:val="uk-UA"/>
              </w:rPr>
              <w:t>доступ населення до лікарських засобів та супутніх товарів буде обмежено;</w:t>
            </w:r>
          </w:p>
          <w:p w14:paraId="69002816" w14:textId="77777777" w:rsidR="004F0287" w:rsidRPr="00E35B63" w:rsidRDefault="004F0287" w:rsidP="00F20F6F">
            <w:pPr>
              <w:ind w:firstLine="201"/>
              <w:jc w:val="both"/>
              <w:rPr>
                <w:bCs/>
                <w:position w:val="-1"/>
                <w:sz w:val="28"/>
                <w:szCs w:val="28"/>
                <w:lang w:val="uk-UA"/>
              </w:rPr>
            </w:pPr>
            <w:r w:rsidRPr="00E35B63">
              <w:rPr>
                <w:bCs/>
                <w:position w:val="-1"/>
                <w:sz w:val="28"/>
                <w:szCs w:val="28"/>
                <w:lang w:val="uk-UA"/>
              </w:rPr>
              <w:t>для суб’єктів господарювання:</w:t>
            </w:r>
          </w:p>
          <w:p w14:paraId="460EBDF1" w14:textId="79D47D8C" w:rsidR="004F0287" w:rsidRPr="00E35B63" w:rsidRDefault="004F0287" w:rsidP="00F20F6F">
            <w:pPr>
              <w:ind w:firstLine="201"/>
              <w:jc w:val="both"/>
              <w:rPr>
                <w:sz w:val="28"/>
                <w:szCs w:val="28"/>
                <w:lang w:val="uk-UA"/>
              </w:rPr>
            </w:pPr>
            <w:r w:rsidRPr="00E35B63">
              <w:rPr>
                <w:bCs/>
                <w:position w:val="-1"/>
                <w:sz w:val="28"/>
                <w:szCs w:val="28"/>
                <w:lang w:val="uk-UA"/>
              </w:rPr>
              <w:t xml:space="preserve">ситуація, що є на сьогодні залишиться незмінною, у тому числі </w:t>
            </w:r>
            <w:r w:rsidR="00294BD4" w:rsidRPr="00E35B63">
              <w:rPr>
                <w:bCs/>
                <w:position w:val="-1"/>
                <w:sz w:val="28"/>
                <w:szCs w:val="28"/>
                <w:lang w:val="uk-UA"/>
              </w:rPr>
              <w:t>залишаться</w:t>
            </w:r>
            <w:r w:rsidRPr="00E35B63">
              <w:rPr>
                <w:bCs/>
                <w:position w:val="-1"/>
                <w:sz w:val="28"/>
                <w:szCs w:val="28"/>
                <w:lang w:val="uk-UA"/>
              </w:rPr>
              <w:t xml:space="preserve"> </w:t>
            </w:r>
            <w:r w:rsidRPr="00E35B63">
              <w:rPr>
                <w:sz w:val="28"/>
                <w:szCs w:val="28"/>
                <w:lang w:val="uk-UA"/>
              </w:rPr>
              <w:t>жорстке регулювання діяльності суб’єктів господарювання, що провадять господарську діяльність з роздрібної торгівлі лікарськими засобами</w:t>
            </w:r>
            <w:r w:rsidR="00294BD4" w:rsidRPr="00E35B63">
              <w:rPr>
                <w:sz w:val="28"/>
                <w:szCs w:val="28"/>
                <w:lang w:val="uk-UA"/>
              </w:rPr>
              <w:t xml:space="preserve"> та</w:t>
            </w:r>
            <w:r w:rsidRPr="00E35B63">
              <w:rPr>
                <w:sz w:val="28"/>
                <w:szCs w:val="28"/>
                <w:lang w:val="uk-UA"/>
              </w:rPr>
              <w:t xml:space="preserve"> гострий кадровий дефіцит у фармацевтичній галузі</w:t>
            </w:r>
            <w:r w:rsidRPr="00E35B63">
              <w:rPr>
                <w:rFonts w:eastAsia="Times New Roman"/>
                <w:sz w:val="28"/>
                <w:lang w:val="uk-UA" w:eastAsia="uk-UA"/>
              </w:rPr>
              <w:t>.</w:t>
            </w:r>
          </w:p>
        </w:tc>
      </w:tr>
      <w:tr w:rsidR="00E35B63" w:rsidRPr="00E35B63" w14:paraId="13916FA8" w14:textId="77777777" w:rsidTr="00F20F6F">
        <w:tc>
          <w:tcPr>
            <w:tcW w:w="3950" w:type="dxa"/>
            <w:tcBorders>
              <w:top w:val="single" w:sz="4" w:space="0" w:color="auto"/>
              <w:left w:val="single" w:sz="4" w:space="0" w:color="auto"/>
              <w:bottom w:val="single" w:sz="4" w:space="0" w:color="auto"/>
              <w:right w:val="single" w:sz="4" w:space="0" w:color="auto"/>
            </w:tcBorders>
            <w:hideMark/>
          </w:tcPr>
          <w:p w14:paraId="25BF389B" w14:textId="77777777" w:rsidR="004F0287" w:rsidRPr="00E35B63" w:rsidRDefault="004F0287" w:rsidP="00F20F6F">
            <w:pPr>
              <w:widowControl w:val="0"/>
              <w:tabs>
                <w:tab w:val="left" w:pos="990"/>
              </w:tabs>
              <w:spacing w:before="120" w:after="120"/>
              <w:rPr>
                <w:rFonts w:eastAsia="Times New Roman"/>
                <w:sz w:val="28"/>
                <w:szCs w:val="28"/>
                <w:lang w:val="uk-UA" w:eastAsia="ru-RU"/>
              </w:rPr>
            </w:pPr>
            <w:r w:rsidRPr="00E35B63">
              <w:rPr>
                <w:rFonts w:eastAsia="Times New Roman"/>
                <w:sz w:val="28"/>
                <w:szCs w:val="28"/>
                <w:lang w:val="uk-UA" w:eastAsia="ru-RU"/>
              </w:rPr>
              <w:t>Альтернатива 2.</w:t>
            </w:r>
          </w:p>
          <w:p w14:paraId="33EB645B" w14:textId="77777777" w:rsidR="004F0287" w:rsidRPr="00E35B63" w:rsidRDefault="004F0287" w:rsidP="00F20F6F">
            <w:pPr>
              <w:widowControl w:val="0"/>
              <w:tabs>
                <w:tab w:val="left" w:pos="990"/>
              </w:tabs>
              <w:spacing w:before="120" w:after="120"/>
              <w:rPr>
                <w:rFonts w:eastAsia="Calibri"/>
                <w:sz w:val="28"/>
                <w:szCs w:val="28"/>
                <w:lang w:val="uk-UA" w:eastAsia="en-US"/>
              </w:rPr>
            </w:pPr>
            <w:r w:rsidRPr="00E35B63">
              <w:rPr>
                <w:sz w:val="28"/>
                <w:szCs w:val="28"/>
                <w:lang w:val="uk-UA" w:eastAsia="ru-RU"/>
              </w:rPr>
              <w:t xml:space="preserve">Прийняття проєкту </w:t>
            </w:r>
            <w:proofErr w:type="spellStart"/>
            <w:r w:rsidRPr="00E35B63">
              <w:rPr>
                <w:sz w:val="28"/>
                <w:szCs w:val="28"/>
                <w:lang w:val="uk-UA" w:eastAsia="ru-RU"/>
              </w:rPr>
              <w:t>акта</w:t>
            </w:r>
            <w:proofErr w:type="spellEnd"/>
            <w:r w:rsidRPr="00E35B63">
              <w:rPr>
                <w:sz w:val="28"/>
                <w:szCs w:val="28"/>
                <w:lang w:val="uk-UA" w:eastAsia="ru-RU"/>
              </w:rPr>
              <w:t>.</w:t>
            </w:r>
            <w:r w:rsidRPr="00E35B63" w:rsidDel="00741AC3">
              <w:rPr>
                <w:rFonts w:eastAsia="Times New Roman" w:cs="Arial"/>
                <w:sz w:val="28"/>
                <w:szCs w:val="28"/>
                <w:lang w:val="uk-UA" w:eastAsia="ru-RU"/>
              </w:rPr>
              <w:t xml:space="preserve"> </w:t>
            </w:r>
          </w:p>
        </w:tc>
        <w:tc>
          <w:tcPr>
            <w:tcW w:w="5230" w:type="dxa"/>
            <w:tcBorders>
              <w:top w:val="single" w:sz="4" w:space="0" w:color="auto"/>
              <w:left w:val="single" w:sz="4" w:space="0" w:color="auto"/>
              <w:bottom w:val="single" w:sz="4" w:space="0" w:color="auto"/>
              <w:right w:val="single" w:sz="4" w:space="0" w:color="auto"/>
            </w:tcBorders>
            <w:hideMark/>
          </w:tcPr>
          <w:p w14:paraId="6875CCED" w14:textId="77777777" w:rsidR="004F0287" w:rsidRPr="00E35B63" w:rsidRDefault="004F0287" w:rsidP="00F20F6F">
            <w:pPr>
              <w:ind w:firstLine="198"/>
              <w:jc w:val="both"/>
              <w:rPr>
                <w:sz w:val="28"/>
                <w:szCs w:val="28"/>
                <w:lang w:val="uk-UA"/>
              </w:rPr>
            </w:pPr>
            <w:r w:rsidRPr="00E35B63">
              <w:rPr>
                <w:sz w:val="28"/>
                <w:szCs w:val="28"/>
                <w:lang w:val="uk-UA"/>
              </w:rPr>
              <w:t>Така альтернатива забезпечить:</w:t>
            </w:r>
          </w:p>
          <w:p w14:paraId="0A438016" w14:textId="77777777" w:rsidR="004F0287" w:rsidRPr="00E35B63" w:rsidRDefault="004F0287" w:rsidP="00F20F6F">
            <w:pPr>
              <w:ind w:firstLine="198"/>
              <w:jc w:val="both"/>
              <w:rPr>
                <w:sz w:val="28"/>
                <w:szCs w:val="28"/>
                <w:lang w:val="uk-UA"/>
              </w:rPr>
            </w:pPr>
            <w:r w:rsidRPr="00E35B63">
              <w:rPr>
                <w:sz w:val="28"/>
                <w:szCs w:val="28"/>
                <w:lang w:val="uk-UA"/>
              </w:rPr>
              <w:t xml:space="preserve">1) дерегуляцію діяльності суб’єктів господарювання, які провадять господарську діяльність з роздрібної торгівлі лікарськими засобами; </w:t>
            </w:r>
          </w:p>
          <w:p w14:paraId="5A957341" w14:textId="77777777" w:rsidR="004F0287" w:rsidRPr="00E35B63" w:rsidRDefault="004F0287" w:rsidP="00F20F6F">
            <w:pPr>
              <w:ind w:firstLine="198"/>
              <w:jc w:val="both"/>
              <w:rPr>
                <w:sz w:val="28"/>
                <w:szCs w:val="28"/>
                <w:lang w:val="uk-UA"/>
              </w:rPr>
            </w:pPr>
            <w:r w:rsidRPr="00E35B63">
              <w:rPr>
                <w:sz w:val="28"/>
                <w:szCs w:val="28"/>
                <w:lang w:val="uk-UA"/>
              </w:rPr>
              <w:t>2) подолання гострого кадрового дефіциту у фармацевтичній галузі (спричиненого воєнним станом та міграційними процесами);</w:t>
            </w:r>
          </w:p>
          <w:p w14:paraId="32736559" w14:textId="2C99FDEB" w:rsidR="004F0287" w:rsidRPr="00E35B63" w:rsidRDefault="004F0287" w:rsidP="00F20F6F">
            <w:pPr>
              <w:ind w:firstLine="198"/>
              <w:jc w:val="both"/>
              <w:rPr>
                <w:sz w:val="28"/>
                <w:szCs w:val="28"/>
                <w:lang w:val="uk-UA"/>
              </w:rPr>
            </w:pPr>
            <w:r w:rsidRPr="00E35B63">
              <w:rPr>
                <w:sz w:val="28"/>
                <w:szCs w:val="28"/>
                <w:lang w:val="uk-UA"/>
              </w:rPr>
              <w:lastRenderedPageBreak/>
              <w:t>3) забезпечення безперебійного доступу населення до лікарських засобів та супутніх товарів (особливо у сільській місцевості та зонах бойових дій)</w:t>
            </w:r>
            <w:r w:rsidR="008C5300" w:rsidRPr="00E35B63">
              <w:rPr>
                <w:sz w:val="28"/>
                <w:szCs w:val="28"/>
                <w:lang w:val="uk-UA"/>
              </w:rPr>
              <w:t>.</w:t>
            </w:r>
          </w:p>
          <w:p w14:paraId="7CFF67E4" w14:textId="77777777" w:rsidR="004F0287" w:rsidRPr="00E35B63" w:rsidRDefault="004F0287" w:rsidP="00F20F6F">
            <w:pPr>
              <w:ind w:firstLine="198"/>
              <w:jc w:val="both"/>
              <w:rPr>
                <w:sz w:val="28"/>
                <w:lang w:val="uk-UA"/>
              </w:rPr>
            </w:pPr>
            <w:r w:rsidRPr="00E35B63">
              <w:rPr>
                <w:sz w:val="28"/>
                <w:lang w:val="uk-UA"/>
              </w:rPr>
              <w:t>Запровадження такого регулювання дозволить:</w:t>
            </w:r>
          </w:p>
          <w:p w14:paraId="6D418685" w14:textId="5C22864B" w:rsidR="004F0287" w:rsidRPr="00E35B63" w:rsidRDefault="004F0287" w:rsidP="00F20F6F">
            <w:pPr>
              <w:ind w:firstLine="198"/>
              <w:jc w:val="both"/>
              <w:rPr>
                <w:sz w:val="28"/>
                <w:szCs w:val="28"/>
                <w:shd w:val="clear" w:color="auto" w:fill="FFFFFF"/>
                <w:lang w:val="uk-UA"/>
              </w:rPr>
            </w:pPr>
            <w:r w:rsidRPr="00E35B63">
              <w:rPr>
                <w:sz w:val="28"/>
                <w:lang w:val="uk-UA"/>
              </w:rPr>
              <w:t xml:space="preserve">державі: </w:t>
            </w:r>
            <w:r w:rsidRPr="00E35B63">
              <w:rPr>
                <w:sz w:val="28"/>
                <w:szCs w:val="28"/>
                <w:lang w:val="uk-UA"/>
              </w:rPr>
              <w:t xml:space="preserve">забезпечити збереження </w:t>
            </w:r>
            <w:r w:rsidR="00FF57B3" w:rsidRPr="00E35B63">
              <w:rPr>
                <w:sz w:val="28"/>
                <w:szCs w:val="28"/>
                <w:lang w:val="uk-UA"/>
              </w:rPr>
              <w:t xml:space="preserve">достатньої </w:t>
            </w:r>
            <w:r w:rsidRPr="00E35B63">
              <w:rPr>
                <w:sz w:val="28"/>
                <w:szCs w:val="28"/>
                <w:lang w:val="uk-UA"/>
              </w:rPr>
              <w:t>кількості аптечних закладів</w:t>
            </w:r>
            <w:r w:rsidR="00294BD4" w:rsidRPr="00E35B63">
              <w:rPr>
                <w:sz w:val="28"/>
                <w:szCs w:val="28"/>
                <w:lang w:val="uk-UA"/>
              </w:rPr>
              <w:t>, що матиме позитивний вплив на державний бюджет України;</w:t>
            </w:r>
          </w:p>
          <w:p w14:paraId="05D27D5A" w14:textId="77777777" w:rsidR="004F0287" w:rsidRPr="00E35B63" w:rsidRDefault="004F0287" w:rsidP="00F20F6F">
            <w:pPr>
              <w:ind w:firstLine="198"/>
              <w:jc w:val="both"/>
              <w:rPr>
                <w:sz w:val="28"/>
                <w:lang w:val="uk-UA"/>
              </w:rPr>
            </w:pPr>
            <w:r w:rsidRPr="00E35B63">
              <w:rPr>
                <w:bCs/>
                <w:position w:val="-1"/>
                <w:sz w:val="28"/>
                <w:szCs w:val="28"/>
                <w:lang w:val="uk-UA"/>
              </w:rPr>
              <w:t>громадянам</w:t>
            </w:r>
            <w:r w:rsidRPr="00E35B63">
              <w:rPr>
                <w:bCs/>
                <w:position w:val="-1"/>
                <w:sz w:val="28"/>
                <w:lang w:val="uk-UA"/>
              </w:rPr>
              <w:t xml:space="preserve">: </w:t>
            </w:r>
            <w:r w:rsidRPr="00E35B63">
              <w:rPr>
                <w:sz w:val="28"/>
                <w:szCs w:val="28"/>
                <w:shd w:val="clear" w:color="auto" w:fill="FFFFFF"/>
                <w:lang w:val="uk-UA"/>
              </w:rPr>
              <w:t>мати доступ до широкого асортименту лікарських засобів та супутніх товарів;</w:t>
            </w:r>
          </w:p>
          <w:p w14:paraId="771FA1DC" w14:textId="64101BA5" w:rsidR="004F0287" w:rsidRPr="00E35B63" w:rsidRDefault="004F0287" w:rsidP="00F20F6F">
            <w:pPr>
              <w:ind w:firstLine="198"/>
              <w:jc w:val="both"/>
              <w:rPr>
                <w:sz w:val="28"/>
                <w:szCs w:val="28"/>
                <w:shd w:val="clear" w:color="auto" w:fill="FFFFFF"/>
                <w:lang w:val="uk-UA"/>
              </w:rPr>
            </w:pPr>
            <w:r w:rsidRPr="00E35B63">
              <w:rPr>
                <w:sz w:val="28"/>
                <w:lang w:val="uk-UA"/>
              </w:rPr>
              <w:t>суб’єктам господарювання</w:t>
            </w:r>
            <w:r w:rsidR="00294BD4" w:rsidRPr="00E35B63">
              <w:rPr>
                <w:sz w:val="28"/>
                <w:lang w:val="uk-UA"/>
              </w:rPr>
              <w:t>,</w:t>
            </w:r>
            <w:r w:rsidR="00294BD4" w:rsidRPr="00E35B63">
              <w:rPr>
                <w:sz w:val="28"/>
                <w:szCs w:val="28"/>
                <w:lang w:val="uk-UA"/>
              </w:rPr>
              <w:t xml:space="preserve"> що провадять господарську діяльність з роздрібної торгівлі лікарськими засобами</w:t>
            </w:r>
            <w:r w:rsidRPr="00E35B63">
              <w:rPr>
                <w:sz w:val="28"/>
                <w:lang w:val="uk-UA"/>
              </w:rPr>
              <w:t xml:space="preserve">: </w:t>
            </w:r>
            <w:r w:rsidRPr="00E35B63">
              <w:rPr>
                <w:bCs/>
                <w:position w:val="-1"/>
                <w:sz w:val="28"/>
                <w:szCs w:val="28"/>
                <w:lang w:val="uk-UA"/>
              </w:rPr>
              <w:t>подола</w:t>
            </w:r>
            <w:r w:rsidR="00294BD4" w:rsidRPr="00E35B63">
              <w:rPr>
                <w:bCs/>
                <w:position w:val="-1"/>
                <w:sz w:val="28"/>
                <w:szCs w:val="28"/>
                <w:lang w:val="uk-UA"/>
              </w:rPr>
              <w:t>ти</w:t>
            </w:r>
            <w:r w:rsidRPr="00E35B63">
              <w:rPr>
                <w:bCs/>
                <w:position w:val="-1"/>
                <w:sz w:val="28"/>
                <w:szCs w:val="28"/>
                <w:lang w:val="uk-UA"/>
              </w:rPr>
              <w:t xml:space="preserve"> </w:t>
            </w:r>
            <w:r w:rsidRPr="00E35B63">
              <w:rPr>
                <w:sz w:val="28"/>
                <w:szCs w:val="28"/>
                <w:lang w:val="uk-UA"/>
              </w:rPr>
              <w:t xml:space="preserve">жорстке регулювання </w:t>
            </w:r>
            <w:r w:rsidR="00294BD4" w:rsidRPr="00E35B63">
              <w:rPr>
                <w:sz w:val="28"/>
                <w:szCs w:val="28"/>
                <w:lang w:val="uk-UA"/>
              </w:rPr>
              <w:t xml:space="preserve">їх </w:t>
            </w:r>
            <w:r w:rsidRPr="00E35B63">
              <w:rPr>
                <w:sz w:val="28"/>
                <w:szCs w:val="28"/>
                <w:lang w:val="uk-UA"/>
              </w:rPr>
              <w:t xml:space="preserve">діяльності </w:t>
            </w:r>
            <w:r w:rsidR="00294BD4" w:rsidRPr="00E35B63">
              <w:rPr>
                <w:sz w:val="28"/>
                <w:szCs w:val="28"/>
                <w:lang w:val="uk-UA"/>
              </w:rPr>
              <w:t>та</w:t>
            </w:r>
            <w:r w:rsidRPr="00E35B63">
              <w:rPr>
                <w:sz w:val="28"/>
                <w:szCs w:val="28"/>
                <w:lang w:val="uk-UA"/>
              </w:rPr>
              <w:t xml:space="preserve"> гострий кадровий дефіцит у фармацевтичній галузі</w:t>
            </w:r>
            <w:r w:rsidR="008C5300" w:rsidRPr="00E35B63">
              <w:rPr>
                <w:sz w:val="28"/>
                <w:szCs w:val="28"/>
                <w:lang w:val="uk-UA"/>
              </w:rPr>
              <w:t>.</w:t>
            </w:r>
            <w:r w:rsidRPr="00E35B63">
              <w:rPr>
                <w:sz w:val="28"/>
                <w:szCs w:val="28"/>
                <w:lang w:val="uk-UA"/>
              </w:rPr>
              <w:t xml:space="preserve"> </w:t>
            </w:r>
          </w:p>
        </w:tc>
      </w:tr>
    </w:tbl>
    <w:p w14:paraId="4D7547E3" w14:textId="77777777" w:rsidR="004F0287" w:rsidRPr="00E35B63" w:rsidRDefault="004F0287" w:rsidP="004F0287">
      <w:pPr>
        <w:widowControl w:val="0"/>
        <w:tabs>
          <w:tab w:val="left" w:pos="990"/>
        </w:tabs>
        <w:spacing w:before="120" w:after="120"/>
        <w:ind w:firstLine="993"/>
        <w:jc w:val="both"/>
        <w:rPr>
          <w:rFonts w:eastAsia="Times New Roman"/>
          <w:sz w:val="28"/>
          <w:szCs w:val="28"/>
          <w:lang w:val="uk-UA" w:eastAsia="ru-RU"/>
        </w:rPr>
      </w:pPr>
      <w:r w:rsidRPr="00E35B63">
        <w:rPr>
          <w:rFonts w:eastAsia="Times New Roman"/>
          <w:sz w:val="28"/>
          <w:szCs w:val="28"/>
          <w:lang w:val="uk-UA" w:eastAsia="ru-RU"/>
        </w:rPr>
        <w:lastRenderedPageBreak/>
        <w:t>2. Оцінка вибраних альтернативних способів досягнення цілей</w:t>
      </w:r>
    </w:p>
    <w:p w14:paraId="2753B0B9" w14:textId="77777777" w:rsidR="004F0287" w:rsidRPr="00E35B63" w:rsidRDefault="004F0287" w:rsidP="004F0287">
      <w:pPr>
        <w:widowControl w:val="0"/>
        <w:tabs>
          <w:tab w:val="left" w:pos="990"/>
        </w:tabs>
        <w:spacing w:before="120" w:after="120"/>
        <w:ind w:left="270" w:firstLine="723"/>
        <w:jc w:val="both"/>
        <w:rPr>
          <w:rFonts w:eastAsia="Times New Roman"/>
          <w:sz w:val="28"/>
          <w:szCs w:val="28"/>
          <w:lang w:val="uk-UA" w:eastAsia="ru-RU"/>
        </w:rPr>
      </w:pPr>
      <w:r w:rsidRPr="00E35B63">
        <w:rPr>
          <w:rFonts w:eastAsia="Times New Roman"/>
          <w:sz w:val="28"/>
          <w:szCs w:val="28"/>
          <w:lang w:val="uk-UA" w:eastAsia="ru-RU"/>
        </w:rPr>
        <w:t>1. Оцінка впливу на сферу інтересів держави</w:t>
      </w:r>
    </w:p>
    <w:tbl>
      <w:tblPr>
        <w:tblW w:w="9473"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330"/>
        <w:gridCol w:w="3983"/>
      </w:tblGrid>
      <w:tr w:rsidR="00E35B63" w:rsidRPr="00E35B63" w14:paraId="16B7B9E7" w14:textId="77777777" w:rsidTr="00F20F6F">
        <w:tc>
          <w:tcPr>
            <w:tcW w:w="2160" w:type="dxa"/>
            <w:tcBorders>
              <w:top w:val="single" w:sz="4" w:space="0" w:color="auto"/>
              <w:left w:val="single" w:sz="4" w:space="0" w:color="auto"/>
              <w:bottom w:val="single" w:sz="4" w:space="0" w:color="auto"/>
              <w:right w:val="single" w:sz="4" w:space="0" w:color="auto"/>
            </w:tcBorders>
          </w:tcPr>
          <w:p w14:paraId="50AF7A34" w14:textId="77777777" w:rsidR="004F0287" w:rsidRPr="00E35B63" w:rsidRDefault="004F0287" w:rsidP="00F20F6F">
            <w:pPr>
              <w:widowControl w:val="0"/>
              <w:tabs>
                <w:tab w:val="left" w:pos="990"/>
              </w:tabs>
              <w:spacing w:before="120" w:after="120"/>
              <w:rPr>
                <w:rFonts w:eastAsia="Times New Roman"/>
                <w:bCs/>
                <w:sz w:val="28"/>
                <w:szCs w:val="28"/>
                <w:lang w:val="uk-UA" w:eastAsia="uk-UA"/>
              </w:rPr>
            </w:pPr>
            <w:r w:rsidRPr="00E35B63">
              <w:rPr>
                <w:rFonts w:eastAsia="Times New Roman"/>
                <w:bCs/>
                <w:sz w:val="28"/>
                <w:szCs w:val="28"/>
                <w:lang w:val="uk-UA" w:eastAsia="uk-UA"/>
              </w:rPr>
              <w:t>Вид альтернативи</w:t>
            </w:r>
          </w:p>
          <w:p w14:paraId="76F0044A" w14:textId="77777777" w:rsidR="004F0287" w:rsidRPr="00E35B63" w:rsidRDefault="004F0287" w:rsidP="00F20F6F">
            <w:pPr>
              <w:widowControl w:val="0"/>
              <w:tabs>
                <w:tab w:val="left" w:pos="990"/>
              </w:tabs>
              <w:spacing w:before="120" w:after="120"/>
              <w:ind w:left="270"/>
              <w:rPr>
                <w:rFonts w:eastAsia="Times New Roman"/>
                <w:bCs/>
                <w:sz w:val="28"/>
                <w:szCs w:val="28"/>
                <w:lang w:val="uk-UA" w:eastAsia="uk-UA"/>
              </w:rPr>
            </w:pPr>
          </w:p>
        </w:tc>
        <w:tc>
          <w:tcPr>
            <w:tcW w:w="3330" w:type="dxa"/>
            <w:tcBorders>
              <w:top w:val="single" w:sz="4" w:space="0" w:color="auto"/>
              <w:left w:val="single" w:sz="4" w:space="0" w:color="auto"/>
              <w:bottom w:val="single" w:sz="4" w:space="0" w:color="auto"/>
              <w:right w:val="single" w:sz="4" w:space="0" w:color="auto"/>
            </w:tcBorders>
            <w:hideMark/>
          </w:tcPr>
          <w:p w14:paraId="70E17E32" w14:textId="77777777" w:rsidR="004F0287" w:rsidRPr="00E35B63" w:rsidRDefault="004F0287" w:rsidP="00F20F6F">
            <w:pPr>
              <w:widowControl w:val="0"/>
              <w:tabs>
                <w:tab w:val="left" w:pos="990"/>
              </w:tabs>
              <w:spacing w:before="120" w:after="120"/>
              <w:ind w:left="270" w:firstLine="2"/>
              <w:rPr>
                <w:rFonts w:eastAsia="Times New Roman"/>
                <w:bCs/>
                <w:sz w:val="28"/>
                <w:szCs w:val="28"/>
                <w:lang w:val="uk-UA" w:eastAsia="uk-UA"/>
              </w:rPr>
            </w:pPr>
            <w:r w:rsidRPr="00E35B63">
              <w:rPr>
                <w:rFonts w:eastAsia="Times New Roman"/>
                <w:bCs/>
                <w:sz w:val="28"/>
                <w:szCs w:val="28"/>
                <w:lang w:val="uk-UA" w:eastAsia="uk-UA"/>
              </w:rPr>
              <w:t>Вигоди</w:t>
            </w:r>
          </w:p>
        </w:tc>
        <w:tc>
          <w:tcPr>
            <w:tcW w:w="3983" w:type="dxa"/>
            <w:tcBorders>
              <w:top w:val="single" w:sz="4" w:space="0" w:color="auto"/>
              <w:left w:val="single" w:sz="4" w:space="0" w:color="auto"/>
              <w:bottom w:val="single" w:sz="4" w:space="0" w:color="auto"/>
              <w:right w:val="single" w:sz="4" w:space="0" w:color="auto"/>
            </w:tcBorders>
            <w:hideMark/>
          </w:tcPr>
          <w:p w14:paraId="15B332FC" w14:textId="77777777" w:rsidR="004F0287" w:rsidRPr="00E35B63" w:rsidRDefault="004F0287" w:rsidP="00F20F6F">
            <w:pPr>
              <w:widowControl w:val="0"/>
              <w:tabs>
                <w:tab w:val="left" w:pos="990"/>
              </w:tabs>
              <w:spacing w:before="120" w:after="120"/>
              <w:ind w:left="270" w:firstLine="2"/>
              <w:rPr>
                <w:rFonts w:eastAsia="Times New Roman"/>
                <w:bCs/>
                <w:sz w:val="28"/>
                <w:szCs w:val="28"/>
                <w:lang w:val="uk-UA" w:eastAsia="uk-UA"/>
              </w:rPr>
            </w:pPr>
            <w:r w:rsidRPr="00E35B63">
              <w:rPr>
                <w:rFonts w:eastAsia="Times New Roman"/>
                <w:bCs/>
                <w:sz w:val="28"/>
                <w:szCs w:val="28"/>
                <w:lang w:val="uk-UA" w:eastAsia="uk-UA"/>
              </w:rPr>
              <w:t>Витрати</w:t>
            </w:r>
          </w:p>
        </w:tc>
      </w:tr>
      <w:tr w:rsidR="00E35B63" w:rsidRPr="00E35B63" w14:paraId="3F0D9990" w14:textId="77777777" w:rsidTr="00F20F6F">
        <w:tc>
          <w:tcPr>
            <w:tcW w:w="2160" w:type="dxa"/>
            <w:tcBorders>
              <w:top w:val="single" w:sz="4" w:space="0" w:color="auto"/>
              <w:left w:val="single" w:sz="4" w:space="0" w:color="auto"/>
              <w:bottom w:val="single" w:sz="4" w:space="0" w:color="auto"/>
              <w:right w:val="single" w:sz="4" w:space="0" w:color="auto"/>
            </w:tcBorders>
          </w:tcPr>
          <w:p w14:paraId="216389EB" w14:textId="77777777" w:rsidR="004F0287" w:rsidRPr="00E35B63" w:rsidRDefault="004F0287" w:rsidP="00F20F6F">
            <w:pPr>
              <w:widowControl w:val="0"/>
              <w:tabs>
                <w:tab w:val="left" w:pos="990"/>
              </w:tabs>
              <w:spacing w:before="120" w:after="120"/>
              <w:rPr>
                <w:rFonts w:eastAsia="Times New Roman"/>
                <w:sz w:val="28"/>
                <w:szCs w:val="28"/>
                <w:lang w:val="uk-UA" w:eastAsia="ru-RU"/>
              </w:rPr>
            </w:pPr>
            <w:r w:rsidRPr="00E35B63">
              <w:rPr>
                <w:rFonts w:eastAsia="Times New Roman"/>
                <w:sz w:val="28"/>
                <w:szCs w:val="28"/>
                <w:lang w:val="uk-UA" w:eastAsia="ru-RU"/>
              </w:rPr>
              <w:t>Альтернатива 1.</w:t>
            </w:r>
          </w:p>
          <w:p w14:paraId="02AEBC4A" w14:textId="77777777" w:rsidR="004F0287" w:rsidRPr="00E35B63" w:rsidRDefault="004F0287" w:rsidP="00F20F6F">
            <w:pPr>
              <w:widowControl w:val="0"/>
              <w:tabs>
                <w:tab w:val="left" w:pos="990"/>
              </w:tabs>
              <w:spacing w:before="120" w:after="120"/>
              <w:rPr>
                <w:rFonts w:eastAsia="Times New Roman"/>
                <w:sz w:val="28"/>
                <w:szCs w:val="28"/>
                <w:lang w:val="uk-UA" w:eastAsia="ru-RU"/>
              </w:rPr>
            </w:pPr>
            <w:r w:rsidRPr="00E35B63">
              <w:rPr>
                <w:rFonts w:eastAsia="Times New Roman"/>
                <w:sz w:val="28"/>
                <w:szCs w:val="28"/>
                <w:lang w:val="uk-UA" w:eastAsia="ru-RU"/>
              </w:rPr>
              <w:t>Збереження ситуації, яка існує на цей час.</w:t>
            </w:r>
          </w:p>
          <w:p w14:paraId="047A140A" w14:textId="77777777" w:rsidR="004F0287" w:rsidRPr="00E35B63" w:rsidRDefault="004F0287" w:rsidP="00F20F6F">
            <w:pPr>
              <w:widowControl w:val="0"/>
              <w:tabs>
                <w:tab w:val="left" w:pos="990"/>
              </w:tabs>
              <w:spacing w:before="120" w:after="120"/>
              <w:ind w:left="270"/>
              <w:rPr>
                <w:rFonts w:eastAsia="Times New Roman"/>
                <w:sz w:val="28"/>
                <w:szCs w:val="28"/>
                <w:lang w:val="uk-UA" w:eastAsia="ru-RU"/>
              </w:rPr>
            </w:pPr>
          </w:p>
        </w:tc>
        <w:tc>
          <w:tcPr>
            <w:tcW w:w="3330" w:type="dxa"/>
            <w:tcBorders>
              <w:top w:val="single" w:sz="4" w:space="0" w:color="auto"/>
              <w:left w:val="single" w:sz="4" w:space="0" w:color="auto"/>
              <w:bottom w:val="single" w:sz="4" w:space="0" w:color="auto"/>
              <w:right w:val="single" w:sz="4" w:space="0" w:color="auto"/>
            </w:tcBorders>
          </w:tcPr>
          <w:p w14:paraId="5A5F7D1B" w14:textId="45CA7AE5" w:rsidR="004F0287" w:rsidRPr="00E35B63" w:rsidRDefault="004F0287" w:rsidP="00F20F6F">
            <w:pPr>
              <w:ind w:firstLine="205"/>
              <w:jc w:val="both"/>
              <w:rPr>
                <w:sz w:val="28"/>
                <w:szCs w:val="28"/>
                <w:lang w:val="uk-UA"/>
              </w:rPr>
            </w:pPr>
            <w:r w:rsidRPr="00E35B63">
              <w:rPr>
                <w:rFonts w:eastAsia="Times New Roman"/>
                <w:sz w:val="28"/>
                <w:szCs w:val="28"/>
                <w:lang w:val="uk-UA" w:eastAsia="ru-RU"/>
              </w:rPr>
              <w:t xml:space="preserve">Відсутні, оскільки </w:t>
            </w:r>
            <w:r w:rsidRPr="00E35B63">
              <w:rPr>
                <w:sz w:val="28"/>
                <w:szCs w:val="28"/>
                <w:lang w:val="uk-UA"/>
              </w:rPr>
              <w:t>не буде забезпечено</w:t>
            </w:r>
            <w:r w:rsidR="00FF57B3" w:rsidRPr="00E35B63">
              <w:rPr>
                <w:sz w:val="28"/>
                <w:szCs w:val="28"/>
                <w:lang w:val="uk-UA"/>
              </w:rPr>
              <w:t xml:space="preserve"> досягнення цілей державного регулювання, у тому числі збереження достатньої кількості аптечних закладів, що не матиме позитивного впливу на державний бюджет України. </w:t>
            </w:r>
          </w:p>
          <w:p w14:paraId="6FB45A97" w14:textId="69912C45" w:rsidR="004F0287" w:rsidRPr="00E35B63" w:rsidRDefault="004F0287" w:rsidP="00FF57B3">
            <w:pPr>
              <w:ind w:firstLine="205"/>
              <w:jc w:val="both"/>
              <w:rPr>
                <w:sz w:val="28"/>
                <w:szCs w:val="28"/>
                <w:lang w:val="uk-UA"/>
              </w:rPr>
            </w:pPr>
          </w:p>
        </w:tc>
        <w:tc>
          <w:tcPr>
            <w:tcW w:w="3983" w:type="dxa"/>
            <w:tcBorders>
              <w:top w:val="single" w:sz="4" w:space="0" w:color="auto"/>
              <w:left w:val="single" w:sz="4" w:space="0" w:color="auto"/>
              <w:bottom w:val="single" w:sz="4" w:space="0" w:color="auto"/>
              <w:right w:val="single" w:sz="4" w:space="0" w:color="auto"/>
            </w:tcBorders>
          </w:tcPr>
          <w:p w14:paraId="75043FB9" w14:textId="77777777" w:rsidR="004F0287" w:rsidRPr="00E35B63" w:rsidRDefault="004F0287" w:rsidP="00F20F6F">
            <w:pPr>
              <w:widowControl w:val="0"/>
              <w:tabs>
                <w:tab w:val="left" w:pos="990"/>
              </w:tabs>
              <w:ind w:firstLine="644"/>
              <w:jc w:val="both"/>
              <w:rPr>
                <w:rFonts w:eastAsia="Times New Roman"/>
                <w:bCs/>
                <w:sz w:val="28"/>
                <w:szCs w:val="28"/>
                <w:lang w:val="uk-UA" w:eastAsia="uk-UA"/>
              </w:rPr>
            </w:pPr>
            <w:r w:rsidRPr="00E35B63">
              <w:rPr>
                <w:sz w:val="28"/>
                <w:szCs w:val="28"/>
                <w:shd w:val="clear" w:color="auto" w:fill="FFFFFF"/>
                <w:lang w:val="uk-UA"/>
              </w:rPr>
              <w:t>Витрати відсутні, оскільки нормативне регулювання залишиться на існуючому рівні.</w:t>
            </w:r>
          </w:p>
        </w:tc>
      </w:tr>
      <w:tr w:rsidR="00E35B63" w:rsidRPr="00E35B63" w14:paraId="5CF7AB36" w14:textId="77777777" w:rsidTr="00F20F6F">
        <w:tc>
          <w:tcPr>
            <w:tcW w:w="2160" w:type="dxa"/>
            <w:tcBorders>
              <w:top w:val="single" w:sz="4" w:space="0" w:color="auto"/>
              <w:left w:val="single" w:sz="4" w:space="0" w:color="auto"/>
              <w:bottom w:val="single" w:sz="4" w:space="0" w:color="auto"/>
              <w:right w:val="single" w:sz="4" w:space="0" w:color="auto"/>
            </w:tcBorders>
          </w:tcPr>
          <w:p w14:paraId="07C8FECF" w14:textId="77777777" w:rsidR="004F0287" w:rsidRPr="00E35B63" w:rsidRDefault="004F0287" w:rsidP="00F20F6F">
            <w:pPr>
              <w:widowControl w:val="0"/>
              <w:tabs>
                <w:tab w:val="left" w:pos="990"/>
              </w:tabs>
              <w:spacing w:before="120" w:after="120"/>
              <w:rPr>
                <w:rFonts w:eastAsia="Times New Roman"/>
                <w:sz w:val="28"/>
                <w:szCs w:val="28"/>
                <w:lang w:val="uk-UA" w:eastAsia="ru-RU"/>
              </w:rPr>
            </w:pPr>
            <w:r w:rsidRPr="00E35B63">
              <w:rPr>
                <w:rFonts w:eastAsia="Times New Roman"/>
                <w:sz w:val="28"/>
                <w:szCs w:val="28"/>
                <w:lang w:val="uk-UA" w:eastAsia="ru-RU"/>
              </w:rPr>
              <w:t>Альтернатива 2.</w:t>
            </w:r>
          </w:p>
        </w:tc>
        <w:tc>
          <w:tcPr>
            <w:tcW w:w="3330" w:type="dxa"/>
            <w:tcBorders>
              <w:top w:val="single" w:sz="4" w:space="0" w:color="auto"/>
              <w:left w:val="single" w:sz="4" w:space="0" w:color="auto"/>
              <w:bottom w:val="single" w:sz="4" w:space="0" w:color="auto"/>
              <w:right w:val="single" w:sz="4" w:space="0" w:color="auto"/>
            </w:tcBorders>
          </w:tcPr>
          <w:p w14:paraId="44E40857" w14:textId="5499CD6F" w:rsidR="004F0287" w:rsidRPr="00E35B63" w:rsidRDefault="004F0287" w:rsidP="00F20F6F">
            <w:pPr>
              <w:widowControl w:val="0"/>
              <w:tabs>
                <w:tab w:val="left" w:pos="770"/>
                <w:tab w:val="left" w:pos="990"/>
              </w:tabs>
              <w:ind w:firstLine="147"/>
              <w:jc w:val="both"/>
              <w:rPr>
                <w:rFonts w:eastAsia="Calibri"/>
                <w:sz w:val="28"/>
                <w:szCs w:val="28"/>
                <w:lang w:val="uk-UA" w:eastAsia="en-US"/>
              </w:rPr>
            </w:pPr>
            <w:r w:rsidRPr="00E35B63">
              <w:rPr>
                <w:rFonts w:eastAsia="Calibri"/>
                <w:sz w:val="28"/>
                <w:szCs w:val="28"/>
                <w:lang w:val="uk-UA" w:eastAsia="en-US"/>
              </w:rPr>
              <w:t xml:space="preserve">Прийняття проєкту постанови дозволить досягти цілей державного регулювання, </w:t>
            </w:r>
            <w:r w:rsidR="00F919E4" w:rsidRPr="00E35B63">
              <w:rPr>
                <w:rFonts w:eastAsia="Calibri"/>
                <w:sz w:val="28"/>
                <w:szCs w:val="28"/>
                <w:lang w:val="uk-UA" w:eastAsia="en-US"/>
              </w:rPr>
              <w:t>у тому числі</w:t>
            </w:r>
            <w:r w:rsidRPr="00E35B63">
              <w:rPr>
                <w:rFonts w:eastAsia="Calibri"/>
                <w:sz w:val="28"/>
                <w:szCs w:val="28"/>
                <w:lang w:val="uk-UA" w:eastAsia="en-US"/>
              </w:rPr>
              <w:t>:</w:t>
            </w:r>
          </w:p>
          <w:p w14:paraId="438DE3EF" w14:textId="01678CB1" w:rsidR="00F919E4" w:rsidRPr="00E35B63" w:rsidRDefault="004F0287" w:rsidP="00F20F6F">
            <w:pPr>
              <w:ind w:firstLine="147"/>
              <w:jc w:val="both"/>
              <w:rPr>
                <w:sz w:val="28"/>
                <w:szCs w:val="28"/>
                <w:lang w:val="uk-UA"/>
              </w:rPr>
            </w:pPr>
            <w:r w:rsidRPr="00E35B63">
              <w:rPr>
                <w:sz w:val="28"/>
                <w:szCs w:val="28"/>
                <w:lang w:val="uk-UA"/>
              </w:rPr>
              <w:lastRenderedPageBreak/>
              <w:t xml:space="preserve">1) </w:t>
            </w:r>
            <w:r w:rsidR="00FF57B3" w:rsidRPr="00E35B63">
              <w:rPr>
                <w:sz w:val="28"/>
                <w:szCs w:val="28"/>
                <w:lang w:val="uk-UA"/>
              </w:rPr>
              <w:t>зберегти необхідну кількість аптечних закладів, що матиме позитивний вплив на державний бюджет України</w:t>
            </w:r>
            <w:r w:rsidR="00F20F6F" w:rsidRPr="00E35B63">
              <w:rPr>
                <w:sz w:val="28"/>
                <w:szCs w:val="28"/>
                <w:lang w:val="uk-UA"/>
              </w:rPr>
              <w:t>;</w:t>
            </w:r>
          </w:p>
          <w:p w14:paraId="73968C6A" w14:textId="7254F180" w:rsidR="00033B15" w:rsidRPr="00E35B63" w:rsidRDefault="00F919E4" w:rsidP="00F919E4">
            <w:pPr>
              <w:ind w:firstLine="147"/>
              <w:jc w:val="both"/>
              <w:rPr>
                <w:rFonts w:eastAsia="Times New Roman"/>
                <w:sz w:val="28"/>
                <w:szCs w:val="28"/>
                <w:lang w:val="uk-UA" w:eastAsia="uk-UA"/>
              </w:rPr>
            </w:pPr>
            <w:r w:rsidRPr="00E35B63">
              <w:rPr>
                <w:sz w:val="28"/>
                <w:szCs w:val="28"/>
                <w:lang w:val="uk-UA"/>
              </w:rPr>
              <w:t xml:space="preserve">2) </w:t>
            </w:r>
            <w:r w:rsidR="00033B15" w:rsidRPr="00E35B63">
              <w:rPr>
                <w:rFonts w:eastAsia="Times New Roman"/>
                <w:sz w:val="28"/>
                <w:szCs w:val="28"/>
                <w:lang w:val="uk-UA" w:eastAsia="uk-UA"/>
              </w:rPr>
              <w:t xml:space="preserve">знизити регуляторний тиск </w:t>
            </w:r>
            <w:r w:rsidR="00321EF3" w:rsidRPr="00E35B63">
              <w:rPr>
                <w:rFonts w:eastAsia="Times New Roman"/>
                <w:sz w:val="28"/>
                <w:szCs w:val="28"/>
                <w:lang w:val="uk-UA" w:eastAsia="uk-UA"/>
              </w:rPr>
              <w:t>на</w:t>
            </w:r>
            <w:r w:rsidR="00033B15" w:rsidRPr="00E35B63">
              <w:rPr>
                <w:rFonts w:eastAsia="Times New Roman"/>
                <w:sz w:val="28"/>
                <w:szCs w:val="28"/>
                <w:lang w:val="uk-UA" w:eastAsia="uk-UA"/>
              </w:rPr>
              <w:t xml:space="preserve"> суб’єктів господарювання, що забезпечить підтримку  економіки України;</w:t>
            </w:r>
          </w:p>
          <w:p w14:paraId="55211B47" w14:textId="45985E54" w:rsidR="004F0287" w:rsidRPr="00E35B63" w:rsidRDefault="00033B15" w:rsidP="006D0594">
            <w:pPr>
              <w:ind w:firstLine="147"/>
              <w:jc w:val="both"/>
              <w:rPr>
                <w:sz w:val="28"/>
                <w:szCs w:val="28"/>
                <w:lang w:val="uk-UA"/>
              </w:rPr>
            </w:pPr>
            <w:r w:rsidRPr="00E35B63">
              <w:rPr>
                <w:rFonts w:eastAsia="Times New Roman"/>
                <w:sz w:val="28"/>
                <w:szCs w:val="28"/>
                <w:lang w:val="uk-UA" w:eastAsia="uk-UA"/>
              </w:rPr>
              <w:t xml:space="preserve">3) запровадити нові підходи до регулювання </w:t>
            </w:r>
            <w:r w:rsidR="00063CB8" w:rsidRPr="00E35B63">
              <w:rPr>
                <w:rFonts w:eastAsia="Times New Roman"/>
                <w:sz w:val="28"/>
                <w:szCs w:val="28"/>
                <w:lang w:val="uk-UA" w:eastAsia="uk-UA"/>
              </w:rPr>
              <w:t xml:space="preserve">діяльності з </w:t>
            </w:r>
            <w:r w:rsidRPr="00E35B63">
              <w:rPr>
                <w:rFonts w:eastAsia="Times New Roman"/>
                <w:sz w:val="28"/>
                <w:szCs w:val="28"/>
                <w:lang w:val="uk-UA" w:eastAsia="uk-UA"/>
              </w:rPr>
              <w:t>роздрібної торгівлі лікарськими засобами, які сприятимуть як підтримці</w:t>
            </w:r>
            <w:r w:rsidR="00321EF3" w:rsidRPr="00E35B63">
              <w:rPr>
                <w:rFonts w:eastAsia="Times New Roman"/>
                <w:sz w:val="28"/>
                <w:szCs w:val="28"/>
                <w:lang w:val="uk-UA" w:eastAsia="uk-UA"/>
              </w:rPr>
              <w:t xml:space="preserve"> суб’єктів господарювання, так і забезпеченню населення достатньою кількістю необхідних лікарських засобів, </w:t>
            </w:r>
            <w:r w:rsidR="00063CB8" w:rsidRPr="00E35B63">
              <w:rPr>
                <w:rFonts w:eastAsia="Times New Roman"/>
                <w:sz w:val="28"/>
                <w:szCs w:val="28"/>
                <w:lang w:val="uk-UA" w:eastAsia="uk-UA"/>
              </w:rPr>
              <w:t>наприклад</w:t>
            </w:r>
            <w:r w:rsidR="006D0594" w:rsidRPr="00E35B63">
              <w:rPr>
                <w:rFonts w:eastAsia="Times New Roman"/>
                <w:sz w:val="28"/>
                <w:szCs w:val="28"/>
                <w:lang w:val="uk-UA" w:eastAsia="uk-UA"/>
              </w:rPr>
              <w:t xml:space="preserve"> </w:t>
            </w:r>
            <w:r w:rsidR="006D0594" w:rsidRPr="00E35B63">
              <w:rPr>
                <w:sz w:val="28"/>
                <w:szCs w:val="28"/>
                <w:lang w:val="uk-UA"/>
              </w:rPr>
              <w:t xml:space="preserve">шляхом: запровадження переходу від лімітованого переліку товарів, що дозволені до продажу в аптечних закладах, до чіткого переліку товарів, які заборонено до продажу в них; удосконалення кадрової політики, зокрема надання дозволу на залучення персоналу на договірних умовах; спрощення регулювання для аптек, </w:t>
            </w:r>
            <w:r w:rsidR="006D0594" w:rsidRPr="00E35B63">
              <w:rPr>
                <w:rFonts w:eastAsia="Times New Roman"/>
                <w:sz w:val="28"/>
                <w:szCs w:val="28"/>
                <w:lang w:val="uk-UA"/>
              </w:rPr>
              <w:t xml:space="preserve">що розташовані у селах або селищах та на територіях активних бойових дій, визначених у переліку територій, на яких </w:t>
            </w:r>
            <w:r w:rsidR="006D0594" w:rsidRPr="00E35B63">
              <w:rPr>
                <w:rFonts w:eastAsia="Times New Roman"/>
                <w:sz w:val="28"/>
                <w:szCs w:val="28"/>
                <w:lang w:val="uk-UA"/>
              </w:rPr>
              <w:lastRenderedPageBreak/>
              <w:t>ведуться (велися) бойові дії або тимчасово окупованих Російською Федерацією.</w:t>
            </w:r>
          </w:p>
        </w:tc>
        <w:tc>
          <w:tcPr>
            <w:tcW w:w="3983" w:type="dxa"/>
            <w:tcBorders>
              <w:top w:val="single" w:sz="4" w:space="0" w:color="auto"/>
              <w:left w:val="single" w:sz="4" w:space="0" w:color="auto"/>
              <w:bottom w:val="single" w:sz="4" w:space="0" w:color="auto"/>
              <w:right w:val="single" w:sz="4" w:space="0" w:color="auto"/>
            </w:tcBorders>
          </w:tcPr>
          <w:p w14:paraId="72205206" w14:textId="77777777" w:rsidR="004F0287" w:rsidRPr="00E35B63" w:rsidRDefault="004F0287" w:rsidP="00F20F6F">
            <w:pPr>
              <w:pBdr>
                <w:top w:val="nil"/>
                <w:left w:val="nil"/>
                <w:bottom w:val="nil"/>
                <w:right w:val="nil"/>
                <w:between w:val="nil"/>
              </w:pBdr>
              <w:spacing w:before="240"/>
              <w:ind w:left="71"/>
              <w:jc w:val="both"/>
              <w:rPr>
                <w:rFonts w:eastAsia="Times New Roman"/>
                <w:sz w:val="28"/>
                <w:szCs w:val="28"/>
                <w:lang w:val="uk-UA" w:eastAsia="ru-RU"/>
              </w:rPr>
            </w:pPr>
            <w:r w:rsidRPr="00E35B63">
              <w:rPr>
                <w:sz w:val="28"/>
                <w:szCs w:val="28"/>
                <w:lang w:val="uk-UA"/>
              </w:rPr>
              <w:lastRenderedPageBreak/>
              <w:t xml:space="preserve">Додаткові витрати відсутні. Виконання регуляторного </w:t>
            </w:r>
            <w:proofErr w:type="spellStart"/>
            <w:r w:rsidRPr="00E35B63">
              <w:rPr>
                <w:sz w:val="28"/>
                <w:szCs w:val="28"/>
                <w:lang w:val="uk-UA"/>
              </w:rPr>
              <w:t>акта</w:t>
            </w:r>
            <w:proofErr w:type="spellEnd"/>
            <w:r w:rsidRPr="00E35B63">
              <w:rPr>
                <w:sz w:val="28"/>
                <w:szCs w:val="28"/>
                <w:lang w:val="uk-UA"/>
              </w:rPr>
              <w:t xml:space="preserve"> забезпечується у межах кошторисних витрат для </w:t>
            </w:r>
            <w:r w:rsidRPr="00E35B63">
              <w:rPr>
                <w:sz w:val="28"/>
                <w:szCs w:val="28"/>
                <w:lang w:val="uk-UA"/>
              </w:rPr>
              <w:t>органів виконавчої влади, передбачених у бюджеті.</w:t>
            </w:r>
          </w:p>
        </w:tc>
      </w:tr>
    </w:tbl>
    <w:p w14:paraId="24701A59" w14:textId="77777777" w:rsidR="004F0287" w:rsidRPr="00E35B63" w:rsidRDefault="004F0287" w:rsidP="004F0287">
      <w:pPr>
        <w:widowControl w:val="0"/>
        <w:tabs>
          <w:tab w:val="left" w:pos="990"/>
        </w:tabs>
        <w:spacing w:before="120" w:after="120"/>
        <w:ind w:left="270" w:firstLine="2"/>
        <w:rPr>
          <w:rFonts w:eastAsia="Times New Roman"/>
          <w:sz w:val="28"/>
          <w:szCs w:val="28"/>
          <w:lang w:val="uk-UA" w:eastAsia="ru-RU"/>
        </w:rPr>
      </w:pPr>
      <w:r w:rsidRPr="00E35B63">
        <w:rPr>
          <w:rFonts w:eastAsia="Times New Roman"/>
          <w:sz w:val="28"/>
          <w:szCs w:val="28"/>
          <w:lang w:val="uk-UA" w:eastAsia="ru-RU"/>
        </w:rPr>
        <w:lastRenderedPageBreak/>
        <w:tab/>
        <w:t>2. Оцінка впливу на сферу інтересів громадян.</w:t>
      </w:r>
    </w:p>
    <w:tbl>
      <w:tblPr>
        <w:tblpPr w:leftFromText="180" w:rightFromText="180" w:vertAnchor="text" w:horzAnchor="margin" w:tblpXSpec="right" w:tblpY="295"/>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3222"/>
        <w:gridCol w:w="3690"/>
      </w:tblGrid>
      <w:tr w:rsidR="00E35B63" w:rsidRPr="00E35B63" w14:paraId="2282BDCC" w14:textId="77777777" w:rsidTr="00F20F6F">
        <w:tc>
          <w:tcPr>
            <w:tcW w:w="2710" w:type="dxa"/>
            <w:tcBorders>
              <w:top w:val="single" w:sz="4" w:space="0" w:color="auto"/>
              <w:left w:val="single" w:sz="4" w:space="0" w:color="auto"/>
              <w:bottom w:val="single" w:sz="4" w:space="0" w:color="auto"/>
              <w:right w:val="single" w:sz="4" w:space="0" w:color="auto"/>
            </w:tcBorders>
            <w:hideMark/>
          </w:tcPr>
          <w:p w14:paraId="7BAF991A" w14:textId="77777777" w:rsidR="004F0287" w:rsidRPr="00E35B63" w:rsidRDefault="004F0287" w:rsidP="00F20F6F">
            <w:pPr>
              <w:widowControl w:val="0"/>
              <w:tabs>
                <w:tab w:val="left" w:pos="990"/>
              </w:tabs>
              <w:spacing w:before="120" w:after="120"/>
              <w:ind w:left="270"/>
              <w:jc w:val="center"/>
              <w:rPr>
                <w:rFonts w:eastAsia="Arial Unicode MS"/>
                <w:sz w:val="28"/>
                <w:szCs w:val="28"/>
                <w:lang w:val="uk-UA" w:eastAsia="ru-RU"/>
              </w:rPr>
            </w:pPr>
            <w:r w:rsidRPr="00E35B63">
              <w:rPr>
                <w:rFonts w:eastAsia="Arial Unicode MS"/>
                <w:sz w:val="28"/>
                <w:szCs w:val="28"/>
                <w:lang w:val="uk-UA" w:eastAsia="ru-RU"/>
              </w:rPr>
              <w:t>Вид альтернативи</w:t>
            </w:r>
          </w:p>
        </w:tc>
        <w:tc>
          <w:tcPr>
            <w:tcW w:w="3222" w:type="dxa"/>
            <w:tcBorders>
              <w:top w:val="single" w:sz="4" w:space="0" w:color="auto"/>
              <w:left w:val="single" w:sz="4" w:space="0" w:color="auto"/>
              <w:bottom w:val="single" w:sz="4" w:space="0" w:color="auto"/>
              <w:right w:val="single" w:sz="4" w:space="0" w:color="auto"/>
            </w:tcBorders>
            <w:hideMark/>
          </w:tcPr>
          <w:p w14:paraId="1A91734F" w14:textId="77777777" w:rsidR="004F0287" w:rsidRPr="00E35B63" w:rsidRDefault="004F0287" w:rsidP="00F20F6F">
            <w:pPr>
              <w:widowControl w:val="0"/>
              <w:tabs>
                <w:tab w:val="left" w:pos="990"/>
              </w:tabs>
              <w:spacing w:before="120" w:after="120"/>
              <w:ind w:left="270" w:firstLine="2"/>
              <w:jc w:val="center"/>
              <w:rPr>
                <w:rFonts w:eastAsia="Arial Unicode MS"/>
                <w:sz w:val="28"/>
                <w:szCs w:val="28"/>
                <w:lang w:val="uk-UA" w:eastAsia="ru-RU"/>
              </w:rPr>
            </w:pPr>
            <w:r w:rsidRPr="00E35B63">
              <w:rPr>
                <w:rFonts w:eastAsia="Arial Unicode MS"/>
                <w:sz w:val="28"/>
                <w:szCs w:val="28"/>
                <w:lang w:val="uk-UA" w:eastAsia="ru-RU"/>
              </w:rPr>
              <w:t>Вигоди</w:t>
            </w:r>
          </w:p>
        </w:tc>
        <w:tc>
          <w:tcPr>
            <w:tcW w:w="3690" w:type="dxa"/>
            <w:tcBorders>
              <w:top w:val="single" w:sz="4" w:space="0" w:color="auto"/>
              <w:left w:val="single" w:sz="4" w:space="0" w:color="auto"/>
              <w:bottom w:val="single" w:sz="4" w:space="0" w:color="auto"/>
              <w:right w:val="single" w:sz="4" w:space="0" w:color="auto"/>
            </w:tcBorders>
            <w:hideMark/>
          </w:tcPr>
          <w:p w14:paraId="590150B9" w14:textId="77777777" w:rsidR="004F0287" w:rsidRPr="00E35B63" w:rsidRDefault="004F0287" w:rsidP="00F20F6F">
            <w:pPr>
              <w:widowControl w:val="0"/>
              <w:tabs>
                <w:tab w:val="left" w:pos="990"/>
              </w:tabs>
              <w:spacing w:before="120" w:after="120"/>
              <w:ind w:left="270"/>
              <w:jc w:val="center"/>
              <w:rPr>
                <w:rFonts w:eastAsia="Arial Unicode MS"/>
                <w:sz w:val="28"/>
                <w:szCs w:val="28"/>
                <w:lang w:val="uk-UA" w:eastAsia="ru-RU"/>
              </w:rPr>
            </w:pPr>
            <w:r w:rsidRPr="00E35B63">
              <w:rPr>
                <w:rFonts w:eastAsia="Arial Unicode MS"/>
                <w:sz w:val="28"/>
                <w:szCs w:val="28"/>
                <w:lang w:val="uk-UA" w:eastAsia="ru-RU"/>
              </w:rPr>
              <w:t>Витрати</w:t>
            </w:r>
          </w:p>
        </w:tc>
      </w:tr>
      <w:tr w:rsidR="00E35B63" w:rsidRPr="00E35B63" w14:paraId="14CD04B7" w14:textId="77777777" w:rsidTr="00F20F6F">
        <w:tc>
          <w:tcPr>
            <w:tcW w:w="2710" w:type="dxa"/>
            <w:tcBorders>
              <w:top w:val="single" w:sz="4" w:space="0" w:color="auto"/>
              <w:left w:val="single" w:sz="4" w:space="0" w:color="auto"/>
              <w:bottom w:val="single" w:sz="4" w:space="0" w:color="auto"/>
              <w:right w:val="single" w:sz="4" w:space="0" w:color="auto"/>
            </w:tcBorders>
          </w:tcPr>
          <w:p w14:paraId="0CB806DE" w14:textId="77777777" w:rsidR="004F0287" w:rsidRPr="00E35B63" w:rsidRDefault="004F0287" w:rsidP="00F20F6F">
            <w:pPr>
              <w:widowControl w:val="0"/>
              <w:tabs>
                <w:tab w:val="left" w:pos="990"/>
              </w:tabs>
              <w:spacing w:before="120" w:after="120"/>
              <w:rPr>
                <w:rFonts w:eastAsia="Arial Unicode MS"/>
                <w:sz w:val="28"/>
                <w:szCs w:val="28"/>
                <w:lang w:val="uk-UA" w:eastAsia="ru-RU"/>
              </w:rPr>
            </w:pPr>
            <w:r w:rsidRPr="00E35B63">
              <w:rPr>
                <w:rFonts w:eastAsia="Arial Unicode MS"/>
                <w:sz w:val="28"/>
                <w:szCs w:val="28"/>
                <w:lang w:val="uk-UA" w:eastAsia="ru-RU"/>
              </w:rPr>
              <w:t>Альтернатива 1.</w:t>
            </w:r>
          </w:p>
          <w:p w14:paraId="0AEC1844" w14:textId="77777777" w:rsidR="004F0287" w:rsidRPr="00E35B63" w:rsidRDefault="004F0287" w:rsidP="00F20F6F">
            <w:pPr>
              <w:widowControl w:val="0"/>
              <w:tabs>
                <w:tab w:val="left" w:pos="990"/>
              </w:tabs>
              <w:spacing w:before="120" w:after="120"/>
              <w:ind w:left="270"/>
              <w:rPr>
                <w:rFonts w:eastAsia="Arial Unicode MS"/>
                <w:sz w:val="28"/>
                <w:szCs w:val="28"/>
                <w:lang w:val="uk-UA" w:eastAsia="ru-RU"/>
              </w:rPr>
            </w:pPr>
          </w:p>
        </w:tc>
        <w:tc>
          <w:tcPr>
            <w:tcW w:w="3222" w:type="dxa"/>
            <w:tcBorders>
              <w:top w:val="single" w:sz="4" w:space="0" w:color="auto"/>
              <w:left w:val="single" w:sz="4" w:space="0" w:color="auto"/>
              <w:bottom w:val="single" w:sz="4" w:space="0" w:color="auto"/>
              <w:right w:val="single" w:sz="4" w:space="0" w:color="auto"/>
            </w:tcBorders>
            <w:hideMark/>
          </w:tcPr>
          <w:p w14:paraId="1E6BA339" w14:textId="77777777" w:rsidR="004F0287" w:rsidRPr="00E35B63" w:rsidRDefault="004F0287" w:rsidP="00F20F6F">
            <w:pPr>
              <w:shd w:val="clear" w:color="auto" w:fill="FFFFFF"/>
              <w:ind w:firstLine="344"/>
              <w:jc w:val="both"/>
              <w:textAlignment w:val="baseline"/>
              <w:rPr>
                <w:rFonts w:eastAsia="Arial Unicode MS"/>
                <w:sz w:val="28"/>
                <w:szCs w:val="28"/>
                <w:lang w:val="uk-UA" w:eastAsia="ru-RU"/>
              </w:rPr>
            </w:pPr>
            <w:r w:rsidRPr="00E35B63">
              <w:rPr>
                <w:rFonts w:eastAsia="Arial Unicode MS"/>
                <w:sz w:val="28"/>
                <w:szCs w:val="28"/>
                <w:lang w:val="uk-UA" w:eastAsia="ru-RU"/>
              </w:rPr>
              <w:t xml:space="preserve">Відсутні, оскільки </w:t>
            </w:r>
            <w:r w:rsidRPr="00E35B63">
              <w:rPr>
                <w:rFonts w:eastAsia="Times New Roman"/>
                <w:sz w:val="28"/>
                <w:szCs w:val="28"/>
                <w:lang w:val="uk-UA" w:eastAsia="ru-RU"/>
              </w:rPr>
              <w:t xml:space="preserve"> доступ населення до широкого асортименту лікарських засобів та супутніх товарів залишиться на існуючому рівні.</w:t>
            </w:r>
          </w:p>
        </w:tc>
        <w:tc>
          <w:tcPr>
            <w:tcW w:w="3690" w:type="dxa"/>
            <w:tcBorders>
              <w:top w:val="single" w:sz="4" w:space="0" w:color="auto"/>
              <w:left w:val="single" w:sz="4" w:space="0" w:color="auto"/>
              <w:bottom w:val="single" w:sz="4" w:space="0" w:color="auto"/>
              <w:right w:val="single" w:sz="4" w:space="0" w:color="auto"/>
            </w:tcBorders>
            <w:hideMark/>
          </w:tcPr>
          <w:p w14:paraId="2261963A" w14:textId="77777777" w:rsidR="004F0287" w:rsidRPr="00E35B63" w:rsidRDefault="004F0287" w:rsidP="00F20F6F">
            <w:pPr>
              <w:widowControl w:val="0"/>
              <w:tabs>
                <w:tab w:val="left" w:pos="990"/>
              </w:tabs>
              <w:ind w:firstLine="189"/>
              <w:jc w:val="both"/>
              <w:rPr>
                <w:rFonts w:eastAsia="Arial Unicode MS"/>
                <w:sz w:val="28"/>
                <w:szCs w:val="28"/>
                <w:lang w:val="uk-UA" w:eastAsia="ru-RU"/>
              </w:rPr>
            </w:pPr>
            <w:r w:rsidRPr="00E35B63">
              <w:rPr>
                <w:rFonts w:eastAsia="Arial Unicode MS"/>
                <w:sz w:val="28"/>
                <w:szCs w:val="28"/>
                <w:lang w:val="uk-UA" w:eastAsia="ru-RU"/>
              </w:rPr>
              <w:t>Витрати відсутні, оскільки цілі державного регулювання не будуть досягнуті.</w:t>
            </w:r>
          </w:p>
        </w:tc>
      </w:tr>
      <w:tr w:rsidR="00E35B63" w:rsidRPr="00E35B63" w14:paraId="10BF3743" w14:textId="77777777" w:rsidTr="00F20F6F">
        <w:tc>
          <w:tcPr>
            <w:tcW w:w="2710" w:type="dxa"/>
            <w:tcBorders>
              <w:top w:val="single" w:sz="4" w:space="0" w:color="auto"/>
              <w:left w:val="single" w:sz="4" w:space="0" w:color="auto"/>
              <w:bottom w:val="single" w:sz="4" w:space="0" w:color="auto"/>
              <w:right w:val="single" w:sz="4" w:space="0" w:color="auto"/>
            </w:tcBorders>
            <w:hideMark/>
          </w:tcPr>
          <w:p w14:paraId="183AAB90" w14:textId="77777777" w:rsidR="004F0287" w:rsidRPr="00E35B63" w:rsidRDefault="004F0287" w:rsidP="00F20F6F">
            <w:pPr>
              <w:widowControl w:val="0"/>
              <w:tabs>
                <w:tab w:val="left" w:pos="990"/>
              </w:tabs>
              <w:spacing w:before="120" w:after="120"/>
              <w:rPr>
                <w:rFonts w:eastAsia="Arial Unicode MS"/>
                <w:sz w:val="28"/>
                <w:szCs w:val="28"/>
                <w:lang w:val="uk-UA" w:eastAsia="ru-RU"/>
              </w:rPr>
            </w:pPr>
            <w:r w:rsidRPr="00E35B63">
              <w:rPr>
                <w:rFonts w:eastAsia="Arial Unicode MS"/>
                <w:sz w:val="28"/>
                <w:szCs w:val="28"/>
                <w:lang w:val="uk-UA" w:eastAsia="ru-RU"/>
              </w:rPr>
              <w:t>Альтернатива 2.</w:t>
            </w:r>
          </w:p>
        </w:tc>
        <w:tc>
          <w:tcPr>
            <w:tcW w:w="3222" w:type="dxa"/>
            <w:tcBorders>
              <w:top w:val="single" w:sz="4" w:space="0" w:color="auto"/>
              <w:left w:val="single" w:sz="4" w:space="0" w:color="auto"/>
              <w:bottom w:val="single" w:sz="4" w:space="0" w:color="auto"/>
              <w:right w:val="single" w:sz="4" w:space="0" w:color="auto"/>
            </w:tcBorders>
            <w:hideMark/>
          </w:tcPr>
          <w:p w14:paraId="1DD466F1" w14:textId="37D305CA" w:rsidR="004F0287" w:rsidRPr="00E35B63" w:rsidRDefault="004F0287" w:rsidP="00F20F6F">
            <w:pPr>
              <w:widowControl w:val="0"/>
              <w:tabs>
                <w:tab w:val="left" w:pos="990"/>
              </w:tabs>
              <w:autoSpaceDE w:val="0"/>
              <w:autoSpaceDN w:val="0"/>
              <w:adjustRightInd w:val="0"/>
              <w:jc w:val="both"/>
              <w:rPr>
                <w:sz w:val="28"/>
                <w:szCs w:val="28"/>
                <w:lang w:val="uk-UA"/>
              </w:rPr>
            </w:pPr>
            <w:r w:rsidRPr="00E35B63">
              <w:rPr>
                <w:sz w:val="28"/>
                <w:szCs w:val="28"/>
                <w:lang w:val="uk-UA"/>
              </w:rPr>
              <w:t xml:space="preserve">Прийняття проєкту </w:t>
            </w:r>
            <w:proofErr w:type="spellStart"/>
            <w:r w:rsidRPr="00E35B63">
              <w:rPr>
                <w:sz w:val="28"/>
                <w:szCs w:val="28"/>
                <w:lang w:val="uk-UA"/>
              </w:rPr>
              <w:t>акта</w:t>
            </w:r>
            <w:proofErr w:type="spellEnd"/>
            <w:r w:rsidRPr="00E35B63">
              <w:rPr>
                <w:sz w:val="28"/>
                <w:szCs w:val="28"/>
                <w:lang w:val="uk-UA"/>
              </w:rPr>
              <w:t xml:space="preserve"> сприятиме </w:t>
            </w:r>
            <w:r w:rsidR="009C3315" w:rsidRPr="00E35B63">
              <w:rPr>
                <w:sz w:val="28"/>
                <w:szCs w:val="28"/>
                <w:lang w:val="uk-UA"/>
              </w:rPr>
              <w:t>покращенню</w:t>
            </w:r>
            <w:r w:rsidRPr="00E35B63">
              <w:rPr>
                <w:sz w:val="28"/>
                <w:szCs w:val="28"/>
                <w:lang w:val="uk-UA"/>
              </w:rPr>
              <w:t xml:space="preserve"> доступу</w:t>
            </w:r>
            <w:r w:rsidRPr="00E35B63">
              <w:rPr>
                <w:rFonts w:eastAsia="Times New Roman"/>
                <w:sz w:val="28"/>
                <w:szCs w:val="28"/>
                <w:lang w:val="uk-UA" w:eastAsia="ru-RU"/>
              </w:rPr>
              <w:t xml:space="preserve"> населення до широкого асортименту лікарських засобів та супутніх товарів</w:t>
            </w:r>
            <w:r w:rsidRPr="00E35B63">
              <w:rPr>
                <w:sz w:val="28"/>
                <w:szCs w:val="28"/>
                <w:lang w:val="uk-UA"/>
              </w:rPr>
              <w:t>.</w:t>
            </w:r>
          </w:p>
        </w:tc>
        <w:tc>
          <w:tcPr>
            <w:tcW w:w="3690" w:type="dxa"/>
            <w:tcBorders>
              <w:top w:val="single" w:sz="4" w:space="0" w:color="auto"/>
              <w:left w:val="single" w:sz="4" w:space="0" w:color="auto"/>
              <w:bottom w:val="single" w:sz="4" w:space="0" w:color="auto"/>
              <w:right w:val="single" w:sz="4" w:space="0" w:color="auto"/>
            </w:tcBorders>
            <w:hideMark/>
          </w:tcPr>
          <w:p w14:paraId="787DE4CB" w14:textId="77777777" w:rsidR="004F0287" w:rsidRPr="00E35B63" w:rsidRDefault="004F0287" w:rsidP="00F20F6F">
            <w:pPr>
              <w:widowControl w:val="0"/>
              <w:tabs>
                <w:tab w:val="left" w:pos="990"/>
              </w:tabs>
              <w:jc w:val="both"/>
              <w:rPr>
                <w:rFonts w:eastAsia="Arial Unicode MS"/>
                <w:sz w:val="28"/>
                <w:szCs w:val="28"/>
                <w:lang w:val="uk-UA" w:eastAsia="ru-RU"/>
              </w:rPr>
            </w:pPr>
            <w:r w:rsidRPr="00E35B63">
              <w:rPr>
                <w:rFonts w:eastAsia="Arial Unicode MS"/>
                <w:sz w:val="28"/>
                <w:szCs w:val="28"/>
                <w:lang w:val="uk-UA" w:eastAsia="ru-RU"/>
              </w:rPr>
              <w:t>Витрати відсутні, оскільки буде забезпечено постійний доступ громадян до широкого асортименту лікарських засобів та супутніх товарів.</w:t>
            </w:r>
          </w:p>
        </w:tc>
      </w:tr>
    </w:tbl>
    <w:p w14:paraId="12B7AE07" w14:textId="77777777" w:rsidR="004F0287" w:rsidRPr="00E35B63" w:rsidRDefault="004F0287" w:rsidP="004F0287">
      <w:pPr>
        <w:widowControl w:val="0"/>
        <w:tabs>
          <w:tab w:val="left" w:pos="990"/>
        </w:tabs>
        <w:spacing w:before="120" w:after="120"/>
        <w:ind w:left="270" w:firstLine="720"/>
        <w:jc w:val="both"/>
        <w:rPr>
          <w:rFonts w:eastAsia="Times New Roman"/>
          <w:sz w:val="28"/>
          <w:szCs w:val="28"/>
          <w:lang w:val="uk-UA" w:eastAsia="ru-RU"/>
        </w:rPr>
      </w:pPr>
      <w:r w:rsidRPr="00E35B63">
        <w:rPr>
          <w:rFonts w:eastAsia="Times New Roman"/>
          <w:sz w:val="28"/>
          <w:szCs w:val="28"/>
          <w:lang w:val="uk-UA" w:eastAsia="ru-RU"/>
        </w:rPr>
        <w:t>3. Оцінка впливу на сферу інтересів суб’єктів господарювання.</w:t>
      </w:r>
    </w:p>
    <w:p w14:paraId="2B9C0E39" w14:textId="77777777" w:rsidR="004F0287" w:rsidRPr="00E35B63" w:rsidRDefault="004F0287" w:rsidP="004F0287">
      <w:pPr>
        <w:ind w:firstLine="567"/>
        <w:jc w:val="both"/>
        <w:rPr>
          <w:rFonts w:eastAsia="Times New Roman"/>
          <w:lang w:val="uk-UA" w:eastAsia="uk-UA"/>
        </w:rPr>
      </w:pPr>
      <w:r w:rsidRPr="00E35B63">
        <w:rPr>
          <w:rFonts w:eastAsia="Times New Roman"/>
          <w:sz w:val="28"/>
          <w:szCs w:val="28"/>
          <w:lang w:val="uk-UA" w:eastAsia="uk-UA"/>
        </w:rPr>
        <w:t>Оцінка впливу на сферу інтересів суб’єктів господарювання</w:t>
      </w:r>
    </w:p>
    <w:p w14:paraId="1CDA65B8" w14:textId="77777777" w:rsidR="004F0287" w:rsidRPr="00E35B63" w:rsidRDefault="004F0287" w:rsidP="004F0287">
      <w:pPr>
        <w:ind w:firstLine="567"/>
        <w:jc w:val="both"/>
        <w:rPr>
          <w:rFonts w:eastAsia="Times New Roman"/>
          <w:lang w:val="uk-UA" w:eastAsia="uk-UA"/>
        </w:rPr>
      </w:pPr>
      <w:proofErr w:type="spellStart"/>
      <w:r w:rsidRPr="00E35B63">
        <w:rPr>
          <w:rFonts w:eastAsia="Times New Roman"/>
          <w:sz w:val="28"/>
          <w:szCs w:val="28"/>
          <w:lang w:val="uk-UA" w:eastAsia="uk-UA"/>
        </w:rPr>
        <w:t>Проєкт</w:t>
      </w:r>
      <w:proofErr w:type="spellEnd"/>
      <w:r w:rsidRPr="00E35B63">
        <w:rPr>
          <w:rFonts w:eastAsia="Times New Roman"/>
          <w:sz w:val="28"/>
          <w:szCs w:val="28"/>
          <w:lang w:val="uk-UA" w:eastAsia="uk-UA"/>
        </w:rPr>
        <w:t xml:space="preserve"> </w:t>
      </w:r>
      <w:proofErr w:type="spellStart"/>
      <w:r w:rsidRPr="00E35B63">
        <w:rPr>
          <w:rFonts w:eastAsia="Times New Roman"/>
          <w:sz w:val="28"/>
          <w:szCs w:val="28"/>
          <w:lang w:val="uk-UA" w:eastAsia="uk-UA"/>
        </w:rPr>
        <w:t>акта</w:t>
      </w:r>
      <w:proofErr w:type="spellEnd"/>
      <w:r w:rsidRPr="00E35B63">
        <w:rPr>
          <w:rFonts w:eastAsia="Times New Roman"/>
          <w:sz w:val="28"/>
          <w:szCs w:val="28"/>
          <w:lang w:val="uk-UA" w:eastAsia="uk-UA"/>
        </w:rPr>
        <w:t xml:space="preserve"> зачіпає інтереси суб’єктів господарювання, які провадять господарську діяльність з роздрібної торгівлі лікарськими засобами. </w:t>
      </w:r>
    </w:p>
    <w:p w14:paraId="017D027D" w14:textId="77777777" w:rsidR="004F0287" w:rsidRPr="00E35B63" w:rsidRDefault="004F0287" w:rsidP="004F0287">
      <w:pPr>
        <w:rPr>
          <w:rFonts w:eastAsia="Times New Roman"/>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3387"/>
        <w:gridCol w:w="1345"/>
        <w:gridCol w:w="1359"/>
        <w:gridCol w:w="1313"/>
        <w:gridCol w:w="1276"/>
        <w:gridCol w:w="1231"/>
      </w:tblGrid>
      <w:tr w:rsidR="00E35B63" w:rsidRPr="00E35B63" w14:paraId="7E14FDBF" w14:textId="77777777" w:rsidTr="00F20F6F">
        <w:trPr>
          <w:trHeight w:val="4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D52331" w14:textId="77777777" w:rsidR="004F0287" w:rsidRPr="00E35B63" w:rsidRDefault="004F0287" w:rsidP="00F20F6F">
            <w:pPr>
              <w:ind w:left="105" w:right="141"/>
              <w:jc w:val="center"/>
              <w:rPr>
                <w:rFonts w:eastAsia="Times New Roman"/>
                <w:lang w:val="uk-UA" w:eastAsia="uk-UA"/>
              </w:rPr>
            </w:pPr>
            <w:r w:rsidRPr="00E35B63">
              <w:rPr>
                <w:rFonts w:eastAsia="Times New Roman"/>
                <w:b/>
                <w:bCs/>
                <w:sz w:val="28"/>
                <w:szCs w:val="28"/>
                <w:shd w:val="clear" w:color="auto" w:fill="FFFFFF"/>
                <w:lang w:val="uk-UA" w:eastAsia="uk-UA"/>
              </w:rPr>
              <w:t>Показник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B3E7F8" w14:textId="77777777" w:rsidR="004F0287" w:rsidRPr="00E35B63" w:rsidRDefault="004F0287" w:rsidP="00F20F6F">
            <w:pPr>
              <w:ind w:left="105" w:right="141"/>
              <w:jc w:val="center"/>
              <w:rPr>
                <w:rFonts w:eastAsia="Times New Roman"/>
                <w:lang w:val="uk-UA" w:eastAsia="uk-UA"/>
              </w:rPr>
            </w:pPr>
            <w:r w:rsidRPr="00E35B63">
              <w:rPr>
                <w:rFonts w:eastAsia="Times New Roman"/>
                <w:b/>
                <w:bCs/>
                <w:sz w:val="28"/>
                <w:szCs w:val="28"/>
                <w:lang w:val="uk-UA" w:eastAsia="uk-UA"/>
              </w:rPr>
              <w:t>Великі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D6D9EB" w14:textId="77777777" w:rsidR="004F0287" w:rsidRPr="00E35B63" w:rsidRDefault="004F0287" w:rsidP="00F20F6F">
            <w:pPr>
              <w:ind w:right="141"/>
              <w:jc w:val="center"/>
              <w:rPr>
                <w:rFonts w:eastAsia="Times New Roman"/>
                <w:lang w:val="uk-UA" w:eastAsia="uk-UA"/>
              </w:rPr>
            </w:pPr>
            <w:r w:rsidRPr="00E35B63">
              <w:rPr>
                <w:rFonts w:eastAsia="Times New Roman"/>
                <w:b/>
                <w:bCs/>
                <w:sz w:val="28"/>
                <w:szCs w:val="28"/>
                <w:lang w:val="uk-UA" w:eastAsia="uk-UA"/>
              </w:rPr>
              <w:t>Середні</w:t>
            </w:r>
          </w:p>
        </w:tc>
        <w:tc>
          <w:tcPr>
            <w:tcW w:w="13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2CCC6" w14:textId="77777777" w:rsidR="004F0287" w:rsidRPr="00E35B63" w:rsidRDefault="004F0287" w:rsidP="00F20F6F">
            <w:pPr>
              <w:ind w:left="105" w:right="141"/>
              <w:jc w:val="center"/>
              <w:rPr>
                <w:rFonts w:eastAsia="Times New Roman"/>
                <w:lang w:val="uk-UA" w:eastAsia="uk-UA"/>
              </w:rPr>
            </w:pPr>
            <w:r w:rsidRPr="00E35B63">
              <w:rPr>
                <w:rFonts w:eastAsia="Times New Roman"/>
                <w:b/>
                <w:bCs/>
                <w:sz w:val="28"/>
                <w:szCs w:val="28"/>
                <w:lang w:val="uk-UA" w:eastAsia="uk-UA"/>
              </w:rPr>
              <w:t>Малі</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69332" w14:textId="77777777" w:rsidR="004F0287" w:rsidRPr="00E35B63" w:rsidRDefault="004F0287" w:rsidP="00F20F6F">
            <w:pPr>
              <w:ind w:left="105" w:right="141"/>
              <w:jc w:val="center"/>
              <w:rPr>
                <w:rFonts w:eastAsia="Times New Roman"/>
                <w:lang w:val="uk-UA" w:eastAsia="uk-UA"/>
              </w:rPr>
            </w:pPr>
            <w:r w:rsidRPr="00E35B63">
              <w:rPr>
                <w:rFonts w:eastAsia="Times New Roman"/>
                <w:b/>
                <w:bCs/>
                <w:sz w:val="28"/>
                <w:szCs w:val="28"/>
                <w:lang w:val="uk-UA" w:eastAsia="uk-UA"/>
              </w:rPr>
              <w:t>Мікро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E9BD6F" w14:textId="77777777" w:rsidR="004F0287" w:rsidRPr="00E35B63" w:rsidRDefault="004F0287" w:rsidP="00F20F6F">
            <w:pPr>
              <w:ind w:left="105" w:right="141"/>
              <w:jc w:val="center"/>
              <w:rPr>
                <w:rFonts w:eastAsia="Times New Roman"/>
                <w:lang w:val="uk-UA" w:eastAsia="uk-UA"/>
              </w:rPr>
            </w:pPr>
            <w:r w:rsidRPr="00E35B63">
              <w:rPr>
                <w:rFonts w:eastAsia="Times New Roman"/>
                <w:b/>
                <w:bCs/>
                <w:sz w:val="28"/>
                <w:szCs w:val="28"/>
                <w:lang w:val="uk-UA" w:eastAsia="uk-UA"/>
              </w:rPr>
              <w:t>Разом</w:t>
            </w:r>
          </w:p>
        </w:tc>
      </w:tr>
      <w:tr w:rsidR="00E35B63" w:rsidRPr="00E35B63" w14:paraId="4CEEE24C" w14:textId="77777777" w:rsidTr="00F20F6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5791F5" w14:textId="77777777" w:rsidR="004F0287" w:rsidRPr="00E35B63" w:rsidRDefault="004F0287" w:rsidP="00F20F6F">
            <w:pPr>
              <w:ind w:right="141"/>
              <w:rPr>
                <w:rFonts w:eastAsia="Times New Roman"/>
                <w:lang w:val="uk-UA" w:eastAsia="uk-UA"/>
              </w:rPr>
            </w:pPr>
            <w:r w:rsidRPr="00E35B63">
              <w:rPr>
                <w:rFonts w:eastAsia="Times New Roman"/>
                <w:sz w:val="28"/>
                <w:szCs w:val="28"/>
                <w:lang w:val="uk-UA" w:eastAsia="uk-UA"/>
              </w:rPr>
              <w:t>Кількість суб’єктів господарювання, що підпадають під дію регулювання (всього одиниць)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872A5C" w14:textId="77777777" w:rsidR="004F0287" w:rsidRPr="00E35B63" w:rsidRDefault="004F0287" w:rsidP="00F20F6F">
            <w:pPr>
              <w:ind w:left="105" w:right="141"/>
              <w:rPr>
                <w:rFonts w:eastAsia="Times New Roman"/>
                <w:lang w:val="uk-UA" w:eastAsia="uk-UA"/>
              </w:rPr>
            </w:pPr>
            <w:r w:rsidRPr="00E35B63">
              <w:rPr>
                <w:rFonts w:eastAsia="Times New Roman"/>
                <w:sz w:val="28"/>
                <w:szCs w:val="28"/>
                <w:lang w:val="uk-UA" w:eastAsia="uk-UA"/>
              </w:rPr>
              <w:t>-</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70FAC4" w14:textId="77777777" w:rsidR="004F0287" w:rsidRPr="00E35B63" w:rsidRDefault="004F0287" w:rsidP="00F20F6F">
            <w:pPr>
              <w:ind w:left="105" w:right="141"/>
              <w:rPr>
                <w:rFonts w:eastAsia="Times New Roman"/>
                <w:lang w:val="uk-UA" w:eastAsia="uk-UA"/>
              </w:rPr>
            </w:pPr>
            <w:r w:rsidRPr="00E35B63">
              <w:rPr>
                <w:rFonts w:eastAsia="Times New Roman"/>
                <w:sz w:val="28"/>
                <w:szCs w:val="28"/>
                <w:lang w:val="uk-UA" w:eastAsia="uk-UA"/>
              </w:rPr>
              <w:t>642</w:t>
            </w:r>
          </w:p>
        </w:tc>
        <w:tc>
          <w:tcPr>
            <w:tcW w:w="13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5107E6" w14:textId="77777777" w:rsidR="004F0287" w:rsidRPr="00E35B63" w:rsidRDefault="004F0287" w:rsidP="00F20F6F">
            <w:pPr>
              <w:ind w:left="105" w:right="141"/>
              <w:rPr>
                <w:rFonts w:eastAsia="Times New Roman"/>
                <w:lang w:val="uk-UA" w:eastAsia="uk-UA"/>
              </w:rPr>
            </w:pPr>
            <w:r w:rsidRPr="00E35B63">
              <w:rPr>
                <w:rFonts w:eastAsia="Times New Roman"/>
                <w:sz w:val="28"/>
                <w:szCs w:val="28"/>
                <w:lang w:val="uk-UA" w:eastAsia="uk-UA"/>
              </w:rPr>
              <w:t>3730</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A8BC19" w14:textId="77777777" w:rsidR="004F0287" w:rsidRPr="00E35B63" w:rsidRDefault="004F0287" w:rsidP="00F20F6F">
            <w:pPr>
              <w:ind w:left="105" w:right="141"/>
              <w:rPr>
                <w:rFonts w:eastAsia="Times New Roman"/>
                <w:lang w:val="uk-UA" w:eastAsia="uk-UA"/>
              </w:rPr>
            </w:pPr>
            <w:r w:rsidRPr="00E35B63">
              <w:rPr>
                <w:rFonts w:eastAsia="Times New Roman"/>
                <w:sz w:val="28"/>
                <w:szCs w:val="28"/>
                <w:lang w:val="uk-UA" w:eastAsia="uk-UA"/>
              </w:rPr>
              <w:t>139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44F81B" w14:textId="77777777" w:rsidR="004F0287" w:rsidRPr="00E35B63" w:rsidRDefault="004F0287" w:rsidP="00F20F6F">
            <w:pPr>
              <w:ind w:left="105" w:right="141"/>
              <w:rPr>
                <w:rFonts w:eastAsia="Times New Roman"/>
                <w:lang w:val="uk-UA" w:eastAsia="uk-UA"/>
              </w:rPr>
            </w:pPr>
            <w:r w:rsidRPr="00E35B63">
              <w:rPr>
                <w:rFonts w:eastAsia="Times New Roman"/>
                <w:lang w:val="uk-UA" w:eastAsia="uk-UA"/>
              </w:rPr>
              <w:t>4511</w:t>
            </w:r>
          </w:p>
        </w:tc>
      </w:tr>
      <w:tr w:rsidR="00E35B63" w:rsidRPr="00E35B63" w14:paraId="50C3F95E" w14:textId="77777777" w:rsidTr="00F20F6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6C6A2F" w14:textId="77777777" w:rsidR="004F0287" w:rsidRPr="00E35B63" w:rsidRDefault="004F0287" w:rsidP="00F20F6F">
            <w:pPr>
              <w:ind w:right="141"/>
              <w:rPr>
                <w:rFonts w:eastAsia="Times New Roman"/>
                <w:lang w:val="uk-UA" w:eastAsia="uk-UA"/>
              </w:rPr>
            </w:pPr>
            <w:r w:rsidRPr="00E35B63">
              <w:rPr>
                <w:rFonts w:eastAsia="Times New Roman"/>
                <w:sz w:val="28"/>
                <w:szCs w:val="28"/>
                <w:lang w:val="uk-UA" w:eastAsia="uk-UA"/>
              </w:rPr>
              <w:t>Питома вага групи у загальній кількості, відсотків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32481D" w14:textId="77777777" w:rsidR="004F0287" w:rsidRPr="00E35B63" w:rsidRDefault="004F0287" w:rsidP="00F20F6F">
            <w:pPr>
              <w:ind w:left="105" w:right="141"/>
              <w:rPr>
                <w:rFonts w:eastAsia="Times New Roman"/>
                <w:lang w:val="uk-UA" w:eastAsia="uk-UA"/>
              </w:rPr>
            </w:pPr>
            <w:r w:rsidRPr="00E35B63">
              <w:rPr>
                <w:rFonts w:eastAsia="Times New Roman"/>
                <w:sz w:val="28"/>
                <w:szCs w:val="28"/>
                <w:lang w:val="uk-UA" w:eastAsia="uk-UA"/>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0585D5" w14:textId="77777777" w:rsidR="004F0287" w:rsidRPr="00E35B63" w:rsidRDefault="004F0287" w:rsidP="00F20F6F">
            <w:pPr>
              <w:ind w:left="105" w:right="141"/>
              <w:rPr>
                <w:rFonts w:eastAsia="Times New Roman"/>
                <w:lang w:val="uk-UA" w:eastAsia="uk-UA"/>
              </w:rPr>
            </w:pPr>
            <w:r w:rsidRPr="00E35B63">
              <w:rPr>
                <w:rFonts w:eastAsia="Times New Roman"/>
                <w:sz w:val="28"/>
                <w:szCs w:val="28"/>
                <w:lang w:val="uk-UA" w:eastAsia="uk-UA"/>
              </w:rPr>
              <w:t>14,2 %</w:t>
            </w:r>
          </w:p>
        </w:tc>
        <w:tc>
          <w:tcPr>
            <w:tcW w:w="13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EC1B9D" w14:textId="77777777" w:rsidR="004F0287" w:rsidRPr="00E35B63" w:rsidRDefault="004F0287" w:rsidP="00F20F6F">
            <w:pPr>
              <w:ind w:left="105" w:right="141"/>
              <w:rPr>
                <w:rFonts w:eastAsia="Times New Roman"/>
                <w:lang w:val="uk-UA" w:eastAsia="uk-UA"/>
              </w:rPr>
            </w:pPr>
            <w:r w:rsidRPr="00E35B63">
              <w:rPr>
                <w:rFonts w:eastAsia="Times New Roman"/>
                <w:sz w:val="28"/>
                <w:szCs w:val="28"/>
                <w:lang w:val="uk-UA" w:eastAsia="uk-UA"/>
              </w:rPr>
              <w:t>82,7 %</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EC2AB4" w14:textId="77777777" w:rsidR="004F0287" w:rsidRPr="00E35B63" w:rsidRDefault="004F0287" w:rsidP="00F20F6F">
            <w:pPr>
              <w:ind w:left="105" w:right="141"/>
              <w:rPr>
                <w:rFonts w:eastAsia="Times New Roman"/>
                <w:lang w:val="uk-UA" w:eastAsia="uk-UA"/>
              </w:rPr>
            </w:pPr>
            <w:r w:rsidRPr="00E35B63">
              <w:rPr>
                <w:rFonts w:eastAsia="Times New Roman"/>
                <w:sz w:val="28"/>
                <w:szCs w:val="28"/>
                <w:lang w:val="uk-UA" w:eastAsia="uk-UA"/>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2F1EF8" w14:textId="77777777" w:rsidR="004F0287" w:rsidRPr="00E35B63" w:rsidRDefault="004F0287" w:rsidP="00F20F6F">
            <w:pPr>
              <w:ind w:left="105" w:right="141"/>
              <w:rPr>
                <w:rFonts w:eastAsia="Times New Roman"/>
                <w:lang w:val="uk-UA" w:eastAsia="uk-UA"/>
              </w:rPr>
            </w:pPr>
            <w:r w:rsidRPr="00E35B63">
              <w:rPr>
                <w:rFonts w:eastAsia="Times New Roman"/>
                <w:sz w:val="28"/>
                <w:szCs w:val="28"/>
                <w:lang w:val="uk-UA" w:eastAsia="uk-UA"/>
              </w:rPr>
              <w:t>100%</w:t>
            </w:r>
          </w:p>
        </w:tc>
      </w:tr>
    </w:tbl>
    <w:p w14:paraId="09426CDC" w14:textId="77777777" w:rsidR="004F0287" w:rsidRPr="00E35B63" w:rsidRDefault="004F0287" w:rsidP="004F0287">
      <w:pPr>
        <w:spacing w:before="120" w:after="120"/>
        <w:ind w:left="270"/>
        <w:jc w:val="both"/>
        <w:rPr>
          <w:rFonts w:eastAsia="Times New Roman"/>
          <w:lang w:val="uk-UA" w:eastAsia="uk-UA"/>
        </w:rPr>
      </w:pPr>
      <w:r w:rsidRPr="00E35B63">
        <w:rPr>
          <w:rFonts w:eastAsia="Times New Roman"/>
          <w:i/>
          <w:iCs/>
          <w:sz w:val="28"/>
          <w:szCs w:val="28"/>
          <w:lang w:val="uk-UA" w:eastAsia="uk-UA"/>
        </w:rPr>
        <w:tab/>
        <w:t xml:space="preserve">Для проведення цих розрахунків використовувались дані відповідно до даних звіту </w:t>
      </w:r>
      <w:proofErr w:type="spellStart"/>
      <w:r w:rsidRPr="00E35B63">
        <w:rPr>
          <w:rFonts w:eastAsia="Times New Roman"/>
          <w:i/>
          <w:iCs/>
          <w:sz w:val="28"/>
          <w:szCs w:val="28"/>
          <w:lang w:val="uk-UA" w:eastAsia="uk-UA"/>
        </w:rPr>
        <w:t>Держлікслужби</w:t>
      </w:r>
      <w:proofErr w:type="spellEnd"/>
      <w:r w:rsidRPr="00E35B63">
        <w:rPr>
          <w:rFonts w:eastAsia="Times New Roman"/>
          <w:i/>
          <w:iCs/>
          <w:sz w:val="28"/>
          <w:szCs w:val="28"/>
          <w:lang w:val="uk-UA" w:eastAsia="uk-UA"/>
        </w:rPr>
        <w:t xml:space="preserve"> за 2025 рік, згідно з якими, зокрема кількість суб’єктів господарювання, що мають ліцензії на провадження господарської діяльності з роздрібної торгівлі лікарськими засобами складає (аптеки та аптечні пункти) – 4511.</w:t>
      </w:r>
    </w:p>
    <w:p w14:paraId="5456E200" w14:textId="77777777" w:rsidR="004F0287" w:rsidRPr="00E35B63" w:rsidRDefault="004F0287" w:rsidP="004F0287">
      <w:pPr>
        <w:ind w:left="284" w:firstLine="709"/>
        <w:jc w:val="both"/>
        <w:rPr>
          <w:rFonts w:eastAsia="Times New Roman"/>
          <w:lang w:val="uk-UA" w:eastAsia="uk-UA"/>
        </w:rPr>
      </w:pPr>
      <w:r w:rsidRPr="00E35B63">
        <w:rPr>
          <w:rFonts w:eastAsia="Times New Roman"/>
          <w:i/>
          <w:iCs/>
          <w:sz w:val="28"/>
          <w:szCs w:val="28"/>
          <w:lang w:val="uk-UA" w:eastAsia="uk-UA"/>
        </w:rPr>
        <w:lastRenderedPageBreak/>
        <w:t xml:space="preserve">Державна статистика в розрізі великого, середнього малого та мікробізнесу щодо вищезазначеного ліцензіата не ведеться. Але, враховуючи, що регулювання, яке запроваджується </w:t>
      </w:r>
      <w:proofErr w:type="spellStart"/>
      <w:r w:rsidRPr="00E35B63">
        <w:rPr>
          <w:rFonts w:eastAsia="Times New Roman"/>
          <w:i/>
          <w:iCs/>
          <w:sz w:val="28"/>
          <w:szCs w:val="28"/>
          <w:lang w:val="uk-UA" w:eastAsia="uk-UA"/>
        </w:rPr>
        <w:t>проєктом</w:t>
      </w:r>
      <w:proofErr w:type="spellEnd"/>
      <w:r w:rsidRPr="00E35B63">
        <w:rPr>
          <w:rFonts w:eastAsia="Times New Roman"/>
          <w:i/>
          <w:iCs/>
          <w:sz w:val="28"/>
          <w:szCs w:val="28"/>
          <w:lang w:val="uk-UA" w:eastAsia="uk-UA"/>
        </w:rPr>
        <w:t xml:space="preserve"> </w:t>
      </w:r>
      <w:proofErr w:type="spellStart"/>
      <w:r w:rsidRPr="00E35B63">
        <w:rPr>
          <w:rFonts w:eastAsia="Times New Roman"/>
          <w:i/>
          <w:iCs/>
          <w:sz w:val="28"/>
          <w:szCs w:val="28"/>
          <w:lang w:val="uk-UA" w:eastAsia="uk-UA"/>
        </w:rPr>
        <w:t>акта</w:t>
      </w:r>
      <w:proofErr w:type="spellEnd"/>
      <w:r w:rsidRPr="00E35B63">
        <w:rPr>
          <w:rFonts w:eastAsia="Times New Roman"/>
          <w:i/>
          <w:iCs/>
          <w:sz w:val="28"/>
          <w:szCs w:val="28"/>
          <w:lang w:val="uk-UA" w:eastAsia="uk-UA"/>
        </w:rPr>
        <w:t>, стосується господарської діяльності з роздрібної торгівлі лікарськими засобами, воно буде стосуватися ліцензіатів, які належать до середнього, малого та мікро бізнесу. </w:t>
      </w:r>
    </w:p>
    <w:tbl>
      <w:tblPr>
        <w:tblW w:w="975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3602"/>
        <w:gridCol w:w="3499"/>
      </w:tblGrid>
      <w:tr w:rsidR="00E35B63" w:rsidRPr="00E35B63" w14:paraId="44E4B067" w14:textId="77777777" w:rsidTr="00F20F6F">
        <w:trPr>
          <w:trHeight w:val="20"/>
        </w:trPr>
        <w:tc>
          <w:tcPr>
            <w:tcW w:w="2651" w:type="dxa"/>
            <w:tcBorders>
              <w:top w:val="single" w:sz="4" w:space="0" w:color="auto"/>
              <w:left w:val="single" w:sz="4" w:space="0" w:color="auto"/>
              <w:bottom w:val="single" w:sz="4" w:space="0" w:color="auto"/>
              <w:right w:val="single" w:sz="4" w:space="0" w:color="auto"/>
            </w:tcBorders>
            <w:hideMark/>
          </w:tcPr>
          <w:p w14:paraId="24290F0A" w14:textId="77777777" w:rsidR="004F0287" w:rsidRPr="00E35B63" w:rsidRDefault="004F0287" w:rsidP="00F20F6F">
            <w:pPr>
              <w:widowControl w:val="0"/>
              <w:tabs>
                <w:tab w:val="left" w:pos="990"/>
              </w:tabs>
              <w:spacing w:before="120" w:after="120"/>
              <w:ind w:left="270" w:firstLine="18"/>
              <w:rPr>
                <w:rFonts w:eastAsia="Times New Roman"/>
                <w:bCs/>
                <w:sz w:val="28"/>
                <w:szCs w:val="28"/>
                <w:lang w:val="uk-UA" w:eastAsia="uk-UA"/>
              </w:rPr>
            </w:pPr>
            <w:r w:rsidRPr="00E35B63">
              <w:rPr>
                <w:rFonts w:eastAsia="Times New Roman"/>
                <w:bCs/>
                <w:sz w:val="28"/>
                <w:szCs w:val="28"/>
                <w:lang w:val="uk-UA" w:eastAsia="uk-UA"/>
              </w:rPr>
              <w:t>Вид альтернативи</w:t>
            </w:r>
          </w:p>
        </w:tc>
        <w:tc>
          <w:tcPr>
            <w:tcW w:w="3602" w:type="dxa"/>
            <w:tcBorders>
              <w:top w:val="single" w:sz="4" w:space="0" w:color="auto"/>
              <w:left w:val="single" w:sz="4" w:space="0" w:color="auto"/>
              <w:bottom w:val="single" w:sz="4" w:space="0" w:color="auto"/>
              <w:right w:val="single" w:sz="4" w:space="0" w:color="auto"/>
            </w:tcBorders>
            <w:hideMark/>
          </w:tcPr>
          <w:p w14:paraId="5632C1D5" w14:textId="77777777" w:rsidR="004F0287" w:rsidRPr="00E35B63" w:rsidRDefault="004F0287" w:rsidP="00F20F6F">
            <w:pPr>
              <w:widowControl w:val="0"/>
              <w:tabs>
                <w:tab w:val="left" w:pos="990"/>
              </w:tabs>
              <w:spacing w:before="120" w:after="120"/>
              <w:ind w:left="270" w:firstLine="18"/>
              <w:rPr>
                <w:rFonts w:eastAsia="Times New Roman"/>
                <w:sz w:val="28"/>
                <w:szCs w:val="28"/>
                <w:lang w:val="uk-UA" w:eastAsia="ru-RU"/>
              </w:rPr>
            </w:pPr>
            <w:r w:rsidRPr="00E35B63">
              <w:rPr>
                <w:rFonts w:eastAsia="Times New Roman"/>
                <w:sz w:val="28"/>
                <w:szCs w:val="28"/>
                <w:lang w:val="uk-UA" w:eastAsia="ru-RU"/>
              </w:rPr>
              <w:t>Вигоди</w:t>
            </w:r>
          </w:p>
        </w:tc>
        <w:tc>
          <w:tcPr>
            <w:tcW w:w="3499" w:type="dxa"/>
            <w:tcBorders>
              <w:top w:val="single" w:sz="4" w:space="0" w:color="auto"/>
              <w:left w:val="single" w:sz="4" w:space="0" w:color="auto"/>
              <w:bottom w:val="single" w:sz="4" w:space="0" w:color="auto"/>
              <w:right w:val="single" w:sz="4" w:space="0" w:color="auto"/>
            </w:tcBorders>
            <w:hideMark/>
          </w:tcPr>
          <w:p w14:paraId="7442E1FE" w14:textId="77777777" w:rsidR="004F0287" w:rsidRPr="00E35B63" w:rsidRDefault="004F0287" w:rsidP="00F20F6F">
            <w:pPr>
              <w:widowControl w:val="0"/>
              <w:tabs>
                <w:tab w:val="left" w:pos="990"/>
              </w:tabs>
              <w:spacing w:before="120" w:after="120"/>
              <w:ind w:left="270" w:hanging="15"/>
              <w:rPr>
                <w:rFonts w:eastAsia="Times New Roman"/>
                <w:bCs/>
                <w:sz w:val="28"/>
                <w:szCs w:val="28"/>
                <w:lang w:val="uk-UA" w:eastAsia="uk-UA"/>
              </w:rPr>
            </w:pPr>
            <w:r w:rsidRPr="00E35B63">
              <w:rPr>
                <w:rFonts w:eastAsia="Times New Roman"/>
                <w:bCs/>
                <w:sz w:val="28"/>
                <w:szCs w:val="28"/>
                <w:lang w:val="uk-UA" w:eastAsia="uk-UA"/>
              </w:rPr>
              <w:t>Витрати</w:t>
            </w:r>
          </w:p>
        </w:tc>
      </w:tr>
      <w:tr w:rsidR="00E35B63" w:rsidRPr="00E35B63" w14:paraId="62FC5184" w14:textId="77777777" w:rsidTr="00F20F6F">
        <w:trPr>
          <w:trHeight w:val="20"/>
        </w:trPr>
        <w:tc>
          <w:tcPr>
            <w:tcW w:w="2651" w:type="dxa"/>
            <w:tcBorders>
              <w:top w:val="single" w:sz="4" w:space="0" w:color="auto"/>
              <w:left w:val="single" w:sz="4" w:space="0" w:color="auto"/>
              <w:bottom w:val="single" w:sz="4" w:space="0" w:color="auto"/>
              <w:right w:val="single" w:sz="4" w:space="0" w:color="auto"/>
            </w:tcBorders>
          </w:tcPr>
          <w:p w14:paraId="14504540" w14:textId="77777777" w:rsidR="004F0287" w:rsidRPr="00E35B63" w:rsidRDefault="004F0287" w:rsidP="00F20F6F">
            <w:pPr>
              <w:widowControl w:val="0"/>
              <w:tabs>
                <w:tab w:val="left" w:pos="990"/>
              </w:tabs>
              <w:spacing w:before="120" w:after="120"/>
              <w:rPr>
                <w:rFonts w:eastAsia="Times New Roman"/>
                <w:sz w:val="28"/>
                <w:szCs w:val="28"/>
                <w:lang w:val="uk-UA" w:eastAsia="ru-RU"/>
              </w:rPr>
            </w:pPr>
            <w:r w:rsidRPr="00E35B63">
              <w:rPr>
                <w:rFonts w:eastAsia="Times New Roman"/>
                <w:sz w:val="28"/>
                <w:szCs w:val="28"/>
                <w:lang w:val="uk-UA" w:eastAsia="ru-RU"/>
              </w:rPr>
              <w:t>Альтернатива 1.</w:t>
            </w:r>
          </w:p>
          <w:p w14:paraId="667D55F4" w14:textId="77777777" w:rsidR="004F0287" w:rsidRPr="00E35B63" w:rsidRDefault="004F0287" w:rsidP="00F20F6F">
            <w:pPr>
              <w:widowControl w:val="0"/>
              <w:tabs>
                <w:tab w:val="left" w:pos="990"/>
              </w:tabs>
              <w:spacing w:before="120" w:after="120"/>
              <w:ind w:left="270" w:firstLine="18"/>
              <w:rPr>
                <w:rFonts w:eastAsia="Times New Roman"/>
                <w:sz w:val="28"/>
                <w:szCs w:val="28"/>
                <w:lang w:val="uk-UA" w:eastAsia="ru-RU"/>
              </w:rPr>
            </w:pPr>
          </w:p>
        </w:tc>
        <w:tc>
          <w:tcPr>
            <w:tcW w:w="3602" w:type="dxa"/>
            <w:tcBorders>
              <w:top w:val="single" w:sz="4" w:space="0" w:color="auto"/>
              <w:left w:val="single" w:sz="4" w:space="0" w:color="auto"/>
              <w:bottom w:val="single" w:sz="4" w:space="0" w:color="auto"/>
              <w:right w:val="single" w:sz="4" w:space="0" w:color="auto"/>
            </w:tcBorders>
            <w:hideMark/>
          </w:tcPr>
          <w:p w14:paraId="02734024" w14:textId="75CDCB06" w:rsidR="004F0287" w:rsidRPr="00E35B63" w:rsidRDefault="004F0287" w:rsidP="003B0935">
            <w:pPr>
              <w:ind w:firstLine="205"/>
              <w:jc w:val="both"/>
              <w:rPr>
                <w:sz w:val="28"/>
                <w:szCs w:val="28"/>
                <w:lang w:val="uk-UA"/>
              </w:rPr>
            </w:pPr>
            <w:r w:rsidRPr="00E35B63">
              <w:rPr>
                <w:rFonts w:eastAsia="Times New Roman"/>
                <w:sz w:val="28"/>
                <w:szCs w:val="28"/>
                <w:lang w:val="uk-UA" w:eastAsia="ru-RU"/>
              </w:rPr>
              <w:t xml:space="preserve">Відсутні, оскільки </w:t>
            </w:r>
            <w:r w:rsidRPr="00E35B63">
              <w:rPr>
                <w:sz w:val="28"/>
                <w:szCs w:val="28"/>
                <w:lang w:val="uk-UA"/>
              </w:rPr>
              <w:t xml:space="preserve">не буде досягнуто цілей державного регулювання, а </w:t>
            </w:r>
            <w:r w:rsidR="00B80E0B" w:rsidRPr="00E35B63">
              <w:rPr>
                <w:sz w:val="28"/>
                <w:szCs w:val="28"/>
                <w:lang w:val="uk-UA"/>
              </w:rPr>
              <w:t xml:space="preserve">суб’єкти господарювання </w:t>
            </w:r>
            <w:r w:rsidR="003B0935" w:rsidRPr="00E35B63">
              <w:rPr>
                <w:sz w:val="28"/>
                <w:szCs w:val="28"/>
                <w:lang w:val="uk-UA"/>
              </w:rPr>
              <w:t>продовжуватимуть працювати в складних економічних умовах та умовах жорсткого регулювання з боку держави, що не сприятиме їх збереженню</w:t>
            </w:r>
            <w:r w:rsidR="008C5300" w:rsidRPr="00E35B63">
              <w:rPr>
                <w:sz w:val="28"/>
                <w:szCs w:val="28"/>
                <w:lang w:val="uk-UA"/>
              </w:rPr>
              <w:t>.</w:t>
            </w:r>
          </w:p>
        </w:tc>
        <w:tc>
          <w:tcPr>
            <w:tcW w:w="3499" w:type="dxa"/>
            <w:tcBorders>
              <w:top w:val="single" w:sz="4" w:space="0" w:color="auto"/>
              <w:left w:val="single" w:sz="4" w:space="0" w:color="auto"/>
              <w:bottom w:val="single" w:sz="4" w:space="0" w:color="auto"/>
              <w:right w:val="single" w:sz="4" w:space="0" w:color="auto"/>
            </w:tcBorders>
            <w:hideMark/>
          </w:tcPr>
          <w:p w14:paraId="1A705868" w14:textId="77777777" w:rsidR="004F0287" w:rsidRPr="00E35B63" w:rsidRDefault="004F0287" w:rsidP="00F20F6F">
            <w:pPr>
              <w:widowControl w:val="0"/>
              <w:tabs>
                <w:tab w:val="left" w:pos="990"/>
              </w:tabs>
              <w:jc w:val="both"/>
              <w:rPr>
                <w:rFonts w:eastAsia="Times New Roman"/>
                <w:bCs/>
                <w:sz w:val="28"/>
                <w:szCs w:val="28"/>
                <w:lang w:val="uk-UA" w:eastAsia="uk-UA"/>
              </w:rPr>
            </w:pPr>
            <w:r w:rsidRPr="00E35B63">
              <w:rPr>
                <w:sz w:val="28"/>
                <w:szCs w:val="28"/>
                <w:lang w:val="uk-UA"/>
              </w:rPr>
              <w:t>Витрати відсутні, оскільки регулювання залишиться на існуючому рівні.</w:t>
            </w:r>
          </w:p>
        </w:tc>
      </w:tr>
      <w:tr w:rsidR="004F0287" w:rsidRPr="00E35B63" w14:paraId="7A26DFB5" w14:textId="77777777" w:rsidTr="00F20F6F">
        <w:trPr>
          <w:trHeight w:val="20"/>
        </w:trPr>
        <w:tc>
          <w:tcPr>
            <w:tcW w:w="2651" w:type="dxa"/>
            <w:tcBorders>
              <w:top w:val="single" w:sz="4" w:space="0" w:color="auto"/>
              <w:left w:val="single" w:sz="4" w:space="0" w:color="auto"/>
              <w:bottom w:val="single" w:sz="4" w:space="0" w:color="auto"/>
              <w:right w:val="single" w:sz="4" w:space="0" w:color="auto"/>
            </w:tcBorders>
          </w:tcPr>
          <w:p w14:paraId="04D02D97" w14:textId="77777777" w:rsidR="004F0287" w:rsidRPr="00E35B63" w:rsidRDefault="004F0287" w:rsidP="00F20F6F">
            <w:pPr>
              <w:widowControl w:val="0"/>
              <w:tabs>
                <w:tab w:val="left" w:pos="990"/>
              </w:tabs>
              <w:spacing w:before="120" w:after="120"/>
              <w:rPr>
                <w:rFonts w:eastAsia="Times New Roman"/>
                <w:sz w:val="28"/>
                <w:szCs w:val="28"/>
                <w:lang w:val="uk-UA" w:eastAsia="ru-RU"/>
              </w:rPr>
            </w:pPr>
            <w:r w:rsidRPr="00E35B63">
              <w:rPr>
                <w:rFonts w:eastAsia="Times New Roman"/>
                <w:sz w:val="28"/>
                <w:szCs w:val="28"/>
                <w:lang w:val="uk-UA" w:eastAsia="ru-RU"/>
              </w:rPr>
              <w:t>Альтернатива 2.</w:t>
            </w:r>
          </w:p>
          <w:p w14:paraId="4171BE44" w14:textId="77777777" w:rsidR="004F0287" w:rsidRPr="00E35B63" w:rsidRDefault="004F0287" w:rsidP="00F20F6F">
            <w:pPr>
              <w:widowControl w:val="0"/>
              <w:tabs>
                <w:tab w:val="left" w:pos="990"/>
              </w:tabs>
              <w:spacing w:before="120" w:after="120"/>
              <w:ind w:left="270" w:firstLine="18"/>
              <w:rPr>
                <w:rFonts w:eastAsia="Times New Roman"/>
                <w:sz w:val="28"/>
                <w:szCs w:val="28"/>
                <w:lang w:val="uk-UA" w:eastAsia="ru-RU"/>
              </w:rPr>
            </w:pPr>
          </w:p>
          <w:p w14:paraId="439D0A53" w14:textId="77777777" w:rsidR="004F0287" w:rsidRPr="00E35B63" w:rsidRDefault="004F0287" w:rsidP="00F20F6F">
            <w:pPr>
              <w:widowControl w:val="0"/>
              <w:tabs>
                <w:tab w:val="left" w:pos="990"/>
              </w:tabs>
              <w:spacing w:before="120" w:after="120"/>
              <w:ind w:left="270" w:firstLine="18"/>
              <w:rPr>
                <w:rFonts w:eastAsia="Times New Roman"/>
                <w:sz w:val="28"/>
                <w:szCs w:val="28"/>
                <w:lang w:val="uk-UA" w:eastAsia="ru-RU"/>
              </w:rPr>
            </w:pPr>
          </w:p>
        </w:tc>
        <w:tc>
          <w:tcPr>
            <w:tcW w:w="3602" w:type="dxa"/>
            <w:tcBorders>
              <w:top w:val="single" w:sz="4" w:space="0" w:color="auto"/>
              <w:left w:val="single" w:sz="4" w:space="0" w:color="auto"/>
              <w:bottom w:val="single" w:sz="4" w:space="0" w:color="auto"/>
              <w:right w:val="single" w:sz="4" w:space="0" w:color="auto"/>
            </w:tcBorders>
            <w:hideMark/>
          </w:tcPr>
          <w:p w14:paraId="49B64F7B" w14:textId="516A0310" w:rsidR="00791CD8" w:rsidRPr="00E35B63" w:rsidRDefault="004F0287" w:rsidP="00791CD8">
            <w:pPr>
              <w:widowControl w:val="0"/>
              <w:tabs>
                <w:tab w:val="left" w:pos="770"/>
                <w:tab w:val="left" w:pos="990"/>
              </w:tabs>
              <w:spacing w:before="120" w:after="120"/>
              <w:ind w:firstLine="79"/>
              <w:jc w:val="both"/>
              <w:rPr>
                <w:rFonts w:eastAsia="Calibri"/>
                <w:sz w:val="28"/>
                <w:szCs w:val="28"/>
                <w:lang w:val="uk-UA" w:eastAsia="en-US"/>
              </w:rPr>
            </w:pPr>
            <w:r w:rsidRPr="00E35B63">
              <w:rPr>
                <w:rFonts w:eastAsia="Calibri"/>
                <w:sz w:val="28"/>
                <w:szCs w:val="28"/>
                <w:lang w:val="uk-UA" w:eastAsia="en-US"/>
              </w:rPr>
              <w:t xml:space="preserve">Прийняття проєкту постанови дозволить досягти цілей державного регулювання, </w:t>
            </w:r>
            <w:r w:rsidR="00063CB8" w:rsidRPr="00E35B63">
              <w:rPr>
                <w:rFonts w:eastAsia="Calibri"/>
                <w:sz w:val="28"/>
                <w:szCs w:val="28"/>
                <w:lang w:val="uk-UA" w:eastAsia="en-US"/>
              </w:rPr>
              <w:t xml:space="preserve">шляхом </w:t>
            </w:r>
            <w:r w:rsidR="00A57186" w:rsidRPr="00E35B63">
              <w:rPr>
                <w:rFonts w:eastAsia="Calibri"/>
                <w:sz w:val="28"/>
                <w:szCs w:val="28"/>
                <w:lang w:val="uk-UA" w:eastAsia="en-US"/>
              </w:rPr>
              <w:t>продовження впровадження дерегуляції та вжиття заходів</w:t>
            </w:r>
            <w:r w:rsidR="00737726" w:rsidRPr="00E35B63">
              <w:rPr>
                <w:rFonts w:eastAsia="Calibri"/>
                <w:sz w:val="28"/>
                <w:szCs w:val="28"/>
                <w:lang w:val="uk-UA" w:eastAsia="en-US"/>
              </w:rPr>
              <w:t>,</w:t>
            </w:r>
            <w:r w:rsidR="00A57186" w:rsidRPr="00E35B63">
              <w:rPr>
                <w:rFonts w:eastAsia="Calibri"/>
                <w:sz w:val="28"/>
                <w:szCs w:val="28"/>
                <w:lang w:val="uk-UA" w:eastAsia="en-US"/>
              </w:rPr>
              <w:t xml:space="preserve"> спрямованих на збереження та заохочення суб’єктів господарювання</w:t>
            </w:r>
            <w:r w:rsidR="00737726" w:rsidRPr="00E35B63">
              <w:rPr>
                <w:rFonts w:eastAsia="Calibri"/>
                <w:sz w:val="28"/>
                <w:szCs w:val="28"/>
                <w:lang w:val="uk-UA" w:eastAsia="en-US"/>
              </w:rPr>
              <w:t>, що</w:t>
            </w:r>
            <w:r w:rsidR="00A57186" w:rsidRPr="00E35B63">
              <w:rPr>
                <w:rFonts w:eastAsia="Calibri"/>
                <w:sz w:val="28"/>
                <w:szCs w:val="28"/>
                <w:lang w:val="uk-UA" w:eastAsia="en-US"/>
              </w:rPr>
              <w:t xml:space="preserve"> </w:t>
            </w:r>
            <w:r w:rsidR="00737726" w:rsidRPr="00E35B63">
              <w:rPr>
                <w:rFonts w:eastAsia="Calibri"/>
                <w:sz w:val="28"/>
                <w:szCs w:val="28"/>
                <w:lang w:val="uk-UA" w:eastAsia="en-US"/>
              </w:rPr>
              <w:t>провадять</w:t>
            </w:r>
            <w:r w:rsidR="00A57186" w:rsidRPr="00E35B63">
              <w:rPr>
                <w:rFonts w:eastAsia="Calibri"/>
                <w:sz w:val="28"/>
                <w:szCs w:val="28"/>
                <w:lang w:val="uk-UA" w:eastAsia="en-US"/>
              </w:rPr>
              <w:t xml:space="preserve"> господарськ</w:t>
            </w:r>
            <w:r w:rsidR="00737726" w:rsidRPr="00E35B63">
              <w:rPr>
                <w:rFonts w:eastAsia="Calibri"/>
                <w:sz w:val="28"/>
                <w:szCs w:val="28"/>
                <w:lang w:val="uk-UA" w:eastAsia="en-US"/>
              </w:rPr>
              <w:t>у</w:t>
            </w:r>
            <w:r w:rsidR="00A57186" w:rsidRPr="00E35B63">
              <w:rPr>
                <w:rFonts w:eastAsia="Calibri"/>
                <w:sz w:val="28"/>
                <w:szCs w:val="28"/>
                <w:lang w:val="uk-UA" w:eastAsia="en-US"/>
              </w:rPr>
              <w:t xml:space="preserve"> діяльн</w:t>
            </w:r>
            <w:r w:rsidR="00737726" w:rsidRPr="00E35B63">
              <w:rPr>
                <w:rFonts w:eastAsia="Calibri"/>
                <w:sz w:val="28"/>
                <w:szCs w:val="28"/>
                <w:lang w:val="uk-UA" w:eastAsia="en-US"/>
              </w:rPr>
              <w:t>ість</w:t>
            </w:r>
            <w:r w:rsidR="00A57186" w:rsidRPr="00E35B63">
              <w:rPr>
                <w:rFonts w:eastAsia="Calibri"/>
                <w:sz w:val="28"/>
                <w:szCs w:val="28"/>
                <w:lang w:val="uk-UA" w:eastAsia="en-US"/>
              </w:rPr>
              <w:t xml:space="preserve"> з роздрібної торгівлі лікарськими засобами, </w:t>
            </w:r>
            <w:r w:rsidR="00B57170" w:rsidRPr="00E35B63">
              <w:rPr>
                <w:rFonts w:eastAsia="Calibri"/>
                <w:sz w:val="28"/>
                <w:szCs w:val="28"/>
                <w:lang w:val="uk-UA" w:eastAsia="en-US"/>
              </w:rPr>
              <w:t>зокрема</w:t>
            </w:r>
            <w:r w:rsidRPr="00E35B63">
              <w:rPr>
                <w:rFonts w:eastAsia="Calibri"/>
                <w:sz w:val="28"/>
                <w:szCs w:val="28"/>
                <w:lang w:val="uk-UA" w:eastAsia="en-US"/>
              </w:rPr>
              <w:t>:</w:t>
            </w:r>
          </w:p>
          <w:p w14:paraId="772D8EEE" w14:textId="01659F66" w:rsidR="00791CD8" w:rsidRPr="00E35B63" w:rsidRDefault="00791CD8" w:rsidP="00737726">
            <w:pPr>
              <w:ind w:firstLine="147"/>
              <w:jc w:val="both"/>
              <w:rPr>
                <w:sz w:val="28"/>
                <w:szCs w:val="28"/>
                <w:lang w:val="uk-UA"/>
              </w:rPr>
            </w:pPr>
            <w:r w:rsidRPr="00E35B63">
              <w:rPr>
                <w:sz w:val="28"/>
                <w:szCs w:val="28"/>
                <w:lang w:val="uk-UA"/>
              </w:rPr>
              <w:t xml:space="preserve">1) </w:t>
            </w:r>
            <w:r w:rsidR="00737726" w:rsidRPr="00E35B63">
              <w:rPr>
                <w:sz w:val="28"/>
                <w:szCs w:val="28"/>
                <w:lang w:val="uk-UA"/>
              </w:rPr>
              <w:t>запровадження</w:t>
            </w:r>
            <w:r w:rsidRPr="00E35B63">
              <w:rPr>
                <w:sz w:val="28"/>
                <w:szCs w:val="28"/>
                <w:lang w:val="uk-UA"/>
              </w:rPr>
              <w:t xml:space="preserve"> чіткого переліку товарів, які заборонено до продажу в </w:t>
            </w:r>
            <w:r w:rsidR="00737726" w:rsidRPr="00E35B63">
              <w:rPr>
                <w:sz w:val="28"/>
                <w:szCs w:val="28"/>
                <w:lang w:val="uk-UA"/>
              </w:rPr>
              <w:t>аптечних закладах</w:t>
            </w:r>
            <w:r w:rsidRPr="00E35B63">
              <w:rPr>
                <w:sz w:val="28"/>
                <w:szCs w:val="28"/>
                <w:lang w:val="uk-UA"/>
              </w:rPr>
              <w:t xml:space="preserve">; </w:t>
            </w:r>
          </w:p>
          <w:p w14:paraId="04869385" w14:textId="32928DDF" w:rsidR="00737726" w:rsidRPr="00E35B63" w:rsidRDefault="00737726" w:rsidP="00791CD8">
            <w:pPr>
              <w:ind w:firstLine="147"/>
              <w:jc w:val="both"/>
              <w:rPr>
                <w:sz w:val="28"/>
                <w:szCs w:val="28"/>
                <w:lang w:val="uk-UA"/>
              </w:rPr>
            </w:pPr>
            <w:r w:rsidRPr="00E35B63">
              <w:rPr>
                <w:sz w:val="28"/>
                <w:szCs w:val="28"/>
                <w:lang w:val="uk-UA"/>
              </w:rPr>
              <w:t>2) надання дозволу на розміщення у залі обслуговування населення додаткових сервісів для пацієнтів;</w:t>
            </w:r>
          </w:p>
          <w:p w14:paraId="3B597E4D" w14:textId="25C270C9" w:rsidR="00737726" w:rsidRPr="00E35B63" w:rsidRDefault="00737726" w:rsidP="00791CD8">
            <w:pPr>
              <w:ind w:firstLine="147"/>
              <w:jc w:val="both"/>
              <w:rPr>
                <w:sz w:val="28"/>
                <w:szCs w:val="28"/>
                <w:lang w:val="uk-UA"/>
              </w:rPr>
            </w:pPr>
            <w:r w:rsidRPr="00E35B63">
              <w:rPr>
                <w:sz w:val="28"/>
                <w:szCs w:val="28"/>
                <w:lang w:val="uk-UA"/>
              </w:rPr>
              <w:t xml:space="preserve">3) надання можливості суб’єктам господарювання </w:t>
            </w:r>
            <w:r w:rsidRPr="00E35B63">
              <w:rPr>
                <w:sz w:val="28"/>
                <w:szCs w:val="28"/>
                <w:lang w:val="uk-UA"/>
              </w:rPr>
              <w:lastRenderedPageBreak/>
              <w:t xml:space="preserve">залучати працівників на </w:t>
            </w:r>
            <w:r w:rsidRPr="00E35B63">
              <w:rPr>
                <w:bCs/>
                <w:sz w:val="28"/>
                <w:szCs w:val="28"/>
                <w:lang w:val="uk-UA"/>
              </w:rPr>
              <w:t>підставі договору про надання персоналу (</w:t>
            </w:r>
            <w:proofErr w:type="spellStart"/>
            <w:r w:rsidRPr="00E35B63">
              <w:rPr>
                <w:bCs/>
                <w:sz w:val="28"/>
                <w:szCs w:val="28"/>
                <w:lang w:val="uk-UA"/>
              </w:rPr>
              <w:t>аутстафінгу</w:t>
            </w:r>
            <w:proofErr w:type="spellEnd"/>
            <w:r w:rsidRPr="00E35B63">
              <w:rPr>
                <w:bCs/>
                <w:sz w:val="28"/>
                <w:szCs w:val="28"/>
                <w:lang w:val="uk-UA"/>
              </w:rPr>
              <w:t>)</w:t>
            </w:r>
            <w:r w:rsidR="00B57170" w:rsidRPr="00E35B63">
              <w:rPr>
                <w:bCs/>
                <w:sz w:val="28"/>
                <w:szCs w:val="28"/>
                <w:lang w:val="uk-UA"/>
              </w:rPr>
              <w:t>;</w:t>
            </w:r>
          </w:p>
          <w:p w14:paraId="3DF6A94B" w14:textId="4A0EA3B3" w:rsidR="004F0287" w:rsidRPr="00E35B63" w:rsidRDefault="00B57170" w:rsidP="00B57170">
            <w:pPr>
              <w:ind w:firstLine="147"/>
              <w:jc w:val="both"/>
              <w:rPr>
                <w:sz w:val="28"/>
                <w:szCs w:val="28"/>
                <w:lang w:val="uk-UA"/>
              </w:rPr>
            </w:pPr>
            <w:r w:rsidRPr="00E35B63">
              <w:rPr>
                <w:sz w:val="28"/>
                <w:szCs w:val="28"/>
                <w:lang w:val="uk-UA"/>
              </w:rPr>
              <w:t>4</w:t>
            </w:r>
            <w:r w:rsidR="00737726" w:rsidRPr="00E35B63">
              <w:rPr>
                <w:sz w:val="28"/>
                <w:szCs w:val="28"/>
                <w:lang w:val="uk-UA"/>
              </w:rPr>
              <w:t xml:space="preserve">) </w:t>
            </w:r>
            <w:r w:rsidRPr="00E35B63">
              <w:rPr>
                <w:sz w:val="28"/>
                <w:szCs w:val="28"/>
                <w:lang w:val="uk-UA"/>
              </w:rPr>
              <w:t>розширення переліку працівників, які можуть здійснювати в</w:t>
            </w:r>
            <w:r w:rsidRPr="00E35B63">
              <w:rPr>
                <w:rFonts w:eastAsia="Times New Roman"/>
                <w:sz w:val="28"/>
                <w:szCs w:val="28"/>
                <w:lang w:val="uk-UA"/>
              </w:rPr>
              <w:t xml:space="preserve">ідпуск рецептурних та </w:t>
            </w:r>
            <w:proofErr w:type="spellStart"/>
            <w:r w:rsidRPr="00E35B63">
              <w:rPr>
                <w:rFonts w:eastAsia="Times New Roman"/>
                <w:sz w:val="28"/>
                <w:szCs w:val="28"/>
                <w:lang w:val="uk-UA"/>
              </w:rPr>
              <w:t>безрецептурних</w:t>
            </w:r>
            <w:proofErr w:type="spellEnd"/>
            <w:r w:rsidRPr="00E35B63">
              <w:rPr>
                <w:rFonts w:eastAsia="Times New Roman"/>
                <w:sz w:val="28"/>
                <w:szCs w:val="28"/>
                <w:lang w:val="uk-UA"/>
              </w:rPr>
              <w:t xml:space="preserve"> лікарських засобів в аптеках (аптечних пунктах)</w:t>
            </w:r>
            <w:r w:rsidRPr="00E35B63">
              <w:rPr>
                <w:sz w:val="28"/>
                <w:szCs w:val="28"/>
                <w:lang w:val="uk-UA"/>
              </w:rPr>
              <w:t>.</w:t>
            </w:r>
          </w:p>
        </w:tc>
        <w:tc>
          <w:tcPr>
            <w:tcW w:w="3499" w:type="dxa"/>
            <w:tcBorders>
              <w:top w:val="single" w:sz="4" w:space="0" w:color="auto"/>
              <w:left w:val="single" w:sz="4" w:space="0" w:color="auto"/>
              <w:bottom w:val="single" w:sz="4" w:space="0" w:color="auto"/>
              <w:right w:val="single" w:sz="4" w:space="0" w:color="auto"/>
            </w:tcBorders>
          </w:tcPr>
          <w:p w14:paraId="3AC97C63" w14:textId="77777777" w:rsidR="004F0287" w:rsidRPr="00E35B63" w:rsidRDefault="004F0287" w:rsidP="00F20F6F">
            <w:pPr>
              <w:widowControl w:val="0"/>
              <w:tabs>
                <w:tab w:val="left" w:pos="-3686"/>
                <w:tab w:val="left" w:pos="990"/>
              </w:tabs>
              <w:ind w:left="15"/>
              <w:jc w:val="both"/>
              <w:rPr>
                <w:sz w:val="28"/>
                <w:szCs w:val="28"/>
                <w:lang w:val="uk-UA"/>
              </w:rPr>
            </w:pPr>
            <w:r w:rsidRPr="00E35B63">
              <w:rPr>
                <w:sz w:val="28"/>
                <w:szCs w:val="28"/>
                <w:lang w:val="uk-UA"/>
              </w:rPr>
              <w:lastRenderedPageBreak/>
              <w:t xml:space="preserve">Наявні витрати часу та коштів для отримання первинної інформації про вимоги регуляторного </w:t>
            </w:r>
            <w:proofErr w:type="spellStart"/>
            <w:r w:rsidRPr="00E35B63">
              <w:rPr>
                <w:sz w:val="28"/>
                <w:szCs w:val="28"/>
                <w:lang w:val="uk-UA"/>
              </w:rPr>
              <w:t>акта</w:t>
            </w:r>
            <w:proofErr w:type="spellEnd"/>
            <w:r w:rsidRPr="00E35B63">
              <w:rPr>
                <w:sz w:val="28"/>
                <w:szCs w:val="28"/>
                <w:lang w:val="uk-UA"/>
              </w:rPr>
              <w:t>:</w:t>
            </w:r>
          </w:p>
          <w:p w14:paraId="5EB5A925" w14:textId="77777777" w:rsidR="004F0287" w:rsidRPr="00E35B63" w:rsidRDefault="004F0287" w:rsidP="00F20F6F">
            <w:pPr>
              <w:widowControl w:val="0"/>
              <w:tabs>
                <w:tab w:val="left" w:pos="-3686"/>
                <w:tab w:val="left" w:pos="990"/>
              </w:tabs>
              <w:ind w:left="15"/>
              <w:jc w:val="both"/>
              <w:rPr>
                <w:rFonts w:eastAsia="Times New Roman"/>
                <w:bCs/>
                <w:sz w:val="28"/>
                <w:szCs w:val="28"/>
                <w:lang w:val="uk-UA" w:eastAsia="ru-RU"/>
              </w:rPr>
            </w:pPr>
            <w:r w:rsidRPr="00E35B63">
              <w:rPr>
                <w:sz w:val="28"/>
                <w:szCs w:val="28"/>
                <w:lang w:val="uk-UA"/>
              </w:rPr>
              <w:t>1. Витрати, пов’язані з необхідністю ознайомлення з положеннями проєкту акту: 1 година * 52 грн/год * 1 працівник.</w:t>
            </w:r>
          </w:p>
        </w:tc>
      </w:tr>
    </w:tbl>
    <w:p w14:paraId="406118D7" w14:textId="77777777" w:rsidR="004F0287" w:rsidRPr="00E35B63" w:rsidRDefault="004F0287" w:rsidP="004F0287">
      <w:pPr>
        <w:widowControl w:val="0"/>
        <w:tabs>
          <w:tab w:val="left" w:pos="990"/>
        </w:tabs>
        <w:spacing w:before="120" w:after="120"/>
        <w:ind w:left="270"/>
        <w:jc w:val="center"/>
        <w:rPr>
          <w:rFonts w:eastAsia="Times New Roman"/>
          <w:b/>
          <w:sz w:val="28"/>
          <w:szCs w:val="28"/>
          <w:lang w:val="uk-UA" w:eastAsia="ru-RU"/>
        </w:rPr>
      </w:pPr>
    </w:p>
    <w:tbl>
      <w:tblPr>
        <w:tblStyle w:val="a5"/>
        <w:tblW w:w="9781" w:type="dxa"/>
        <w:tblInd w:w="250" w:type="dxa"/>
        <w:tblLook w:val="04A0" w:firstRow="1" w:lastRow="0" w:firstColumn="1" w:lastColumn="0" w:noHBand="0" w:noVBand="1"/>
      </w:tblPr>
      <w:tblGrid>
        <w:gridCol w:w="4733"/>
        <w:gridCol w:w="5048"/>
      </w:tblGrid>
      <w:tr w:rsidR="00E35B63" w:rsidRPr="00E35B63" w14:paraId="0A130704" w14:textId="77777777" w:rsidTr="00F20F6F">
        <w:tc>
          <w:tcPr>
            <w:tcW w:w="4733" w:type="dxa"/>
          </w:tcPr>
          <w:p w14:paraId="6802D422" w14:textId="77777777" w:rsidR="004F0287" w:rsidRPr="00E35B63" w:rsidRDefault="004F0287" w:rsidP="00F20F6F">
            <w:pPr>
              <w:widowControl w:val="0"/>
              <w:tabs>
                <w:tab w:val="left" w:pos="990"/>
              </w:tabs>
              <w:spacing w:before="120" w:after="120"/>
              <w:jc w:val="center"/>
              <w:rPr>
                <w:rFonts w:eastAsia="Times New Roman"/>
                <w:bCs/>
                <w:sz w:val="28"/>
                <w:szCs w:val="28"/>
                <w:lang w:val="uk-UA" w:eastAsia="ru-RU"/>
              </w:rPr>
            </w:pPr>
            <w:r w:rsidRPr="00E35B63">
              <w:rPr>
                <w:rFonts w:eastAsia="Times New Roman"/>
                <w:bCs/>
                <w:sz w:val="28"/>
                <w:szCs w:val="28"/>
                <w:lang w:val="uk-UA" w:eastAsia="ru-RU"/>
              </w:rPr>
              <w:t>Сумарні витрати за альтернативами</w:t>
            </w:r>
          </w:p>
        </w:tc>
        <w:tc>
          <w:tcPr>
            <w:tcW w:w="5048" w:type="dxa"/>
          </w:tcPr>
          <w:p w14:paraId="4F9108FF" w14:textId="77777777" w:rsidR="004F0287" w:rsidRPr="00E35B63" w:rsidRDefault="004F0287" w:rsidP="00F20F6F">
            <w:pPr>
              <w:widowControl w:val="0"/>
              <w:tabs>
                <w:tab w:val="left" w:pos="990"/>
              </w:tabs>
              <w:spacing w:before="120" w:after="120"/>
              <w:jc w:val="center"/>
              <w:rPr>
                <w:rFonts w:eastAsia="Times New Roman"/>
                <w:bCs/>
                <w:sz w:val="28"/>
                <w:szCs w:val="28"/>
                <w:lang w:val="uk-UA" w:eastAsia="ru-RU"/>
              </w:rPr>
            </w:pPr>
            <w:r w:rsidRPr="00E35B63">
              <w:rPr>
                <w:rFonts w:eastAsia="Times New Roman"/>
                <w:bCs/>
                <w:sz w:val="28"/>
                <w:szCs w:val="28"/>
                <w:lang w:val="uk-UA" w:eastAsia="ru-RU"/>
              </w:rPr>
              <w:t>Сума витрат, гривень</w:t>
            </w:r>
          </w:p>
        </w:tc>
      </w:tr>
      <w:tr w:rsidR="00E35B63" w:rsidRPr="00E35B63" w14:paraId="3DED75E3" w14:textId="77777777" w:rsidTr="00F20F6F">
        <w:tc>
          <w:tcPr>
            <w:tcW w:w="4733" w:type="dxa"/>
          </w:tcPr>
          <w:p w14:paraId="1700D8E8" w14:textId="77777777" w:rsidR="004F0287" w:rsidRPr="00E35B63" w:rsidRDefault="004F0287" w:rsidP="00F20F6F">
            <w:pPr>
              <w:widowControl w:val="0"/>
              <w:tabs>
                <w:tab w:val="left" w:pos="990"/>
              </w:tabs>
              <w:spacing w:before="120" w:after="120"/>
              <w:rPr>
                <w:rFonts w:eastAsia="Times New Roman"/>
                <w:b/>
                <w:sz w:val="28"/>
                <w:szCs w:val="28"/>
                <w:lang w:val="uk-UA" w:eastAsia="ru-RU"/>
              </w:rPr>
            </w:pPr>
            <w:r w:rsidRPr="00E35B63">
              <w:rPr>
                <w:rFonts w:eastAsia="Times New Roman"/>
                <w:b/>
                <w:sz w:val="28"/>
                <w:szCs w:val="28"/>
                <w:lang w:val="uk-UA" w:eastAsia="ru-RU"/>
              </w:rPr>
              <w:t>Альтернатива 1.</w:t>
            </w:r>
          </w:p>
          <w:p w14:paraId="168DF574" w14:textId="77777777" w:rsidR="004F0287" w:rsidRPr="00E35B63" w:rsidRDefault="004F0287" w:rsidP="00F20F6F">
            <w:pPr>
              <w:widowControl w:val="0"/>
              <w:tabs>
                <w:tab w:val="left" w:pos="990"/>
              </w:tabs>
              <w:spacing w:before="120" w:after="120"/>
              <w:rPr>
                <w:rFonts w:eastAsia="Times New Roman"/>
                <w:b/>
                <w:sz w:val="28"/>
                <w:szCs w:val="28"/>
                <w:lang w:val="uk-UA" w:eastAsia="ru-RU"/>
              </w:rPr>
            </w:pPr>
          </w:p>
        </w:tc>
        <w:tc>
          <w:tcPr>
            <w:tcW w:w="5048" w:type="dxa"/>
          </w:tcPr>
          <w:p w14:paraId="5F0E2D51" w14:textId="77777777" w:rsidR="004F0287" w:rsidRPr="00E35B63" w:rsidRDefault="004F0287" w:rsidP="00F20F6F">
            <w:pPr>
              <w:widowControl w:val="0"/>
              <w:tabs>
                <w:tab w:val="left" w:pos="990"/>
              </w:tabs>
              <w:spacing w:before="120" w:after="120"/>
              <w:jc w:val="center"/>
              <w:rPr>
                <w:rFonts w:eastAsia="Times New Roman"/>
                <w:bCs/>
                <w:sz w:val="28"/>
                <w:szCs w:val="28"/>
                <w:lang w:val="uk-UA" w:eastAsia="ru-RU"/>
              </w:rPr>
            </w:pPr>
          </w:p>
        </w:tc>
      </w:tr>
      <w:tr w:rsidR="00E35B63" w:rsidRPr="00E35B63" w14:paraId="310D407F" w14:textId="77777777" w:rsidTr="00F20F6F">
        <w:tc>
          <w:tcPr>
            <w:tcW w:w="4733" w:type="dxa"/>
          </w:tcPr>
          <w:p w14:paraId="59D049CC" w14:textId="77777777" w:rsidR="004F0287" w:rsidRPr="00E35B63" w:rsidRDefault="004F0287" w:rsidP="00F20F6F">
            <w:pPr>
              <w:widowControl w:val="0"/>
              <w:tabs>
                <w:tab w:val="left" w:pos="990"/>
              </w:tabs>
              <w:spacing w:before="120" w:after="120"/>
              <w:rPr>
                <w:rFonts w:eastAsia="Times New Roman"/>
                <w:bCs/>
                <w:sz w:val="28"/>
                <w:szCs w:val="28"/>
                <w:lang w:val="uk-UA" w:eastAsia="ru-RU"/>
              </w:rPr>
            </w:pPr>
            <w:r w:rsidRPr="00E35B63">
              <w:rPr>
                <w:rFonts w:eastAsia="Times New Roman"/>
                <w:bCs/>
                <w:sz w:val="28"/>
                <w:szCs w:val="28"/>
                <w:lang w:val="uk-UA" w:eastAsia="ru-RU"/>
              </w:rPr>
              <w:t>Витрати держави</w:t>
            </w:r>
          </w:p>
        </w:tc>
        <w:tc>
          <w:tcPr>
            <w:tcW w:w="5048" w:type="dxa"/>
          </w:tcPr>
          <w:p w14:paraId="26AC0A20" w14:textId="77777777" w:rsidR="004F0287" w:rsidRPr="00E35B63" w:rsidRDefault="004F0287" w:rsidP="00F20F6F">
            <w:pPr>
              <w:widowControl w:val="0"/>
              <w:tabs>
                <w:tab w:val="left" w:pos="990"/>
              </w:tabs>
              <w:spacing w:before="120" w:after="120"/>
              <w:jc w:val="center"/>
              <w:rPr>
                <w:rFonts w:eastAsia="Times New Roman"/>
                <w:bCs/>
                <w:sz w:val="28"/>
                <w:szCs w:val="28"/>
                <w:lang w:val="uk-UA" w:eastAsia="ru-RU"/>
              </w:rPr>
            </w:pPr>
            <w:r w:rsidRPr="00E35B63">
              <w:rPr>
                <w:rFonts w:eastAsia="Times New Roman"/>
                <w:bCs/>
                <w:sz w:val="28"/>
                <w:szCs w:val="28"/>
                <w:lang w:val="uk-UA" w:eastAsia="ru-RU"/>
              </w:rPr>
              <w:t>0 грн</w:t>
            </w:r>
          </w:p>
        </w:tc>
      </w:tr>
      <w:tr w:rsidR="00E35B63" w:rsidRPr="00E35B63" w14:paraId="73A07610" w14:textId="77777777" w:rsidTr="00F20F6F">
        <w:tc>
          <w:tcPr>
            <w:tcW w:w="4733" w:type="dxa"/>
          </w:tcPr>
          <w:p w14:paraId="64701DED" w14:textId="77777777" w:rsidR="004F0287" w:rsidRPr="00E35B63" w:rsidRDefault="004F0287" w:rsidP="00F20F6F">
            <w:pPr>
              <w:widowControl w:val="0"/>
              <w:tabs>
                <w:tab w:val="left" w:pos="990"/>
              </w:tabs>
              <w:spacing w:before="120" w:after="120"/>
              <w:rPr>
                <w:rFonts w:eastAsia="Times New Roman"/>
                <w:bCs/>
                <w:sz w:val="28"/>
                <w:szCs w:val="28"/>
                <w:lang w:val="uk-UA" w:eastAsia="ru-RU"/>
              </w:rPr>
            </w:pPr>
            <w:r w:rsidRPr="00E35B63">
              <w:rPr>
                <w:rFonts w:eastAsia="Times New Roman"/>
                <w:bCs/>
                <w:sz w:val="28"/>
                <w:szCs w:val="28"/>
                <w:lang w:val="uk-UA" w:eastAsia="ru-RU"/>
              </w:rPr>
              <w:t>Витрати с/г великого та середнього підприємництва</w:t>
            </w:r>
          </w:p>
        </w:tc>
        <w:tc>
          <w:tcPr>
            <w:tcW w:w="5048" w:type="dxa"/>
          </w:tcPr>
          <w:p w14:paraId="3C390C7A" w14:textId="77777777" w:rsidR="004F0287" w:rsidRPr="00E35B63" w:rsidRDefault="004F0287" w:rsidP="00F20F6F">
            <w:pPr>
              <w:widowControl w:val="0"/>
              <w:tabs>
                <w:tab w:val="left" w:pos="990"/>
              </w:tabs>
              <w:spacing w:before="120" w:after="120"/>
              <w:jc w:val="center"/>
              <w:rPr>
                <w:rFonts w:eastAsia="Times New Roman"/>
                <w:bCs/>
                <w:sz w:val="28"/>
                <w:szCs w:val="28"/>
                <w:lang w:val="uk-UA" w:eastAsia="ru-RU"/>
              </w:rPr>
            </w:pPr>
            <w:r w:rsidRPr="00E35B63">
              <w:rPr>
                <w:rFonts w:eastAsia="Times New Roman"/>
                <w:bCs/>
                <w:sz w:val="28"/>
                <w:szCs w:val="28"/>
                <w:lang w:val="uk-UA" w:eastAsia="ru-RU"/>
              </w:rPr>
              <w:t>0 грн</w:t>
            </w:r>
          </w:p>
        </w:tc>
      </w:tr>
      <w:tr w:rsidR="00E35B63" w:rsidRPr="00E35B63" w14:paraId="7E7EA451" w14:textId="77777777" w:rsidTr="00F20F6F">
        <w:tc>
          <w:tcPr>
            <w:tcW w:w="4733" w:type="dxa"/>
          </w:tcPr>
          <w:p w14:paraId="6DDE4A88" w14:textId="77777777" w:rsidR="004F0287" w:rsidRPr="00E35B63" w:rsidRDefault="004F0287" w:rsidP="00F20F6F">
            <w:pPr>
              <w:widowControl w:val="0"/>
              <w:tabs>
                <w:tab w:val="left" w:pos="990"/>
              </w:tabs>
              <w:spacing w:before="120" w:after="120"/>
              <w:rPr>
                <w:rFonts w:eastAsia="Times New Roman"/>
                <w:bCs/>
                <w:sz w:val="28"/>
                <w:szCs w:val="28"/>
                <w:lang w:val="uk-UA" w:eastAsia="ru-RU"/>
              </w:rPr>
            </w:pPr>
            <w:r w:rsidRPr="00E35B63">
              <w:rPr>
                <w:rFonts w:eastAsia="Times New Roman"/>
                <w:bCs/>
                <w:sz w:val="28"/>
                <w:szCs w:val="28"/>
                <w:lang w:val="uk-UA" w:eastAsia="ru-RU"/>
              </w:rPr>
              <w:t>Витрати с/г малого підприємництва</w:t>
            </w:r>
          </w:p>
        </w:tc>
        <w:tc>
          <w:tcPr>
            <w:tcW w:w="5048" w:type="dxa"/>
          </w:tcPr>
          <w:p w14:paraId="03DE3407" w14:textId="77777777" w:rsidR="004F0287" w:rsidRPr="00E35B63" w:rsidRDefault="004F0287" w:rsidP="00F20F6F">
            <w:pPr>
              <w:widowControl w:val="0"/>
              <w:tabs>
                <w:tab w:val="left" w:pos="990"/>
              </w:tabs>
              <w:spacing w:before="120" w:after="120"/>
              <w:jc w:val="center"/>
              <w:rPr>
                <w:rFonts w:eastAsia="Times New Roman"/>
                <w:bCs/>
                <w:sz w:val="28"/>
                <w:szCs w:val="28"/>
                <w:lang w:val="uk-UA" w:eastAsia="ru-RU"/>
              </w:rPr>
            </w:pPr>
            <w:r w:rsidRPr="00E35B63">
              <w:rPr>
                <w:rFonts w:eastAsia="Times New Roman"/>
                <w:bCs/>
                <w:sz w:val="28"/>
                <w:szCs w:val="28"/>
                <w:lang w:val="uk-UA" w:eastAsia="ru-RU"/>
              </w:rPr>
              <w:t>0 грн</w:t>
            </w:r>
          </w:p>
        </w:tc>
      </w:tr>
      <w:tr w:rsidR="00E35B63" w:rsidRPr="00E35B63" w14:paraId="38205840" w14:textId="77777777" w:rsidTr="00F20F6F">
        <w:tc>
          <w:tcPr>
            <w:tcW w:w="4733" w:type="dxa"/>
          </w:tcPr>
          <w:p w14:paraId="5B72A4F8" w14:textId="77777777" w:rsidR="004F0287" w:rsidRPr="00E35B63" w:rsidRDefault="004F0287" w:rsidP="00F20F6F">
            <w:pPr>
              <w:widowControl w:val="0"/>
              <w:tabs>
                <w:tab w:val="left" w:pos="990"/>
              </w:tabs>
              <w:spacing w:before="120" w:after="120"/>
              <w:rPr>
                <w:rFonts w:eastAsia="Times New Roman"/>
                <w:b/>
                <w:sz w:val="28"/>
                <w:szCs w:val="28"/>
                <w:lang w:val="uk-UA" w:eastAsia="ru-RU"/>
              </w:rPr>
            </w:pPr>
            <w:r w:rsidRPr="00E35B63">
              <w:rPr>
                <w:rFonts w:eastAsia="Times New Roman"/>
                <w:b/>
                <w:sz w:val="28"/>
                <w:szCs w:val="28"/>
                <w:lang w:val="uk-UA" w:eastAsia="ru-RU"/>
              </w:rPr>
              <w:t>Альтернатива 2.</w:t>
            </w:r>
          </w:p>
        </w:tc>
        <w:tc>
          <w:tcPr>
            <w:tcW w:w="5048" w:type="dxa"/>
          </w:tcPr>
          <w:p w14:paraId="582FAD83" w14:textId="77777777" w:rsidR="004F0287" w:rsidRPr="00E35B63" w:rsidRDefault="004F0287" w:rsidP="00F20F6F">
            <w:pPr>
              <w:widowControl w:val="0"/>
              <w:tabs>
                <w:tab w:val="left" w:pos="990"/>
              </w:tabs>
              <w:spacing w:before="120" w:after="120"/>
              <w:jc w:val="center"/>
              <w:rPr>
                <w:rFonts w:eastAsia="Times New Roman"/>
                <w:bCs/>
                <w:sz w:val="28"/>
                <w:szCs w:val="28"/>
                <w:lang w:val="uk-UA" w:eastAsia="ru-RU"/>
              </w:rPr>
            </w:pPr>
          </w:p>
        </w:tc>
      </w:tr>
      <w:tr w:rsidR="00E35B63" w:rsidRPr="00E35B63" w14:paraId="17A2CC18" w14:textId="77777777" w:rsidTr="00F20F6F">
        <w:tc>
          <w:tcPr>
            <w:tcW w:w="4733" w:type="dxa"/>
          </w:tcPr>
          <w:p w14:paraId="4BE66B09" w14:textId="77777777" w:rsidR="004F0287" w:rsidRPr="00E35B63" w:rsidRDefault="004F0287" w:rsidP="00F20F6F">
            <w:pPr>
              <w:widowControl w:val="0"/>
              <w:tabs>
                <w:tab w:val="left" w:pos="990"/>
              </w:tabs>
              <w:spacing w:before="120" w:after="120"/>
              <w:rPr>
                <w:rFonts w:eastAsia="Times New Roman"/>
                <w:bCs/>
                <w:sz w:val="28"/>
                <w:szCs w:val="28"/>
                <w:lang w:val="uk-UA" w:eastAsia="ru-RU"/>
              </w:rPr>
            </w:pPr>
            <w:r w:rsidRPr="00E35B63">
              <w:rPr>
                <w:rFonts w:eastAsia="Times New Roman"/>
                <w:bCs/>
                <w:sz w:val="28"/>
                <w:szCs w:val="28"/>
                <w:lang w:val="uk-UA" w:eastAsia="ru-RU"/>
              </w:rPr>
              <w:t>Витрати держави</w:t>
            </w:r>
          </w:p>
        </w:tc>
        <w:tc>
          <w:tcPr>
            <w:tcW w:w="5048" w:type="dxa"/>
          </w:tcPr>
          <w:p w14:paraId="61A525AA" w14:textId="77777777" w:rsidR="004F0287" w:rsidRPr="00E35B63" w:rsidRDefault="004F0287" w:rsidP="00F20F6F">
            <w:pPr>
              <w:widowControl w:val="0"/>
              <w:tabs>
                <w:tab w:val="left" w:pos="990"/>
              </w:tabs>
              <w:spacing w:before="120" w:after="120"/>
              <w:jc w:val="center"/>
              <w:rPr>
                <w:rFonts w:eastAsia="Times New Roman"/>
                <w:bCs/>
                <w:sz w:val="28"/>
                <w:szCs w:val="28"/>
                <w:lang w:val="uk-UA" w:eastAsia="ru-RU"/>
              </w:rPr>
            </w:pPr>
            <w:r w:rsidRPr="00E35B63">
              <w:rPr>
                <w:rFonts w:eastAsia="Times New Roman"/>
                <w:bCs/>
                <w:sz w:val="28"/>
                <w:szCs w:val="28"/>
                <w:lang w:val="uk-UA" w:eastAsia="ru-RU"/>
              </w:rPr>
              <w:t>0 грн</w:t>
            </w:r>
          </w:p>
        </w:tc>
      </w:tr>
      <w:tr w:rsidR="00E35B63" w:rsidRPr="00E35B63" w14:paraId="75DCEEDD" w14:textId="77777777" w:rsidTr="00F20F6F">
        <w:tc>
          <w:tcPr>
            <w:tcW w:w="4733" w:type="dxa"/>
          </w:tcPr>
          <w:p w14:paraId="5B7C6652" w14:textId="77777777" w:rsidR="004F0287" w:rsidRPr="00E35B63" w:rsidRDefault="004F0287" w:rsidP="00F20F6F">
            <w:pPr>
              <w:widowControl w:val="0"/>
              <w:tabs>
                <w:tab w:val="left" w:pos="990"/>
              </w:tabs>
              <w:spacing w:before="120" w:after="120"/>
              <w:rPr>
                <w:rFonts w:eastAsia="Times New Roman"/>
                <w:bCs/>
                <w:sz w:val="28"/>
                <w:szCs w:val="28"/>
                <w:lang w:val="uk-UA" w:eastAsia="ru-RU"/>
              </w:rPr>
            </w:pPr>
            <w:r w:rsidRPr="00E35B63">
              <w:rPr>
                <w:rFonts w:eastAsia="Times New Roman"/>
                <w:bCs/>
                <w:sz w:val="28"/>
                <w:szCs w:val="28"/>
                <w:lang w:val="uk-UA" w:eastAsia="ru-RU"/>
              </w:rPr>
              <w:t>Витрати с/г великого та середнього підприємництва</w:t>
            </w:r>
          </w:p>
        </w:tc>
        <w:tc>
          <w:tcPr>
            <w:tcW w:w="5048" w:type="dxa"/>
          </w:tcPr>
          <w:p w14:paraId="4E6E3B12" w14:textId="77777777" w:rsidR="004F0287" w:rsidRPr="00E35B63" w:rsidRDefault="004F0287" w:rsidP="00F20F6F">
            <w:pPr>
              <w:widowControl w:val="0"/>
              <w:tabs>
                <w:tab w:val="left" w:pos="990"/>
              </w:tabs>
              <w:spacing w:before="120" w:after="120"/>
              <w:jc w:val="center"/>
              <w:rPr>
                <w:rFonts w:eastAsia="Times New Roman"/>
                <w:bCs/>
                <w:sz w:val="28"/>
                <w:szCs w:val="28"/>
                <w:lang w:val="uk-UA" w:eastAsia="ru-RU"/>
              </w:rPr>
            </w:pPr>
            <w:bookmarkStart w:id="8" w:name="_Hlk142917958"/>
            <w:r w:rsidRPr="00E35B63">
              <w:rPr>
                <w:rFonts w:eastAsia="Times New Roman"/>
                <w:bCs/>
                <w:sz w:val="28"/>
                <w:szCs w:val="28"/>
                <w:lang w:val="uk-UA" w:eastAsia="ru-RU"/>
              </w:rPr>
              <w:t>33 384 грн</w:t>
            </w:r>
            <w:bookmarkEnd w:id="8"/>
          </w:p>
        </w:tc>
      </w:tr>
      <w:tr w:rsidR="004F0287" w:rsidRPr="00E35B63" w14:paraId="5E0F7A80" w14:textId="77777777" w:rsidTr="00F20F6F">
        <w:tc>
          <w:tcPr>
            <w:tcW w:w="4733" w:type="dxa"/>
          </w:tcPr>
          <w:p w14:paraId="37C47F82" w14:textId="77777777" w:rsidR="004F0287" w:rsidRPr="00E35B63" w:rsidRDefault="004F0287" w:rsidP="00F20F6F">
            <w:pPr>
              <w:widowControl w:val="0"/>
              <w:tabs>
                <w:tab w:val="left" w:pos="990"/>
              </w:tabs>
              <w:spacing w:before="120" w:after="120"/>
              <w:rPr>
                <w:rFonts w:eastAsia="Times New Roman"/>
                <w:bCs/>
                <w:sz w:val="28"/>
                <w:szCs w:val="28"/>
                <w:lang w:val="uk-UA" w:eastAsia="ru-RU"/>
              </w:rPr>
            </w:pPr>
            <w:r w:rsidRPr="00E35B63">
              <w:rPr>
                <w:rFonts w:eastAsia="Times New Roman"/>
                <w:bCs/>
                <w:sz w:val="28"/>
                <w:szCs w:val="28"/>
                <w:lang w:val="uk-UA" w:eastAsia="ru-RU"/>
              </w:rPr>
              <w:t>Витрати с/г малого підприємництва</w:t>
            </w:r>
          </w:p>
        </w:tc>
        <w:tc>
          <w:tcPr>
            <w:tcW w:w="5048" w:type="dxa"/>
          </w:tcPr>
          <w:p w14:paraId="085C755F" w14:textId="77777777" w:rsidR="004F0287" w:rsidRPr="00E35B63" w:rsidRDefault="004F0287" w:rsidP="00F20F6F">
            <w:pPr>
              <w:widowControl w:val="0"/>
              <w:tabs>
                <w:tab w:val="left" w:pos="990"/>
              </w:tabs>
              <w:spacing w:before="120" w:after="120"/>
              <w:jc w:val="center"/>
              <w:rPr>
                <w:rFonts w:eastAsia="Times New Roman"/>
                <w:bCs/>
                <w:sz w:val="28"/>
                <w:szCs w:val="28"/>
                <w:lang w:val="uk-UA" w:eastAsia="ru-RU"/>
              </w:rPr>
            </w:pPr>
            <w:r w:rsidRPr="00E35B63">
              <w:rPr>
                <w:sz w:val="28"/>
                <w:szCs w:val="28"/>
                <w:lang w:val="uk-UA"/>
              </w:rPr>
              <w:t>201 188 грн</w:t>
            </w:r>
          </w:p>
        </w:tc>
      </w:tr>
    </w:tbl>
    <w:p w14:paraId="10C15E50" w14:textId="77777777" w:rsidR="00B12FD4" w:rsidRPr="00E35B63" w:rsidRDefault="00B12FD4" w:rsidP="004F0287">
      <w:pPr>
        <w:widowControl w:val="0"/>
        <w:tabs>
          <w:tab w:val="left" w:pos="990"/>
        </w:tabs>
        <w:spacing w:before="120" w:after="120"/>
        <w:ind w:left="270" w:firstLine="912"/>
        <w:jc w:val="center"/>
        <w:rPr>
          <w:rFonts w:eastAsia="Times New Roman"/>
          <w:b/>
          <w:sz w:val="28"/>
          <w:szCs w:val="28"/>
          <w:lang w:val="uk-UA" w:eastAsia="ru-RU"/>
        </w:rPr>
      </w:pPr>
    </w:p>
    <w:p w14:paraId="4150301C" w14:textId="06BCB6E7" w:rsidR="004F0287" w:rsidRPr="00E35B63" w:rsidRDefault="004F0287" w:rsidP="004F0287">
      <w:pPr>
        <w:widowControl w:val="0"/>
        <w:tabs>
          <w:tab w:val="left" w:pos="990"/>
        </w:tabs>
        <w:spacing w:before="120" w:after="120"/>
        <w:ind w:left="270" w:firstLine="912"/>
        <w:jc w:val="center"/>
        <w:rPr>
          <w:rFonts w:eastAsia="Times New Roman"/>
          <w:b/>
          <w:sz w:val="28"/>
          <w:szCs w:val="28"/>
          <w:lang w:val="uk-UA" w:eastAsia="ru-RU"/>
        </w:rPr>
      </w:pPr>
      <w:r w:rsidRPr="00E35B63">
        <w:rPr>
          <w:rFonts w:eastAsia="Times New Roman"/>
          <w:b/>
          <w:sz w:val="28"/>
          <w:szCs w:val="28"/>
          <w:lang w:val="uk-UA" w:eastAsia="ru-RU"/>
        </w:rPr>
        <w:t>IV. Вибір найбільш оптимального альтернативного способу досягнення цілей</w:t>
      </w:r>
    </w:p>
    <w:p w14:paraId="3C528C59" w14:textId="77777777" w:rsidR="004F0287" w:rsidRPr="00E35B63" w:rsidRDefault="004F0287" w:rsidP="004F0287">
      <w:pPr>
        <w:spacing w:line="276" w:lineRule="auto"/>
        <w:ind w:firstLine="709"/>
        <w:jc w:val="both"/>
        <w:rPr>
          <w:sz w:val="28"/>
          <w:szCs w:val="28"/>
          <w:lang w:val="uk-UA" w:eastAsia="ru-RU"/>
        </w:rPr>
      </w:pPr>
      <w:r w:rsidRPr="00E35B63">
        <w:rPr>
          <w:sz w:val="28"/>
          <w:szCs w:val="28"/>
          <w:lang w:val="uk-UA" w:eastAsia="ru-RU"/>
        </w:rPr>
        <w:t>За результатами опрацювання альтернативних способів досягнення цілей державного регулювання здійснено вибір оптимального альтернативного способу з урахуванням системи бальної оцінки ступеня досягнення визначених цілей.</w:t>
      </w:r>
    </w:p>
    <w:p w14:paraId="45DEF492" w14:textId="77777777" w:rsidR="004F0287" w:rsidRPr="00E35B63" w:rsidRDefault="004F0287" w:rsidP="004F0287">
      <w:pPr>
        <w:spacing w:line="276" w:lineRule="auto"/>
        <w:ind w:firstLine="709"/>
        <w:jc w:val="both"/>
        <w:rPr>
          <w:sz w:val="28"/>
          <w:szCs w:val="28"/>
          <w:lang w:val="uk-UA" w:eastAsia="ru-RU"/>
        </w:rPr>
      </w:pPr>
      <w:r w:rsidRPr="00E35B63">
        <w:rPr>
          <w:sz w:val="28"/>
          <w:szCs w:val="28"/>
          <w:lang w:val="uk-UA" w:eastAsia="ru-RU"/>
        </w:rPr>
        <w:t>Вартість балів визначається за чотирибальною системою оцінки ступеня досягнення визначених цілей, де:</w:t>
      </w:r>
    </w:p>
    <w:p w14:paraId="15594E66" w14:textId="77777777" w:rsidR="004F0287" w:rsidRPr="00E35B63" w:rsidRDefault="004F0287" w:rsidP="004F0287">
      <w:pPr>
        <w:spacing w:line="276" w:lineRule="auto"/>
        <w:ind w:firstLine="709"/>
        <w:jc w:val="both"/>
        <w:rPr>
          <w:sz w:val="28"/>
          <w:szCs w:val="28"/>
          <w:lang w:val="uk-UA" w:eastAsia="ru-RU"/>
        </w:rPr>
      </w:pPr>
      <w:bookmarkStart w:id="9" w:name="n154"/>
      <w:bookmarkEnd w:id="9"/>
      <w:r w:rsidRPr="00E35B63">
        <w:rPr>
          <w:sz w:val="28"/>
          <w:szCs w:val="28"/>
          <w:lang w:val="uk-UA" w:eastAsia="ru-RU"/>
        </w:rPr>
        <w:lastRenderedPageBreak/>
        <w:t xml:space="preserve">4 - цілі прийняття проєкту </w:t>
      </w:r>
      <w:proofErr w:type="spellStart"/>
      <w:r w:rsidRPr="00E35B63">
        <w:rPr>
          <w:sz w:val="28"/>
          <w:szCs w:val="28"/>
          <w:lang w:val="uk-UA" w:eastAsia="ru-RU"/>
        </w:rPr>
        <w:t>акта</w:t>
      </w:r>
      <w:proofErr w:type="spellEnd"/>
      <w:r w:rsidRPr="00E35B63">
        <w:rPr>
          <w:sz w:val="28"/>
          <w:szCs w:val="28"/>
          <w:lang w:val="uk-UA" w:eastAsia="ru-RU"/>
        </w:rPr>
        <w:t>, які можуть бути досягнуті повною мірою (проблема більше існувати не буде);</w:t>
      </w:r>
    </w:p>
    <w:p w14:paraId="1E214BDD" w14:textId="77777777" w:rsidR="004F0287" w:rsidRPr="00E35B63" w:rsidRDefault="004F0287" w:rsidP="004F0287">
      <w:pPr>
        <w:spacing w:line="276" w:lineRule="auto"/>
        <w:ind w:firstLine="709"/>
        <w:jc w:val="both"/>
        <w:rPr>
          <w:sz w:val="28"/>
          <w:szCs w:val="28"/>
          <w:lang w:val="uk-UA" w:eastAsia="ru-RU"/>
        </w:rPr>
      </w:pPr>
      <w:bookmarkStart w:id="10" w:name="n155"/>
      <w:bookmarkEnd w:id="10"/>
      <w:r w:rsidRPr="00E35B63">
        <w:rPr>
          <w:sz w:val="28"/>
          <w:szCs w:val="28"/>
          <w:lang w:val="uk-UA" w:eastAsia="ru-RU"/>
        </w:rPr>
        <w:t xml:space="preserve">3 - цілі прийняття проєкту </w:t>
      </w:r>
      <w:proofErr w:type="spellStart"/>
      <w:r w:rsidRPr="00E35B63">
        <w:rPr>
          <w:sz w:val="28"/>
          <w:szCs w:val="28"/>
          <w:lang w:val="uk-UA" w:eastAsia="ru-RU"/>
        </w:rPr>
        <w:t>акта</w:t>
      </w:r>
      <w:proofErr w:type="spellEnd"/>
      <w:r w:rsidRPr="00E35B63">
        <w:rPr>
          <w:sz w:val="28"/>
          <w:szCs w:val="28"/>
          <w:lang w:val="uk-UA" w:eastAsia="ru-RU"/>
        </w:rPr>
        <w:t>, які можуть бути досягнуті майже повною мірою (усі важливі аспекти проблеми існувати не будуть);</w:t>
      </w:r>
    </w:p>
    <w:p w14:paraId="7E682896" w14:textId="77777777" w:rsidR="004F0287" w:rsidRPr="00E35B63" w:rsidRDefault="004F0287" w:rsidP="004F0287">
      <w:pPr>
        <w:spacing w:line="276" w:lineRule="auto"/>
        <w:ind w:firstLine="709"/>
        <w:jc w:val="both"/>
        <w:rPr>
          <w:sz w:val="28"/>
          <w:szCs w:val="28"/>
          <w:lang w:val="uk-UA" w:eastAsia="ru-RU"/>
        </w:rPr>
      </w:pPr>
      <w:bookmarkStart w:id="11" w:name="n156"/>
      <w:bookmarkEnd w:id="11"/>
      <w:r w:rsidRPr="00E35B63">
        <w:rPr>
          <w:sz w:val="28"/>
          <w:szCs w:val="28"/>
          <w:lang w:val="uk-UA" w:eastAsia="ru-RU"/>
        </w:rPr>
        <w:t xml:space="preserve">2 - цілі прийняття проєкту </w:t>
      </w:r>
      <w:proofErr w:type="spellStart"/>
      <w:r w:rsidRPr="00E35B63">
        <w:rPr>
          <w:sz w:val="28"/>
          <w:szCs w:val="28"/>
          <w:lang w:val="uk-UA" w:eastAsia="ru-RU"/>
        </w:rPr>
        <w:t>акта</w:t>
      </w:r>
      <w:proofErr w:type="spellEnd"/>
      <w:r w:rsidRPr="00E35B63">
        <w:rPr>
          <w:sz w:val="28"/>
          <w:szCs w:val="28"/>
          <w:lang w:val="uk-UA" w:eastAsia="ru-RU"/>
        </w:rPr>
        <w:t>, які можуть бути досягнуті частково (проблема значно зменшиться, деякі важливі та критичні аспекти проблеми залишаться невирішеними);</w:t>
      </w:r>
    </w:p>
    <w:p w14:paraId="7CE9F162" w14:textId="77777777" w:rsidR="004F0287" w:rsidRPr="00E35B63" w:rsidRDefault="004F0287" w:rsidP="004F0287">
      <w:pPr>
        <w:spacing w:line="276" w:lineRule="auto"/>
        <w:ind w:firstLine="709"/>
        <w:jc w:val="both"/>
        <w:rPr>
          <w:sz w:val="28"/>
          <w:szCs w:val="28"/>
          <w:lang w:val="uk-UA" w:eastAsia="ru-RU"/>
        </w:rPr>
      </w:pPr>
      <w:bookmarkStart w:id="12" w:name="n157"/>
      <w:bookmarkEnd w:id="12"/>
      <w:r w:rsidRPr="00E35B63">
        <w:rPr>
          <w:sz w:val="28"/>
          <w:szCs w:val="28"/>
          <w:lang w:val="uk-UA" w:eastAsia="ru-RU"/>
        </w:rPr>
        <w:t xml:space="preserve">1 - цілі прийняття проєкту </w:t>
      </w:r>
      <w:proofErr w:type="spellStart"/>
      <w:r w:rsidRPr="00E35B63">
        <w:rPr>
          <w:sz w:val="28"/>
          <w:szCs w:val="28"/>
          <w:lang w:val="uk-UA" w:eastAsia="ru-RU"/>
        </w:rPr>
        <w:t>акта</w:t>
      </w:r>
      <w:proofErr w:type="spellEnd"/>
      <w:r w:rsidRPr="00E35B63">
        <w:rPr>
          <w:sz w:val="28"/>
          <w:szCs w:val="28"/>
          <w:lang w:val="uk-UA" w:eastAsia="ru-RU"/>
        </w:rPr>
        <w:t>, які не можуть бути досягнуті (проблема продовжує існувати).</w:t>
      </w:r>
    </w:p>
    <w:p w14:paraId="35DE3636" w14:textId="77777777" w:rsidR="004F0287" w:rsidRPr="00E35B63" w:rsidRDefault="004F0287" w:rsidP="004F0287">
      <w:pPr>
        <w:ind w:firstLine="709"/>
        <w:jc w:val="both"/>
        <w:rPr>
          <w:sz w:val="28"/>
          <w:szCs w:val="28"/>
          <w:lang w:val="uk-UA" w:eastAsia="ru-RU"/>
        </w:rPr>
      </w:pPr>
    </w:p>
    <w:tbl>
      <w:tblPr>
        <w:tblW w:w="97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1"/>
        <w:gridCol w:w="2247"/>
        <w:gridCol w:w="5087"/>
      </w:tblGrid>
      <w:tr w:rsidR="00E35B63" w:rsidRPr="00E35B63" w14:paraId="363F5F52" w14:textId="77777777" w:rsidTr="00F20F6F">
        <w:tc>
          <w:tcPr>
            <w:tcW w:w="2431" w:type="dxa"/>
            <w:tcBorders>
              <w:top w:val="single" w:sz="4" w:space="0" w:color="auto"/>
              <w:left w:val="single" w:sz="4" w:space="0" w:color="auto"/>
              <w:bottom w:val="single" w:sz="4" w:space="0" w:color="auto"/>
              <w:right w:val="single" w:sz="4" w:space="0" w:color="auto"/>
            </w:tcBorders>
          </w:tcPr>
          <w:p w14:paraId="28D287F7" w14:textId="77777777" w:rsidR="004F0287" w:rsidRPr="00E35B63" w:rsidRDefault="004F0287" w:rsidP="00F20F6F">
            <w:pPr>
              <w:widowControl w:val="0"/>
              <w:tabs>
                <w:tab w:val="left" w:pos="990"/>
              </w:tabs>
              <w:jc w:val="center"/>
              <w:rPr>
                <w:rFonts w:eastAsia="Times New Roman"/>
                <w:b/>
                <w:sz w:val="27"/>
                <w:szCs w:val="27"/>
                <w:lang w:val="uk-UA" w:eastAsia="uk-UA"/>
              </w:rPr>
            </w:pPr>
            <w:r w:rsidRPr="00E35B63">
              <w:rPr>
                <w:rFonts w:eastAsia="Times New Roman"/>
                <w:b/>
                <w:sz w:val="27"/>
                <w:szCs w:val="27"/>
                <w:lang w:val="uk-UA" w:eastAsia="uk-UA"/>
              </w:rPr>
              <w:t>Рейтинг результативності (досягнення цілей під час вирішення проблеми)</w:t>
            </w:r>
          </w:p>
          <w:p w14:paraId="2FB6DA1C" w14:textId="77777777" w:rsidR="004F0287" w:rsidRPr="00E35B63" w:rsidRDefault="004F0287" w:rsidP="00F20F6F">
            <w:pPr>
              <w:widowControl w:val="0"/>
              <w:tabs>
                <w:tab w:val="left" w:pos="990"/>
              </w:tabs>
              <w:jc w:val="center"/>
              <w:rPr>
                <w:rFonts w:eastAsia="Times New Roman"/>
                <w:b/>
                <w:sz w:val="28"/>
                <w:szCs w:val="28"/>
                <w:lang w:val="uk-UA" w:eastAsia="uk-UA"/>
              </w:rPr>
            </w:pPr>
          </w:p>
        </w:tc>
        <w:tc>
          <w:tcPr>
            <w:tcW w:w="2247" w:type="dxa"/>
            <w:tcBorders>
              <w:top w:val="single" w:sz="4" w:space="0" w:color="auto"/>
              <w:left w:val="single" w:sz="4" w:space="0" w:color="auto"/>
              <w:bottom w:val="single" w:sz="4" w:space="0" w:color="auto"/>
              <w:right w:val="single" w:sz="4" w:space="0" w:color="auto"/>
            </w:tcBorders>
          </w:tcPr>
          <w:p w14:paraId="14DA33AC" w14:textId="77777777" w:rsidR="004F0287" w:rsidRPr="00E35B63" w:rsidRDefault="004F0287" w:rsidP="00F20F6F">
            <w:pPr>
              <w:widowControl w:val="0"/>
              <w:tabs>
                <w:tab w:val="left" w:pos="990"/>
              </w:tabs>
              <w:jc w:val="center"/>
              <w:rPr>
                <w:rFonts w:eastAsia="Times New Roman"/>
                <w:b/>
                <w:sz w:val="27"/>
                <w:szCs w:val="27"/>
                <w:lang w:val="uk-UA" w:eastAsia="uk-UA"/>
              </w:rPr>
            </w:pPr>
            <w:r w:rsidRPr="00E35B63">
              <w:rPr>
                <w:rFonts w:eastAsia="Times New Roman"/>
                <w:b/>
                <w:sz w:val="27"/>
                <w:szCs w:val="27"/>
                <w:lang w:val="uk-UA" w:eastAsia="uk-UA"/>
              </w:rPr>
              <w:t>Бал результативності (за чотирибальною системою оцінки)</w:t>
            </w:r>
          </w:p>
        </w:tc>
        <w:tc>
          <w:tcPr>
            <w:tcW w:w="5087" w:type="dxa"/>
            <w:tcBorders>
              <w:top w:val="single" w:sz="4" w:space="0" w:color="auto"/>
              <w:left w:val="single" w:sz="4" w:space="0" w:color="auto"/>
              <w:bottom w:val="single" w:sz="4" w:space="0" w:color="auto"/>
              <w:right w:val="single" w:sz="4" w:space="0" w:color="auto"/>
            </w:tcBorders>
          </w:tcPr>
          <w:p w14:paraId="11FD1C9D" w14:textId="77777777" w:rsidR="004F0287" w:rsidRPr="00E35B63" w:rsidRDefault="004F0287" w:rsidP="00F20F6F">
            <w:pPr>
              <w:widowControl w:val="0"/>
              <w:tabs>
                <w:tab w:val="left" w:pos="990"/>
              </w:tabs>
              <w:jc w:val="center"/>
              <w:rPr>
                <w:rFonts w:eastAsia="Times New Roman"/>
                <w:b/>
                <w:sz w:val="27"/>
                <w:szCs w:val="27"/>
                <w:lang w:val="uk-UA" w:eastAsia="uk-UA"/>
              </w:rPr>
            </w:pPr>
            <w:r w:rsidRPr="00E35B63">
              <w:rPr>
                <w:rFonts w:eastAsia="Times New Roman"/>
                <w:b/>
                <w:sz w:val="27"/>
                <w:szCs w:val="27"/>
                <w:lang w:val="uk-UA" w:eastAsia="uk-UA"/>
              </w:rPr>
              <w:t xml:space="preserve">Коментарі щодо присвоєння відповідного </w:t>
            </w:r>
            <w:proofErr w:type="spellStart"/>
            <w:r w:rsidRPr="00E35B63">
              <w:rPr>
                <w:rFonts w:eastAsia="Times New Roman"/>
                <w:b/>
                <w:sz w:val="27"/>
                <w:szCs w:val="27"/>
                <w:lang w:val="uk-UA" w:eastAsia="uk-UA"/>
              </w:rPr>
              <w:t>бала</w:t>
            </w:r>
            <w:proofErr w:type="spellEnd"/>
          </w:p>
        </w:tc>
      </w:tr>
      <w:tr w:rsidR="00E35B63" w:rsidRPr="00E35B63" w14:paraId="330B404A" w14:textId="77777777" w:rsidTr="00F20F6F">
        <w:tc>
          <w:tcPr>
            <w:tcW w:w="2431" w:type="dxa"/>
            <w:tcBorders>
              <w:top w:val="single" w:sz="4" w:space="0" w:color="auto"/>
              <w:left w:val="single" w:sz="4" w:space="0" w:color="auto"/>
              <w:bottom w:val="single" w:sz="4" w:space="0" w:color="auto"/>
              <w:right w:val="single" w:sz="4" w:space="0" w:color="auto"/>
            </w:tcBorders>
          </w:tcPr>
          <w:p w14:paraId="38388DAE" w14:textId="77777777" w:rsidR="004F0287" w:rsidRPr="00E35B63" w:rsidRDefault="004F0287" w:rsidP="00F20F6F">
            <w:pPr>
              <w:widowControl w:val="0"/>
              <w:tabs>
                <w:tab w:val="left" w:pos="990"/>
              </w:tabs>
              <w:rPr>
                <w:rFonts w:eastAsia="Times New Roman"/>
                <w:sz w:val="28"/>
                <w:szCs w:val="28"/>
                <w:lang w:val="uk-UA" w:eastAsia="ru-RU"/>
              </w:rPr>
            </w:pPr>
          </w:p>
          <w:p w14:paraId="6CA00B39" w14:textId="77777777" w:rsidR="004F0287" w:rsidRPr="00E35B63" w:rsidRDefault="004F0287" w:rsidP="00F20F6F">
            <w:pPr>
              <w:widowControl w:val="0"/>
              <w:tabs>
                <w:tab w:val="left" w:pos="990"/>
              </w:tabs>
              <w:rPr>
                <w:rFonts w:eastAsia="Times New Roman"/>
                <w:sz w:val="28"/>
                <w:szCs w:val="28"/>
                <w:lang w:val="uk-UA" w:eastAsia="ru-RU"/>
              </w:rPr>
            </w:pPr>
            <w:r w:rsidRPr="00E35B63">
              <w:rPr>
                <w:rFonts w:eastAsia="Times New Roman"/>
                <w:sz w:val="28"/>
                <w:szCs w:val="28"/>
                <w:lang w:val="uk-UA" w:eastAsia="ru-RU"/>
              </w:rPr>
              <w:t>Альтернатива 1.</w:t>
            </w:r>
          </w:p>
          <w:p w14:paraId="52DB80B1" w14:textId="77777777" w:rsidR="004F0287" w:rsidRPr="00E35B63" w:rsidRDefault="004F0287" w:rsidP="00F20F6F">
            <w:pPr>
              <w:widowControl w:val="0"/>
              <w:tabs>
                <w:tab w:val="left" w:pos="990"/>
              </w:tabs>
              <w:rPr>
                <w:rFonts w:eastAsia="Times New Roman"/>
                <w:sz w:val="28"/>
                <w:szCs w:val="28"/>
                <w:lang w:val="uk-UA" w:eastAsia="ru-RU"/>
              </w:rPr>
            </w:pPr>
          </w:p>
        </w:tc>
        <w:tc>
          <w:tcPr>
            <w:tcW w:w="2247" w:type="dxa"/>
            <w:tcBorders>
              <w:top w:val="single" w:sz="4" w:space="0" w:color="auto"/>
              <w:left w:val="single" w:sz="4" w:space="0" w:color="auto"/>
              <w:bottom w:val="single" w:sz="4" w:space="0" w:color="auto"/>
              <w:right w:val="single" w:sz="4" w:space="0" w:color="auto"/>
            </w:tcBorders>
          </w:tcPr>
          <w:p w14:paraId="49E4F139" w14:textId="77777777" w:rsidR="004F0287" w:rsidRPr="00E35B63" w:rsidRDefault="004F0287" w:rsidP="00F20F6F">
            <w:pPr>
              <w:widowControl w:val="0"/>
              <w:tabs>
                <w:tab w:val="left" w:pos="990"/>
              </w:tabs>
              <w:rPr>
                <w:rFonts w:eastAsia="Times New Roman"/>
                <w:sz w:val="28"/>
                <w:szCs w:val="28"/>
                <w:lang w:val="uk-UA" w:eastAsia="ru-RU"/>
              </w:rPr>
            </w:pPr>
          </w:p>
          <w:p w14:paraId="6F06F943" w14:textId="77777777" w:rsidR="004F0287" w:rsidRPr="00E35B63" w:rsidRDefault="004F0287" w:rsidP="00F20F6F">
            <w:pPr>
              <w:widowControl w:val="0"/>
              <w:tabs>
                <w:tab w:val="left" w:pos="990"/>
              </w:tabs>
              <w:jc w:val="center"/>
              <w:rPr>
                <w:rFonts w:eastAsia="Times New Roman"/>
                <w:sz w:val="28"/>
                <w:szCs w:val="28"/>
                <w:lang w:val="uk-UA" w:eastAsia="ru-RU"/>
              </w:rPr>
            </w:pPr>
            <w:r w:rsidRPr="00E35B63">
              <w:rPr>
                <w:rFonts w:eastAsia="Times New Roman"/>
                <w:sz w:val="28"/>
                <w:szCs w:val="28"/>
                <w:lang w:val="uk-UA" w:eastAsia="ru-RU"/>
              </w:rPr>
              <w:t>1</w:t>
            </w:r>
          </w:p>
        </w:tc>
        <w:tc>
          <w:tcPr>
            <w:tcW w:w="5087" w:type="dxa"/>
            <w:tcBorders>
              <w:top w:val="single" w:sz="4" w:space="0" w:color="auto"/>
              <w:left w:val="single" w:sz="4" w:space="0" w:color="auto"/>
              <w:bottom w:val="single" w:sz="4" w:space="0" w:color="auto"/>
              <w:right w:val="single" w:sz="4" w:space="0" w:color="auto"/>
            </w:tcBorders>
          </w:tcPr>
          <w:p w14:paraId="79956C35" w14:textId="77777777" w:rsidR="004F0287" w:rsidRPr="00E35B63" w:rsidRDefault="004F0287" w:rsidP="00F20F6F">
            <w:pPr>
              <w:shd w:val="clear" w:color="auto" w:fill="FFFFFF"/>
              <w:ind w:firstLine="344"/>
              <w:jc w:val="both"/>
              <w:textAlignment w:val="baseline"/>
              <w:rPr>
                <w:sz w:val="28"/>
                <w:szCs w:val="28"/>
                <w:lang w:val="uk-UA" w:eastAsia="ru-RU"/>
              </w:rPr>
            </w:pPr>
            <w:r w:rsidRPr="00E35B63">
              <w:rPr>
                <w:sz w:val="28"/>
                <w:szCs w:val="28"/>
                <w:lang w:val="uk-UA" w:eastAsia="ru-RU"/>
              </w:rPr>
              <w:t xml:space="preserve">Цілі прийняття проєкту постанови не можуть бути досягнуті, оскільки </w:t>
            </w:r>
            <w:r w:rsidRPr="00E35B63">
              <w:rPr>
                <w:bCs/>
                <w:position w:val="-1"/>
                <w:sz w:val="28"/>
                <w:szCs w:val="28"/>
                <w:lang w:val="uk-UA"/>
              </w:rPr>
              <w:t>не буде</w:t>
            </w:r>
            <w:r w:rsidRPr="00E35B63">
              <w:rPr>
                <w:sz w:val="28"/>
                <w:szCs w:val="28"/>
                <w:lang w:val="uk-UA" w:eastAsia="ru-RU"/>
              </w:rPr>
              <w:t xml:space="preserve">: </w:t>
            </w:r>
          </w:p>
          <w:p w14:paraId="74652A9B" w14:textId="77777777" w:rsidR="004F0287" w:rsidRPr="00E35B63" w:rsidRDefault="004F0287" w:rsidP="00F20F6F">
            <w:pPr>
              <w:ind w:firstLine="344"/>
              <w:jc w:val="both"/>
              <w:rPr>
                <w:sz w:val="28"/>
                <w:szCs w:val="28"/>
                <w:lang w:val="uk-UA"/>
              </w:rPr>
            </w:pPr>
            <w:r w:rsidRPr="00E35B63">
              <w:rPr>
                <w:sz w:val="28"/>
                <w:szCs w:val="28"/>
                <w:lang w:val="uk-UA"/>
              </w:rPr>
              <w:t xml:space="preserve">1) забезпечено дерегуляції діяльності суб’єктів господарювання, що провадять господарську діяльність з роздрібної торгівлі лікарськими засобами; </w:t>
            </w:r>
          </w:p>
          <w:p w14:paraId="6820782A" w14:textId="77777777" w:rsidR="004F0287" w:rsidRPr="00E35B63" w:rsidRDefault="004F0287" w:rsidP="00F20F6F">
            <w:pPr>
              <w:ind w:firstLine="344"/>
              <w:jc w:val="both"/>
              <w:rPr>
                <w:sz w:val="28"/>
                <w:szCs w:val="28"/>
                <w:lang w:val="uk-UA"/>
              </w:rPr>
            </w:pPr>
            <w:r w:rsidRPr="00E35B63">
              <w:rPr>
                <w:sz w:val="28"/>
                <w:szCs w:val="28"/>
                <w:lang w:val="uk-UA"/>
              </w:rPr>
              <w:t>2) не буде найближчим часом вирішено питання подолання гострого кадрового дефіциту у фармацевтичній галузі (спричиненого воєнним станом та міграційними процесами);</w:t>
            </w:r>
          </w:p>
          <w:p w14:paraId="0C0EE8F2" w14:textId="7042A7B8" w:rsidR="004F0287" w:rsidRPr="00E35B63" w:rsidRDefault="004F0287" w:rsidP="008C5300">
            <w:pPr>
              <w:ind w:firstLine="344"/>
              <w:jc w:val="both"/>
              <w:rPr>
                <w:sz w:val="28"/>
                <w:szCs w:val="28"/>
                <w:lang w:val="uk-UA"/>
              </w:rPr>
            </w:pPr>
            <w:r w:rsidRPr="00E35B63">
              <w:rPr>
                <w:sz w:val="28"/>
                <w:szCs w:val="28"/>
                <w:lang w:val="uk-UA"/>
              </w:rPr>
              <w:t>3) забезпечено безперебійного доступу населення до лікарських засобів та супутніх товарів (особливо у сільській місцевості та зонах бойових дій)</w:t>
            </w:r>
            <w:r w:rsidR="008C5300" w:rsidRPr="00E35B63">
              <w:rPr>
                <w:sz w:val="28"/>
                <w:szCs w:val="28"/>
                <w:lang w:val="uk-UA"/>
              </w:rPr>
              <w:t>.</w:t>
            </w:r>
          </w:p>
        </w:tc>
      </w:tr>
      <w:tr w:rsidR="004F0287" w:rsidRPr="00E35B63" w14:paraId="6F3462EC" w14:textId="77777777" w:rsidTr="00F20F6F">
        <w:trPr>
          <w:trHeight w:val="132"/>
        </w:trPr>
        <w:tc>
          <w:tcPr>
            <w:tcW w:w="2431" w:type="dxa"/>
            <w:tcBorders>
              <w:top w:val="single" w:sz="4" w:space="0" w:color="auto"/>
              <w:left w:val="single" w:sz="4" w:space="0" w:color="auto"/>
              <w:bottom w:val="single" w:sz="4" w:space="0" w:color="auto"/>
              <w:right w:val="single" w:sz="4" w:space="0" w:color="auto"/>
            </w:tcBorders>
          </w:tcPr>
          <w:p w14:paraId="51AE2F73" w14:textId="77777777" w:rsidR="004F0287" w:rsidRPr="00E35B63" w:rsidRDefault="004F0287" w:rsidP="00F20F6F">
            <w:pPr>
              <w:widowControl w:val="0"/>
              <w:tabs>
                <w:tab w:val="left" w:pos="990"/>
              </w:tabs>
              <w:rPr>
                <w:rFonts w:eastAsia="Times New Roman"/>
                <w:sz w:val="28"/>
                <w:szCs w:val="28"/>
                <w:lang w:val="uk-UA" w:eastAsia="ru-RU"/>
              </w:rPr>
            </w:pPr>
          </w:p>
          <w:p w14:paraId="225F1D14" w14:textId="77777777" w:rsidR="004F0287" w:rsidRPr="00E35B63" w:rsidRDefault="004F0287" w:rsidP="00F20F6F">
            <w:pPr>
              <w:widowControl w:val="0"/>
              <w:tabs>
                <w:tab w:val="left" w:pos="990"/>
              </w:tabs>
              <w:rPr>
                <w:rFonts w:eastAsia="Times New Roman"/>
                <w:sz w:val="28"/>
                <w:szCs w:val="28"/>
                <w:lang w:val="uk-UA" w:eastAsia="ru-RU"/>
              </w:rPr>
            </w:pPr>
            <w:r w:rsidRPr="00E35B63">
              <w:rPr>
                <w:rFonts w:eastAsia="Times New Roman"/>
                <w:sz w:val="28"/>
                <w:szCs w:val="28"/>
                <w:lang w:val="uk-UA" w:eastAsia="ru-RU"/>
              </w:rPr>
              <w:t>Альтернатива 2.</w:t>
            </w:r>
          </w:p>
        </w:tc>
        <w:tc>
          <w:tcPr>
            <w:tcW w:w="2247" w:type="dxa"/>
            <w:tcBorders>
              <w:top w:val="single" w:sz="4" w:space="0" w:color="auto"/>
              <w:left w:val="single" w:sz="4" w:space="0" w:color="auto"/>
              <w:bottom w:val="single" w:sz="4" w:space="0" w:color="auto"/>
              <w:right w:val="single" w:sz="4" w:space="0" w:color="auto"/>
            </w:tcBorders>
          </w:tcPr>
          <w:p w14:paraId="35EB5AFD" w14:textId="77777777" w:rsidR="004F0287" w:rsidRPr="00E35B63" w:rsidRDefault="004F0287" w:rsidP="00F20F6F">
            <w:pPr>
              <w:widowControl w:val="0"/>
              <w:tabs>
                <w:tab w:val="left" w:pos="990"/>
              </w:tabs>
              <w:rPr>
                <w:rFonts w:eastAsia="Times New Roman"/>
                <w:sz w:val="28"/>
                <w:szCs w:val="28"/>
                <w:lang w:val="uk-UA" w:eastAsia="ru-RU"/>
              </w:rPr>
            </w:pPr>
          </w:p>
          <w:p w14:paraId="210E63C5" w14:textId="77777777" w:rsidR="004F0287" w:rsidRPr="00E35B63" w:rsidRDefault="004F0287" w:rsidP="00F20F6F">
            <w:pPr>
              <w:widowControl w:val="0"/>
              <w:tabs>
                <w:tab w:val="left" w:pos="990"/>
              </w:tabs>
              <w:jc w:val="center"/>
              <w:rPr>
                <w:rFonts w:eastAsia="Times New Roman"/>
                <w:sz w:val="28"/>
                <w:szCs w:val="28"/>
                <w:lang w:val="uk-UA" w:eastAsia="ru-RU"/>
              </w:rPr>
            </w:pPr>
            <w:r w:rsidRPr="00E35B63">
              <w:rPr>
                <w:rFonts w:eastAsia="Times New Roman"/>
                <w:sz w:val="28"/>
                <w:szCs w:val="28"/>
                <w:lang w:val="uk-UA" w:eastAsia="ru-RU"/>
              </w:rPr>
              <w:t>4</w:t>
            </w:r>
          </w:p>
        </w:tc>
        <w:tc>
          <w:tcPr>
            <w:tcW w:w="5087" w:type="dxa"/>
            <w:tcBorders>
              <w:top w:val="single" w:sz="4" w:space="0" w:color="auto"/>
              <w:left w:val="single" w:sz="4" w:space="0" w:color="auto"/>
              <w:bottom w:val="single" w:sz="4" w:space="0" w:color="auto"/>
              <w:right w:val="single" w:sz="4" w:space="0" w:color="auto"/>
            </w:tcBorders>
          </w:tcPr>
          <w:p w14:paraId="40163776" w14:textId="3FD0819A" w:rsidR="004F0287" w:rsidRPr="00E35B63" w:rsidRDefault="004F0287" w:rsidP="00F20F6F">
            <w:pPr>
              <w:shd w:val="clear" w:color="auto" w:fill="FFFFFF"/>
              <w:ind w:firstLine="204"/>
              <w:jc w:val="both"/>
              <w:rPr>
                <w:rFonts w:eastAsia="Times New Roman" w:cs="Arial"/>
                <w:sz w:val="28"/>
                <w:szCs w:val="28"/>
                <w:lang w:val="uk-UA" w:eastAsia="ru-RU"/>
              </w:rPr>
            </w:pPr>
            <w:r w:rsidRPr="00E35B63">
              <w:rPr>
                <w:rFonts w:eastAsia="Times New Roman" w:cs="Arial"/>
                <w:sz w:val="28"/>
                <w:szCs w:val="28"/>
                <w:lang w:val="uk-UA" w:eastAsia="ru-RU"/>
              </w:rPr>
              <w:t xml:space="preserve">Прийняття цього проєкту </w:t>
            </w:r>
            <w:proofErr w:type="spellStart"/>
            <w:r w:rsidRPr="00E35B63">
              <w:rPr>
                <w:rFonts w:eastAsia="Times New Roman" w:cs="Arial"/>
                <w:sz w:val="28"/>
                <w:szCs w:val="28"/>
                <w:lang w:val="uk-UA" w:eastAsia="ru-RU"/>
              </w:rPr>
              <w:t>акта</w:t>
            </w:r>
            <w:proofErr w:type="spellEnd"/>
            <w:r w:rsidRPr="00E35B63">
              <w:rPr>
                <w:rFonts w:eastAsia="Times New Roman" w:cs="Arial"/>
                <w:sz w:val="28"/>
                <w:szCs w:val="28"/>
                <w:lang w:val="uk-UA" w:eastAsia="ru-RU"/>
              </w:rPr>
              <w:t xml:space="preserve"> сприятиме</w:t>
            </w:r>
            <w:r w:rsidR="00F20F6F" w:rsidRPr="00E35B63">
              <w:rPr>
                <w:rFonts w:eastAsia="Times New Roman" w:cs="Arial"/>
                <w:sz w:val="28"/>
                <w:szCs w:val="28"/>
                <w:lang w:val="uk-UA" w:eastAsia="ru-RU"/>
              </w:rPr>
              <w:t xml:space="preserve"> досягненню цілей державного регулювання, а саме</w:t>
            </w:r>
            <w:r w:rsidRPr="00E35B63">
              <w:rPr>
                <w:rFonts w:eastAsia="Times New Roman" w:cs="Arial"/>
                <w:sz w:val="28"/>
                <w:szCs w:val="28"/>
                <w:lang w:val="uk-UA" w:eastAsia="ru-RU"/>
              </w:rPr>
              <w:t xml:space="preserve">: </w:t>
            </w:r>
          </w:p>
          <w:p w14:paraId="2F5A7ADE" w14:textId="77777777" w:rsidR="004F0287" w:rsidRPr="00E35B63" w:rsidRDefault="004F0287" w:rsidP="00F20F6F">
            <w:pPr>
              <w:ind w:firstLine="204"/>
              <w:jc w:val="both"/>
              <w:rPr>
                <w:sz w:val="28"/>
                <w:szCs w:val="28"/>
                <w:lang w:val="uk-UA"/>
              </w:rPr>
            </w:pPr>
            <w:r w:rsidRPr="00E35B63">
              <w:rPr>
                <w:sz w:val="28"/>
                <w:szCs w:val="28"/>
                <w:lang w:val="uk-UA"/>
              </w:rPr>
              <w:t xml:space="preserve">1) забезпеченню дерегуляції діяльності суб’єктів господарювання, що провадять господарську діяльність з роздрібної торгівлі лікарськими засобами; </w:t>
            </w:r>
          </w:p>
          <w:p w14:paraId="3D2857B0" w14:textId="77777777" w:rsidR="004F0287" w:rsidRPr="00E35B63" w:rsidRDefault="004F0287" w:rsidP="00F20F6F">
            <w:pPr>
              <w:ind w:firstLine="204"/>
              <w:jc w:val="both"/>
              <w:rPr>
                <w:sz w:val="28"/>
                <w:szCs w:val="28"/>
                <w:lang w:val="uk-UA"/>
              </w:rPr>
            </w:pPr>
            <w:r w:rsidRPr="00E35B63">
              <w:rPr>
                <w:sz w:val="28"/>
                <w:szCs w:val="28"/>
                <w:lang w:val="uk-UA"/>
              </w:rPr>
              <w:t xml:space="preserve">2) вирішенню питання подолання гострого кадрового дефіциту у фармацевтичній галузі (спричиненого </w:t>
            </w:r>
            <w:r w:rsidRPr="00E35B63">
              <w:rPr>
                <w:sz w:val="28"/>
                <w:szCs w:val="28"/>
                <w:lang w:val="uk-UA"/>
              </w:rPr>
              <w:lastRenderedPageBreak/>
              <w:t>воєнним станом та міграційними процесами);</w:t>
            </w:r>
          </w:p>
          <w:p w14:paraId="7ED93E35" w14:textId="38A592CA" w:rsidR="004F0287" w:rsidRPr="00E35B63" w:rsidRDefault="004F0287" w:rsidP="008C5300">
            <w:pPr>
              <w:ind w:firstLine="204"/>
              <w:jc w:val="both"/>
              <w:rPr>
                <w:sz w:val="28"/>
                <w:szCs w:val="28"/>
                <w:lang w:val="uk-UA"/>
              </w:rPr>
            </w:pPr>
            <w:r w:rsidRPr="00E35B63">
              <w:rPr>
                <w:sz w:val="28"/>
                <w:szCs w:val="28"/>
                <w:lang w:val="uk-UA"/>
              </w:rPr>
              <w:t>3) забезпеченню безперебійного доступу населення до лікарських засобів та супутніх товарів (особливо у сільській місцевості та зонах бойових дій)</w:t>
            </w:r>
            <w:r w:rsidR="008C5300" w:rsidRPr="00E35B63">
              <w:rPr>
                <w:sz w:val="28"/>
                <w:szCs w:val="28"/>
                <w:lang w:val="uk-UA"/>
              </w:rPr>
              <w:t>.</w:t>
            </w:r>
          </w:p>
        </w:tc>
      </w:tr>
    </w:tbl>
    <w:p w14:paraId="47C3F8B0" w14:textId="77777777" w:rsidR="004F0287" w:rsidRPr="00E35B63" w:rsidRDefault="004F0287" w:rsidP="004F0287">
      <w:pPr>
        <w:rPr>
          <w:lang w:val="uk-UA"/>
        </w:rPr>
      </w:pPr>
    </w:p>
    <w:tbl>
      <w:tblPr>
        <w:tblW w:w="97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410"/>
        <w:gridCol w:w="2792"/>
        <w:gridCol w:w="2295"/>
      </w:tblGrid>
      <w:tr w:rsidR="00E35B63" w:rsidRPr="00E35B63" w14:paraId="0E4F0E9A" w14:textId="77777777" w:rsidTr="00F20F6F">
        <w:tc>
          <w:tcPr>
            <w:tcW w:w="2268" w:type="dxa"/>
            <w:tcBorders>
              <w:top w:val="single" w:sz="4" w:space="0" w:color="auto"/>
              <w:left w:val="single" w:sz="4" w:space="0" w:color="auto"/>
              <w:bottom w:val="single" w:sz="4" w:space="0" w:color="auto"/>
              <w:right w:val="single" w:sz="4" w:space="0" w:color="auto"/>
            </w:tcBorders>
          </w:tcPr>
          <w:p w14:paraId="442842A4" w14:textId="77777777" w:rsidR="004F0287" w:rsidRPr="00E35B63" w:rsidRDefault="004F0287" w:rsidP="00F20F6F">
            <w:pPr>
              <w:widowControl w:val="0"/>
              <w:tabs>
                <w:tab w:val="left" w:pos="990"/>
              </w:tabs>
              <w:rPr>
                <w:rFonts w:eastAsia="Times New Roman"/>
                <w:b/>
                <w:bCs/>
                <w:sz w:val="28"/>
                <w:szCs w:val="28"/>
                <w:lang w:val="uk-UA" w:eastAsia="ru-RU"/>
              </w:rPr>
            </w:pPr>
            <w:r w:rsidRPr="00E35B63">
              <w:rPr>
                <w:rFonts w:eastAsia="Times New Roman"/>
                <w:b/>
                <w:bCs/>
                <w:sz w:val="28"/>
                <w:szCs w:val="28"/>
                <w:lang w:val="uk-UA" w:eastAsia="ru-RU"/>
              </w:rPr>
              <w:t>Рейтинг результативності</w:t>
            </w:r>
          </w:p>
        </w:tc>
        <w:tc>
          <w:tcPr>
            <w:tcW w:w="2410" w:type="dxa"/>
            <w:tcBorders>
              <w:top w:val="single" w:sz="4" w:space="0" w:color="auto"/>
              <w:left w:val="single" w:sz="4" w:space="0" w:color="auto"/>
              <w:bottom w:val="single" w:sz="4" w:space="0" w:color="auto"/>
              <w:right w:val="single" w:sz="4" w:space="0" w:color="auto"/>
            </w:tcBorders>
          </w:tcPr>
          <w:p w14:paraId="57916B16" w14:textId="77777777" w:rsidR="004F0287" w:rsidRPr="00E35B63" w:rsidRDefault="004F0287" w:rsidP="00F20F6F">
            <w:pPr>
              <w:widowControl w:val="0"/>
              <w:tabs>
                <w:tab w:val="left" w:pos="-3686"/>
                <w:tab w:val="left" w:pos="990"/>
              </w:tabs>
              <w:rPr>
                <w:rFonts w:eastAsia="Times New Roman"/>
                <w:b/>
                <w:bCs/>
                <w:sz w:val="28"/>
                <w:szCs w:val="28"/>
                <w:lang w:val="uk-UA" w:eastAsia="ru-RU"/>
              </w:rPr>
            </w:pPr>
            <w:r w:rsidRPr="00E35B63">
              <w:rPr>
                <w:rFonts w:eastAsia="Times New Roman"/>
                <w:b/>
                <w:bCs/>
                <w:sz w:val="28"/>
                <w:szCs w:val="28"/>
                <w:lang w:val="uk-UA" w:eastAsia="ru-RU"/>
              </w:rPr>
              <w:t>Вигоди (підсумок)</w:t>
            </w:r>
          </w:p>
        </w:tc>
        <w:tc>
          <w:tcPr>
            <w:tcW w:w="2792" w:type="dxa"/>
            <w:tcBorders>
              <w:top w:val="single" w:sz="4" w:space="0" w:color="auto"/>
              <w:left w:val="single" w:sz="4" w:space="0" w:color="auto"/>
              <w:bottom w:val="single" w:sz="4" w:space="0" w:color="auto"/>
              <w:right w:val="single" w:sz="4" w:space="0" w:color="auto"/>
            </w:tcBorders>
          </w:tcPr>
          <w:p w14:paraId="00C61F36" w14:textId="77777777" w:rsidR="004F0287" w:rsidRPr="00E35B63" w:rsidRDefault="004F0287" w:rsidP="00F20F6F">
            <w:pPr>
              <w:widowControl w:val="0"/>
              <w:tabs>
                <w:tab w:val="left" w:pos="990"/>
              </w:tabs>
              <w:rPr>
                <w:rFonts w:eastAsia="Times New Roman"/>
                <w:b/>
                <w:bCs/>
                <w:sz w:val="28"/>
                <w:szCs w:val="28"/>
                <w:lang w:val="uk-UA" w:eastAsia="ru-RU"/>
              </w:rPr>
            </w:pPr>
            <w:r w:rsidRPr="00E35B63">
              <w:rPr>
                <w:rFonts w:eastAsia="Times New Roman"/>
                <w:b/>
                <w:bCs/>
                <w:sz w:val="28"/>
                <w:szCs w:val="28"/>
                <w:lang w:val="uk-UA" w:eastAsia="ru-RU"/>
              </w:rPr>
              <w:t>Витрати (підсумок)</w:t>
            </w:r>
          </w:p>
        </w:tc>
        <w:tc>
          <w:tcPr>
            <w:tcW w:w="2295" w:type="dxa"/>
            <w:tcBorders>
              <w:top w:val="single" w:sz="4" w:space="0" w:color="auto"/>
              <w:left w:val="single" w:sz="4" w:space="0" w:color="auto"/>
              <w:bottom w:val="single" w:sz="4" w:space="0" w:color="auto"/>
              <w:right w:val="single" w:sz="4" w:space="0" w:color="auto"/>
            </w:tcBorders>
          </w:tcPr>
          <w:p w14:paraId="4BA80387" w14:textId="77777777" w:rsidR="004F0287" w:rsidRPr="00E35B63" w:rsidRDefault="004F0287" w:rsidP="00F20F6F">
            <w:pPr>
              <w:widowControl w:val="0"/>
              <w:tabs>
                <w:tab w:val="left" w:pos="-3686"/>
                <w:tab w:val="left" w:pos="990"/>
              </w:tabs>
              <w:rPr>
                <w:rFonts w:eastAsia="Times New Roman"/>
                <w:b/>
                <w:bCs/>
                <w:sz w:val="28"/>
                <w:szCs w:val="28"/>
                <w:lang w:val="uk-UA" w:eastAsia="ru-RU"/>
              </w:rPr>
            </w:pPr>
            <w:r w:rsidRPr="00E35B63">
              <w:rPr>
                <w:rFonts w:eastAsia="Times New Roman"/>
                <w:b/>
                <w:bCs/>
                <w:sz w:val="28"/>
                <w:szCs w:val="28"/>
                <w:lang w:val="uk-UA" w:eastAsia="ru-RU"/>
              </w:rPr>
              <w:t>Обґрунтування відповідного місця альтернативи у рейтингу</w:t>
            </w:r>
          </w:p>
          <w:p w14:paraId="079C32A1" w14:textId="77777777" w:rsidR="004F0287" w:rsidRPr="00E35B63" w:rsidRDefault="004F0287" w:rsidP="00F20F6F">
            <w:pPr>
              <w:widowControl w:val="0"/>
              <w:tabs>
                <w:tab w:val="left" w:pos="-3686"/>
                <w:tab w:val="left" w:pos="990"/>
              </w:tabs>
              <w:rPr>
                <w:rFonts w:eastAsia="Times New Roman"/>
                <w:b/>
                <w:bCs/>
                <w:sz w:val="28"/>
                <w:szCs w:val="28"/>
                <w:lang w:val="uk-UA" w:eastAsia="ru-RU"/>
              </w:rPr>
            </w:pPr>
          </w:p>
        </w:tc>
      </w:tr>
      <w:tr w:rsidR="00E35B63" w:rsidRPr="00E35B63" w14:paraId="1902AF1A" w14:textId="77777777" w:rsidTr="00F20F6F">
        <w:tc>
          <w:tcPr>
            <w:tcW w:w="2268" w:type="dxa"/>
            <w:tcBorders>
              <w:top w:val="single" w:sz="4" w:space="0" w:color="auto"/>
              <w:left w:val="single" w:sz="4" w:space="0" w:color="auto"/>
              <w:bottom w:val="single" w:sz="4" w:space="0" w:color="auto"/>
              <w:right w:val="single" w:sz="4" w:space="0" w:color="auto"/>
            </w:tcBorders>
          </w:tcPr>
          <w:p w14:paraId="09EFE1B2" w14:textId="77777777" w:rsidR="004F0287" w:rsidRPr="00E35B63" w:rsidRDefault="004F0287" w:rsidP="00F20F6F">
            <w:pPr>
              <w:widowControl w:val="0"/>
              <w:tabs>
                <w:tab w:val="left" w:pos="990"/>
              </w:tabs>
              <w:rPr>
                <w:rFonts w:eastAsia="Times New Roman"/>
                <w:sz w:val="28"/>
                <w:szCs w:val="28"/>
                <w:lang w:val="uk-UA" w:eastAsia="ru-RU"/>
              </w:rPr>
            </w:pPr>
            <w:r w:rsidRPr="00E35B63">
              <w:rPr>
                <w:rFonts w:eastAsia="Times New Roman"/>
                <w:sz w:val="28"/>
                <w:szCs w:val="28"/>
                <w:lang w:val="uk-UA" w:eastAsia="ru-RU"/>
              </w:rPr>
              <w:t>Альтернатива 1.</w:t>
            </w:r>
          </w:p>
          <w:p w14:paraId="52B22289" w14:textId="77777777" w:rsidR="004F0287" w:rsidRPr="00E35B63" w:rsidRDefault="004F0287" w:rsidP="00F20F6F">
            <w:pPr>
              <w:widowControl w:val="0"/>
              <w:tabs>
                <w:tab w:val="left" w:pos="990"/>
              </w:tabs>
              <w:rPr>
                <w:rFonts w:eastAsia="Times New Roman"/>
                <w:sz w:val="28"/>
                <w:szCs w:val="28"/>
                <w:lang w:val="uk-UA" w:eastAsia="ru-RU"/>
              </w:rPr>
            </w:pPr>
          </w:p>
        </w:tc>
        <w:tc>
          <w:tcPr>
            <w:tcW w:w="2410" w:type="dxa"/>
            <w:tcBorders>
              <w:top w:val="single" w:sz="4" w:space="0" w:color="auto"/>
              <w:left w:val="single" w:sz="4" w:space="0" w:color="auto"/>
              <w:bottom w:val="single" w:sz="4" w:space="0" w:color="auto"/>
              <w:right w:val="single" w:sz="4" w:space="0" w:color="auto"/>
            </w:tcBorders>
          </w:tcPr>
          <w:p w14:paraId="16E3B671" w14:textId="77777777" w:rsidR="004F0287" w:rsidRPr="00E35B63" w:rsidRDefault="004F0287" w:rsidP="00F20F6F">
            <w:pPr>
              <w:shd w:val="clear" w:color="auto" w:fill="FFFFFF"/>
              <w:jc w:val="both"/>
              <w:textAlignment w:val="baseline"/>
              <w:rPr>
                <w:rFonts w:eastAsia="Times New Roman"/>
                <w:b/>
                <w:bCs/>
                <w:sz w:val="28"/>
                <w:szCs w:val="28"/>
                <w:lang w:val="uk-UA" w:eastAsia="ru-RU"/>
              </w:rPr>
            </w:pPr>
            <w:r w:rsidRPr="00E35B63">
              <w:rPr>
                <w:rFonts w:eastAsia="Times New Roman"/>
                <w:b/>
                <w:bCs/>
                <w:sz w:val="28"/>
                <w:szCs w:val="28"/>
                <w:lang w:val="uk-UA" w:eastAsia="ru-RU"/>
              </w:rPr>
              <w:t>Для держави:</w:t>
            </w:r>
          </w:p>
          <w:p w14:paraId="38DACA45" w14:textId="77777777" w:rsidR="004F0287" w:rsidRPr="00E35B63" w:rsidRDefault="004F0287" w:rsidP="00F20F6F">
            <w:pPr>
              <w:shd w:val="clear" w:color="auto" w:fill="FFFFFF"/>
              <w:jc w:val="both"/>
              <w:textAlignment w:val="baseline"/>
              <w:rPr>
                <w:rFonts w:eastAsia="Times New Roman"/>
                <w:sz w:val="28"/>
                <w:szCs w:val="28"/>
                <w:lang w:val="uk-UA" w:eastAsia="ru-RU"/>
              </w:rPr>
            </w:pPr>
            <w:r w:rsidRPr="00E35B63">
              <w:rPr>
                <w:rFonts w:eastAsia="Times New Roman"/>
                <w:sz w:val="28"/>
                <w:szCs w:val="28"/>
                <w:lang w:val="uk-UA" w:eastAsia="ru-RU"/>
              </w:rPr>
              <w:t>Відсутні, оскільки не буде досягнуто цілей державного регулювання.</w:t>
            </w:r>
          </w:p>
          <w:p w14:paraId="3C8E7BE7" w14:textId="77777777" w:rsidR="004F0287" w:rsidRPr="00E35B63" w:rsidRDefault="004F0287" w:rsidP="00F20F6F">
            <w:pPr>
              <w:widowControl w:val="0"/>
              <w:tabs>
                <w:tab w:val="left" w:pos="-3686"/>
                <w:tab w:val="left" w:pos="990"/>
              </w:tabs>
              <w:rPr>
                <w:rFonts w:eastAsia="Times New Roman"/>
                <w:bCs/>
                <w:sz w:val="28"/>
                <w:szCs w:val="28"/>
                <w:lang w:val="uk-UA" w:eastAsia="ru-RU"/>
              </w:rPr>
            </w:pPr>
          </w:p>
          <w:p w14:paraId="413427A8" w14:textId="77777777" w:rsidR="004F0287" w:rsidRPr="00E35B63" w:rsidRDefault="004F0287" w:rsidP="00F20F6F">
            <w:pPr>
              <w:widowControl w:val="0"/>
              <w:tabs>
                <w:tab w:val="left" w:pos="-3686"/>
                <w:tab w:val="left" w:pos="990"/>
              </w:tabs>
              <w:rPr>
                <w:rFonts w:eastAsia="Times New Roman"/>
                <w:b/>
                <w:sz w:val="28"/>
                <w:szCs w:val="28"/>
                <w:lang w:val="uk-UA" w:eastAsia="ru-RU"/>
              </w:rPr>
            </w:pPr>
            <w:r w:rsidRPr="00E35B63">
              <w:rPr>
                <w:rFonts w:eastAsia="Times New Roman"/>
                <w:b/>
                <w:sz w:val="28"/>
                <w:szCs w:val="28"/>
                <w:lang w:val="uk-UA" w:eastAsia="ru-RU"/>
              </w:rPr>
              <w:t>Для громадян:</w:t>
            </w:r>
          </w:p>
          <w:p w14:paraId="08E2309A" w14:textId="77777777" w:rsidR="004F0287" w:rsidRPr="00E35B63" w:rsidRDefault="004F0287" w:rsidP="00F20F6F">
            <w:pPr>
              <w:widowControl w:val="0"/>
              <w:tabs>
                <w:tab w:val="left" w:pos="-3686"/>
                <w:tab w:val="left" w:pos="990"/>
              </w:tabs>
              <w:rPr>
                <w:rFonts w:eastAsia="Arial Unicode MS"/>
                <w:sz w:val="28"/>
                <w:szCs w:val="28"/>
                <w:lang w:val="uk-UA" w:eastAsia="ru-RU"/>
              </w:rPr>
            </w:pPr>
            <w:r w:rsidRPr="00E35B63">
              <w:rPr>
                <w:rFonts w:eastAsia="Arial Unicode MS"/>
                <w:sz w:val="28"/>
                <w:szCs w:val="28"/>
                <w:lang w:val="uk-UA" w:eastAsia="ru-RU"/>
              </w:rPr>
              <w:t xml:space="preserve">Відсутні, </w:t>
            </w:r>
            <w:r w:rsidRPr="00E35B63">
              <w:rPr>
                <w:rFonts w:eastAsia="Times New Roman"/>
                <w:sz w:val="28"/>
                <w:szCs w:val="28"/>
                <w:lang w:val="uk-UA" w:eastAsia="ru-RU"/>
              </w:rPr>
              <w:t>оскільки не буде досягнуто цілей державного регулювання.</w:t>
            </w:r>
          </w:p>
          <w:p w14:paraId="686F2BE1" w14:textId="77777777" w:rsidR="004F0287" w:rsidRPr="00E35B63" w:rsidRDefault="004F0287" w:rsidP="00F20F6F">
            <w:pPr>
              <w:widowControl w:val="0"/>
              <w:tabs>
                <w:tab w:val="left" w:pos="-3686"/>
                <w:tab w:val="left" w:pos="990"/>
              </w:tabs>
              <w:rPr>
                <w:rFonts w:eastAsia="Arial Unicode MS"/>
                <w:sz w:val="28"/>
                <w:szCs w:val="28"/>
                <w:lang w:val="uk-UA" w:eastAsia="ru-RU"/>
              </w:rPr>
            </w:pPr>
          </w:p>
          <w:p w14:paraId="0BF34FD3" w14:textId="77777777" w:rsidR="004F0287" w:rsidRPr="00E35B63" w:rsidRDefault="004F0287" w:rsidP="00F20F6F">
            <w:pPr>
              <w:shd w:val="clear" w:color="auto" w:fill="FFFFFF"/>
              <w:ind w:left="-78"/>
              <w:textAlignment w:val="baseline"/>
              <w:rPr>
                <w:rFonts w:eastAsia="Times New Roman"/>
                <w:bCs/>
                <w:sz w:val="28"/>
                <w:szCs w:val="28"/>
                <w:lang w:val="uk-UA" w:eastAsia="ru-RU"/>
              </w:rPr>
            </w:pPr>
            <w:r w:rsidRPr="00E35B63">
              <w:rPr>
                <w:b/>
                <w:position w:val="-1"/>
                <w:sz w:val="28"/>
                <w:szCs w:val="28"/>
                <w:lang w:val="uk-UA"/>
              </w:rPr>
              <w:t>Для суб’єктів господарювання:</w:t>
            </w:r>
            <w:r w:rsidRPr="00E35B63">
              <w:rPr>
                <w:rFonts w:eastAsia="Calibri"/>
                <w:sz w:val="28"/>
                <w:szCs w:val="28"/>
                <w:lang w:val="uk-UA" w:eastAsia="en-US"/>
              </w:rPr>
              <w:t>Відсутні, оскільки не буде досягнуто цілей державного регулювання.</w:t>
            </w:r>
          </w:p>
        </w:tc>
        <w:tc>
          <w:tcPr>
            <w:tcW w:w="2792" w:type="dxa"/>
            <w:tcBorders>
              <w:top w:val="single" w:sz="4" w:space="0" w:color="auto"/>
              <w:left w:val="single" w:sz="4" w:space="0" w:color="auto"/>
              <w:bottom w:val="single" w:sz="4" w:space="0" w:color="auto"/>
              <w:right w:val="single" w:sz="4" w:space="0" w:color="auto"/>
            </w:tcBorders>
          </w:tcPr>
          <w:p w14:paraId="104A1983" w14:textId="77777777" w:rsidR="004F0287" w:rsidRPr="00E35B63" w:rsidRDefault="004F0287" w:rsidP="00F20F6F">
            <w:pPr>
              <w:widowControl w:val="0"/>
              <w:tabs>
                <w:tab w:val="left" w:pos="990"/>
              </w:tabs>
              <w:rPr>
                <w:rFonts w:eastAsia="Times New Roman"/>
                <w:b/>
                <w:sz w:val="28"/>
                <w:szCs w:val="28"/>
                <w:lang w:val="uk-UA" w:eastAsia="ru-RU"/>
              </w:rPr>
            </w:pPr>
            <w:r w:rsidRPr="00E35B63">
              <w:rPr>
                <w:rFonts w:eastAsia="Times New Roman"/>
                <w:b/>
                <w:sz w:val="28"/>
                <w:szCs w:val="28"/>
                <w:lang w:val="uk-UA" w:eastAsia="ru-RU"/>
              </w:rPr>
              <w:t>Для держави:</w:t>
            </w:r>
          </w:p>
          <w:p w14:paraId="05C1717D" w14:textId="77777777" w:rsidR="004F0287" w:rsidRPr="00E35B63" w:rsidRDefault="004F0287" w:rsidP="00F20F6F">
            <w:pPr>
              <w:widowControl w:val="0"/>
              <w:tabs>
                <w:tab w:val="left" w:pos="990"/>
              </w:tabs>
              <w:jc w:val="both"/>
              <w:rPr>
                <w:sz w:val="28"/>
                <w:szCs w:val="28"/>
                <w:shd w:val="clear" w:color="auto" w:fill="FFFFFF"/>
                <w:lang w:val="uk-UA"/>
              </w:rPr>
            </w:pPr>
            <w:proofErr w:type="spellStart"/>
            <w:r w:rsidRPr="00E35B63">
              <w:rPr>
                <w:sz w:val="28"/>
                <w:szCs w:val="28"/>
                <w:shd w:val="clear" w:color="auto" w:fill="FFFFFF"/>
                <w:lang w:val="uk-UA"/>
              </w:rPr>
              <w:t>Вісутні</w:t>
            </w:r>
            <w:proofErr w:type="spellEnd"/>
            <w:r w:rsidRPr="00E35B63">
              <w:rPr>
                <w:sz w:val="28"/>
                <w:szCs w:val="28"/>
                <w:shd w:val="clear" w:color="auto" w:fill="FFFFFF"/>
                <w:lang w:val="uk-UA"/>
              </w:rPr>
              <w:t>, оскільки не буде досягнуто цілей державного регулювання.</w:t>
            </w:r>
          </w:p>
          <w:p w14:paraId="692B730B" w14:textId="77777777" w:rsidR="004F0287" w:rsidRPr="00E35B63" w:rsidRDefault="004F0287" w:rsidP="00F20F6F">
            <w:pPr>
              <w:widowControl w:val="0"/>
              <w:tabs>
                <w:tab w:val="left" w:pos="990"/>
              </w:tabs>
              <w:rPr>
                <w:rFonts w:eastAsia="Times New Roman"/>
                <w:b/>
                <w:sz w:val="28"/>
                <w:szCs w:val="28"/>
                <w:lang w:val="uk-UA" w:eastAsia="ru-RU"/>
              </w:rPr>
            </w:pPr>
          </w:p>
          <w:p w14:paraId="42E95466" w14:textId="77777777" w:rsidR="004F0287" w:rsidRPr="00E35B63" w:rsidRDefault="004F0287" w:rsidP="00F20F6F">
            <w:pPr>
              <w:widowControl w:val="0"/>
              <w:tabs>
                <w:tab w:val="left" w:pos="990"/>
              </w:tabs>
              <w:rPr>
                <w:rFonts w:eastAsia="Times New Roman"/>
                <w:bCs/>
                <w:sz w:val="28"/>
                <w:szCs w:val="28"/>
                <w:lang w:val="uk-UA" w:eastAsia="ru-RU"/>
              </w:rPr>
            </w:pPr>
            <w:r w:rsidRPr="00E35B63">
              <w:rPr>
                <w:rFonts w:eastAsia="Times New Roman"/>
                <w:b/>
                <w:sz w:val="28"/>
                <w:szCs w:val="28"/>
                <w:lang w:val="uk-UA" w:eastAsia="ru-RU"/>
              </w:rPr>
              <w:t>Для громадян</w:t>
            </w:r>
            <w:r w:rsidRPr="00E35B63">
              <w:rPr>
                <w:rFonts w:eastAsia="Times New Roman"/>
                <w:bCs/>
                <w:sz w:val="28"/>
                <w:szCs w:val="28"/>
                <w:lang w:val="uk-UA" w:eastAsia="ru-RU"/>
              </w:rPr>
              <w:t xml:space="preserve">: </w:t>
            </w:r>
          </w:p>
          <w:p w14:paraId="0C579A02" w14:textId="77777777" w:rsidR="004F0287" w:rsidRPr="00E35B63" w:rsidRDefault="004F0287" w:rsidP="00F20F6F">
            <w:pPr>
              <w:widowControl w:val="0"/>
              <w:tabs>
                <w:tab w:val="left" w:pos="990"/>
              </w:tabs>
              <w:rPr>
                <w:sz w:val="28"/>
                <w:szCs w:val="28"/>
                <w:lang w:val="uk-UA"/>
              </w:rPr>
            </w:pPr>
            <w:r w:rsidRPr="00E35B63">
              <w:rPr>
                <w:rFonts w:eastAsia="Arial Unicode MS"/>
                <w:sz w:val="28"/>
                <w:szCs w:val="28"/>
                <w:lang w:val="uk-UA" w:eastAsia="ru-RU"/>
              </w:rPr>
              <w:t>Відсутні</w:t>
            </w:r>
            <w:r w:rsidRPr="00E35B63">
              <w:rPr>
                <w:sz w:val="28"/>
                <w:szCs w:val="28"/>
                <w:lang w:val="uk-UA"/>
              </w:rPr>
              <w:t>, оскільки не буде досягнуто цілей державного регулювання.</w:t>
            </w:r>
          </w:p>
          <w:p w14:paraId="17BC071C" w14:textId="77777777" w:rsidR="004F0287" w:rsidRPr="00E35B63" w:rsidRDefault="004F0287" w:rsidP="00F20F6F">
            <w:pPr>
              <w:widowControl w:val="0"/>
              <w:tabs>
                <w:tab w:val="left" w:pos="990"/>
              </w:tabs>
              <w:rPr>
                <w:sz w:val="28"/>
                <w:szCs w:val="28"/>
                <w:lang w:val="uk-UA"/>
              </w:rPr>
            </w:pPr>
          </w:p>
          <w:p w14:paraId="2369827C" w14:textId="77777777" w:rsidR="004F0287" w:rsidRPr="00E35B63" w:rsidRDefault="004F0287" w:rsidP="00F20F6F">
            <w:pPr>
              <w:widowControl w:val="0"/>
              <w:tabs>
                <w:tab w:val="left" w:pos="990"/>
              </w:tabs>
              <w:rPr>
                <w:rFonts w:eastAsia="Times New Roman"/>
                <w:b/>
                <w:sz w:val="28"/>
                <w:szCs w:val="28"/>
                <w:lang w:val="uk-UA" w:eastAsia="ru-RU"/>
              </w:rPr>
            </w:pPr>
            <w:r w:rsidRPr="00E35B63">
              <w:rPr>
                <w:rFonts w:eastAsia="Times New Roman"/>
                <w:b/>
                <w:sz w:val="28"/>
                <w:szCs w:val="28"/>
                <w:lang w:val="uk-UA" w:eastAsia="ru-RU"/>
              </w:rPr>
              <w:t>Для суб’єктів господарювання:</w:t>
            </w:r>
          </w:p>
          <w:p w14:paraId="21BF8333" w14:textId="77777777" w:rsidR="004F0287" w:rsidRPr="00E35B63" w:rsidRDefault="004F0287" w:rsidP="00F20F6F">
            <w:pPr>
              <w:widowControl w:val="0"/>
              <w:tabs>
                <w:tab w:val="left" w:pos="-3686"/>
                <w:tab w:val="left" w:pos="990"/>
              </w:tabs>
              <w:rPr>
                <w:rFonts w:eastAsia="Times New Roman"/>
                <w:bCs/>
                <w:sz w:val="28"/>
                <w:szCs w:val="28"/>
                <w:lang w:val="uk-UA" w:eastAsia="ru-RU"/>
              </w:rPr>
            </w:pPr>
            <w:r w:rsidRPr="00E35B63">
              <w:rPr>
                <w:sz w:val="28"/>
                <w:szCs w:val="28"/>
                <w:lang w:val="uk-UA"/>
              </w:rPr>
              <w:t>Відсутні, оскільки не буде досягнуто цілей державного регулювання.</w:t>
            </w:r>
          </w:p>
        </w:tc>
        <w:tc>
          <w:tcPr>
            <w:tcW w:w="2295" w:type="dxa"/>
            <w:tcBorders>
              <w:top w:val="single" w:sz="4" w:space="0" w:color="auto"/>
              <w:left w:val="single" w:sz="4" w:space="0" w:color="auto"/>
              <w:bottom w:val="single" w:sz="4" w:space="0" w:color="auto"/>
              <w:right w:val="single" w:sz="4" w:space="0" w:color="auto"/>
            </w:tcBorders>
            <w:hideMark/>
          </w:tcPr>
          <w:p w14:paraId="4B18FF30" w14:textId="77777777" w:rsidR="004F0287" w:rsidRPr="00E35B63" w:rsidRDefault="004F0287" w:rsidP="00F20F6F">
            <w:pPr>
              <w:widowControl w:val="0"/>
              <w:tabs>
                <w:tab w:val="left" w:pos="-3686"/>
                <w:tab w:val="left" w:pos="990"/>
              </w:tabs>
              <w:rPr>
                <w:rFonts w:eastAsia="Times New Roman"/>
                <w:sz w:val="28"/>
                <w:szCs w:val="28"/>
                <w:lang w:val="uk-UA" w:eastAsia="ru-RU"/>
              </w:rPr>
            </w:pPr>
            <w:r w:rsidRPr="00E35B63">
              <w:rPr>
                <w:rFonts w:eastAsia="Times New Roman"/>
                <w:sz w:val="28"/>
                <w:szCs w:val="28"/>
                <w:lang w:val="uk-UA" w:eastAsia="ru-RU"/>
              </w:rPr>
              <w:t>Дана альтернатива не забезпечує потреби у розв’язанні проблеми та досягнення встановлених цілей у Розділі II цього Аналізу.</w:t>
            </w:r>
          </w:p>
        </w:tc>
      </w:tr>
      <w:tr w:rsidR="00E35B63" w:rsidRPr="00E35B63" w14:paraId="696F46C4" w14:textId="77777777" w:rsidTr="00F20F6F">
        <w:trPr>
          <w:trHeight w:val="982"/>
        </w:trPr>
        <w:tc>
          <w:tcPr>
            <w:tcW w:w="2268" w:type="dxa"/>
            <w:tcBorders>
              <w:top w:val="single" w:sz="4" w:space="0" w:color="auto"/>
              <w:left w:val="single" w:sz="4" w:space="0" w:color="auto"/>
              <w:bottom w:val="single" w:sz="4" w:space="0" w:color="auto"/>
              <w:right w:val="single" w:sz="4" w:space="0" w:color="auto"/>
            </w:tcBorders>
            <w:hideMark/>
          </w:tcPr>
          <w:p w14:paraId="17044A0C" w14:textId="77777777" w:rsidR="004F0287" w:rsidRPr="00E35B63" w:rsidRDefault="004F0287" w:rsidP="00F20F6F">
            <w:pPr>
              <w:widowControl w:val="0"/>
              <w:tabs>
                <w:tab w:val="left" w:pos="990"/>
              </w:tabs>
              <w:rPr>
                <w:rFonts w:eastAsia="Times New Roman"/>
                <w:sz w:val="28"/>
                <w:szCs w:val="28"/>
                <w:lang w:val="uk-UA" w:eastAsia="ru-RU"/>
              </w:rPr>
            </w:pPr>
            <w:r w:rsidRPr="00E35B63">
              <w:rPr>
                <w:rFonts w:eastAsia="Times New Roman"/>
                <w:sz w:val="28"/>
                <w:szCs w:val="28"/>
                <w:lang w:val="uk-UA" w:eastAsia="ru-RU"/>
              </w:rPr>
              <w:t>Альтернатива 2.</w:t>
            </w:r>
          </w:p>
        </w:tc>
        <w:tc>
          <w:tcPr>
            <w:tcW w:w="2410" w:type="dxa"/>
            <w:tcBorders>
              <w:top w:val="single" w:sz="4" w:space="0" w:color="auto"/>
              <w:left w:val="single" w:sz="4" w:space="0" w:color="auto"/>
              <w:bottom w:val="single" w:sz="4" w:space="0" w:color="auto"/>
              <w:right w:val="single" w:sz="4" w:space="0" w:color="auto"/>
            </w:tcBorders>
          </w:tcPr>
          <w:p w14:paraId="1A995A6B" w14:textId="77777777" w:rsidR="004F0287" w:rsidRPr="00E35B63" w:rsidRDefault="004F0287" w:rsidP="00F20F6F">
            <w:pPr>
              <w:widowControl w:val="0"/>
              <w:tabs>
                <w:tab w:val="left" w:pos="990"/>
              </w:tabs>
              <w:autoSpaceDE w:val="0"/>
              <w:autoSpaceDN w:val="0"/>
              <w:adjustRightInd w:val="0"/>
              <w:rPr>
                <w:rFonts w:eastAsia="Times New Roman"/>
                <w:b/>
                <w:sz w:val="28"/>
                <w:szCs w:val="28"/>
                <w:lang w:val="uk-UA" w:eastAsia="uk-UA"/>
              </w:rPr>
            </w:pPr>
            <w:r w:rsidRPr="00E35B63">
              <w:rPr>
                <w:rFonts w:eastAsia="Times New Roman"/>
                <w:b/>
                <w:sz w:val="28"/>
                <w:szCs w:val="28"/>
                <w:lang w:val="uk-UA" w:eastAsia="uk-UA"/>
              </w:rPr>
              <w:t>Для держави:</w:t>
            </w:r>
          </w:p>
          <w:p w14:paraId="082E8D39" w14:textId="77777777" w:rsidR="004F0287" w:rsidRPr="00E35B63" w:rsidRDefault="004F0287" w:rsidP="00F20F6F">
            <w:pPr>
              <w:widowControl w:val="0"/>
              <w:tabs>
                <w:tab w:val="left" w:pos="-3686"/>
                <w:tab w:val="left" w:pos="990"/>
              </w:tabs>
              <w:ind w:firstLine="62"/>
              <w:rPr>
                <w:rFonts w:eastAsia="Times New Roman"/>
                <w:bCs/>
                <w:sz w:val="28"/>
                <w:szCs w:val="28"/>
                <w:lang w:val="uk-UA" w:eastAsia="ru-RU"/>
              </w:rPr>
            </w:pPr>
            <w:r w:rsidRPr="00E35B63">
              <w:rPr>
                <w:rFonts w:eastAsia="Times New Roman"/>
                <w:bCs/>
                <w:sz w:val="28"/>
                <w:szCs w:val="28"/>
                <w:lang w:val="uk-UA" w:eastAsia="ru-RU"/>
              </w:rPr>
              <w:t>Буде забезпечено:</w:t>
            </w:r>
          </w:p>
          <w:p w14:paraId="75016014" w14:textId="4301E146" w:rsidR="00E12DEC" w:rsidRPr="00E35B63" w:rsidRDefault="00E12DEC" w:rsidP="00E12DEC">
            <w:pPr>
              <w:ind w:firstLine="147"/>
              <w:jc w:val="both"/>
              <w:rPr>
                <w:sz w:val="28"/>
                <w:szCs w:val="28"/>
                <w:lang w:val="uk-UA"/>
              </w:rPr>
            </w:pPr>
            <w:r w:rsidRPr="00E35B63">
              <w:rPr>
                <w:sz w:val="28"/>
                <w:szCs w:val="28"/>
                <w:lang w:val="uk-UA"/>
              </w:rPr>
              <w:t>1) збереження необхідної кількості аптечних закладів, що матиме позитивний вплив на державний бюджет України;</w:t>
            </w:r>
          </w:p>
          <w:p w14:paraId="50CFD4E7" w14:textId="69B86E24" w:rsidR="00E12DEC" w:rsidRPr="00E35B63" w:rsidRDefault="00E12DEC" w:rsidP="00E12DEC">
            <w:pPr>
              <w:ind w:firstLine="147"/>
              <w:jc w:val="both"/>
              <w:rPr>
                <w:rFonts w:eastAsia="Times New Roman"/>
                <w:sz w:val="28"/>
                <w:szCs w:val="28"/>
                <w:lang w:val="uk-UA" w:eastAsia="uk-UA"/>
              </w:rPr>
            </w:pPr>
            <w:r w:rsidRPr="00E35B63">
              <w:rPr>
                <w:sz w:val="28"/>
                <w:szCs w:val="28"/>
                <w:lang w:val="uk-UA"/>
              </w:rPr>
              <w:lastRenderedPageBreak/>
              <w:t xml:space="preserve">2) </w:t>
            </w:r>
            <w:r w:rsidRPr="00E35B63">
              <w:rPr>
                <w:rFonts w:eastAsia="Times New Roman"/>
                <w:sz w:val="28"/>
                <w:szCs w:val="28"/>
                <w:lang w:val="uk-UA" w:eastAsia="uk-UA"/>
              </w:rPr>
              <w:t>зниження регуляторного тиску на суб’єктів господарювання, що забезпечить підтримку  економіки України;</w:t>
            </w:r>
          </w:p>
          <w:p w14:paraId="152EF60A" w14:textId="77777777" w:rsidR="00E12DEC" w:rsidRPr="00E35B63" w:rsidRDefault="00E12DEC" w:rsidP="00E12DEC">
            <w:pPr>
              <w:widowControl w:val="0"/>
              <w:tabs>
                <w:tab w:val="left" w:pos="990"/>
              </w:tabs>
              <w:autoSpaceDE w:val="0"/>
              <w:autoSpaceDN w:val="0"/>
              <w:adjustRightInd w:val="0"/>
              <w:jc w:val="both"/>
              <w:rPr>
                <w:rFonts w:eastAsia="Times New Roman"/>
                <w:sz w:val="28"/>
                <w:szCs w:val="28"/>
                <w:lang w:val="uk-UA"/>
              </w:rPr>
            </w:pPr>
            <w:r w:rsidRPr="00E35B63">
              <w:rPr>
                <w:rFonts w:eastAsia="Times New Roman"/>
                <w:sz w:val="28"/>
                <w:szCs w:val="28"/>
                <w:lang w:val="uk-UA" w:eastAsia="uk-UA"/>
              </w:rPr>
              <w:t xml:space="preserve">3) запровадження нових підходів до регулювання діяльності з роздрібної торгівлі лікарськими засобами, які сприятимуть як підтримці суб’єктів господарювання, так і забезпеченню населення достатньою кількістю необхідних лікарських засобів, наприклад </w:t>
            </w:r>
            <w:r w:rsidRPr="00E35B63">
              <w:rPr>
                <w:sz w:val="28"/>
                <w:szCs w:val="28"/>
                <w:lang w:val="uk-UA"/>
              </w:rPr>
              <w:t xml:space="preserve">шляхом: запровадження переходу від лімітованого переліку товарів, що дозволені до продажу в аптечних закладах, до чіткого переліку товарів, які заборонено до продажу в них; удосконалення </w:t>
            </w:r>
            <w:r w:rsidRPr="00E35B63">
              <w:rPr>
                <w:sz w:val="28"/>
                <w:szCs w:val="28"/>
                <w:lang w:val="uk-UA"/>
              </w:rPr>
              <w:lastRenderedPageBreak/>
              <w:t>кадрової політики, зокрема надання дозволу на залучення персоналу на умовах договору (</w:t>
            </w:r>
            <w:proofErr w:type="spellStart"/>
            <w:r w:rsidRPr="00E35B63">
              <w:rPr>
                <w:bCs/>
                <w:sz w:val="28"/>
                <w:szCs w:val="28"/>
                <w:lang w:val="uk-UA"/>
              </w:rPr>
              <w:t>аутстафінгу</w:t>
            </w:r>
            <w:proofErr w:type="spellEnd"/>
            <w:r w:rsidRPr="00E35B63">
              <w:rPr>
                <w:bCs/>
                <w:sz w:val="28"/>
                <w:szCs w:val="28"/>
                <w:lang w:val="uk-UA"/>
              </w:rPr>
              <w:t>)</w:t>
            </w:r>
            <w:r w:rsidRPr="00E35B63">
              <w:rPr>
                <w:sz w:val="28"/>
                <w:szCs w:val="28"/>
                <w:lang w:val="uk-UA"/>
              </w:rPr>
              <w:t xml:space="preserve">; спрощення регулювання для аптек, </w:t>
            </w:r>
            <w:r w:rsidRPr="00E35B63">
              <w:rPr>
                <w:rFonts w:eastAsia="Times New Roman"/>
                <w:sz w:val="28"/>
                <w:szCs w:val="28"/>
                <w:lang w:val="uk-UA"/>
              </w:rPr>
              <w:t>що розташовані у селах або селищах та на територіях активних бойових дій, визначених у переліку територій, на яких ведуться (велися) бойові дії або тимчасово окупованих Російською Федерацією.</w:t>
            </w:r>
          </w:p>
          <w:p w14:paraId="15B990BF" w14:textId="28425E78" w:rsidR="004F0287" w:rsidRPr="00E35B63" w:rsidRDefault="004F0287" w:rsidP="00E12DEC">
            <w:pPr>
              <w:widowControl w:val="0"/>
              <w:tabs>
                <w:tab w:val="left" w:pos="990"/>
              </w:tabs>
              <w:autoSpaceDE w:val="0"/>
              <w:autoSpaceDN w:val="0"/>
              <w:adjustRightInd w:val="0"/>
              <w:jc w:val="both"/>
              <w:rPr>
                <w:rFonts w:eastAsia="Times New Roman"/>
                <w:b/>
                <w:sz w:val="28"/>
                <w:szCs w:val="28"/>
                <w:lang w:val="uk-UA" w:eastAsia="uk-UA"/>
              </w:rPr>
            </w:pPr>
            <w:r w:rsidRPr="00E35B63">
              <w:rPr>
                <w:rFonts w:eastAsia="Times New Roman"/>
                <w:b/>
                <w:sz w:val="28"/>
                <w:szCs w:val="28"/>
                <w:lang w:val="uk-UA" w:eastAsia="uk-UA"/>
              </w:rPr>
              <w:t xml:space="preserve">Для громадян: </w:t>
            </w:r>
          </w:p>
          <w:p w14:paraId="0AF2AEDB" w14:textId="66477478" w:rsidR="004F0287" w:rsidRPr="00E35B63" w:rsidRDefault="004F0287" w:rsidP="00F20F6F">
            <w:pPr>
              <w:widowControl w:val="0"/>
              <w:tabs>
                <w:tab w:val="left" w:pos="990"/>
              </w:tabs>
              <w:autoSpaceDE w:val="0"/>
              <w:autoSpaceDN w:val="0"/>
              <w:adjustRightInd w:val="0"/>
              <w:ind w:left="-78" w:firstLine="140"/>
              <w:jc w:val="both"/>
              <w:rPr>
                <w:sz w:val="28"/>
                <w:szCs w:val="28"/>
                <w:lang w:val="uk-UA"/>
              </w:rPr>
            </w:pPr>
            <w:r w:rsidRPr="00E35B63">
              <w:rPr>
                <w:sz w:val="28"/>
                <w:szCs w:val="28"/>
                <w:lang w:val="uk-UA"/>
              </w:rPr>
              <w:t xml:space="preserve">Прийняття проєкту </w:t>
            </w:r>
            <w:proofErr w:type="spellStart"/>
            <w:r w:rsidRPr="00E35B63">
              <w:rPr>
                <w:sz w:val="28"/>
                <w:szCs w:val="28"/>
                <w:lang w:val="uk-UA"/>
              </w:rPr>
              <w:t>акта</w:t>
            </w:r>
            <w:proofErr w:type="spellEnd"/>
            <w:r w:rsidRPr="00E35B63">
              <w:rPr>
                <w:sz w:val="28"/>
                <w:szCs w:val="28"/>
                <w:lang w:val="uk-UA"/>
              </w:rPr>
              <w:t xml:space="preserve"> сприятиме  </w:t>
            </w:r>
            <w:r w:rsidR="00E55400" w:rsidRPr="00E35B63">
              <w:rPr>
                <w:sz w:val="28"/>
                <w:szCs w:val="28"/>
                <w:lang w:val="uk-UA"/>
              </w:rPr>
              <w:t xml:space="preserve">поліпшенню </w:t>
            </w:r>
            <w:r w:rsidRPr="00E35B63">
              <w:rPr>
                <w:sz w:val="28"/>
                <w:szCs w:val="28"/>
                <w:lang w:val="uk-UA"/>
              </w:rPr>
              <w:t>доступу населення до широкого асортименту лікарських засобів та супутніх товарів.</w:t>
            </w:r>
          </w:p>
          <w:p w14:paraId="1B2AB544" w14:textId="77777777" w:rsidR="004F0287" w:rsidRPr="00E35B63" w:rsidRDefault="004F0287" w:rsidP="00F20F6F">
            <w:pPr>
              <w:widowControl w:val="0"/>
              <w:tabs>
                <w:tab w:val="left" w:pos="990"/>
              </w:tabs>
              <w:autoSpaceDE w:val="0"/>
              <w:autoSpaceDN w:val="0"/>
              <w:adjustRightInd w:val="0"/>
              <w:ind w:left="-78"/>
              <w:rPr>
                <w:sz w:val="28"/>
                <w:szCs w:val="28"/>
                <w:lang w:val="uk-UA"/>
              </w:rPr>
            </w:pPr>
          </w:p>
          <w:p w14:paraId="5078C3E6" w14:textId="77777777" w:rsidR="004F0287" w:rsidRPr="00E35B63" w:rsidRDefault="004F0287" w:rsidP="00F20F6F">
            <w:pPr>
              <w:widowControl w:val="0"/>
              <w:tabs>
                <w:tab w:val="left" w:pos="990"/>
              </w:tabs>
              <w:autoSpaceDE w:val="0"/>
              <w:autoSpaceDN w:val="0"/>
              <w:adjustRightInd w:val="0"/>
              <w:ind w:left="-78"/>
              <w:rPr>
                <w:rFonts w:eastAsia="Times New Roman"/>
                <w:b/>
                <w:sz w:val="28"/>
                <w:szCs w:val="28"/>
                <w:lang w:val="uk-UA" w:eastAsia="uk-UA"/>
              </w:rPr>
            </w:pPr>
            <w:r w:rsidRPr="00E35B63">
              <w:rPr>
                <w:rFonts w:eastAsia="Times New Roman"/>
                <w:b/>
                <w:sz w:val="28"/>
                <w:szCs w:val="28"/>
                <w:lang w:val="uk-UA" w:eastAsia="uk-UA"/>
              </w:rPr>
              <w:t>Для суб’єктів господарювання:</w:t>
            </w:r>
          </w:p>
          <w:p w14:paraId="3392A175" w14:textId="77777777" w:rsidR="00DF471E" w:rsidRPr="00E35B63" w:rsidRDefault="00DF471E" w:rsidP="00DF471E">
            <w:pPr>
              <w:widowControl w:val="0"/>
              <w:tabs>
                <w:tab w:val="left" w:pos="770"/>
                <w:tab w:val="left" w:pos="990"/>
              </w:tabs>
              <w:spacing w:before="120" w:after="120"/>
              <w:ind w:firstLine="79"/>
              <w:jc w:val="both"/>
              <w:rPr>
                <w:rFonts w:eastAsia="Calibri"/>
                <w:sz w:val="28"/>
                <w:szCs w:val="28"/>
                <w:lang w:val="uk-UA" w:eastAsia="en-US"/>
              </w:rPr>
            </w:pPr>
            <w:r w:rsidRPr="00E35B63">
              <w:rPr>
                <w:rFonts w:eastAsia="Calibri"/>
                <w:sz w:val="28"/>
                <w:szCs w:val="28"/>
                <w:lang w:val="uk-UA" w:eastAsia="en-US"/>
              </w:rPr>
              <w:t xml:space="preserve">Прийняття проєкту постанови дозволить досягти цілей державного регулювання, </w:t>
            </w:r>
            <w:r w:rsidRPr="00E35B63">
              <w:rPr>
                <w:rFonts w:eastAsia="Calibri"/>
                <w:sz w:val="28"/>
                <w:szCs w:val="28"/>
                <w:lang w:val="uk-UA" w:eastAsia="en-US"/>
              </w:rPr>
              <w:lastRenderedPageBreak/>
              <w:t>шляхом продовження впровадження дерегуляції та вжиття заходів, спрямованих на збереження та заохочення суб’єктів господарювання, що провадять господарську діяльність з роздрібної торгівлі лікарськими засобами, зокрема:</w:t>
            </w:r>
          </w:p>
          <w:p w14:paraId="1B48C220" w14:textId="76A6F3A1" w:rsidR="00DF471E" w:rsidRPr="00E35B63" w:rsidRDefault="00DF471E" w:rsidP="00DF471E">
            <w:pPr>
              <w:ind w:firstLine="147"/>
              <w:jc w:val="both"/>
              <w:rPr>
                <w:sz w:val="28"/>
                <w:szCs w:val="28"/>
                <w:lang w:val="uk-UA"/>
              </w:rPr>
            </w:pPr>
            <w:r w:rsidRPr="00E35B63">
              <w:rPr>
                <w:sz w:val="28"/>
                <w:szCs w:val="28"/>
                <w:lang w:val="uk-UA"/>
              </w:rPr>
              <w:t xml:space="preserve">1) </w:t>
            </w:r>
            <w:proofErr w:type="spellStart"/>
            <w:r w:rsidRPr="00E35B63">
              <w:rPr>
                <w:sz w:val="28"/>
                <w:szCs w:val="28"/>
                <w:lang w:val="uk-UA"/>
              </w:rPr>
              <w:t>запроваджен</w:t>
            </w:r>
            <w:proofErr w:type="spellEnd"/>
            <w:r w:rsidRPr="00E35B63">
              <w:rPr>
                <w:sz w:val="28"/>
                <w:szCs w:val="28"/>
                <w:lang w:val="uk-UA"/>
              </w:rPr>
              <w:t xml:space="preserve">-ня чіткого переліку товарів, які заборонено до продажу в аптечних закладах; </w:t>
            </w:r>
          </w:p>
          <w:p w14:paraId="514BF714" w14:textId="77777777" w:rsidR="00DF471E" w:rsidRPr="00E35B63" w:rsidRDefault="00DF471E" w:rsidP="00DF471E">
            <w:pPr>
              <w:ind w:firstLine="147"/>
              <w:jc w:val="both"/>
              <w:rPr>
                <w:sz w:val="28"/>
                <w:szCs w:val="28"/>
                <w:lang w:val="uk-UA"/>
              </w:rPr>
            </w:pPr>
            <w:r w:rsidRPr="00E35B63">
              <w:rPr>
                <w:sz w:val="28"/>
                <w:szCs w:val="28"/>
                <w:lang w:val="uk-UA"/>
              </w:rPr>
              <w:t>2) надання дозволу на розміщення у залі обслуговування населення додаткових сервісів для пацієнтів;</w:t>
            </w:r>
          </w:p>
          <w:p w14:paraId="6A528F9B" w14:textId="77777777" w:rsidR="00DF471E" w:rsidRPr="00E35B63" w:rsidRDefault="00DF471E" w:rsidP="00DF471E">
            <w:pPr>
              <w:ind w:firstLine="147"/>
              <w:jc w:val="both"/>
              <w:rPr>
                <w:sz w:val="28"/>
                <w:szCs w:val="28"/>
                <w:lang w:val="uk-UA"/>
              </w:rPr>
            </w:pPr>
            <w:r w:rsidRPr="00E35B63">
              <w:rPr>
                <w:sz w:val="28"/>
                <w:szCs w:val="28"/>
                <w:lang w:val="uk-UA"/>
              </w:rPr>
              <w:t xml:space="preserve">3) надання можливості суб’єктам господарювання залучати працівників на </w:t>
            </w:r>
            <w:r w:rsidRPr="00E35B63">
              <w:rPr>
                <w:bCs/>
                <w:sz w:val="28"/>
                <w:szCs w:val="28"/>
                <w:lang w:val="uk-UA"/>
              </w:rPr>
              <w:t>підставі договору про надання персоналу (</w:t>
            </w:r>
            <w:proofErr w:type="spellStart"/>
            <w:r w:rsidRPr="00E35B63">
              <w:rPr>
                <w:bCs/>
                <w:sz w:val="28"/>
                <w:szCs w:val="28"/>
                <w:lang w:val="uk-UA"/>
              </w:rPr>
              <w:t>аутстафінгу</w:t>
            </w:r>
            <w:proofErr w:type="spellEnd"/>
            <w:r w:rsidRPr="00E35B63">
              <w:rPr>
                <w:bCs/>
                <w:sz w:val="28"/>
                <w:szCs w:val="28"/>
                <w:lang w:val="uk-UA"/>
              </w:rPr>
              <w:t>);</w:t>
            </w:r>
          </w:p>
          <w:p w14:paraId="07A1988B" w14:textId="7C5C293D" w:rsidR="004F0287" w:rsidRPr="00E35B63" w:rsidRDefault="00DF471E" w:rsidP="00DF471E">
            <w:pPr>
              <w:widowControl w:val="0"/>
              <w:tabs>
                <w:tab w:val="left" w:pos="990"/>
              </w:tabs>
              <w:autoSpaceDE w:val="0"/>
              <w:autoSpaceDN w:val="0"/>
              <w:adjustRightInd w:val="0"/>
              <w:ind w:firstLine="201"/>
              <w:jc w:val="both"/>
              <w:rPr>
                <w:rFonts w:eastAsia="Times New Roman"/>
                <w:bCs/>
                <w:sz w:val="28"/>
                <w:szCs w:val="28"/>
                <w:lang w:val="uk-UA" w:eastAsia="uk-UA"/>
              </w:rPr>
            </w:pPr>
            <w:r w:rsidRPr="00E35B63">
              <w:rPr>
                <w:sz w:val="28"/>
                <w:szCs w:val="28"/>
                <w:lang w:val="uk-UA"/>
              </w:rPr>
              <w:lastRenderedPageBreak/>
              <w:t>4) розширення переліку працівників, які можуть здійснювати в</w:t>
            </w:r>
            <w:r w:rsidRPr="00E35B63">
              <w:rPr>
                <w:rFonts w:eastAsia="Times New Roman"/>
                <w:sz w:val="28"/>
                <w:szCs w:val="28"/>
                <w:lang w:val="uk-UA"/>
              </w:rPr>
              <w:t xml:space="preserve">ідпуск рецептурних та </w:t>
            </w:r>
            <w:proofErr w:type="spellStart"/>
            <w:r w:rsidRPr="00E35B63">
              <w:rPr>
                <w:rFonts w:eastAsia="Times New Roman"/>
                <w:sz w:val="28"/>
                <w:szCs w:val="28"/>
                <w:lang w:val="uk-UA"/>
              </w:rPr>
              <w:t>безрецептурних</w:t>
            </w:r>
            <w:proofErr w:type="spellEnd"/>
            <w:r w:rsidRPr="00E35B63">
              <w:rPr>
                <w:rFonts w:eastAsia="Times New Roman"/>
                <w:sz w:val="28"/>
                <w:szCs w:val="28"/>
                <w:lang w:val="uk-UA"/>
              </w:rPr>
              <w:t xml:space="preserve"> лікарських засобів в аптеках (аптечних пунктах)</w:t>
            </w:r>
            <w:r w:rsidRPr="00E35B63">
              <w:rPr>
                <w:sz w:val="28"/>
                <w:szCs w:val="28"/>
                <w:lang w:val="uk-UA"/>
              </w:rPr>
              <w:t>.</w:t>
            </w:r>
          </w:p>
        </w:tc>
        <w:tc>
          <w:tcPr>
            <w:tcW w:w="2792" w:type="dxa"/>
            <w:tcBorders>
              <w:top w:val="single" w:sz="4" w:space="0" w:color="auto"/>
              <w:left w:val="single" w:sz="4" w:space="0" w:color="auto"/>
              <w:bottom w:val="single" w:sz="4" w:space="0" w:color="auto"/>
              <w:right w:val="single" w:sz="4" w:space="0" w:color="auto"/>
            </w:tcBorders>
          </w:tcPr>
          <w:p w14:paraId="5D65D03B" w14:textId="77777777" w:rsidR="004F0287" w:rsidRPr="00E35B63" w:rsidRDefault="004F0287" w:rsidP="00F20F6F">
            <w:pPr>
              <w:widowControl w:val="0"/>
              <w:tabs>
                <w:tab w:val="left" w:pos="-3686"/>
                <w:tab w:val="left" w:pos="990"/>
              </w:tabs>
              <w:rPr>
                <w:b/>
                <w:bCs/>
                <w:sz w:val="28"/>
                <w:szCs w:val="28"/>
                <w:lang w:val="uk-UA"/>
              </w:rPr>
            </w:pPr>
            <w:r w:rsidRPr="00E35B63">
              <w:rPr>
                <w:b/>
                <w:bCs/>
                <w:sz w:val="28"/>
                <w:szCs w:val="28"/>
                <w:lang w:val="uk-UA"/>
              </w:rPr>
              <w:lastRenderedPageBreak/>
              <w:t>Для держави:</w:t>
            </w:r>
          </w:p>
          <w:p w14:paraId="25F24911" w14:textId="77777777" w:rsidR="004F0287" w:rsidRPr="00E35B63" w:rsidRDefault="004F0287" w:rsidP="00F20F6F">
            <w:pPr>
              <w:widowControl w:val="0"/>
              <w:tabs>
                <w:tab w:val="left" w:pos="-3686"/>
                <w:tab w:val="left" w:pos="990"/>
              </w:tabs>
              <w:rPr>
                <w:b/>
                <w:bCs/>
                <w:sz w:val="28"/>
                <w:szCs w:val="28"/>
                <w:lang w:val="uk-UA"/>
              </w:rPr>
            </w:pPr>
          </w:p>
          <w:p w14:paraId="5AE9DEA6" w14:textId="77777777" w:rsidR="004F0287" w:rsidRPr="00E35B63" w:rsidRDefault="004F0287" w:rsidP="00F20F6F">
            <w:pPr>
              <w:widowControl w:val="0"/>
              <w:tabs>
                <w:tab w:val="left" w:pos="-3686"/>
                <w:tab w:val="left" w:pos="990"/>
              </w:tabs>
              <w:rPr>
                <w:sz w:val="28"/>
                <w:szCs w:val="28"/>
                <w:lang w:val="uk-UA"/>
              </w:rPr>
            </w:pPr>
            <w:r w:rsidRPr="00E35B63">
              <w:rPr>
                <w:sz w:val="28"/>
                <w:szCs w:val="28"/>
                <w:lang w:val="uk-UA"/>
              </w:rPr>
              <w:t xml:space="preserve">Додаткові витрати відсутні. Виконання регуляторного </w:t>
            </w:r>
            <w:proofErr w:type="spellStart"/>
            <w:r w:rsidRPr="00E35B63">
              <w:rPr>
                <w:sz w:val="28"/>
                <w:szCs w:val="28"/>
                <w:lang w:val="uk-UA"/>
              </w:rPr>
              <w:t>акта</w:t>
            </w:r>
            <w:proofErr w:type="spellEnd"/>
            <w:r w:rsidRPr="00E35B63">
              <w:rPr>
                <w:sz w:val="28"/>
                <w:szCs w:val="28"/>
                <w:lang w:val="uk-UA"/>
              </w:rPr>
              <w:t xml:space="preserve"> забезпечується у межах кошторисних витрат для органів виконавчої влади, передбачених у бюджеті.</w:t>
            </w:r>
          </w:p>
          <w:p w14:paraId="590F7F76" w14:textId="77777777" w:rsidR="004F0287" w:rsidRPr="00E35B63" w:rsidRDefault="004F0287" w:rsidP="00F20F6F">
            <w:pPr>
              <w:widowControl w:val="0"/>
              <w:tabs>
                <w:tab w:val="left" w:pos="-3686"/>
                <w:tab w:val="left" w:pos="990"/>
              </w:tabs>
              <w:rPr>
                <w:sz w:val="28"/>
                <w:szCs w:val="28"/>
                <w:lang w:val="uk-UA"/>
              </w:rPr>
            </w:pPr>
          </w:p>
          <w:p w14:paraId="4299C70E" w14:textId="77777777" w:rsidR="004F0287" w:rsidRPr="00E35B63" w:rsidRDefault="004F0287" w:rsidP="00F20F6F">
            <w:pPr>
              <w:widowControl w:val="0"/>
              <w:tabs>
                <w:tab w:val="left" w:pos="-3686"/>
                <w:tab w:val="left" w:pos="990"/>
              </w:tabs>
              <w:rPr>
                <w:b/>
                <w:bCs/>
                <w:sz w:val="28"/>
                <w:szCs w:val="28"/>
                <w:lang w:val="uk-UA"/>
              </w:rPr>
            </w:pPr>
          </w:p>
          <w:p w14:paraId="20764139" w14:textId="77777777" w:rsidR="004F0287" w:rsidRPr="00E35B63" w:rsidRDefault="004F0287" w:rsidP="00F20F6F">
            <w:pPr>
              <w:widowControl w:val="0"/>
              <w:tabs>
                <w:tab w:val="left" w:pos="-3686"/>
                <w:tab w:val="left" w:pos="990"/>
              </w:tabs>
              <w:rPr>
                <w:b/>
                <w:bCs/>
                <w:sz w:val="28"/>
                <w:szCs w:val="28"/>
                <w:lang w:val="uk-UA"/>
              </w:rPr>
            </w:pPr>
          </w:p>
          <w:p w14:paraId="73B0F914" w14:textId="77777777" w:rsidR="004F0287" w:rsidRPr="00E35B63" w:rsidRDefault="004F0287" w:rsidP="00F20F6F">
            <w:pPr>
              <w:widowControl w:val="0"/>
              <w:tabs>
                <w:tab w:val="left" w:pos="-3686"/>
                <w:tab w:val="left" w:pos="990"/>
              </w:tabs>
              <w:rPr>
                <w:b/>
                <w:bCs/>
                <w:sz w:val="28"/>
                <w:szCs w:val="28"/>
                <w:lang w:val="uk-UA"/>
              </w:rPr>
            </w:pPr>
          </w:p>
          <w:p w14:paraId="67505825" w14:textId="77777777" w:rsidR="004F0287" w:rsidRPr="00E35B63" w:rsidRDefault="004F0287" w:rsidP="00F20F6F">
            <w:pPr>
              <w:widowControl w:val="0"/>
              <w:tabs>
                <w:tab w:val="left" w:pos="-3686"/>
                <w:tab w:val="left" w:pos="990"/>
              </w:tabs>
              <w:rPr>
                <w:b/>
                <w:bCs/>
                <w:sz w:val="28"/>
                <w:szCs w:val="28"/>
                <w:lang w:val="uk-UA"/>
              </w:rPr>
            </w:pPr>
          </w:p>
          <w:p w14:paraId="1052623B" w14:textId="77777777" w:rsidR="004F0287" w:rsidRPr="00E35B63" w:rsidRDefault="004F0287" w:rsidP="00F20F6F">
            <w:pPr>
              <w:widowControl w:val="0"/>
              <w:tabs>
                <w:tab w:val="left" w:pos="-3686"/>
                <w:tab w:val="left" w:pos="990"/>
              </w:tabs>
              <w:rPr>
                <w:b/>
                <w:bCs/>
                <w:sz w:val="28"/>
                <w:szCs w:val="28"/>
                <w:lang w:val="uk-UA"/>
              </w:rPr>
            </w:pPr>
          </w:p>
          <w:p w14:paraId="438F1C4B" w14:textId="77777777" w:rsidR="004F0287" w:rsidRPr="00E35B63" w:rsidRDefault="004F0287" w:rsidP="00F20F6F">
            <w:pPr>
              <w:widowControl w:val="0"/>
              <w:tabs>
                <w:tab w:val="left" w:pos="-3686"/>
                <w:tab w:val="left" w:pos="990"/>
              </w:tabs>
              <w:rPr>
                <w:b/>
                <w:bCs/>
                <w:sz w:val="28"/>
                <w:szCs w:val="28"/>
                <w:lang w:val="uk-UA"/>
              </w:rPr>
            </w:pPr>
          </w:p>
          <w:p w14:paraId="643D3F30" w14:textId="77777777" w:rsidR="004F0287" w:rsidRPr="00E35B63" w:rsidRDefault="004F0287" w:rsidP="00F20F6F">
            <w:pPr>
              <w:widowControl w:val="0"/>
              <w:tabs>
                <w:tab w:val="left" w:pos="-3686"/>
                <w:tab w:val="left" w:pos="990"/>
              </w:tabs>
              <w:rPr>
                <w:b/>
                <w:bCs/>
                <w:sz w:val="28"/>
                <w:szCs w:val="28"/>
                <w:lang w:val="uk-UA"/>
              </w:rPr>
            </w:pPr>
          </w:p>
          <w:p w14:paraId="1CADFB64" w14:textId="77777777" w:rsidR="004F0287" w:rsidRPr="00E35B63" w:rsidRDefault="004F0287" w:rsidP="00F20F6F">
            <w:pPr>
              <w:widowControl w:val="0"/>
              <w:tabs>
                <w:tab w:val="left" w:pos="-3686"/>
                <w:tab w:val="left" w:pos="990"/>
              </w:tabs>
              <w:rPr>
                <w:b/>
                <w:bCs/>
                <w:sz w:val="28"/>
                <w:szCs w:val="28"/>
                <w:lang w:val="uk-UA"/>
              </w:rPr>
            </w:pPr>
          </w:p>
          <w:p w14:paraId="5991F4D5" w14:textId="77777777" w:rsidR="004F0287" w:rsidRPr="00E35B63" w:rsidRDefault="004F0287" w:rsidP="00F20F6F">
            <w:pPr>
              <w:widowControl w:val="0"/>
              <w:tabs>
                <w:tab w:val="left" w:pos="-3686"/>
                <w:tab w:val="left" w:pos="990"/>
              </w:tabs>
              <w:rPr>
                <w:b/>
                <w:bCs/>
                <w:sz w:val="28"/>
                <w:szCs w:val="28"/>
                <w:lang w:val="uk-UA"/>
              </w:rPr>
            </w:pPr>
          </w:p>
          <w:p w14:paraId="4F6A707C" w14:textId="77777777" w:rsidR="004F0287" w:rsidRPr="00E35B63" w:rsidRDefault="004F0287" w:rsidP="00F20F6F">
            <w:pPr>
              <w:widowControl w:val="0"/>
              <w:tabs>
                <w:tab w:val="left" w:pos="-3686"/>
                <w:tab w:val="left" w:pos="990"/>
              </w:tabs>
              <w:rPr>
                <w:b/>
                <w:bCs/>
                <w:sz w:val="28"/>
                <w:szCs w:val="28"/>
                <w:lang w:val="uk-UA"/>
              </w:rPr>
            </w:pPr>
          </w:p>
          <w:p w14:paraId="416A2E79" w14:textId="77777777" w:rsidR="004F0287" w:rsidRPr="00E35B63" w:rsidRDefault="004F0287" w:rsidP="00F20F6F">
            <w:pPr>
              <w:widowControl w:val="0"/>
              <w:tabs>
                <w:tab w:val="left" w:pos="-3686"/>
                <w:tab w:val="left" w:pos="990"/>
              </w:tabs>
              <w:rPr>
                <w:b/>
                <w:bCs/>
                <w:sz w:val="28"/>
                <w:szCs w:val="28"/>
                <w:lang w:val="uk-UA"/>
              </w:rPr>
            </w:pPr>
          </w:p>
          <w:p w14:paraId="2185A13D" w14:textId="77777777" w:rsidR="004F0287" w:rsidRPr="00E35B63" w:rsidRDefault="004F0287" w:rsidP="00F20F6F">
            <w:pPr>
              <w:widowControl w:val="0"/>
              <w:tabs>
                <w:tab w:val="left" w:pos="-3686"/>
                <w:tab w:val="left" w:pos="990"/>
              </w:tabs>
              <w:rPr>
                <w:b/>
                <w:bCs/>
                <w:sz w:val="28"/>
                <w:szCs w:val="28"/>
                <w:lang w:val="uk-UA"/>
              </w:rPr>
            </w:pPr>
          </w:p>
          <w:p w14:paraId="1E876D5D" w14:textId="77777777" w:rsidR="004F0287" w:rsidRPr="00E35B63" w:rsidRDefault="004F0287" w:rsidP="00F20F6F">
            <w:pPr>
              <w:widowControl w:val="0"/>
              <w:tabs>
                <w:tab w:val="left" w:pos="-3686"/>
                <w:tab w:val="left" w:pos="990"/>
              </w:tabs>
              <w:rPr>
                <w:b/>
                <w:bCs/>
                <w:sz w:val="28"/>
                <w:szCs w:val="28"/>
                <w:lang w:val="uk-UA"/>
              </w:rPr>
            </w:pPr>
          </w:p>
          <w:p w14:paraId="4C7B5835" w14:textId="77777777" w:rsidR="004F0287" w:rsidRPr="00E35B63" w:rsidRDefault="004F0287" w:rsidP="00F20F6F">
            <w:pPr>
              <w:widowControl w:val="0"/>
              <w:tabs>
                <w:tab w:val="left" w:pos="-3686"/>
                <w:tab w:val="left" w:pos="990"/>
              </w:tabs>
              <w:rPr>
                <w:b/>
                <w:bCs/>
                <w:sz w:val="28"/>
                <w:szCs w:val="28"/>
                <w:lang w:val="uk-UA"/>
              </w:rPr>
            </w:pPr>
          </w:p>
          <w:p w14:paraId="32F3D7C6" w14:textId="77777777" w:rsidR="004F0287" w:rsidRPr="00E35B63" w:rsidRDefault="004F0287" w:rsidP="00F20F6F">
            <w:pPr>
              <w:widowControl w:val="0"/>
              <w:tabs>
                <w:tab w:val="left" w:pos="-3686"/>
                <w:tab w:val="left" w:pos="990"/>
              </w:tabs>
              <w:rPr>
                <w:b/>
                <w:bCs/>
                <w:sz w:val="28"/>
                <w:szCs w:val="28"/>
                <w:lang w:val="uk-UA"/>
              </w:rPr>
            </w:pPr>
          </w:p>
          <w:p w14:paraId="4FA99DB2" w14:textId="77777777" w:rsidR="004F0287" w:rsidRPr="00E35B63" w:rsidRDefault="004F0287" w:rsidP="00F20F6F">
            <w:pPr>
              <w:widowControl w:val="0"/>
              <w:tabs>
                <w:tab w:val="left" w:pos="-3686"/>
                <w:tab w:val="left" w:pos="990"/>
              </w:tabs>
              <w:rPr>
                <w:b/>
                <w:bCs/>
                <w:sz w:val="28"/>
                <w:szCs w:val="28"/>
                <w:lang w:val="uk-UA"/>
              </w:rPr>
            </w:pPr>
          </w:p>
          <w:p w14:paraId="39139C8B" w14:textId="77777777" w:rsidR="004F0287" w:rsidRPr="00E35B63" w:rsidRDefault="004F0287" w:rsidP="00F20F6F">
            <w:pPr>
              <w:widowControl w:val="0"/>
              <w:tabs>
                <w:tab w:val="left" w:pos="-3686"/>
                <w:tab w:val="left" w:pos="990"/>
              </w:tabs>
              <w:rPr>
                <w:b/>
                <w:bCs/>
                <w:sz w:val="28"/>
                <w:szCs w:val="28"/>
                <w:lang w:val="uk-UA"/>
              </w:rPr>
            </w:pPr>
          </w:p>
          <w:p w14:paraId="40694308" w14:textId="77777777" w:rsidR="004F0287" w:rsidRPr="00E35B63" w:rsidRDefault="004F0287" w:rsidP="00F20F6F">
            <w:pPr>
              <w:widowControl w:val="0"/>
              <w:tabs>
                <w:tab w:val="left" w:pos="-3686"/>
                <w:tab w:val="left" w:pos="990"/>
              </w:tabs>
              <w:rPr>
                <w:b/>
                <w:bCs/>
                <w:sz w:val="28"/>
                <w:szCs w:val="28"/>
                <w:lang w:val="uk-UA"/>
              </w:rPr>
            </w:pPr>
          </w:p>
          <w:p w14:paraId="213D6F23" w14:textId="77777777" w:rsidR="004F0287" w:rsidRPr="00E35B63" w:rsidRDefault="004F0287" w:rsidP="00F20F6F">
            <w:pPr>
              <w:widowControl w:val="0"/>
              <w:tabs>
                <w:tab w:val="left" w:pos="-3686"/>
                <w:tab w:val="left" w:pos="990"/>
              </w:tabs>
              <w:rPr>
                <w:b/>
                <w:bCs/>
                <w:sz w:val="28"/>
                <w:szCs w:val="28"/>
                <w:lang w:val="uk-UA"/>
              </w:rPr>
            </w:pPr>
          </w:p>
          <w:p w14:paraId="4CDD5467" w14:textId="77777777" w:rsidR="004F0287" w:rsidRPr="00E35B63" w:rsidRDefault="004F0287" w:rsidP="00F20F6F">
            <w:pPr>
              <w:widowControl w:val="0"/>
              <w:tabs>
                <w:tab w:val="left" w:pos="-3686"/>
                <w:tab w:val="left" w:pos="990"/>
              </w:tabs>
              <w:rPr>
                <w:b/>
                <w:bCs/>
                <w:sz w:val="28"/>
                <w:szCs w:val="28"/>
                <w:lang w:val="uk-UA"/>
              </w:rPr>
            </w:pPr>
          </w:p>
          <w:p w14:paraId="61FBC038" w14:textId="77777777" w:rsidR="004F0287" w:rsidRPr="00E35B63" w:rsidRDefault="004F0287" w:rsidP="00F20F6F">
            <w:pPr>
              <w:widowControl w:val="0"/>
              <w:tabs>
                <w:tab w:val="left" w:pos="-3686"/>
                <w:tab w:val="left" w:pos="990"/>
              </w:tabs>
              <w:rPr>
                <w:b/>
                <w:bCs/>
                <w:sz w:val="28"/>
                <w:szCs w:val="28"/>
                <w:lang w:val="uk-UA"/>
              </w:rPr>
            </w:pPr>
          </w:p>
          <w:p w14:paraId="120A0527" w14:textId="77777777" w:rsidR="004F0287" w:rsidRPr="00E35B63" w:rsidRDefault="004F0287" w:rsidP="00F20F6F">
            <w:pPr>
              <w:widowControl w:val="0"/>
              <w:tabs>
                <w:tab w:val="left" w:pos="-3686"/>
                <w:tab w:val="left" w:pos="990"/>
              </w:tabs>
              <w:rPr>
                <w:b/>
                <w:bCs/>
                <w:sz w:val="28"/>
                <w:szCs w:val="28"/>
                <w:lang w:val="uk-UA"/>
              </w:rPr>
            </w:pPr>
          </w:p>
          <w:p w14:paraId="257476B8" w14:textId="77777777" w:rsidR="004F0287" w:rsidRPr="00E35B63" w:rsidRDefault="004F0287" w:rsidP="00F20F6F">
            <w:pPr>
              <w:widowControl w:val="0"/>
              <w:tabs>
                <w:tab w:val="left" w:pos="-3686"/>
                <w:tab w:val="left" w:pos="990"/>
              </w:tabs>
              <w:rPr>
                <w:b/>
                <w:bCs/>
                <w:sz w:val="28"/>
                <w:szCs w:val="28"/>
                <w:lang w:val="uk-UA"/>
              </w:rPr>
            </w:pPr>
          </w:p>
          <w:p w14:paraId="7FFB4A9B" w14:textId="77777777" w:rsidR="004F0287" w:rsidRPr="00E35B63" w:rsidRDefault="004F0287" w:rsidP="00F20F6F">
            <w:pPr>
              <w:widowControl w:val="0"/>
              <w:tabs>
                <w:tab w:val="left" w:pos="-3686"/>
                <w:tab w:val="left" w:pos="990"/>
              </w:tabs>
              <w:rPr>
                <w:b/>
                <w:bCs/>
                <w:sz w:val="28"/>
                <w:szCs w:val="28"/>
                <w:lang w:val="uk-UA"/>
              </w:rPr>
            </w:pPr>
          </w:p>
          <w:p w14:paraId="666A0D60" w14:textId="77777777" w:rsidR="004F0287" w:rsidRPr="00E35B63" w:rsidRDefault="004F0287" w:rsidP="00F20F6F">
            <w:pPr>
              <w:widowControl w:val="0"/>
              <w:tabs>
                <w:tab w:val="left" w:pos="-3686"/>
                <w:tab w:val="left" w:pos="990"/>
              </w:tabs>
              <w:rPr>
                <w:b/>
                <w:bCs/>
                <w:sz w:val="28"/>
                <w:szCs w:val="28"/>
                <w:lang w:val="uk-UA"/>
              </w:rPr>
            </w:pPr>
          </w:p>
          <w:p w14:paraId="0D8FF977" w14:textId="77777777" w:rsidR="004F0287" w:rsidRPr="00E35B63" w:rsidRDefault="004F0287" w:rsidP="00F20F6F">
            <w:pPr>
              <w:widowControl w:val="0"/>
              <w:tabs>
                <w:tab w:val="left" w:pos="-3686"/>
                <w:tab w:val="left" w:pos="990"/>
              </w:tabs>
              <w:rPr>
                <w:b/>
                <w:bCs/>
                <w:sz w:val="28"/>
                <w:szCs w:val="28"/>
                <w:lang w:val="uk-UA"/>
              </w:rPr>
            </w:pPr>
          </w:p>
          <w:p w14:paraId="6761F8AF" w14:textId="77777777" w:rsidR="004F0287" w:rsidRPr="00E35B63" w:rsidRDefault="004F0287" w:rsidP="00F20F6F">
            <w:pPr>
              <w:widowControl w:val="0"/>
              <w:tabs>
                <w:tab w:val="left" w:pos="-3686"/>
                <w:tab w:val="left" w:pos="990"/>
              </w:tabs>
              <w:rPr>
                <w:b/>
                <w:bCs/>
                <w:sz w:val="28"/>
                <w:szCs w:val="28"/>
                <w:lang w:val="uk-UA"/>
              </w:rPr>
            </w:pPr>
          </w:p>
          <w:p w14:paraId="348E4317" w14:textId="77777777" w:rsidR="004F0287" w:rsidRPr="00E35B63" w:rsidRDefault="004F0287" w:rsidP="00F20F6F">
            <w:pPr>
              <w:widowControl w:val="0"/>
              <w:tabs>
                <w:tab w:val="left" w:pos="-3686"/>
                <w:tab w:val="left" w:pos="990"/>
              </w:tabs>
              <w:rPr>
                <w:b/>
                <w:bCs/>
                <w:sz w:val="28"/>
                <w:szCs w:val="28"/>
                <w:lang w:val="uk-UA"/>
              </w:rPr>
            </w:pPr>
          </w:p>
          <w:p w14:paraId="50B0AA50" w14:textId="77777777" w:rsidR="004F0287" w:rsidRPr="00E35B63" w:rsidRDefault="004F0287" w:rsidP="00F20F6F">
            <w:pPr>
              <w:widowControl w:val="0"/>
              <w:tabs>
                <w:tab w:val="left" w:pos="-3686"/>
                <w:tab w:val="left" w:pos="990"/>
              </w:tabs>
              <w:rPr>
                <w:b/>
                <w:bCs/>
                <w:sz w:val="28"/>
                <w:szCs w:val="28"/>
                <w:lang w:val="uk-UA"/>
              </w:rPr>
            </w:pPr>
          </w:p>
          <w:p w14:paraId="24829A8D" w14:textId="77777777" w:rsidR="004F0287" w:rsidRPr="00E35B63" w:rsidRDefault="004F0287" w:rsidP="00F20F6F">
            <w:pPr>
              <w:widowControl w:val="0"/>
              <w:tabs>
                <w:tab w:val="left" w:pos="-3686"/>
                <w:tab w:val="left" w:pos="990"/>
              </w:tabs>
              <w:rPr>
                <w:b/>
                <w:bCs/>
                <w:sz w:val="28"/>
                <w:szCs w:val="28"/>
                <w:lang w:val="uk-UA"/>
              </w:rPr>
            </w:pPr>
          </w:p>
          <w:p w14:paraId="416FE4BF" w14:textId="77777777" w:rsidR="004F0287" w:rsidRPr="00E35B63" w:rsidRDefault="004F0287" w:rsidP="00F20F6F">
            <w:pPr>
              <w:widowControl w:val="0"/>
              <w:tabs>
                <w:tab w:val="left" w:pos="-3686"/>
                <w:tab w:val="left" w:pos="990"/>
              </w:tabs>
              <w:rPr>
                <w:b/>
                <w:bCs/>
                <w:sz w:val="28"/>
                <w:szCs w:val="28"/>
                <w:lang w:val="uk-UA"/>
              </w:rPr>
            </w:pPr>
          </w:p>
          <w:p w14:paraId="62117DEF" w14:textId="45A1AC4F" w:rsidR="00E55400" w:rsidRPr="00E35B63" w:rsidRDefault="00E55400" w:rsidP="00F20F6F">
            <w:pPr>
              <w:widowControl w:val="0"/>
              <w:tabs>
                <w:tab w:val="left" w:pos="-3686"/>
                <w:tab w:val="left" w:pos="990"/>
              </w:tabs>
              <w:rPr>
                <w:b/>
                <w:bCs/>
                <w:sz w:val="28"/>
                <w:szCs w:val="28"/>
                <w:lang w:val="uk-UA"/>
              </w:rPr>
            </w:pPr>
          </w:p>
          <w:p w14:paraId="665C21E5" w14:textId="778D4E2A" w:rsidR="00E12DEC" w:rsidRPr="00E35B63" w:rsidRDefault="00E12DEC" w:rsidP="00F20F6F">
            <w:pPr>
              <w:widowControl w:val="0"/>
              <w:tabs>
                <w:tab w:val="left" w:pos="-3686"/>
                <w:tab w:val="left" w:pos="990"/>
              </w:tabs>
              <w:rPr>
                <w:b/>
                <w:bCs/>
                <w:sz w:val="28"/>
                <w:szCs w:val="28"/>
                <w:lang w:val="uk-UA"/>
              </w:rPr>
            </w:pPr>
          </w:p>
          <w:p w14:paraId="02FCAAC1" w14:textId="322F6D94" w:rsidR="00E12DEC" w:rsidRPr="00E35B63" w:rsidRDefault="00E12DEC" w:rsidP="00F20F6F">
            <w:pPr>
              <w:widowControl w:val="0"/>
              <w:tabs>
                <w:tab w:val="left" w:pos="-3686"/>
                <w:tab w:val="left" w:pos="990"/>
              </w:tabs>
              <w:rPr>
                <w:b/>
                <w:bCs/>
                <w:sz w:val="28"/>
                <w:szCs w:val="28"/>
                <w:lang w:val="uk-UA"/>
              </w:rPr>
            </w:pPr>
          </w:p>
          <w:p w14:paraId="608B9AD6" w14:textId="66BFECF1" w:rsidR="00E12DEC" w:rsidRPr="00E35B63" w:rsidRDefault="00E12DEC" w:rsidP="00F20F6F">
            <w:pPr>
              <w:widowControl w:val="0"/>
              <w:tabs>
                <w:tab w:val="left" w:pos="-3686"/>
                <w:tab w:val="left" w:pos="990"/>
              </w:tabs>
              <w:rPr>
                <w:b/>
                <w:bCs/>
                <w:sz w:val="28"/>
                <w:szCs w:val="28"/>
                <w:lang w:val="uk-UA"/>
              </w:rPr>
            </w:pPr>
          </w:p>
          <w:p w14:paraId="6BF1B449" w14:textId="329E5373" w:rsidR="00E12DEC" w:rsidRPr="00E35B63" w:rsidRDefault="00E12DEC" w:rsidP="00F20F6F">
            <w:pPr>
              <w:widowControl w:val="0"/>
              <w:tabs>
                <w:tab w:val="left" w:pos="-3686"/>
                <w:tab w:val="left" w:pos="990"/>
              </w:tabs>
              <w:rPr>
                <w:b/>
                <w:bCs/>
                <w:sz w:val="28"/>
                <w:szCs w:val="28"/>
                <w:lang w:val="uk-UA"/>
              </w:rPr>
            </w:pPr>
          </w:p>
          <w:p w14:paraId="7EF43139" w14:textId="79115EBA" w:rsidR="00E12DEC" w:rsidRPr="00E35B63" w:rsidRDefault="00E12DEC" w:rsidP="00F20F6F">
            <w:pPr>
              <w:widowControl w:val="0"/>
              <w:tabs>
                <w:tab w:val="left" w:pos="-3686"/>
                <w:tab w:val="left" w:pos="990"/>
              </w:tabs>
              <w:rPr>
                <w:b/>
                <w:bCs/>
                <w:sz w:val="28"/>
                <w:szCs w:val="28"/>
                <w:lang w:val="uk-UA"/>
              </w:rPr>
            </w:pPr>
          </w:p>
          <w:p w14:paraId="2A6BEBB3" w14:textId="093DFBAF" w:rsidR="00E12DEC" w:rsidRPr="00E35B63" w:rsidRDefault="00E12DEC" w:rsidP="00F20F6F">
            <w:pPr>
              <w:widowControl w:val="0"/>
              <w:tabs>
                <w:tab w:val="left" w:pos="-3686"/>
                <w:tab w:val="left" w:pos="990"/>
              </w:tabs>
              <w:rPr>
                <w:b/>
                <w:bCs/>
                <w:sz w:val="28"/>
                <w:szCs w:val="28"/>
                <w:lang w:val="uk-UA"/>
              </w:rPr>
            </w:pPr>
          </w:p>
          <w:p w14:paraId="29ED3142" w14:textId="0B876BCC" w:rsidR="00E12DEC" w:rsidRPr="00E35B63" w:rsidRDefault="00E12DEC" w:rsidP="00F20F6F">
            <w:pPr>
              <w:widowControl w:val="0"/>
              <w:tabs>
                <w:tab w:val="left" w:pos="-3686"/>
                <w:tab w:val="left" w:pos="990"/>
              </w:tabs>
              <w:rPr>
                <w:b/>
                <w:bCs/>
                <w:sz w:val="28"/>
                <w:szCs w:val="28"/>
                <w:lang w:val="uk-UA"/>
              </w:rPr>
            </w:pPr>
          </w:p>
          <w:p w14:paraId="653F3B23" w14:textId="45CC993D" w:rsidR="00E12DEC" w:rsidRPr="00E35B63" w:rsidRDefault="00E12DEC" w:rsidP="00F20F6F">
            <w:pPr>
              <w:widowControl w:val="0"/>
              <w:tabs>
                <w:tab w:val="left" w:pos="-3686"/>
                <w:tab w:val="left" w:pos="990"/>
              </w:tabs>
              <w:rPr>
                <w:b/>
                <w:bCs/>
                <w:sz w:val="28"/>
                <w:szCs w:val="28"/>
                <w:lang w:val="uk-UA"/>
              </w:rPr>
            </w:pPr>
          </w:p>
          <w:p w14:paraId="551F85BC" w14:textId="355A6F90" w:rsidR="00E12DEC" w:rsidRPr="00E35B63" w:rsidRDefault="00E12DEC" w:rsidP="00F20F6F">
            <w:pPr>
              <w:widowControl w:val="0"/>
              <w:tabs>
                <w:tab w:val="left" w:pos="-3686"/>
                <w:tab w:val="left" w:pos="990"/>
              </w:tabs>
              <w:rPr>
                <w:b/>
                <w:bCs/>
                <w:sz w:val="28"/>
                <w:szCs w:val="28"/>
                <w:lang w:val="uk-UA"/>
              </w:rPr>
            </w:pPr>
          </w:p>
          <w:p w14:paraId="6976C139" w14:textId="0BDFA6B7" w:rsidR="00E12DEC" w:rsidRPr="00E35B63" w:rsidRDefault="00E12DEC" w:rsidP="00F20F6F">
            <w:pPr>
              <w:widowControl w:val="0"/>
              <w:tabs>
                <w:tab w:val="left" w:pos="-3686"/>
                <w:tab w:val="left" w:pos="990"/>
              </w:tabs>
              <w:rPr>
                <w:b/>
                <w:bCs/>
                <w:sz w:val="28"/>
                <w:szCs w:val="28"/>
                <w:lang w:val="uk-UA"/>
              </w:rPr>
            </w:pPr>
          </w:p>
          <w:p w14:paraId="1E0B6963" w14:textId="36D6C991" w:rsidR="00E12DEC" w:rsidRPr="00E35B63" w:rsidRDefault="00E12DEC" w:rsidP="00F20F6F">
            <w:pPr>
              <w:widowControl w:val="0"/>
              <w:tabs>
                <w:tab w:val="left" w:pos="-3686"/>
                <w:tab w:val="left" w:pos="990"/>
              </w:tabs>
              <w:rPr>
                <w:b/>
                <w:bCs/>
                <w:sz w:val="28"/>
                <w:szCs w:val="28"/>
                <w:lang w:val="uk-UA"/>
              </w:rPr>
            </w:pPr>
          </w:p>
          <w:p w14:paraId="68FF87E8" w14:textId="2E0DAD05" w:rsidR="00E12DEC" w:rsidRPr="00E35B63" w:rsidRDefault="00E12DEC" w:rsidP="00F20F6F">
            <w:pPr>
              <w:widowControl w:val="0"/>
              <w:tabs>
                <w:tab w:val="left" w:pos="-3686"/>
                <w:tab w:val="left" w:pos="990"/>
              </w:tabs>
              <w:rPr>
                <w:b/>
                <w:bCs/>
                <w:sz w:val="28"/>
                <w:szCs w:val="28"/>
                <w:lang w:val="uk-UA"/>
              </w:rPr>
            </w:pPr>
          </w:p>
          <w:p w14:paraId="5DB35535" w14:textId="43D8BB87" w:rsidR="00E12DEC" w:rsidRPr="00E35B63" w:rsidRDefault="00E12DEC" w:rsidP="00F20F6F">
            <w:pPr>
              <w:widowControl w:val="0"/>
              <w:tabs>
                <w:tab w:val="left" w:pos="-3686"/>
                <w:tab w:val="left" w:pos="990"/>
              </w:tabs>
              <w:rPr>
                <w:b/>
                <w:bCs/>
                <w:sz w:val="28"/>
                <w:szCs w:val="28"/>
                <w:lang w:val="uk-UA"/>
              </w:rPr>
            </w:pPr>
          </w:p>
          <w:p w14:paraId="6C9F0BBF" w14:textId="2C929932" w:rsidR="00E12DEC" w:rsidRPr="00E35B63" w:rsidRDefault="00E12DEC" w:rsidP="00F20F6F">
            <w:pPr>
              <w:widowControl w:val="0"/>
              <w:tabs>
                <w:tab w:val="left" w:pos="-3686"/>
                <w:tab w:val="left" w:pos="990"/>
              </w:tabs>
              <w:rPr>
                <w:b/>
                <w:bCs/>
                <w:sz w:val="28"/>
                <w:szCs w:val="28"/>
                <w:lang w:val="uk-UA"/>
              </w:rPr>
            </w:pPr>
          </w:p>
          <w:p w14:paraId="0F0BE1EB" w14:textId="55E6A42D" w:rsidR="00E12DEC" w:rsidRPr="00E35B63" w:rsidRDefault="00E12DEC" w:rsidP="00F20F6F">
            <w:pPr>
              <w:widowControl w:val="0"/>
              <w:tabs>
                <w:tab w:val="left" w:pos="-3686"/>
                <w:tab w:val="left" w:pos="990"/>
              </w:tabs>
              <w:rPr>
                <w:b/>
                <w:bCs/>
                <w:sz w:val="28"/>
                <w:szCs w:val="28"/>
                <w:lang w:val="uk-UA"/>
              </w:rPr>
            </w:pPr>
          </w:p>
          <w:p w14:paraId="0C3527D8" w14:textId="6E46469C" w:rsidR="00E12DEC" w:rsidRPr="00E35B63" w:rsidRDefault="00E12DEC" w:rsidP="00F20F6F">
            <w:pPr>
              <w:widowControl w:val="0"/>
              <w:tabs>
                <w:tab w:val="left" w:pos="-3686"/>
                <w:tab w:val="left" w:pos="990"/>
              </w:tabs>
              <w:rPr>
                <w:b/>
                <w:bCs/>
                <w:sz w:val="28"/>
                <w:szCs w:val="28"/>
                <w:lang w:val="uk-UA"/>
              </w:rPr>
            </w:pPr>
          </w:p>
          <w:p w14:paraId="190FB0E8" w14:textId="0A026CDB" w:rsidR="00E12DEC" w:rsidRPr="00E35B63" w:rsidRDefault="00E12DEC" w:rsidP="00F20F6F">
            <w:pPr>
              <w:widowControl w:val="0"/>
              <w:tabs>
                <w:tab w:val="left" w:pos="-3686"/>
                <w:tab w:val="left" w:pos="990"/>
              </w:tabs>
              <w:rPr>
                <w:b/>
                <w:bCs/>
                <w:sz w:val="28"/>
                <w:szCs w:val="28"/>
                <w:lang w:val="uk-UA"/>
              </w:rPr>
            </w:pPr>
          </w:p>
          <w:p w14:paraId="1A16C65B" w14:textId="76C45EC2" w:rsidR="00E12DEC" w:rsidRPr="00E35B63" w:rsidRDefault="00E12DEC" w:rsidP="00F20F6F">
            <w:pPr>
              <w:widowControl w:val="0"/>
              <w:tabs>
                <w:tab w:val="left" w:pos="-3686"/>
                <w:tab w:val="left" w:pos="990"/>
              </w:tabs>
              <w:rPr>
                <w:b/>
                <w:bCs/>
                <w:sz w:val="28"/>
                <w:szCs w:val="28"/>
                <w:lang w:val="uk-UA"/>
              </w:rPr>
            </w:pPr>
          </w:p>
          <w:p w14:paraId="6674202D" w14:textId="1003472D" w:rsidR="00E12DEC" w:rsidRPr="00E35B63" w:rsidRDefault="00E12DEC" w:rsidP="00F20F6F">
            <w:pPr>
              <w:widowControl w:val="0"/>
              <w:tabs>
                <w:tab w:val="left" w:pos="-3686"/>
                <w:tab w:val="left" w:pos="990"/>
              </w:tabs>
              <w:rPr>
                <w:b/>
                <w:bCs/>
                <w:sz w:val="28"/>
                <w:szCs w:val="28"/>
                <w:lang w:val="uk-UA"/>
              </w:rPr>
            </w:pPr>
          </w:p>
          <w:p w14:paraId="68CE413E" w14:textId="4BA9D4B2" w:rsidR="00E12DEC" w:rsidRPr="00E35B63" w:rsidRDefault="00E12DEC" w:rsidP="00F20F6F">
            <w:pPr>
              <w:widowControl w:val="0"/>
              <w:tabs>
                <w:tab w:val="left" w:pos="-3686"/>
                <w:tab w:val="left" w:pos="990"/>
              </w:tabs>
              <w:rPr>
                <w:b/>
                <w:bCs/>
                <w:sz w:val="28"/>
                <w:szCs w:val="28"/>
                <w:lang w:val="uk-UA"/>
              </w:rPr>
            </w:pPr>
          </w:p>
          <w:p w14:paraId="4D517D17" w14:textId="4A38BFAF" w:rsidR="00E12DEC" w:rsidRPr="00E35B63" w:rsidRDefault="00E12DEC" w:rsidP="00F20F6F">
            <w:pPr>
              <w:widowControl w:val="0"/>
              <w:tabs>
                <w:tab w:val="left" w:pos="-3686"/>
                <w:tab w:val="left" w:pos="990"/>
              </w:tabs>
              <w:rPr>
                <w:b/>
                <w:bCs/>
                <w:sz w:val="28"/>
                <w:szCs w:val="28"/>
                <w:lang w:val="uk-UA"/>
              </w:rPr>
            </w:pPr>
          </w:p>
          <w:p w14:paraId="7E1E7EBA" w14:textId="72F0A3D2" w:rsidR="00E12DEC" w:rsidRPr="00E35B63" w:rsidRDefault="00E12DEC" w:rsidP="00F20F6F">
            <w:pPr>
              <w:widowControl w:val="0"/>
              <w:tabs>
                <w:tab w:val="left" w:pos="-3686"/>
                <w:tab w:val="left" w:pos="990"/>
              </w:tabs>
              <w:rPr>
                <w:b/>
                <w:bCs/>
                <w:sz w:val="28"/>
                <w:szCs w:val="28"/>
                <w:lang w:val="uk-UA"/>
              </w:rPr>
            </w:pPr>
          </w:p>
          <w:p w14:paraId="14C9B20B" w14:textId="18C00220" w:rsidR="00E12DEC" w:rsidRPr="00E35B63" w:rsidRDefault="00E12DEC" w:rsidP="00F20F6F">
            <w:pPr>
              <w:widowControl w:val="0"/>
              <w:tabs>
                <w:tab w:val="left" w:pos="-3686"/>
                <w:tab w:val="left" w:pos="990"/>
              </w:tabs>
              <w:rPr>
                <w:b/>
                <w:bCs/>
                <w:sz w:val="28"/>
                <w:szCs w:val="28"/>
                <w:lang w:val="uk-UA"/>
              </w:rPr>
            </w:pPr>
          </w:p>
          <w:p w14:paraId="191E4CF6" w14:textId="3A7B29D9" w:rsidR="00E12DEC" w:rsidRPr="00E35B63" w:rsidRDefault="00E12DEC" w:rsidP="00F20F6F">
            <w:pPr>
              <w:widowControl w:val="0"/>
              <w:tabs>
                <w:tab w:val="left" w:pos="-3686"/>
                <w:tab w:val="left" w:pos="990"/>
              </w:tabs>
              <w:rPr>
                <w:b/>
                <w:bCs/>
                <w:sz w:val="28"/>
                <w:szCs w:val="28"/>
                <w:lang w:val="uk-UA"/>
              </w:rPr>
            </w:pPr>
          </w:p>
          <w:p w14:paraId="22013151" w14:textId="22CDAED8" w:rsidR="00E12DEC" w:rsidRPr="00E35B63" w:rsidRDefault="00E12DEC" w:rsidP="00F20F6F">
            <w:pPr>
              <w:widowControl w:val="0"/>
              <w:tabs>
                <w:tab w:val="left" w:pos="-3686"/>
                <w:tab w:val="left" w:pos="990"/>
              </w:tabs>
              <w:rPr>
                <w:b/>
                <w:bCs/>
                <w:sz w:val="28"/>
                <w:szCs w:val="28"/>
                <w:lang w:val="uk-UA"/>
              </w:rPr>
            </w:pPr>
          </w:p>
          <w:p w14:paraId="47B953B5" w14:textId="2BCD2C49" w:rsidR="00E12DEC" w:rsidRPr="00E35B63" w:rsidRDefault="00E12DEC" w:rsidP="00F20F6F">
            <w:pPr>
              <w:widowControl w:val="0"/>
              <w:tabs>
                <w:tab w:val="left" w:pos="-3686"/>
                <w:tab w:val="left" w:pos="990"/>
              </w:tabs>
              <w:rPr>
                <w:b/>
                <w:bCs/>
                <w:sz w:val="28"/>
                <w:szCs w:val="28"/>
                <w:lang w:val="uk-UA"/>
              </w:rPr>
            </w:pPr>
          </w:p>
          <w:p w14:paraId="7928A4B6" w14:textId="2743E32A" w:rsidR="00E12DEC" w:rsidRPr="00E35B63" w:rsidRDefault="00E12DEC" w:rsidP="00F20F6F">
            <w:pPr>
              <w:widowControl w:val="0"/>
              <w:tabs>
                <w:tab w:val="left" w:pos="-3686"/>
                <w:tab w:val="left" w:pos="990"/>
              </w:tabs>
              <w:rPr>
                <w:b/>
                <w:bCs/>
                <w:sz w:val="28"/>
                <w:szCs w:val="28"/>
                <w:lang w:val="uk-UA"/>
              </w:rPr>
            </w:pPr>
          </w:p>
          <w:p w14:paraId="726E7E46" w14:textId="13EF303B" w:rsidR="00E12DEC" w:rsidRPr="00E35B63" w:rsidRDefault="00E12DEC" w:rsidP="00F20F6F">
            <w:pPr>
              <w:widowControl w:val="0"/>
              <w:tabs>
                <w:tab w:val="left" w:pos="-3686"/>
                <w:tab w:val="left" w:pos="990"/>
              </w:tabs>
              <w:rPr>
                <w:b/>
                <w:bCs/>
                <w:sz w:val="28"/>
                <w:szCs w:val="28"/>
                <w:lang w:val="uk-UA"/>
              </w:rPr>
            </w:pPr>
          </w:p>
          <w:p w14:paraId="5A19F104" w14:textId="30401F63" w:rsidR="00E12DEC" w:rsidRPr="00E35B63" w:rsidRDefault="00E12DEC" w:rsidP="00F20F6F">
            <w:pPr>
              <w:widowControl w:val="0"/>
              <w:tabs>
                <w:tab w:val="left" w:pos="-3686"/>
                <w:tab w:val="left" w:pos="990"/>
              </w:tabs>
              <w:rPr>
                <w:b/>
                <w:bCs/>
                <w:sz w:val="28"/>
                <w:szCs w:val="28"/>
                <w:lang w:val="uk-UA"/>
              </w:rPr>
            </w:pPr>
          </w:p>
          <w:p w14:paraId="2700F940" w14:textId="6B66CF62" w:rsidR="00E12DEC" w:rsidRPr="00E35B63" w:rsidRDefault="00E12DEC" w:rsidP="00F20F6F">
            <w:pPr>
              <w:widowControl w:val="0"/>
              <w:tabs>
                <w:tab w:val="left" w:pos="-3686"/>
                <w:tab w:val="left" w:pos="990"/>
              </w:tabs>
              <w:rPr>
                <w:b/>
                <w:bCs/>
                <w:sz w:val="28"/>
                <w:szCs w:val="28"/>
                <w:lang w:val="uk-UA"/>
              </w:rPr>
            </w:pPr>
          </w:p>
          <w:p w14:paraId="622ED936" w14:textId="3A4FDB23" w:rsidR="00E12DEC" w:rsidRPr="00E35B63" w:rsidRDefault="00E12DEC" w:rsidP="00F20F6F">
            <w:pPr>
              <w:widowControl w:val="0"/>
              <w:tabs>
                <w:tab w:val="left" w:pos="-3686"/>
                <w:tab w:val="left" w:pos="990"/>
              </w:tabs>
              <w:rPr>
                <w:b/>
                <w:bCs/>
                <w:sz w:val="28"/>
                <w:szCs w:val="28"/>
                <w:lang w:val="uk-UA"/>
              </w:rPr>
            </w:pPr>
          </w:p>
          <w:p w14:paraId="2496A47C" w14:textId="4230E98F" w:rsidR="00E12DEC" w:rsidRPr="00E35B63" w:rsidRDefault="00E12DEC" w:rsidP="00F20F6F">
            <w:pPr>
              <w:widowControl w:val="0"/>
              <w:tabs>
                <w:tab w:val="left" w:pos="-3686"/>
                <w:tab w:val="left" w:pos="990"/>
              </w:tabs>
              <w:rPr>
                <w:b/>
                <w:bCs/>
                <w:sz w:val="28"/>
                <w:szCs w:val="28"/>
                <w:lang w:val="uk-UA"/>
              </w:rPr>
            </w:pPr>
          </w:p>
          <w:p w14:paraId="697CFBD9" w14:textId="7AD6990F" w:rsidR="00E12DEC" w:rsidRPr="00E35B63" w:rsidRDefault="00E12DEC" w:rsidP="00F20F6F">
            <w:pPr>
              <w:widowControl w:val="0"/>
              <w:tabs>
                <w:tab w:val="left" w:pos="-3686"/>
                <w:tab w:val="left" w:pos="990"/>
              </w:tabs>
              <w:rPr>
                <w:b/>
                <w:bCs/>
                <w:sz w:val="28"/>
                <w:szCs w:val="28"/>
                <w:lang w:val="uk-UA"/>
              </w:rPr>
            </w:pPr>
          </w:p>
          <w:p w14:paraId="15BABD80" w14:textId="77777777" w:rsidR="00E12DEC" w:rsidRPr="00E35B63" w:rsidRDefault="00E12DEC" w:rsidP="00F20F6F">
            <w:pPr>
              <w:widowControl w:val="0"/>
              <w:tabs>
                <w:tab w:val="left" w:pos="-3686"/>
                <w:tab w:val="left" w:pos="990"/>
              </w:tabs>
              <w:rPr>
                <w:b/>
                <w:bCs/>
                <w:sz w:val="28"/>
                <w:szCs w:val="28"/>
                <w:lang w:val="uk-UA"/>
              </w:rPr>
            </w:pPr>
          </w:p>
          <w:p w14:paraId="44AA968E" w14:textId="77777777" w:rsidR="004F0287" w:rsidRPr="00E35B63" w:rsidRDefault="004F0287" w:rsidP="00F20F6F">
            <w:pPr>
              <w:widowControl w:val="0"/>
              <w:tabs>
                <w:tab w:val="left" w:pos="-3686"/>
                <w:tab w:val="left" w:pos="990"/>
              </w:tabs>
              <w:rPr>
                <w:sz w:val="28"/>
                <w:szCs w:val="28"/>
                <w:lang w:val="uk-UA"/>
              </w:rPr>
            </w:pPr>
            <w:r w:rsidRPr="00E35B63">
              <w:rPr>
                <w:b/>
                <w:bCs/>
                <w:sz w:val="28"/>
                <w:szCs w:val="28"/>
                <w:lang w:val="uk-UA"/>
              </w:rPr>
              <w:t>Для громадян</w:t>
            </w:r>
            <w:r w:rsidRPr="00E35B63">
              <w:rPr>
                <w:sz w:val="28"/>
                <w:szCs w:val="28"/>
                <w:lang w:val="uk-UA"/>
              </w:rPr>
              <w:t xml:space="preserve">: </w:t>
            </w:r>
          </w:p>
          <w:p w14:paraId="5F5EA68B" w14:textId="77777777" w:rsidR="004F0287" w:rsidRPr="00E35B63" w:rsidRDefault="004F0287" w:rsidP="00F20F6F">
            <w:pPr>
              <w:widowControl w:val="0"/>
              <w:tabs>
                <w:tab w:val="left" w:pos="990"/>
              </w:tabs>
              <w:rPr>
                <w:sz w:val="28"/>
                <w:szCs w:val="28"/>
                <w:lang w:val="uk-UA"/>
              </w:rPr>
            </w:pPr>
            <w:r w:rsidRPr="00E35B63">
              <w:rPr>
                <w:rFonts w:eastAsia="Arial Unicode MS"/>
                <w:sz w:val="28"/>
                <w:szCs w:val="28"/>
                <w:lang w:val="uk-UA" w:eastAsia="ru-RU"/>
              </w:rPr>
              <w:t>Витрати відсутні, оскільки буде забезпечено доступ населення до широкого асортименту лікарських засобів та супутніх товарів.</w:t>
            </w:r>
          </w:p>
          <w:p w14:paraId="4D27FDFC" w14:textId="77777777" w:rsidR="004F0287" w:rsidRPr="00E35B63" w:rsidRDefault="004F0287" w:rsidP="00F20F6F">
            <w:pPr>
              <w:widowControl w:val="0"/>
              <w:tabs>
                <w:tab w:val="left" w:pos="990"/>
              </w:tabs>
              <w:rPr>
                <w:sz w:val="28"/>
                <w:szCs w:val="28"/>
                <w:lang w:val="uk-UA"/>
              </w:rPr>
            </w:pPr>
          </w:p>
          <w:p w14:paraId="12477E12" w14:textId="77777777" w:rsidR="004F0287" w:rsidRPr="00E35B63" w:rsidRDefault="004F0287" w:rsidP="00F20F6F">
            <w:pPr>
              <w:widowControl w:val="0"/>
              <w:tabs>
                <w:tab w:val="left" w:pos="990"/>
              </w:tabs>
              <w:rPr>
                <w:sz w:val="28"/>
                <w:szCs w:val="28"/>
                <w:lang w:val="uk-UA"/>
              </w:rPr>
            </w:pPr>
          </w:p>
          <w:p w14:paraId="5BBC43FE" w14:textId="77777777" w:rsidR="004F0287" w:rsidRPr="00E35B63" w:rsidRDefault="004F0287" w:rsidP="00F20F6F">
            <w:pPr>
              <w:widowControl w:val="0"/>
              <w:tabs>
                <w:tab w:val="left" w:pos="990"/>
              </w:tabs>
              <w:rPr>
                <w:sz w:val="28"/>
                <w:szCs w:val="28"/>
                <w:lang w:val="uk-UA"/>
              </w:rPr>
            </w:pPr>
          </w:p>
          <w:p w14:paraId="60893DBD" w14:textId="77777777" w:rsidR="004F0287" w:rsidRPr="00E35B63" w:rsidRDefault="004F0287" w:rsidP="00F20F6F">
            <w:pPr>
              <w:widowControl w:val="0"/>
              <w:tabs>
                <w:tab w:val="left" w:pos="990"/>
              </w:tabs>
              <w:rPr>
                <w:b/>
                <w:bCs/>
                <w:sz w:val="28"/>
                <w:szCs w:val="28"/>
                <w:lang w:val="uk-UA"/>
              </w:rPr>
            </w:pPr>
            <w:r w:rsidRPr="00E35B63">
              <w:rPr>
                <w:b/>
                <w:bCs/>
                <w:sz w:val="28"/>
                <w:szCs w:val="28"/>
                <w:lang w:val="uk-UA"/>
              </w:rPr>
              <w:t>Для суб’єктів господарювання:</w:t>
            </w:r>
          </w:p>
          <w:p w14:paraId="0C126D08" w14:textId="77777777" w:rsidR="004F0287" w:rsidRPr="00E35B63" w:rsidRDefault="004F0287" w:rsidP="00F20F6F">
            <w:pPr>
              <w:widowControl w:val="0"/>
              <w:tabs>
                <w:tab w:val="left" w:pos="-3686"/>
                <w:tab w:val="left" w:pos="990"/>
              </w:tabs>
              <w:ind w:left="15"/>
              <w:jc w:val="both"/>
              <w:rPr>
                <w:sz w:val="28"/>
                <w:szCs w:val="28"/>
                <w:lang w:val="uk-UA"/>
              </w:rPr>
            </w:pPr>
            <w:r w:rsidRPr="00E35B63">
              <w:rPr>
                <w:sz w:val="28"/>
                <w:szCs w:val="28"/>
                <w:lang w:val="uk-UA"/>
              </w:rPr>
              <w:t xml:space="preserve">Наявні витрати часу та коштів для отримання первинної інформації про вимоги регуляторного </w:t>
            </w:r>
            <w:proofErr w:type="spellStart"/>
            <w:r w:rsidRPr="00E35B63">
              <w:rPr>
                <w:sz w:val="28"/>
                <w:szCs w:val="28"/>
                <w:lang w:val="uk-UA"/>
              </w:rPr>
              <w:t>акта</w:t>
            </w:r>
            <w:proofErr w:type="spellEnd"/>
            <w:r w:rsidRPr="00E35B63">
              <w:rPr>
                <w:sz w:val="28"/>
                <w:szCs w:val="28"/>
                <w:lang w:val="uk-UA"/>
              </w:rPr>
              <w:t>:</w:t>
            </w:r>
          </w:p>
          <w:p w14:paraId="39ED7890" w14:textId="77777777" w:rsidR="004F0287" w:rsidRPr="00E35B63" w:rsidRDefault="004F0287" w:rsidP="00F20F6F">
            <w:pPr>
              <w:widowControl w:val="0"/>
              <w:tabs>
                <w:tab w:val="left" w:pos="-3686"/>
                <w:tab w:val="left" w:pos="990"/>
              </w:tabs>
              <w:ind w:left="15"/>
              <w:jc w:val="both"/>
              <w:rPr>
                <w:rFonts w:eastAsia="Times New Roman"/>
                <w:bCs/>
                <w:sz w:val="28"/>
                <w:szCs w:val="28"/>
                <w:lang w:val="uk-UA" w:eastAsia="ru-RU"/>
              </w:rPr>
            </w:pPr>
            <w:r w:rsidRPr="00E35B63">
              <w:rPr>
                <w:sz w:val="28"/>
                <w:szCs w:val="28"/>
                <w:lang w:val="uk-UA"/>
              </w:rPr>
              <w:lastRenderedPageBreak/>
              <w:t>1. Витрати, пов’язані з необхідністю ознайомлення з положеннями проєкту акту: 1 година * 52 грн/год * 1 працівник.</w:t>
            </w:r>
          </w:p>
        </w:tc>
        <w:tc>
          <w:tcPr>
            <w:tcW w:w="2295" w:type="dxa"/>
            <w:tcBorders>
              <w:top w:val="single" w:sz="4" w:space="0" w:color="auto"/>
              <w:left w:val="single" w:sz="4" w:space="0" w:color="auto"/>
              <w:bottom w:val="single" w:sz="4" w:space="0" w:color="auto"/>
              <w:right w:val="single" w:sz="4" w:space="0" w:color="auto"/>
            </w:tcBorders>
          </w:tcPr>
          <w:p w14:paraId="6637100A" w14:textId="77777777" w:rsidR="004F0287" w:rsidRPr="00E35B63" w:rsidRDefault="004F0287" w:rsidP="00F20F6F">
            <w:pPr>
              <w:jc w:val="both"/>
              <w:rPr>
                <w:bCs/>
                <w:sz w:val="28"/>
                <w:szCs w:val="28"/>
                <w:lang w:val="uk-UA" w:eastAsia="ru-RU"/>
              </w:rPr>
            </w:pPr>
            <w:r w:rsidRPr="00E35B63">
              <w:rPr>
                <w:bCs/>
                <w:sz w:val="28"/>
                <w:szCs w:val="28"/>
                <w:lang w:val="uk-UA" w:eastAsia="ru-RU"/>
              </w:rPr>
              <w:lastRenderedPageBreak/>
              <w:t xml:space="preserve">Така альтернатива є найбільш оптимальною, оскільки дозволить врегулювати та поліпшити діяльність суб’єктів господарювання, що провадять </w:t>
            </w:r>
            <w:r w:rsidRPr="00E35B63">
              <w:rPr>
                <w:bCs/>
                <w:sz w:val="28"/>
                <w:szCs w:val="28"/>
                <w:lang w:val="uk-UA" w:eastAsia="ru-RU"/>
              </w:rPr>
              <w:t>господарську діяльність з роздрібної торгівлі лікарськими засобами, а також поліпшити доступ населення до лікарських засобів та супутніх товарів.</w:t>
            </w:r>
          </w:p>
        </w:tc>
      </w:tr>
    </w:tbl>
    <w:p w14:paraId="6CFAC60F" w14:textId="77777777" w:rsidR="004F0287" w:rsidRPr="00E35B63" w:rsidRDefault="004F0287" w:rsidP="004F0287">
      <w:pPr>
        <w:widowControl w:val="0"/>
        <w:tabs>
          <w:tab w:val="left" w:pos="-3686"/>
          <w:tab w:val="left" w:pos="990"/>
        </w:tabs>
        <w:spacing w:before="120" w:after="120"/>
        <w:ind w:left="270" w:firstLine="770"/>
        <w:jc w:val="both"/>
        <w:rPr>
          <w:rFonts w:eastAsia="Times New Roman"/>
          <w:b/>
          <w:sz w:val="28"/>
          <w:szCs w:val="28"/>
          <w:lang w:val="uk-UA" w:eastAsia="ru-RU"/>
        </w:rPr>
      </w:pPr>
    </w:p>
    <w:tbl>
      <w:tblPr>
        <w:tblW w:w="97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513"/>
        <w:gridCol w:w="3984"/>
      </w:tblGrid>
      <w:tr w:rsidR="00E35B63" w:rsidRPr="00E35B63" w14:paraId="192B4651" w14:textId="77777777" w:rsidTr="00F20F6F">
        <w:tc>
          <w:tcPr>
            <w:tcW w:w="2268" w:type="dxa"/>
            <w:tcBorders>
              <w:top w:val="single" w:sz="4" w:space="0" w:color="auto"/>
              <w:left w:val="single" w:sz="4" w:space="0" w:color="auto"/>
              <w:bottom w:val="single" w:sz="4" w:space="0" w:color="auto"/>
              <w:right w:val="single" w:sz="4" w:space="0" w:color="auto"/>
            </w:tcBorders>
            <w:hideMark/>
          </w:tcPr>
          <w:p w14:paraId="6B8D2D20" w14:textId="77777777" w:rsidR="004F0287" w:rsidRPr="00E35B63" w:rsidRDefault="004F0287" w:rsidP="00F20F6F">
            <w:pPr>
              <w:widowControl w:val="0"/>
              <w:tabs>
                <w:tab w:val="left" w:pos="-3686"/>
                <w:tab w:val="left" w:pos="990"/>
              </w:tabs>
              <w:jc w:val="center"/>
              <w:rPr>
                <w:rFonts w:eastAsia="Times New Roman"/>
                <w:b/>
                <w:bCs/>
                <w:sz w:val="28"/>
                <w:szCs w:val="28"/>
                <w:lang w:val="uk-UA" w:eastAsia="ru-RU"/>
              </w:rPr>
            </w:pPr>
            <w:r w:rsidRPr="00E35B63">
              <w:rPr>
                <w:rFonts w:eastAsia="Times New Roman"/>
                <w:b/>
                <w:bCs/>
                <w:sz w:val="28"/>
                <w:szCs w:val="28"/>
                <w:lang w:val="uk-UA" w:eastAsia="ru-RU"/>
              </w:rPr>
              <w:t>Рейтинг</w:t>
            </w:r>
          </w:p>
        </w:tc>
        <w:tc>
          <w:tcPr>
            <w:tcW w:w="3513" w:type="dxa"/>
            <w:tcBorders>
              <w:top w:val="single" w:sz="4" w:space="0" w:color="auto"/>
              <w:left w:val="single" w:sz="4" w:space="0" w:color="auto"/>
              <w:bottom w:val="single" w:sz="4" w:space="0" w:color="auto"/>
              <w:right w:val="single" w:sz="4" w:space="0" w:color="auto"/>
            </w:tcBorders>
            <w:hideMark/>
          </w:tcPr>
          <w:p w14:paraId="2209123F" w14:textId="77777777" w:rsidR="004F0287" w:rsidRPr="00E35B63" w:rsidRDefault="004F0287" w:rsidP="00F20F6F">
            <w:pPr>
              <w:widowControl w:val="0"/>
              <w:tabs>
                <w:tab w:val="left" w:pos="-3686"/>
                <w:tab w:val="left" w:pos="990"/>
              </w:tabs>
              <w:jc w:val="center"/>
              <w:rPr>
                <w:rFonts w:eastAsia="Times New Roman"/>
                <w:b/>
                <w:bCs/>
                <w:sz w:val="28"/>
                <w:szCs w:val="28"/>
                <w:lang w:val="uk-UA" w:eastAsia="ru-RU"/>
              </w:rPr>
            </w:pPr>
            <w:r w:rsidRPr="00E35B63">
              <w:rPr>
                <w:rFonts w:eastAsia="Times New Roman"/>
                <w:b/>
                <w:bCs/>
                <w:sz w:val="28"/>
                <w:szCs w:val="28"/>
                <w:lang w:val="uk-UA" w:eastAsia="ru-RU"/>
              </w:rPr>
              <w:t>Аргументи щодо переваги обраної альтернативи/причини відмови від альтернативи</w:t>
            </w:r>
          </w:p>
        </w:tc>
        <w:tc>
          <w:tcPr>
            <w:tcW w:w="3984" w:type="dxa"/>
            <w:tcBorders>
              <w:top w:val="single" w:sz="4" w:space="0" w:color="auto"/>
              <w:left w:val="single" w:sz="4" w:space="0" w:color="auto"/>
              <w:bottom w:val="single" w:sz="4" w:space="0" w:color="auto"/>
              <w:right w:val="single" w:sz="4" w:space="0" w:color="auto"/>
            </w:tcBorders>
            <w:hideMark/>
          </w:tcPr>
          <w:p w14:paraId="510DCAD6" w14:textId="77777777" w:rsidR="004F0287" w:rsidRPr="00E35B63" w:rsidRDefault="004F0287" w:rsidP="00F20F6F">
            <w:pPr>
              <w:widowControl w:val="0"/>
              <w:tabs>
                <w:tab w:val="left" w:pos="-3686"/>
                <w:tab w:val="left" w:pos="990"/>
              </w:tabs>
              <w:jc w:val="center"/>
              <w:rPr>
                <w:rFonts w:eastAsia="Times New Roman"/>
                <w:b/>
                <w:bCs/>
                <w:sz w:val="28"/>
                <w:szCs w:val="28"/>
                <w:lang w:val="uk-UA" w:eastAsia="ru-RU"/>
              </w:rPr>
            </w:pPr>
            <w:r w:rsidRPr="00E35B63">
              <w:rPr>
                <w:rFonts w:eastAsia="Times New Roman"/>
                <w:b/>
                <w:bCs/>
                <w:sz w:val="28"/>
                <w:szCs w:val="28"/>
                <w:lang w:val="uk-UA" w:eastAsia="ru-RU"/>
              </w:rPr>
              <w:t xml:space="preserve">Оцінка ризику зовнішніх чинників на дію запропонованого регуляторного </w:t>
            </w:r>
            <w:proofErr w:type="spellStart"/>
            <w:r w:rsidRPr="00E35B63">
              <w:rPr>
                <w:rFonts w:eastAsia="Times New Roman"/>
                <w:b/>
                <w:bCs/>
                <w:sz w:val="28"/>
                <w:szCs w:val="28"/>
                <w:lang w:val="uk-UA" w:eastAsia="ru-RU"/>
              </w:rPr>
              <w:t>акта</w:t>
            </w:r>
            <w:proofErr w:type="spellEnd"/>
          </w:p>
        </w:tc>
      </w:tr>
      <w:tr w:rsidR="00E35B63" w:rsidRPr="00E35B63" w14:paraId="145634BF" w14:textId="77777777" w:rsidTr="00F20F6F">
        <w:tc>
          <w:tcPr>
            <w:tcW w:w="2268" w:type="dxa"/>
            <w:tcBorders>
              <w:top w:val="single" w:sz="4" w:space="0" w:color="auto"/>
              <w:left w:val="single" w:sz="4" w:space="0" w:color="auto"/>
              <w:bottom w:val="single" w:sz="4" w:space="0" w:color="auto"/>
              <w:right w:val="single" w:sz="4" w:space="0" w:color="auto"/>
            </w:tcBorders>
          </w:tcPr>
          <w:p w14:paraId="2C354B59" w14:textId="77777777" w:rsidR="004F0287" w:rsidRPr="00E35B63" w:rsidRDefault="004F0287" w:rsidP="00F20F6F">
            <w:pPr>
              <w:widowControl w:val="0"/>
              <w:tabs>
                <w:tab w:val="left" w:pos="990"/>
              </w:tabs>
              <w:rPr>
                <w:rFonts w:eastAsia="Times New Roman"/>
                <w:sz w:val="28"/>
                <w:szCs w:val="28"/>
                <w:lang w:val="uk-UA" w:eastAsia="ru-RU"/>
              </w:rPr>
            </w:pPr>
            <w:r w:rsidRPr="00E35B63">
              <w:rPr>
                <w:rFonts w:eastAsia="Times New Roman"/>
                <w:sz w:val="28"/>
                <w:szCs w:val="28"/>
                <w:lang w:val="uk-UA" w:eastAsia="ru-RU"/>
              </w:rPr>
              <w:t>Альтернатива 1.</w:t>
            </w:r>
          </w:p>
          <w:p w14:paraId="13985879" w14:textId="77777777" w:rsidR="004F0287" w:rsidRPr="00E35B63" w:rsidRDefault="004F0287" w:rsidP="00F20F6F">
            <w:pPr>
              <w:widowControl w:val="0"/>
              <w:tabs>
                <w:tab w:val="left" w:pos="990"/>
              </w:tabs>
              <w:rPr>
                <w:rFonts w:eastAsia="Times New Roman"/>
                <w:sz w:val="28"/>
                <w:szCs w:val="28"/>
                <w:lang w:val="uk-UA" w:eastAsia="ru-RU"/>
              </w:rPr>
            </w:pPr>
          </w:p>
        </w:tc>
        <w:tc>
          <w:tcPr>
            <w:tcW w:w="3513" w:type="dxa"/>
            <w:tcBorders>
              <w:top w:val="single" w:sz="4" w:space="0" w:color="auto"/>
              <w:left w:val="single" w:sz="4" w:space="0" w:color="auto"/>
              <w:bottom w:val="single" w:sz="4" w:space="0" w:color="auto"/>
              <w:right w:val="single" w:sz="4" w:space="0" w:color="auto"/>
            </w:tcBorders>
            <w:hideMark/>
          </w:tcPr>
          <w:p w14:paraId="5686C3D7" w14:textId="77777777" w:rsidR="004F0287" w:rsidRPr="00E35B63" w:rsidRDefault="004F0287" w:rsidP="00F20F6F">
            <w:pPr>
              <w:widowControl w:val="0"/>
              <w:tabs>
                <w:tab w:val="left" w:pos="990"/>
              </w:tabs>
              <w:autoSpaceDE w:val="0"/>
              <w:autoSpaceDN w:val="0"/>
              <w:adjustRightInd w:val="0"/>
              <w:jc w:val="both"/>
              <w:rPr>
                <w:rFonts w:eastAsia="Times New Roman"/>
                <w:sz w:val="28"/>
                <w:szCs w:val="28"/>
                <w:lang w:val="uk-UA" w:eastAsia="ru-RU"/>
              </w:rPr>
            </w:pPr>
            <w:r w:rsidRPr="00E35B63">
              <w:rPr>
                <w:rFonts w:eastAsia="Times New Roman"/>
                <w:sz w:val="28"/>
                <w:szCs w:val="28"/>
                <w:lang w:val="uk-UA" w:eastAsia="ru-RU"/>
              </w:rPr>
              <w:t xml:space="preserve">Переваги відсутні. </w:t>
            </w:r>
          </w:p>
          <w:p w14:paraId="0B13FD8E" w14:textId="77777777" w:rsidR="004F0287" w:rsidRPr="00E35B63" w:rsidRDefault="004F0287" w:rsidP="00F20F6F">
            <w:pPr>
              <w:widowControl w:val="0"/>
              <w:tabs>
                <w:tab w:val="left" w:pos="990"/>
              </w:tabs>
              <w:autoSpaceDE w:val="0"/>
              <w:autoSpaceDN w:val="0"/>
              <w:adjustRightInd w:val="0"/>
              <w:jc w:val="both"/>
              <w:rPr>
                <w:rFonts w:eastAsia="Times New Roman"/>
                <w:sz w:val="28"/>
                <w:szCs w:val="28"/>
                <w:lang w:val="uk-UA" w:eastAsia="ru-RU"/>
              </w:rPr>
            </w:pPr>
            <w:r w:rsidRPr="00E35B63">
              <w:rPr>
                <w:rFonts w:eastAsia="Times New Roman"/>
                <w:sz w:val="28"/>
                <w:szCs w:val="28"/>
                <w:lang w:val="uk-UA" w:eastAsia="ru-RU"/>
              </w:rPr>
              <w:t xml:space="preserve">Така альтернатива не сприятиме досягненню цілей державного регулювання. </w:t>
            </w:r>
          </w:p>
          <w:p w14:paraId="18F2DA06" w14:textId="44EAEDF4" w:rsidR="004F0287" w:rsidRPr="00E35B63" w:rsidRDefault="004F0287" w:rsidP="00F20F6F">
            <w:pPr>
              <w:widowControl w:val="0"/>
              <w:tabs>
                <w:tab w:val="left" w:pos="990"/>
              </w:tabs>
              <w:autoSpaceDE w:val="0"/>
              <w:autoSpaceDN w:val="0"/>
              <w:adjustRightInd w:val="0"/>
              <w:jc w:val="both"/>
              <w:rPr>
                <w:rFonts w:eastAsia="Times New Roman"/>
                <w:sz w:val="28"/>
                <w:szCs w:val="28"/>
                <w:lang w:val="uk-UA" w:eastAsia="ru-RU"/>
              </w:rPr>
            </w:pPr>
            <w:r w:rsidRPr="00E35B63">
              <w:rPr>
                <w:rFonts w:eastAsia="Times New Roman"/>
                <w:sz w:val="28"/>
                <w:szCs w:val="28"/>
                <w:lang w:val="uk-UA" w:eastAsia="ru-RU"/>
              </w:rPr>
              <w:t xml:space="preserve">Залишаються проблеми </w:t>
            </w:r>
            <w:r w:rsidRPr="00E35B63">
              <w:rPr>
                <w:sz w:val="28"/>
                <w:szCs w:val="28"/>
                <w:lang w:val="uk-UA"/>
              </w:rPr>
              <w:t>пов’язані з: жорстким регулюванням діяльності суб’єктів господарювання, що провадять господарську діяльність з роздрібної торгівлі лікарськими засобами; гострим кадровим дефіцитом у фармацевтичній галузі; доступом населення до лікарських засобів та супутніх товарів (особливо у сільській місцевості та зонах бойових дій)</w:t>
            </w:r>
            <w:r w:rsidR="008C5300" w:rsidRPr="00E35B63">
              <w:rPr>
                <w:sz w:val="28"/>
                <w:szCs w:val="28"/>
                <w:lang w:val="uk-UA"/>
              </w:rPr>
              <w:t>.</w:t>
            </w:r>
            <w:r w:rsidRPr="00E35B63">
              <w:rPr>
                <w:sz w:val="28"/>
                <w:szCs w:val="28"/>
                <w:lang w:val="uk-UA"/>
              </w:rPr>
              <w:t xml:space="preserve"> </w:t>
            </w:r>
          </w:p>
        </w:tc>
        <w:tc>
          <w:tcPr>
            <w:tcW w:w="3984" w:type="dxa"/>
            <w:tcBorders>
              <w:top w:val="single" w:sz="4" w:space="0" w:color="auto"/>
              <w:left w:val="single" w:sz="4" w:space="0" w:color="auto"/>
              <w:bottom w:val="single" w:sz="4" w:space="0" w:color="auto"/>
              <w:right w:val="single" w:sz="4" w:space="0" w:color="auto"/>
            </w:tcBorders>
            <w:hideMark/>
          </w:tcPr>
          <w:p w14:paraId="37A2DCD1" w14:textId="77777777" w:rsidR="004F0287" w:rsidRPr="00E35B63" w:rsidRDefault="004F0287" w:rsidP="00F20F6F">
            <w:pPr>
              <w:widowControl w:val="0"/>
              <w:tabs>
                <w:tab w:val="left" w:pos="-3686"/>
                <w:tab w:val="left" w:pos="990"/>
              </w:tabs>
              <w:jc w:val="both"/>
              <w:rPr>
                <w:rFonts w:eastAsia="Times New Roman"/>
                <w:sz w:val="28"/>
                <w:szCs w:val="28"/>
                <w:lang w:val="uk-UA" w:eastAsia="ru-RU"/>
              </w:rPr>
            </w:pPr>
            <w:r w:rsidRPr="00E35B63">
              <w:rPr>
                <w:rFonts w:eastAsia="Times New Roman"/>
                <w:sz w:val="28"/>
                <w:szCs w:val="28"/>
                <w:lang w:val="uk-UA" w:eastAsia="ru-RU"/>
              </w:rPr>
              <w:t>Відповідно до цієї альтернативи зазначені проблемні питання залишаться не вирішеними</w:t>
            </w:r>
            <w:r w:rsidRPr="00E35B63">
              <w:rPr>
                <w:rFonts w:eastAsia="Arial Unicode MS"/>
                <w:sz w:val="28"/>
                <w:szCs w:val="28"/>
                <w:lang w:val="uk-UA" w:eastAsia="ru-RU"/>
              </w:rPr>
              <w:t>.</w:t>
            </w:r>
          </w:p>
          <w:p w14:paraId="7DFE0016" w14:textId="77777777" w:rsidR="004F0287" w:rsidRPr="00E35B63" w:rsidRDefault="004F0287" w:rsidP="00F20F6F">
            <w:pPr>
              <w:widowControl w:val="0"/>
              <w:tabs>
                <w:tab w:val="left" w:pos="-3686"/>
                <w:tab w:val="left" w:pos="990"/>
              </w:tabs>
              <w:jc w:val="both"/>
              <w:rPr>
                <w:rFonts w:eastAsia="Times New Roman"/>
                <w:sz w:val="28"/>
                <w:szCs w:val="28"/>
                <w:lang w:val="uk-UA" w:eastAsia="ru-RU"/>
              </w:rPr>
            </w:pPr>
          </w:p>
        </w:tc>
      </w:tr>
      <w:tr w:rsidR="004F0287" w:rsidRPr="00E35B63" w14:paraId="156B2F52" w14:textId="77777777" w:rsidTr="00F20F6F">
        <w:tc>
          <w:tcPr>
            <w:tcW w:w="2268" w:type="dxa"/>
            <w:tcBorders>
              <w:top w:val="single" w:sz="4" w:space="0" w:color="auto"/>
              <w:left w:val="single" w:sz="4" w:space="0" w:color="auto"/>
              <w:bottom w:val="single" w:sz="4" w:space="0" w:color="auto"/>
              <w:right w:val="single" w:sz="4" w:space="0" w:color="auto"/>
            </w:tcBorders>
            <w:hideMark/>
          </w:tcPr>
          <w:p w14:paraId="4A323477" w14:textId="77777777" w:rsidR="004F0287" w:rsidRPr="00E35B63" w:rsidRDefault="004F0287" w:rsidP="00F20F6F">
            <w:pPr>
              <w:widowControl w:val="0"/>
              <w:tabs>
                <w:tab w:val="left" w:pos="990"/>
              </w:tabs>
              <w:rPr>
                <w:rFonts w:eastAsia="Times New Roman"/>
                <w:sz w:val="28"/>
                <w:szCs w:val="28"/>
                <w:lang w:val="uk-UA" w:eastAsia="ru-RU"/>
              </w:rPr>
            </w:pPr>
            <w:r w:rsidRPr="00E35B63">
              <w:rPr>
                <w:rFonts w:eastAsia="Times New Roman"/>
                <w:sz w:val="28"/>
                <w:szCs w:val="28"/>
                <w:lang w:val="uk-UA" w:eastAsia="ru-RU"/>
              </w:rPr>
              <w:t>Альтернатива 2.</w:t>
            </w:r>
          </w:p>
        </w:tc>
        <w:tc>
          <w:tcPr>
            <w:tcW w:w="3513" w:type="dxa"/>
            <w:tcBorders>
              <w:top w:val="single" w:sz="4" w:space="0" w:color="auto"/>
              <w:left w:val="single" w:sz="4" w:space="0" w:color="auto"/>
              <w:bottom w:val="single" w:sz="4" w:space="0" w:color="auto"/>
              <w:right w:val="single" w:sz="4" w:space="0" w:color="auto"/>
            </w:tcBorders>
            <w:hideMark/>
          </w:tcPr>
          <w:p w14:paraId="03139219" w14:textId="77777777" w:rsidR="004F0287" w:rsidRPr="00E35B63" w:rsidRDefault="004F0287" w:rsidP="00F20F6F">
            <w:pPr>
              <w:widowControl w:val="0"/>
              <w:shd w:val="clear" w:color="auto" w:fill="FFFFFF"/>
              <w:tabs>
                <w:tab w:val="left" w:pos="990"/>
              </w:tabs>
              <w:textAlignment w:val="baseline"/>
              <w:rPr>
                <w:bCs/>
                <w:position w:val="-1"/>
                <w:sz w:val="28"/>
                <w:szCs w:val="28"/>
                <w:lang w:val="uk-UA"/>
              </w:rPr>
            </w:pPr>
            <w:r w:rsidRPr="00E35B63">
              <w:rPr>
                <w:bCs/>
                <w:sz w:val="28"/>
                <w:szCs w:val="28"/>
                <w:lang w:val="uk-UA" w:eastAsia="ru-RU"/>
              </w:rPr>
              <w:t xml:space="preserve">Така альтернатива є найбільш оптимальною, оскільки сприяє </w:t>
            </w:r>
            <w:r w:rsidRPr="00E35B63">
              <w:rPr>
                <w:rFonts w:eastAsia="Times New Roman"/>
                <w:sz w:val="28"/>
                <w:szCs w:val="28"/>
                <w:lang w:val="uk-UA" w:eastAsia="ru-RU"/>
              </w:rPr>
              <w:t xml:space="preserve">досягненню цілей державного регулювання </w:t>
            </w:r>
            <w:r w:rsidRPr="00E35B63">
              <w:rPr>
                <w:rFonts w:eastAsia="Times New Roman"/>
                <w:sz w:val="28"/>
                <w:szCs w:val="28"/>
                <w:lang w:val="uk-UA" w:eastAsia="ru-RU"/>
              </w:rPr>
              <w:lastRenderedPageBreak/>
              <w:t xml:space="preserve">зазначених у розділі ІІ цього Аналізу. </w:t>
            </w:r>
          </w:p>
        </w:tc>
        <w:tc>
          <w:tcPr>
            <w:tcW w:w="3984" w:type="dxa"/>
            <w:tcBorders>
              <w:top w:val="single" w:sz="4" w:space="0" w:color="auto"/>
              <w:left w:val="single" w:sz="4" w:space="0" w:color="auto"/>
              <w:bottom w:val="single" w:sz="4" w:space="0" w:color="auto"/>
              <w:right w:val="single" w:sz="4" w:space="0" w:color="auto"/>
            </w:tcBorders>
            <w:hideMark/>
          </w:tcPr>
          <w:p w14:paraId="20D88CE5" w14:textId="77777777" w:rsidR="004F0287" w:rsidRPr="00E35B63" w:rsidRDefault="004F0287" w:rsidP="00F20F6F">
            <w:pPr>
              <w:widowControl w:val="0"/>
              <w:tabs>
                <w:tab w:val="left" w:pos="-3686"/>
                <w:tab w:val="left" w:pos="990"/>
              </w:tabs>
              <w:rPr>
                <w:rFonts w:eastAsia="Times New Roman"/>
                <w:sz w:val="28"/>
                <w:szCs w:val="28"/>
                <w:lang w:val="uk-UA" w:eastAsia="ru-RU"/>
              </w:rPr>
            </w:pPr>
            <w:r w:rsidRPr="00E35B63">
              <w:rPr>
                <w:rFonts w:eastAsia="Times New Roman"/>
                <w:sz w:val="28"/>
                <w:szCs w:val="28"/>
                <w:lang w:val="uk-UA" w:eastAsia="ru-RU"/>
              </w:rPr>
              <w:lastRenderedPageBreak/>
              <w:t>Відсутні.</w:t>
            </w:r>
          </w:p>
          <w:p w14:paraId="2EA1EF6F" w14:textId="77777777" w:rsidR="004F0287" w:rsidRPr="00E35B63" w:rsidRDefault="004F0287" w:rsidP="00F20F6F">
            <w:pPr>
              <w:widowControl w:val="0"/>
              <w:tabs>
                <w:tab w:val="left" w:pos="-3686"/>
                <w:tab w:val="left" w:pos="990"/>
              </w:tabs>
              <w:rPr>
                <w:rFonts w:eastAsia="Times New Roman"/>
                <w:bCs/>
                <w:sz w:val="28"/>
                <w:szCs w:val="28"/>
                <w:lang w:val="uk-UA" w:eastAsia="ru-RU"/>
              </w:rPr>
            </w:pPr>
            <w:r w:rsidRPr="00E35B63">
              <w:rPr>
                <w:rFonts w:eastAsia="Times New Roman"/>
                <w:bCs/>
                <w:sz w:val="28"/>
                <w:szCs w:val="28"/>
                <w:lang w:val="uk-UA" w:eastAsia="ru-RU"/>
              </w:rPr>
              <w:t xml:space="preserve">Витрати, пов’язані з необхідністю ознайомлення з положеннями проєкту </w:t>
            </w:r>
            <w:proofErr w:type="spellStart"/>
            <w:r w:rsidRPr="00E35B63">
              <w:rPr>
                <w:rFonts w:eastAsia="Times New Roman"/>
                <w:bCs/>
                <w:sz w:val="28"/>
                <w:szCs w:val="28"/>
                <w:lang w:val="uk-UA" w:eastAsia="ru-RU"/>
              </w:rPr>
              <w:t>акта</w:t>
            </w:r>
            <w:proofErr w:type="spellEnd"/>
            <w:r w:rsidRPr="00E35B63">
              <w:rPr>
                <w:rFonts w:eastAsia="Times New Roman"/>
                <w:bCs/>
                <w:sz w:val="28"/>
                <w:szCs w:val="28"/>
                <w:lang w:val="uk-UA" w:eastAsia="ru-RU"/>
              </w:rPr>
              <w:t>.</w:t>
            </w:r>
          </w:p>
        </w:tc>
      </w:tr>
    </w:tbl>
    <w:p w14:paraId="2FF7EB52" w14:textId="77777777" w:rsidR="004F0287" w:rsidRPr="00E35B63" w:rsidRDefault="004F0287" w:rsidP="006C0E9D">
      <w:pPr>
        <w:widowControl w:val="0"/>
        <w:tabs>
          <w:tab w:val="left" w:pos="-3686"/>
          <w:tab w:val="left" w:pos="990"/>
        </w:tabs>
        <w:spacing w:before="120" w:after="120"/>
        <w:rPr>
          <w:rFonts w:eastAsia="Times New Roman"/>
          <w:b/>
          <w:sz w:val="28"/>
          <w:szCs w:val="28"/>
          <w:lang w:val="uk-UA" w:eastAsia="ru-RU"/>
        </w:rPr>
      </w:pPr>
    </w:p>
    <w:p w14:paraId="550B713E" w14:textId="77777777" w:rsidR="004F0287" w:rsidRPr="00E35B63" w:rsidRDefault="004F0287" w:rsidP="004F0287">
      <w:pPr>
        <w:widowControl w:val="0"/>
        <w:tabs>
          <w:tab w:val="left" w:pos="-3686"/>
          <w:tab w:val="left" w:pos="990"/>
        </w:tabs>
        <w:spacing w:before="120" w:after="120"/>
        <w:ind w:left="270"/>
        <w:rPr>
          <w:rFonts w:eastAsia="Times New Roman"/>
          <w:b/>
          <w:sz w:val="28"/>
          <w:szCs w:val="28"/>
          <w:lang w:val="uk-UA" w:eastAsia="ru-RU"/>
        </w:rPr>
      </w:pPr>
      <w:r w:rsidRPr="00E35B63">
        <w:rPr>
          <w:rFonts w:eastAsia="Times New Roman"/>
          <w:b/>
          <w:sz w:val="28"/>
          <w:szCs w:val="28"/>
          <w:lang w:val="uk-UA" w:eastAsia="ru-RU"/>
        </w:rPr>
        <w:t>V. Механізм та заходи, які забезпечать розв’язання визначеної проблеми</w:t>
      </w:r>
    </w:p>
    <w:p w14:paraId="33044A2A" w14:textId="77777777" w:rsidR="004F0287" w:rsidRPr="00E35B63" w:rsidRDefault="004F0287" w:rsidP="004F0287">
      <w:pPr>
        <w:shd w:val="clear" w:color="auto" w:fill="FFFFFF"/>
        <w:ind w:firstLine="567"/>
        <w:jc w:val="both"/>
        <w:rPr>
          <w:rFonts w:eastAsia="Times New Roman"/>
          <w:sz w:val="28"/>
          <w:szCs w:val="28"/>
          <w:lang w:val="uk-UA" w:eastAsia="ru-RU"/>
        </w:rPr>
      </w:pPr>
      <w:r w:rsidRPr="00E35B63">
        <w:rPr>
          <w:rFonts w:eastAsia="Times New Roman"/>
          <w:sz w:val="28"/>
          <w:szCs w:val="28"/>
          <w:lang w:val="uk-UA" w:eastAsia="ru-RU"/>
        </w:rPr>
        <w:t xml:space="preserve">Для досягнення цілей, визначених у Розділі ІІ цього Аналізу, </w:t>
      </w:r>
      <w:proofErr w:type="spellStart"/>
      <w:r w:rsidRPr="00E35B63">
        <w:rPr>
          <w:rFonts w:eastAsia="Times New Roman"/>
          <w:sz w:val="28"/>
          <w:szCs w:val="28"/>
          <w:lang w:val="uk-UA" w:eastAsia="ru-RU"/>
        </w:rPr>
        <w:t>проєктом</w:t>
      </w:r>
      <w:proofErr w:type="spellEnd"/>
      <w:r w:rsidRPr="00E35B63">
        <w:rPr>
          <w:rFonts w:eastAsia="Times New Roman"/>
          <w:sz w:val="28"/>
          <w:szCs w:val="28"/>
          <w:lang w:val="uk-UA" w:eastAsia="ru-RU"/>
        </w:rPr>
        <w:t xml:space="preserve"> постанови  передбачено механізм розв’язання проблеми, наведеної у Розділі І цього Аналізу. </w:t>
      </w:r>
    </w:p>
    <w:p w14:paraId="469E03A6" w14:textId="77777777" w:rsidR="004F0287" w:rsidRPr="00E35B63" w:rsidRDefault="004F0287" w:rsidP="004F0287">
      <w:pPr>
        <w:shd w:val="clear" w:color="auto" w:fill="FFFFFF"/>
        <w:ind w:right="-2" w:firstLine="567"/>
        <w:jc w:val="both"/>
        <w:rPr>
          <w:rFonts w:eastAsia="Times New Roman"/>
          <w:sz w:val="28"/>
          <w:szCs w:val="28"/>
          <w:lang w:val="uk-UA" w:eastAsia="uk-UA"/>
        </w:rPr>
      </w:pPr>
      <w:r w:rsidRPr="00E35B63">
        <w:rPr>
          <w:rFonts w:eastAsia="Times New Roman"/>
          <w:sz w:val="28"/>
          <w:szCs w:val="28"/>
          <w:lang w:val="uk-UA" w:eastAsia="uk-UA"/>
        </w:rPr>
        <w:t xml:space="preserve">Зазначені цілі досягаються шляхом внесення </w:t>
      </w:r>
      <w:r w:rsidRPr="00E35B63">
        <w:rPr>
          <w:sz w:val="28"/>
          <w:szCs w:val="28"/>
          <w:lang w:val="uk-UA"/>
        </w:rPr>
        <w:t xml:space="preserve">змін до </w:t>
      </w:r>
      <w:hyperlink r:id="rId11" w:anchor="n12" w:tgtFrame="_blank" w:history="1">
        <w:r w:rsidRPr="00E35B63">
          <w:rPr>
            <w:sz w:val="28"/>
            <w:szCs w:val="28"/>
            <w:lang w:val="uk-UA"/>
          </w:rPr>
          <w:t>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hyperlink>
      <w:r w:rsidRPr="00E35B63">
        <w:rPr>
          <w:sz w:val="28"/>
          <w:szCs w:val="28"/>
          <w:lang w:val="uk-UA"/>
        </w:rPr>
        <w:t>, затверджених постановою Кабінету Міністрів України від 30 листопада 2016 р. № 929.</w:t>
      </w:r>
    </w:p>
    <w:p w14:paraId="36FEE1B4" w14:textId="77777777" w:rsidR="004F0287" w:rsidRPr="00E35B63" w:rsidRDefault="004F0287" w:rsidP="004F0287">
      <w:pPr>
        <w:shd w:val="clear" w:color="auto" w:fill="FFFFFF"/>
        <w:ind w:firstLine="567"/>
        <w:jc w:val="both"/>
        <w:rPr>
          <w:rFonts w:eastAsia="Times New Roman" w:cs="Arial"/>
          <w:sz w:val="28"/>
          <w:szCs w:val="28"/>
          <w:lang w:val="uk-UA" w:eastAsia="ru-RU"/>
        </w:rPr>
      </w:pPr>
      <w:r w:rsidRPr="00E35B63">
        <w:rPr>
          <w:sz w:val="28"/>
          <w:szCs w:val="28"/>
          <w:lang w:val="uk-UA"/>
        </w:rPr>
        <w:t xml:space="preserve">Запропоноване </w:t>
      </w:r>
      <w:proofErr w:type="spellStart"/>
      <w:r w:rsidRPr="00E35B63">
        <w:rPr>
          <w:sz w:val="28"/>
          <w:szCs w:val="28"/>
          <w:lang w:val="uk-UA"/>
        </w:rPr>
        <w:t>проєктом</w:t>
      </w:r>
      <w:proofErr w:type="spellEnd"/>
      <w:r w:rsidRPr="00E35B63">
        <w:rPr>
          <w:sz w:val="28"/>
          <w:szCs w:val="28"/>
          <w:lang w:val="uk-UA"/>
        </w:rPr>
        <w:t xml:space="preserve"> постанови регулювання сприятиме</w:t>
      </w:r>
      <w:r w:rsidRPr="00E35B63">
        <w:rPr>
          <w:rFonts w:eastAsia="Times New Roman" w:cs="Arial"/>
          <w:sz w:val="28"/>
          <w:szCs w:val="28"/>
          <w:lang w:val="uk-UA" w:eastAsia="ru-RU"/>
        </w:rPr>
        <w:t xml:space="preserve"> вирішенню ряду питань:</w:t>
      </w:r>
    </w:p>
    <w:p w14:paraId="6B258D88" w14:textId="77777777" w:rsidR="004F0287" w:rsidRPr="00E35B63" w:rsidRDefault="004F0287" w:rsidP="004F0287">
      <w:pPr>
        <w:ind w:firstLine="567"/>
        <w:jc w:val="both"/>
        <w:rPr>
          <w:sz w:val="28"/>
          <w:szCs w:val="28"/>
          <w:lang w:val="uk-UA"/>
        </w:rPr>
      </w:pPr>
      <w:r w:rsidRPr="00E35B63">
        <w:rPr>
          <w:sz w:val="28"/>
          <w:szCs w:val="28"/>
          <w:lang w:val="uk-UA"/>
        </w:rPr>
        <w:t xml:space="preserve">1) забезпечення дерегуляції діяльності суб’єктів господарювання, що провадять господарську діяльність з роздрібної торгівлі лікарськими засобами; </w:t>
      </w:r>
    </w:p>
    <w:p w14:paraId="1AB37DC4" w14:textId="77777777" w:rsidR="004F0287" w:rsidRPr="00E35B63" w:rsidRDefault="004F0287" w:rsidP="004F0287">
      <w:pPr>
        <w:ind w:firstLine="567"/>
        <w:jc w:val="both"/>
        <w:rPr>
          <w:sz w:val="28"/>
          <w:szCs w:val="28"/>
          <w:lang w:val="uk-UA"/>
        </w:rPr>
      </w:pPr>
      <w:r w:rsidRPr="00E35B63">
        <w:rPr>
          <w:sz w:val="28"/>
          <w:szCs w:val="28"/>
          <w:lang w:val="uk-UA"/>
        </w:rPr>
        <w:t>2) подолання гострого кадрового дефіциту у фармацевтичній галузі (спричиненого воєнним станом та міграційними процесами);</w:t>
      </w:r>
    </w:p>
    <w:p w14:paraId="72EC7648" w14:textId="3389485B" w:rsidR="004F0287" w:rsidRPr="00E35B63" w:rsidRDefault="004F0287" w:rsidP="004F0287">
      <w:pPr>
        <w:ind w:firstLine="567"/>
        <w:jc w:val="both"/>
        <w:rPr>
          <w:sz w:val="28"/>
          <w:szCs w:val="28"/>
          <w:lang w:val="uk-UA"/>
        </w:rPr>
      </w:pPr>
      <w:r w:rsidRPr="00E35B63">
        <w:rPr>
          <w:sz w:val="28"/>
          <w:szCs w:val="28"/>
          <w:lang w:val="uk-UA"/>
        </w:rPr>
        <w:t>3) забезпечення безперебійного доступу населення до лікарських засобів та супутніх товарів (особливо у сільській місцевості та зонах бойових дій)</w:t>
      </w:r>
      <w:r w:rsidR="008C5300" w:rsidRPr="00E35B63">
        <w:rPr>
          <w:sz w:val="28"/>
          <w:szCs w:val="28"/>
          <w:lang w:val="uk-UA"/>
        </w:rPr>
        <w:t>.</w:t>
      </w:r>
    </w:p>
    <w:p w14:paraId="51D55683" w14:textId="77777777" w:rsidR="004F0287" w:rsidRPr="00E35B63" w:rsidRDefault="004F0287" w:rsidP="004F0287">
      <w:pPr>
        <w:ind w:firstLine="567"/>
        <w:jc w:val="both"/>
        <w:rPr>
          <w:sz w:val="28"/>
          <w:szCs w:val="28"/>
          <w:lang w:val="uk-UA"/>
        </w:rPr>
      </w:pPr>
      <w:r w:rsidRPr="00E35B63">
        <w:rPr>
          <w:sz w:val="28"/>
          <w:szCs w:val="28"/>
          <w:lang w:val="uk-UA"/>
        </w:rPr>
        <w:t>Запровадження такого регулювання дозволить:</w:t>
      </w:r>
    </w:p>
    <w:p w14:paraId="0064C738" w14:textId="18FBF377" w:rsidR="004F0287" w:rsidRPr="00E35B63" w:rsidRDefault="004F0287" w:rsidP="004F0287">
      <w:pPr>
        <w:widowControl w:val="0"/>
        <w:tabs>
          <w:tab w:val="left" w:pos="990"/>
        </w:tabs>
        <w:autoSpaceDE w:val="0"/>
        <w:autoSpaceDN w:val="0"/>
        <w:adjustRightInd w:val="0"/>
        <w:ind w:firstLine="567"/>
        <w:jc w:val="both"/>
        <w:rPr>
          <w:rFonts w:eastAsia="Times New Roman"/>
          <w:sz w:val="28"/>
          <w:szCs w:val="28"/>
          <w:lang w:val="uk-UA" w:eastAsia="ru-RU"/>
        </w:rPr>
      </w:pPr>
      <w:r w:rsidRPr="00E35B63">
        <w:rPr>
          <w:sz w:val="28"/>
          <w:szCs w:val="28"/>
          <w:lang w:val="uk-UA"/>
        </w:rPr>
        <w:t xml:space="preserve">державі: забезпечити </w:t>
      </w:r>
      <w:r w:rsidR="008D0B14" w:rsidRPr="00E35B63">
        <w:rPr>
          <w:sz w:val="28"/>
          <w:szCs w:val="28"/>
          <w:lang w:val="uk-UA"/>
        </w:rPr>
        <w:t xml:space="preserve">збереження аптечних закладів; продовжувати впровадження механізму </w:t>
      </w:r>
      <w:r w:rsidRPr="00E35B63">
        <w:rPr>
          <w:sz w:val="28"/>
          <w:szCs w:val="28"/>
          <w:lang w:val="uk-UA"/>
        </w:rPr>
        <w:t>дерегуляці</w:t>
      </w:r>
      <w:r w:rsidR="008D0B14" w:rsidRPr="00E35B63">
        <w:rPr>
          <w:sz w:val="28"/>
          <w:szCs w:val="28"/>
          <w:lang w:val="uk-UA"/>
        </w:rPr>
        <w:t>ї</w:t>
      </w:r>
      <w:r w:rsidRPr="00E35B63">
        <w:rPr>
          <w:sz w:val="28"/>
          <w:szCs w:val="28"/>
          <w:lang w:val="uk-UA"/>
        </w:rPr>
        <w:t xml:space="preserve"> діяльності суб’єктів господарювання</w:t>
      </w:r>
      <w:r w:rsidR="008D0B14" w:rsidRPr="00E35B63">
        <w:rPr>
          <w:sz w:val="28"/>
          <w:szCs w:val="28"/>
          <w:lang w:val="uk-UA"/>
        </w:rPr>
        <w:t xml:space="preserve"> в країні</w:t>
      </w:r>
      <w:r w:rsidRPr="00E35B63">
        <w:rPr>
          <w:sz w:val="28"/>
          <w:szCs w:val="28"/>
          <w:lang w:val="uk-UA"/>
        </w:rPr>
        <w:t>, вирішити питання подолання гострого кадрового дефіциту у фармацевтичній галузі; забезпечити безперебійний доступ населення до лікарських засобів та супутніх товарів.</w:t>
      </w:r>
    </w:p>
    <w:p w14:paraId="353B6AD6" w14:textId="77777777" w:rsidR="004F0287" w:rsidRPr="00E35B63" w:rsidRDefault="004F0287" w:rsidP="004F0287">
      <w:pPr>
        <w:ind w:firstLine="567"/>
        <w:jc w:val="both"/>
        <w:rPr>
          <w:sz w:val="28"/>
          <w:szCs w:val="28"/>
          <w:lang w:val="uk-UA"/>
        </w:rPr>
      </w:pPr>
      <w:r w:rsidRPr="00E35B63">
        <w:rPr>
          <w:bCs/>
          <w:position w:val="-1"/>
          <w:sz w:val="28"/>
          <w:szCs w:val="28"/>
          <w:lang w:val="uk-UA"/>
        </w:rPr>
        <w:t xml:space="preserve">громадянам: отримати </w:t>
      </w:r>
      <w:r w:rsidRPr="00E35B63">
        <w:rPr>
          <w:sz w:val="28"/>
          <w:szCs w:val="28"/>
          <w:shd w:val="clear" w:color="auto" w:fill="FFFFFF"/>
          <w:lang w:val="uk-UA"/>
        </w:rPr>
        <w:t>доступ до широкого асортименту лікарських засобів та супутніх товарів;</w:t>
      </w:r>
    </w:p>
    <w:p w14:paraId="437E7620" w14:textId="79BF5305" w:rsidR="004F0287" w:rsidRPr="00E35B63" w:rsidRDefault="004F0287" w:rsidP="004F0287">
      <w:pPr>
        <w:ind w:firstLine="567"/>
        <w:jc w:val="both"/>
        <w:rPr>
          <w:sz w:val="28"/>
          <w:szCs w:val="28"/>
          <w:lang w:val="uk-UA"/>
        </w:rPr>
      </w:pPr>
      <w:r w:rsidRPr="00E35B63">
        <w:rPr>
          <w:bCs/>
          <w:position w:val="-1"/>
          <w:sz w:val="28"/>
          <w:szCs w:val="28"/>
          <w:lang w:val="uk-UA"/>
        </w:rPr>
        <w:t xml:space="preserve">суб’єктам господарювання: мати чіткий та прозорий механізм подолання таких проблем як: </w:t>
      </w:r>
      <w:r w:rsidRPr="00E35B63">
        <w:rPr>
          <w:sz w:val="28"/>
          <w:szCs w:val="28"/>
          <w:lang w:val="uk-UA"/>
        </w:rPr>
        <w:t xml:space="preserve">жорстке регулювання діяльності суб’єктів господарювання, що провадять господарську діяльність з роздрібної торгівлі лікарськими засобами; гострий кадровий дефіцит у фармацевтичній галузі. </w:t>
      </w:r>
    </w:p>
    <w:p w14:paraId="65867E71" w14:textId="77777777" w:rsidR="004F0287" w:rsidRPr="00E35B63" w:rsidRDefault="004F0287" w:rsidP="004F0287">
      <w:pPr>
        <w:ind w:firstLine="567"/>
        <w:jc w:val="both"/>
        <w:rPr>
          <w:sz w:val="28"/>
          <w:szCs w:val="28"/>
          <w:lang w:val="uk-UA"/>
        </w:rPr>
      </w:pPr>
      <w:r w:rsidRPr="00E35B63">
        <w:rPr>
          <w:sz w:val="28"/>
          <w:szCs w:val="28"/>
          <w:lang w:val="uk-UA"/>
        </w:rPr>
        <w:t xml:space="preserve">Заходи, які повинен здійснити орган влади для впровадження цього регуляторного </w:t>
      </w:r>
      <w:proofErr w:type="spellStart"/>
      <w:r w:rsidRPr="00E35B63">
        <w:rPr>
          <w:sz w:val="28"/>
          <w:szCs w:val="28"/>
          <w:lang w:val="uk-UA"/>
        </w:rPr>
        <w:t>акта</w:t>
      </w:r>
      <w:proofErr w:type="spellEnd"/>
      <w:r w:rsidRPr="00E35B63">
        <w:rPr>
          <w:sz w:val="28"/>
          <w:szCs w:val="28"/>
          <w:lang w:val="uk-UA"/>
        </w:rPr>
        <w:t xml:space="preserve">: </w:t>
      </w:r>
    </w:p>
    <w:p w14:paraId="07FB26D1" w14:textId="5F7686E2" w:rsidR="008C5300" w:rsidRPr="00E35B63" w:rsidRDefault="008C5300" w:rsidP="008C5300">
      <w:pPr>
        <w:pStyle w:val="a4"/>
        <w:spacing w:before="0" w:beforeAutospacing="0" w:after="0" w:afterAutospacing="0" w:line="276" w:lineRule="auto"/>
        <w:ind w:firstLine="567"/>
        <w:jc w:val="both"/>
        <w:rPr>
          <w:sz w:val="28"/>
          <w:szCs w:val="28"/>
          <w:lang w:val="uk-UA"/>
        </w:rPr>
      </w:pPr>
      <w:r w:rsidRPr="00E35B63">
        <w:rPr>
          <w:sz w:val="28"/>
          <w:szCs w:val="28"/>
          <w:lang w:val="uk-UA"/>
        </w:rPr>
        <w:t>провести аналіз впливу регулювання, що запроваджується на такі основні групи як аптечні заклади, пацієнти;</w:t>
      </w:r>
    </w:p>
    <w:p w14:paraId="490CDA5F" w14:textId="77777777" w:rsidR="008C5300" w:rsidRPr="00E35B63" w:rsidRDefault="008C5300" w:rsidP="008C5300">
      <w:pPr>
        <w:pStyle w:val="a4"/>
        <w:spacing w:before="0" w:beforeAutospacing="0" w:after="0" w:afterAutospacing="0" w:line="276" w:lineRule="auto"/>
        <w:ind w:firstLine="567"/>
        <w:jc w:val="both"/>
        <w:rPr>
          <w:sz w:val="28"/>
          <w:szCs w:val="28"/>
          <w:lang w:val="uk-UA"/>
        </w:rPr>
      </w:pPr>
      <w:r w:rsidRPr="00E35B63">
        <w:rPr>
          <w:sz w:val="28"/>
          <w:szCs w:val="28"/>
          <w:lang w:val="uk-UA"/>
        </w:rPr>
        <w:t>провести відстеження результативності проєкту постанови щодо досягнення цілей державного регулювання відповідно до розділу ІХ цього Аналізу регуляторного впливу;</w:t>
      </w:r>
    </w:p>
    <w:p w14:paraId="0D223C11" w14:textId="10530CAD" w:rsidR="008C5300" w:rsidRPr="00E35B63" w:rsidRDefault="008C5300" w:rsidP="008C5300">
      <w:pPr>
        <w:pStyle w:val="a4"/>
        <w:spacing w:before="0" w:beforeAutospacing="0" w:after="0" w:afterAutospacing="0" w:line="276" w:lineRule="auto"/>
        <w:ind w:firstLine="567"/>
        <w:jc w:val="both"/>
        <w:rPr>
          <w:sz w:val="28"/>
          <w:szCs w:val="28"/>
          <w:lang w:val="uk-UA"/>
        </w:rPr>
      </w:pPr>
      <w:r w:rsidRPr="00E35B63">
        <w:rPr>
          <w:sz w:val="28"/>
          <w:szCs w:val="28"/>
          <w:lang w:val="uk-UA"/>
        </w:rPr>
        <w:t>за результатами аналізу регуляторного впливу вжити відповідних коригуючих заходів (за необхідності)</w:t>
      </w:r>
      <w:r w:rsidR="00B84248" w:rsidRPr="00E35B63">
        <w:rPr>
          <w:sz w:val="28"/>
          <w:szCs w:val="28"/>
          <w:lang w:val="uk-UA"/>
        </w:rPr>
        <w:t>;</w:t>
      </w:r>
    </w:p>
    <w:p w14:paraId="5D19FF05" w14:textId="0CB0594A" w:rsidR="00B84248" w:rsidRPr="00E35B63" w:rsidRDefault="00B84248" w:rsidP="008C5300">
      <w:pPr>
        <w:pStyle w:val="a4"/>
        <w:spacing w:before="0" w:beforeAutospacing="0" w:after="0" w:afterAutospacing="0" w:line="276" w:lineRule="auto"/>
        <w:ind w:firstLine="567"/>
        <w:jc w:val="both"/>
        <w:rPr>
          <w:sz w:val="28"/>
          <w:szCs w:val="28"/>
          <w:lang w:val="uk-UA"/>
        </w:rPr>
      </w:pPr>
      <w:r w:rsidRPr="00E35B63">
        <w:rPr>
          <w:sz w:val="28"/>
          <w:szCs w:val="28"/>
          <w:lang w:val="uk-UA"/>
        </w:rPr>
        <w:lastRenderedPageBreak/>
        <w:t xml:space="preserve">надавати консультації суб’єктам господарювання, пов’язані з дією регуляторного </w:t>
      </w:r>
      <w:proofErr w:type="spellStart"/>
      <w:r w:rsidRPr="00E35B63">
        <w:rPr>
          <w:sz w:val="28"/>
          <w:szCs w:val="28"/>
          <w:lang w:val="uk-UA"/>
        </w:rPr>
        <w:t>акта</w:t>
      </w:r>
      <w:proofErr w:type="spellEnd"/>
      <w:r w:rsidRPr="00E35B63">
        <w:rPr>
          <w:sz w:val="28"/>
          <w:szCs w:val="28"/>
          <w:lang w:val="uk-UA"/>
        </w:rPr>
        <w:t>.</w:t>
      </w:r>
    </w:p>
    <w:p w14:paraId="3857E5DF" w14:textId="77777777" w:rsidR="004F0287" w:rsidRPr="00E35B63" w:rsidRDefault="004F0287" w:rsidP="004F0287">
      <w:pPr>
        <w:pStyle w:val="a4"/>
        <w:spacing w:before="0" w:beforeAutospacing="0" w:after="0" w:afterAutospacing="0"/>
        <w:ind w:firstLine="567"/>
        <w:jc w:val="both"/>
        <w:rPr>
          <w:sz w:val="28"/>
          <w:szCs w:val="28"/>
          <w:lang w:val="uk-UA" w:eastAsia="ja-JP"/>
        </w:rPr>
      </w:pPr>
      <w:r w:rsidRPr="00E35B63">
        <w:rPr>
          <w:sz w:val="28"/>
          <w:szCs w:val="28"/>
          <w:lang w:val="uk-UA" w:eastAsia="ja-JP"/>
        </w:rPr>
        <w:t>Суб’єктам господарювання у разі необхідності впровадження вимог державного регулювання необхідно:</w:t>
      </w:r>
    </w:p>
    <w:p w14:paraId="1F1A5F60" w14:textId="77777777" w:rsidR="004F0287" w:rsidRPr="00E35B63" w:rsidRDefault="004F0287" w:rsidP="004F0287">
      <w:pPr>
        <w:pStyle w:val="a4"/>
        <w:spacing w:before="0" w:beforeAutospacing="0" w:after="0" w:afterAutospacing="0"/>
        <w:ind w:firstLine="567"/>
        <w:jc w:val="both"/>
        <w:rPr>
          <w:sz w:val="28"/>
          <w:szCs w:val="28"/>
          <w:lang w:val="uk-UA" w:eastAsia="ja-JP"/>
        </w:rPr>
      </w:pPr>
      <w:r w:rsidRPr="00E35B63">
        <w:rPr>
          <w:sz w:val="28"/>
          <w:szCs w:val="28"/>
          <w:lang w:val="uk-UA" w:eastAsia="ja-JP"/>
        </w:rPr>
        <w:t>ознайомитися з вимогами регулювання (пошук та опрацювання регуляторного акту в мережі Інтернет);</w:t>
      </w:r>
    </w:p>
    <w:p w14:paraId="51C9A4AA" w14:textId="77777777" w:rsidR="004F0287" w:rsidRPr="00E35B63" w:rsidRDefault="004F0287" w:rsidP="004F0287">
      <w:pPr>
        <w:pStyle w:val="a4"/>
        <w:spacing w:before="0" w:beforeAutospacing="0" w:after="0" w:afterAutospacing="0"/>
        <w:ind w:firstLine="567"/>
        <w:jc w:val="both"/>
        <w:rPr>
          <w:sz w:val="28"/>
          <w:szCs w:val="28"/>
          <w:lang w:val="uk-UA" w:eastAsia="ja-JP"/>
        </w:rPr>
      </w:pPr>
      <w:r w:rsidRPr="00E35B63">
        <w:rPr>
          <w:sz w:val="28"/>
          <w:szCs w:val="28"/>
          <w:lang w:val="uk-UA" w:eastAsia="ja-JP"/>
        </w:rPr>
        <w:t>провести навчання персоналу щодо недопущення порушення вимог законодавства.</w:t>
      </w:r>
    </w:p>
    <w:p w14:paraId="79FD4323" w14:textId="77777777" w:rsidR="004E2F1A" w:rsidRPr="00E35B63" w:rsidRDefault="004E2F1A" w:rsidP="004F0287">
      <w:pPr>
        <w:ind w:firstLine="567"/>
        <w:jc w:val="both"/>
        <w:rPr>
          <w:rFonts w:eastAsia="Times New Roman"/>
          <w:b/>
          <w:sz w:val="28"/>
          <w:szCs w:val="28"/>
          <w:lang w:val="uk-UA" w:eastAsia="ru-RU"/>
        </w:rPr>
      </w:pPr>
    </w:p>
    <w:p w14:paraId="1B03DC08" w14:textId="77777777" w:rsidR="004F0287" w:rsidRPr="00E35B63" w:rsidRDefault="004F0287" w:rsidP="004F0287">
      <w:pPr>
        <w:spacing w:line="276" w:lineRule="auto"/>
        <w:ind w:firstLine="567"/>
        <w:jc w:val="both"/>
        <w:rPr>
          <w:rFonts w:eastAsia="Times New Roman"/>
          <w:b/>
          <w:sz w:val="28"/>
          <w:szCs w:val="28"/>
          <w:lang w:val="uk-UA" w:eastAsia="ru-RU"/>
        </w:rPr>
      </w:pPr>
      <w:r w:rsidRPr="00E35B63">
        <w:rPr>
          <w:rFonts w:eastAsia="Times New Roman"/>
          <w:b/>
          <w:sz w:val="28"/>
          <w:szCs w:val="28"/>
          <w:lang w:val="uk-UA" w:eastAsia="ru-RU"/>
        </w:rPr>
        <w:t xml:space="preserve">VI. Оцінка виконання вимог регуляторного </w:t>
      </w:r>
      <w:proofErr w:type="spellStart"/>
      <w:r w:rsidRPr="00E35B63">
        <w:rPr>
          <w:rFonts w:eastAsia="Times New Roman"/>
          <w:b/>
          <w:sz w:val="28"/>
          <w:szCs w:val="28"/>
          <w:lang w:val="uk-UA" w:eastAsia="ru-RU"/>
        </w:rPr>
        <w:t>акта</w:t>
      </w:r>
      <w:proofErr w:type="spellEnd"/>
      <w:r w:rsidRPr="00E35B63">
        <w:rPr>
          <w:rFonts w:eastAsia="Times New Roman"/>
          <w:b/>
          <w:sz w:val="28"/>
          <w:szCs w:val="28"/>
          <w:lang w:val="uk-UA" w:eastAsia="ru-RU"/>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впроваджувати або виконувати ці вимоги</w:t>
      </w:r>
    </w:p>
    <w:p w14:paraId="7E1CD8F9" w14:textId="77777777" w:rsidR="004F0287" w:rsidRPr="00E35B63" w:rsidRDefault="004F0287" w:rsidP="004F0287">
      <w:pPr>
        <w:ind w:right="40" w:firstLine="567"/>
        <w:jc w:val="both"/>
        <w:rPr>
          <w:rFonts w:eastAsia="Times New Roman"/>
          <w:sz w:val="28"/>
          <w:szCs w:val="28"/>
          <w:shd w:val="clear" w:color="auto" w:fill="FFFFFF"/>
          <w:lang w:val="uk-UA" w:eastAsia="ru-RU"/>
        </w:rPr>
      </w:pPr>
      <w:r w:rsidRPr="00E35B63">
        <w:rPr>
          <w:rFonts w:eastAsia="Times New Roman"/>
          <w:sz w:val="28"/>
          <w:szCs w:val="28"/>
          <w:shd w:val="clear" w:color="auto" w:fill="FFFFFF"/>
          <w:lang w:val="uk-UA" w:eastAsia="ru-RU"/>
        </w:rPr>
        <w:t xml:space="preserve">Регулювання не передбачає необхідності додаткових витрат з боку органів виконавчої влади чи органів місцевого самоврядування, тому розрахунки згідно з додатком 3 до Методики проведення Аналізу не проводились. </w:t>
      </w:r>
    </w:p>
    <w:p w14:paraId="33BCBFE5" w14:textId="77777777" w:rsidR="004F0287" w:rsidRPr="00E35B63" w:rsidRDefault="004F0287" w:rsidP="004F0287">
      <w:pPr>
        <w:ind w:right="40" w:firstLine="567"/>
        <w:jc w:val="both"/>
        <w:rPr>
          <w:rFonts w:eastAsia="Times New Roman"/>
          <w:sz w:val="28"/>
          <w:szCs w:val="28"/>
          <w:shd w:val="clear" w:color="auto" w:fill="FFFFFF"/>
          <w:lang w:val="uk-UA" w:eastAsia="ru-RU"/>
        </w:rPr>
      </w:pPr>
      <w:r w:rsidRPr="00E35B63">
        <w:rPr>
          <w:rFonts w:eastAsia="Times New Roman"/>
          <w:sz w:val="28"/>
          <w:szCs w:val="28"/>
          <w:shd w:val="clear" w:color="auto" w:fill="FFFFFF"/>
          <w:lang w:val="uk-UA" w:eastAsia="ru-RU"/>
        </w:rPr>
        <w:t>Розрахунки витрат суб’єктів господарювання великого і середнього підприємництва, наведено в додатку 1 до цього Аналізу.</w:t>
      </w:r>
    </w:p>
    <w:p w14:paraId="6B1A7C58" w14:textId="77777777" w:rsidR="004F0287" w:rsidRPr="00E35B63" w:rsidRDefault="004F0287" w:rsidP="004F0287">
      <w:pPr>
        <w:autoSpaceDE w:val="0"/>
        <w:autoSpaceDN w:val="0"/>
        <w:adjustRightInd w:val="0"/>
        <w:ind w:firstLine="567"/>
        <w:jc w:val="both"/>
        <w:rPr>
          <w:rFonts w:eastAsiaTheme="minorHAnsi"/>
          <w:sz w:val="28"/>
          <w:szCs w:val="28"/>
          <w:lang w:val="uk-UA" w:eastAsia="en-US"/>
        </w:rPr>
      </w:pPr>
      <w:r w:rsidRPr="00E35B63">
        <w:rPr>
          <w:rFonts w:eastAsiaTheme="minorHAnsi"/>
          <w:sz w:val="28"/>
          <w:szCs w:val="28"/>
          <w:lang w:val="uk-UA" w:eastAsia="en-US"/>
        </w:rPr>
        <w:t xml:space="preserve">Розрахунок витрат на запровадження державного регулювання для суб’єктів малого підприємництва згідно з додатком 4 до Методики проведення Аналізу (Тест малого підприємництва), наведено у додатку 2 до цього Аналізу. </w:t>
      </w:r>
    </w:p>
    <w:p w14:paraId="72213919" w14:textId="77777777" w:rsidR="004F0287" w:rsidRPr="00E35B63" w:rsidRDefault="004F0287" w:rsidP="004F0287">
      <w:pPr>
        <w:autoSpaceDE w:val="0"/>
        <w:autoSpaceDN w:val="0"/>
        <w:adjustRightInd w:val="0"/>
        <w:ind w:firstLine="567"/>
        <w:jc w:val="both"/>
        <w:rPr>
          <w:rFonts w:eastAsiaTheme="minorHAnsi"/>
          <w:sz w:val="28"/>
          <w:szCs w:val="28"/>
          <w:lang w:val="uk-UA" w:eastAsia="en-US"/>
        </w:rPr>
      </w:pPr>
      <w:proofErr w:type="spellStart"/>
      <w:r w:rsidRPr="00E35B63">
        <w:rPr>
          <w:rFonts w:eastAsiaTheme="minorHAnsi"/>
          <w:sz w:val="28"/>
          <w:szCs w:val="28"/>
          <w:lang w:val="uk-UA" w:eastAsia="en-US"/>
        </w:rPr>
        <w:t>Корегуючі</w:t>
      </w:r>
      <w:proofErr w:type="spellEnd"/>
      <w:r w:rsidRPr="00E35B63">
        <w:rPr>
          <w:rFonts w:eastAsiaTheme="minorHAnsi"/>
          <w:sz w:val="28"/>
          <w:szCs w:val="28"/>
          <w:lang w:val="uk-UA" w:eastAsia="en-US"/>
        </w:rPr>
        <w:t xml:space="preserve"> (пом'якшувальні) заходи для мікро-, малого, середнього та великого підприємництва щодо запропонованого регулювання не розроблялися, так як запровадження зазначених заходів буде сприяти забезпеченню населення широким асортиментом недорогих лікарських засобів. </w:t>
      </w:r>
    </w:p>
    <w:p w14:paraId="7F985B1B" w14:textId="77777777" w:rsidR="004F0287" w:rsidRPr="00E35B63" w:rsidRDefault="004F0287" w:rsidP="004F0287">
      <w:pPr>
        <w:ind w:right="40" w:firstLine="567"/>
        <w:jc w:val="both"/>
        <w:rPr>
          <w:rFonts w:eastAsia="Times New Roman"/>
          <w:sz w:val="28"/>
          <w:szCs w:val="28"/>
          <w:shd w:val="clear" w:color="auto" w:fill="FFFFFF"/>
          <w:lang w:val="uk-UA" w:eastAsia="ru-RU"/>
        </w:rPr>
      </w:pPr>
      <w:r w:rsidRPr="00E35B63">
        <w:rPr>
          <w:rFonts w:eastAsia="Times New Roman"/>
          <w:sz w:val="28"/>
          <w:szCs w:val="28"/>
          <w:shd w:val="clear" w:color="auto" w:fill="FFFFFF"/>
          <w:lang w:val="uk-UA" w:eastAsia="ru-RU"/>
        </w:rPr>
        <w:t xml:space="preserve">Оцінка виконання вимог регулювання, а саме, </w:t>
      </w:r>
      <w:proofErr w:type="spellStart"/>
      <w:r w:rsidRPr="00E35B63">
        <w:rPr>
          <w:rFonts w:eastAsia="Times New Roman"/>
          <w:sz w:val="28"/>
          <w:szCs w:val="28"/>
          <w:shd w:val="clear" w:color="auto" w:fill="FFFFFF"/>
          <w:lang w:val="uk-UA" w:eastAsia="ru-RU"/>
        </w:rPr>
        <w:t>вигод</w:t>
      </w:r>
      <w:proofErr w:type="spellEnd"/>
      <w:r w:rsidRPr="00E35B63">
        <w:rPr>
          <w:rFonts w:eastAsia="Times New Roman"/>
          <w:sz w:val="28"/>
          <w:szCs w:val="28"/>
          <w:shd w:val="clear" w:color="auto" w:fill="FFFFFF"/>
          <w:lang w:val="uk-UA" w:eastAsia="ru-RU"/>
        </w:rPr>
        <w:t xml:space="preserve"> і витрат суб’єктів господарювання та держави здійснена в рамках Розділу III цього Аналізу (Визначення та оцінка альтернативних способів досягнення цілей).</w:t>
      </w:r>
    </w:p>
    <w:p w14:paraId="12EC11B9" w14:textId="77777777" w:rsidR="004F0287" w:rsidRPr="00E35B63" w:rsidRDefault="004F0287" w:rsidP="004F0287">
      <w:pPr>
        <w:widowControl w:val="0"/>
        <w:tabs>
          <w:tab w:val="left" w:pos="990"/>
        </w:tabs>
        <w:spacing w:line="276" w:lineRule="auto"/>
        <w:ind w:firstLine="720"/>
        <w:jc w:val="center"/>
        <w:rPr>
          <w:rFonts w:eastAsia="Times New Roman"/>
          <w:b/>
          <w:sz w:val="28"/>
          <w:szCs w:val="28"/>
          <w:lang w:val="uk-UA" w:eastAsia="ru-RU"/>
        </w:rPr>
      </w:pPr>
    </w:p>
    <w:p w14:paraId="0570A3E0" w14:textId="77777777" w:rsidR="004F0287" w:rsidRPr="00E35B63" w:rsidRDefault="004F0287" w:rsidP="004F0287">
      <w:pPr>
        <w:widowControl w:val="0"/>
        <w:tabs>
          <w:tab w:val="left" w:pos="990"/>
        </w:tabs>
        <w:spacing w:line="276" w:lineRule="auto"/>
        <w:ind w:firstLine="567"/>
        <w:jc w:val="both"/>
        <w:rPr>
          <w:rFonts w:eastAsia="Times New Roman"/>
          <w:b/>
          <w:sz w:val="28"/>
          <w:szCs w:val="28"/>
          <w:lang w:val="uk-UA" w:eastAsia="ru-RU"/>
        </w:rPr>
      </w:pPr>
      <w:r w:rsidRPr="00E35B63">
        <w:rPr>
          <w:rFonts w:eastAsia="Times New Roman"/>
          <w:b/>
          <w:sz w:val="28"/>
          <w:szCs w:val="28"/>
          <w:lang w:val="uk-UA" w:eastAsia="ru-RU"/>
        </w:rPr>
        <w:t xml:space="preserve">VII. Обґрунтування запропонованого строку дії регуляторного </w:t>
      </w:r>
      <w:proofErr w:type="spellStart"/>
      <w:r w:rsidRPr="00E35B63">
        <w:rPr>
          <w:rFonts w:eastAsia="Times New Roman"/>
          <w:b/>
          <w:sz w:val="28"/>
          <w:szCs w:val="28"/>
          <w:lang w:val="uk-UA" w:eastAsia="ru-RU"/>
        </w:rPr>
        <w:t>акта</w:t>
      </w:r>
      <w:proofErr w:type="spellEnd"/>
    </w:p>
    <w:p w14:paraId="4D4B8EA8" w14:textId="77777777" w:rsidR="004F0287" w:rsidRPr="00E35B63" w:rsidRDefault="004F0287" w:rsidP="004F0287">
      <w:pPr>
        <w:tabs>
          <w:tab w:val="left" w:pos="528"/>
        </w:tabs>
        <w:ind w:firstLine="567"/>
        <w:jc w:val="both"/>
        <w:rPr>
          <w:sz w:val="28"/>
          <w:szCs w:val="28"/>
          <w:lang w:val="uk-UA"/>
        </w:rPr>
      </w:pPr>
      <w:r w:rsidRPr="00E35B63">
        <w:rPr>
          <w:sz w:val="28"/>
          <w:szCs w:val="28"/>
          <w:lang w:val="uk-UA"/>
        </w:rPr>
        <w:t xml:space="preserve">Пропонується встановити необмежений строк дії регуляторного </w:t>
      </w:r>
      <w:proofErr w:type="spellStart"/>
      <w:r w:rsidRPr="00E35B63">
        <w:rPr>
          <w:sz w:val="28"/>
          <w:szCs w:val="28"/>
          <w:lang w:val="uk-UA"/>
        </w:rPr>
        <w:t>акта</w:t>
      </w:r>
      <w:proofErr w:type="spellEnd"/>
      <w:r w:rsidRPr="00E35B63">
        <w:rPr>
          <w:sz w:val="28"/>
          <w:szCs w:val="28"/>
          <w:lang w:val="uk-UA"/>
        </w:rPr>
        <w:t>, оскільки він регулює відносини, які мають пролонгований характер.</w:t>
      </w:r>
    </w:p>
    <w:p w14:paraId="66ACAB68" w14:textId="77777777" w:rsidR="004F0287" w:rsidRPr="00E35B63" w:rsidRDefault="004F0287" w:rsidP="004F0287">
      <w:pPr>
        <w:widowControl w:val="0"/>
        <w:tabs>
          <w:tab w:val="left" w:pos="990"/>
        </w:tabs>
        <w:ind w:firstLine="567"/>
        <w:jc w:val="both"/>
        <w:rPr>
          <w:sz w:val="28"/>
          <w:szCs w:val="28"/>
          <w:lang w:val="uk-UA"/>
        </w:rPr>
      </w:pPr>
      <w:r w:rsidRPr="00E35B63">
        <w:rPr>
          <w:sz w:val="28"/>
          <w:szCs w:val="28"/>
          <w:lang w:val="uk-UA"/>
        </w:rPr>
        <w:t>Термін набрання чинності регуляторним актом – через 2 місяці з дня його опублікування.</w:t>
      </w:r>
    </w:p>
    <w:p w14:paraId="09388F99" w14:textId="77777777" w:rsidR="004F0287" w:rsidRPr="00E35B63" w:rsidRDefault="004F0287" w:rsidP="004F0287">
      <w:pPr>
        <w:widowControl w:val="0"/>
        <w:tabs>
          <w:tab w:val="left" w:pos="990"/>
        </w:tabs>
        <w:ind w:firstLine="567"/>
        <w:jc w:val="both"/>
        <w:rPr>
          <w:sz w:val="28"/>
          <w:szCs w:val="28"/>
          <w:lang w:val="uk-UA"/>
        </w:rPr>
      </w:pPr>
      <w:r w:rsidRPr="00E35B63">
        <w:rPr>
          <w:sz w:val="28"/>
          <w:szCs w:val="28"/>
          <w:lang w:val="uk-UA"/>
        </w:rPr>
        <w:t xml:space="preserve">Зміна строку дії проєкту цього регуляторного можлива в разі зміни міжнародно-правових актів, рекомендацій відповідних міжнародних організацій чи </w:t>
      </w:r>
      <w:r w:rsidRPr="00E35B63">
        <w:rPr>
          <w:sz w:val="28"/>
          <w:szCs w:val="28"/>
          <w:lang w:val="uk-UA"/>
        </w:rPr>
        <w:br/>
        <w:t xml:space="preserve">нормативно-правових актів України вищої юридичної сили, на виконання яких розроблений цей </w:t>
      </w:r>
      <w:proofErr w:type="spellStart"/>
      <w:r w:rsidRPr="00E35B63">
        <w:rPr>
          <w:sz w:val="28"/>
          <w:szCs w:val="28"/>
          <w:lang w:val="uk-UA"/>
        </w:rPr>
        <w:t>проєкт</w:t>
      </w:r>
      <w:proofErr w:type="spellEnd"/>
      <w:r w:rsidRPr="00E35B63">
        <w:rPr>
          <w:sz w:val="28"/>
          <w:szCs w:val="28"/>
          <w:lang w:val="uk-UA"/>
        </w:rPr>
        <w:t xml:space="preserve"> </w:t>
      </w:r>
      <w:proofErr w:type="spellStart"/>
      <w:r w:rsidRPr="00E35B63">
        <w:rPr>
          <w:sz w:val="28"/>
          <w:szCs w:val="28"/>
          <w:lang w:val="uk-UA"/>
        </w:rPr>
        <w:t>акта</w:t>
      </w:r>
      <w:proofErr w:type="spellEnd"/>
      <w:r w:rsidRPr="00E35B63">
        <w:rPr>
          <w:sz w:val="28"/>
          <w:szCs w:val="28"/>
          <w:lang w:val="uk-UA"/>
        </w:rPr>
        <w:t>.</w:t>
      </w:r>
    </w:p>
    <w:p w14:paraId="59E999C0" w14:textId="77777777" w:rsidR="004F0287" w:rsidRPr="00E35B63" w:rsidRDefault="004F0287" w:rsidP="004F0287">
      <w:pPr>
        <w:widowControl w:val="0"/>
        <w:tabs>
          <w:tab w:val="left" w:pos="990"/>
        </w:tabs>
        <w:ind w:firstLine="720"/>
        <w:jc w:val="both"/>
        <w:rPr>
          <w:sz w:val="28"/>
          <w:szCs w:val="28"/>
          <w:lang w:val="uk-UA"/>
        </w:rPr>
      </w:pPr>
    </w:p>
    <w:p w14:paraId="71BC4B4A" w14:textId="77777777" w:rsidR="004F0287" w:rsidRPr="00E35B63" w:rsidRDefault="004F0287" w:rsidP="004F0287">
      <w:pPr>
        <w:widowControl w:val="0"/>
        <w:tabs>
          <w:tab w:val="left" w:pos="990"/>
        </w:tabs>
        <w:spacing w:line="276" w:lineRule="auto"/>
        <w:ind w:firstLine="720"/>
        <w:jc w:val="both"/>
        <w:rPr>
          <w:rFonts w:eastAsia="Times New Roman"/>
          <w:b/>
          <w:sz w:val="28"/>
          <w:szCs w:val="28"/>
          <w:lang w:val="uk-UA" w:eastAsia="ru-RU"/>
        </w:rPr>
      </w:pPr>
      <w:r w:rsidRPr="00E35B63">
        <w:rPr>
          <w:rFonts w:eastAsia="Times New Roman"/>
          <w:b/>
          <w:sz w:val="28"/>
          <w:szCs w:val="28"/>
          <w:lang w:val="uk-UA" w:eastAsia="ru-RU"/>
        </w:rPr>
        <w:t xml:space="preserve">VIII. Визначення показників результативності дії регуляторного </w:t>
      </w:r>
      <w:proofErr w:type="spellStart"/>
      <w:r w:rsidRPr="00E35B63">
        <w:rPr>
          <w:rFonts w:eastAsia="Times New Roman"/>
          <w:b/>
          <w:sz w:val="28"/>
          <w:szCs w:val="28"/>
          <w:lang w:val="uk-UA" w:eastAsia="ru-RU"/>
        </w:rPr>
        <w:t>акта</w:t>
      </w:r>
      <w:proofErr w:type="spellEnd"/>
    </w:p>
    <w:p w14:paraId="5FA14F57" w14:textId="12D096EA" w:rsidR="004F0287" w:rsidRPr="00E35B63" w:rsidRDefault="004F0287" w:rsidP="004F0287">
      <w:pPr>
        <w:tabs>
          <w:tab w:val="left" w:pos="851"/>
        </w:tabs>
        <w:ind w:firstLine="709"/>
        <w:jc w:val="both"/>
        <w:rPr>
          <w:sz w:val="28"/>
          <w:szCs w:val="28"/>
          <w:lang w:val="uk-UA"/>
        </w:rPr>
      </w:pPr>
      <w:r w:rsidRPr="00E35B63">
        <w:rPr>
          <w:sz w:val="28"/>
          <w:szCs w:val="28"/>
          <w:lang w:val="uk-UA"/>
        </w:rPr>
        <w:t xml:space="preserve">Прогнозними значеннями показників результативності регуляторного </w:t>
      </w:r>
      <w:proofErr w:type="spellStart"/>
      <w:r w:rsidRPr="00E35B63">
        <w:rPr>
          <w:sz w:val="28"/>
          <w:szCs w:val="28"/>
          <w:lang w:val="uk-UA"/>
        </w:rPr>
        <w:t>акта</w:t>
      </w:r>
      <w:proofErr w:type="spellEnd"/>
      <w:r w:rsidRPr="00E35B63">
        <w:rPr>
          <w:sz w:val="28"/>
          <w:szCs w:val="28"/>
          <w:lang w:val="uk-UA"/>
        </w:rPr>
        <w:t xml:space="preserve"> є:</w:t>
      </w:r>
    </w:p>
    <w:p w14:paraId="673A4CF9" w14:textId="27EEA035" w:rsidR="00B14B70" w:rsidRPr="00E35B63" w:rsidRDefault="00B14B70" w:rsidP="001B7471">
      <w:pPr>
        <w:tabs>
          <w:tab w:val="left" w:pos="851"/>
        </w:tabs>
        <w:ind w:firstLine="709"/>
        <w:jc w:val="both"/>
        <w:rPr>
          <w:bCs/>
          <w:sz w:val="28"/>
          <w:szCs w:val="28"/>
          <w:bdr w:val="none" w:sz="0" w:space="0" w:color="auto" w:frame="1"/>
          <w:lang w:val="uk-UA" w:eastAsia="uk-UA"/>
        </w:rPr>
      </w:pPr>
      <w:r w:rsidRPr="00E35B63">
        <w:rPr>
          <w:bCs/>
          <w:sz w:val="28"/>
          <w:szCs w:val="28"/>
          <w:bdr w:val="none" w:sz="0" w:space="0" w:color="auto" w:frame="1"/>
          <w:lang w:val="uk-UA" w:eastAsia="uk-UA"/>
        </w:rPr>
        <w:lastRenderedPageBreak/>
        <w:t>розмір</w:t>
      </w:r>
      <w:bookmarkStart w:id="13" w:name="w1_1"/>
      <w:r w:rsidRPr="00E35B63">
        <w:rPr>
          <w:bCs/>
          <w:sz w:val="28"/>
          <w:szCs w:val="28"/>
          <w:bdr w:val="none" w:sz="0" w:space="0" w:color="auto" w:frame="1"/>
          <w:lang w:val="uk-UA" w:eastAsia="uk-UA"/>
        </w:rPr>
        <w:t xml:space="preserve"> </w:t>
      </w:r>
      <w:hyperlink r:id="rId12" w:anchor="w1_2" w:history="1">
        <w:r w:rsidRPr="00E35B63">
          <w:rPr>
            <w:bCs/>
            <w:sz w:val="28"/>
            <w:szCs w:val="28"/>
            <w:bdr w:val="none" w:sz="0" w:space="0" w:color="auto" w:frame="1"/>
            <w:lang w:val="uk-UA" w:eastAsia="uk-UA"/>
          </w:rPr>
          <w:t>надходж</w:t>
        </w:r>
      </w:hyperlink>
      <w:bookmarkEnd w:id="13"/>
      <w:r w:rsidRPr="00E35B63">
        <w:rPr>
          <w:bCs/>
          <w:sz w:val="28"/>
          <w:szCs w:val="28"/>
          <w:bdr w:val="none" w:sz="0" w:space="0" w:color="auto" w:frame="1"/>
          <w:lang w:val="uk-UA" w:eastAsia="uk-UA"/>
        </w:rPr>
        <w:t xml:space="preserve">ень до державного та місцевих бюджетів і державних цільових фондів, пов'язаних з дією цього проєкту постанови на цьому етапі </w:t>
      </w:r>
      <w:r w:rsidRPr="00E35B63">
        <w:rPr>
          <w:sz w:val="28"/>
          <w:lang w:val="uk-UA"/>
        </w:rPr>
        <w:t xml:space="preserve">визначити неможливо, проте поповнення державного бюджету буде відбуватися після введення в дію зазначеного постанови, оскільки у зв’язку із запровадженням вимог регулювання прогнозується </w:t>
      </w:r>
      <w:r w:rsidR="00B84248" w:rsidRPr="00E35B63">
        <w:rPr>
          <w:sz w:val="28"/>
          <w:lang w:val="uk-UA"/>
        </w:rPr>
        <w:t>збереження</w:t>
      </w:r>
      <w:r w:rsidRPr="00E35B63">
        <w:rPr>
          <w:sz w:val="28"/>
          <w:lang w:val="uk-UA"/>
        </w:rPr>
        <w:t xml:space="preserve"> </w:t>
      </w:r>
      <w:r w:rsidR="001B7471" w:rsidRPr="00E35B63">
        <w:rPr>
          <w:sz w:val="28"/>
          <w:lang w:val="uk-UA"/>
        </w:rPr>
        <w:t>аптечних закладів</w:t>
      </w:r>
      <w:r w:rsidRPr="00E35B63">
        <w:rPr>
          <w:sz w:val="28"/>
          <w:lang w:val="uk-UA"/>
        </w:rPr>
        <w:t xml:space="preserve"> та </w:t>
      </w:r>
      <w:r w:rsidR="00B84248" w:rsidRPr="00E35B63">
        <w:rPr>
          <w:sz w:val="28"/>
          <w:lang w:val="uk-UA"/>
        </w:rPr>
        <w:t xml:space="preserve">збільшення </w:t>
      </w:r>
      <w:r w:rsidRPr="00E35B63">
        <w:rPr>
          <w:sz w:val="28"/>
          <w:lang w:val="uk-UA"/>
        </w:rPr>
        <w:t xml:space="preserve">обсягів реалізації </w:t>
      </w:r>
      <w:r w:rsidR="001B7471" w:rsidRPr="00E35B63">
        <w:rPr>
          <w:sz w:val="28"/>
          <w:lang w:val="uk-UA"/>
        </w:rPr>
        <w:t>лікарських засобів споживачам</w:t>
      </w:r>
      <w:r w:rsidRPr="00E35B63">
        <w:rPr>
          <w:bCs/>
          <w:sz w:val="28"/>
          <w:szCs w:val="28"/>
          <w:bdr w:val="none" w:sz="0" w:space="0" w:color="auto" w:frame="1"/>
          <w:lang w:val="uk-UA" w:eastAsia="uk-UA"/>
        </w:rPr>
        <w:t>;</w:t>
      </w:r>
    </w:p>
    <w:p w14:paraId="4A6DA761" w14:textId="77777777" w:rsidR="004F0287" w:rsidRPr="00E35B63" w:rsidRDefault="004F0287" w:rsidP="004F0287">
      <w:pPr>
        <w:tabs>
          <w:tab w:val="left" w:pos="851"/>
        </w:tabs>
        <w:ind w:firstLine="709"/>
        <w:jc w:val="both"/>
        <w:rPr>
          <w:sz w:val="28"/>
          <w:szCs w:val="28"/>
          <w:lang w:val="uk-UA"/>
        </w:rPr>
      </w:pPr>
      <w:r w:rsidRPr="00E35B63">
        <w:rPr>
          <w:sz w:val="28"/>
          <w:szCs w:val="28"/>
          <w:shd w:val="clear" w:color="auto" w:fill="FFFFFF"/>
          <w:lang w:val="uk-UA"/>
        </w:rPr>
        <w:t xml:space="preserve">кількість суб’єктів господарювання, на яких поширюватиметься дія проєкту </w:t>
      </w:r>
      <w:proofErr w:type="spellStart"/>
      <w:r w:rsidRPr="00E35B63">
        <w:rPr>
          <w:sz w:val="28"/>
          <w:szCs w:val="28"/>
          <w:shd w:val="clear" w:color="auto" w:fill="FFFFFF"/>
          <w:lang w:val="uk-UA"/>
        </w:rPr>
        <w:t>акта</w:t>
      </w:r>
      <w:proofErr w:type="spellEnd"/>
      <w:r w:rsidRPr="00E35B63">
        <w:rPr>
          <w:sz w:val="28"/>
          <w:szCs w:val="28"/>
          <w:shd w:val="clear" w:color="auto" w:fill="FFFFFF"/>
          <w:lang w:val="uk-UA"/>
        </w:rPr>
        <w:t xml:space="preserve">: </w:t>
      </w:r>
      <w:r w:rsidRPr="00E35B63">
        <w:rPr>
          <w:sz w:val="28"/>
          <w:szCs w:val="28"/>
          <w:lang w:val="uk-UA"/>
        </w:rPr>
        <w:t>4511;</w:t>
      </w:r>
    </w:p>
    <w:p w14:paraId="6BBB07DB" w14:textId="77777777" w:rsidR="004F0287" w:rsidRPr="00E35B63" w:rsidRDefault="004F0287" w:rsidP="004F0287">
      <w:pPr>
        <w:tabs>
          <w:tab w:val="left" w:pos="851"/>
        </w:tabs>
        <w:ind w:firstLine="709"/>
        <w:jc w:val="both"/>
        <w:rPr>
          <w:sz w:val="28"/>
          <w:szCs w:val="28"/>
          <w:lang w:val="uk-UA"/>
        </w:rPr>
      </w:pPr>
      <w:r w:rsidRPr="00E35B63">
        <w:rPr>
          <w:sz w:val="28"/>
          <w:szCs w:val="28"/>
          <w:lang w:val="uk-UA"/>
        </w:rPr>
        <w:t xml:space="preserve">сумарні витрати суб’єктів господарювання великого та середнього підприємництва складають </w:t>
      </w:r>
      <w:r w:rsidRPr="00E35B63">
        <w:rPr>
          <w:rFonts w:eastAsia="Times New Roman"/>
          <w:bCs/>
          <w:sz w:val="28"/>
          <w:szCs w:val="28"/>
          <w:lang w:val="uk-UA" w:eastAsia="ru-RU"/>
        </w:rPr>
        <w:t>33 384 грн</w:t>
      </w:r>
      <w:r w:rsidRPr="00E35B63">
        <w:rPr>
          <w:sz w:val="28"/>
          <w:szCs w:val="28"/>
          <w:lang w:val="uk-UA"/>
        </w:rPr>
        <w:t>;</w:t>
      </w:r>
    </w:p>
    <w:p w14:paraId="012951AD" w14:textId="77777777" w:rsidR="004F0287" w:rsidRPr="00E35B63" w:rsidRDefault="004F0287" w:rsidP="004F0287">
      <w:pPr>
        <w:tabs>
          <w:tab w:val="left" w:pos="851"/>
        </w:tabs>
        <w:ind w:firstLine="709"/>
        <w:jc w:val="both"/>
        <w:rPr>
          <w:sz w:val="28"/>
          <w:szCs w:val="28"/>
          <w:lang w:val="uk-UA"/>
        </w:rPr>
      </w:pPr>
      <w:r w:rsidRPr="00E35B63">
        <w:rPr>
          <w:sz w:val="28"/>
          <w:szCs w:val="28"/>
          <w:lang w:val="uk-UA"/>
        </w:rPr>
        <w:t>сумарні витрати суб’єктів господарювання малого підприємництва складають 201 188 грн;</w:t>
      </w:r>
    </w:p>
    <w:p w14:paraId="292F09BB" w14:textId="77777777" w:rsidR="004F0287" w:rsidRPr="00E35B63" w:rsidRDefault="004F0287" w:rsidP="004F0287">
      <w:pPr>
        <w:ind w:firstLine="709"/>
        <w:jc w:val="both"/>
        <w:rPr>
          <w:sz w:val="28"/>
          <w:szCs w:val="28"/>
          <w:shd w:val="clear" w:color="auto" w:fill="FFFFFF"/>
          <w:lang w:val="uk-UA"/>
        </w:rPr>
      </w:pPr>
      <w:r w:rsidRPr="00E35B63">
        <w:rPr>
          <w:sz w:val="28"/>
          <w:szCs w:val="28"/>
          <w:shd w:val="clear" w:color="auto" w:fill="FFFFFF"/>
          <w:lang w:val="uk-UA"/>
        </w:rPr>
        <w:t xml:space="preserve">кошти та час, що витрачатимуться суб’єктами господарювання та/або фізичними особами, пов’язані з ознайомленням з вимогами проєкту </w:t>
      </w:r>
      <w:proofErr w:type="spellStart"/>
      <w:r w:rsidRPr="00E35B63">
        <w:rPr>
          <w:sz w:val="28"/>
          <w:szCs w:val="28"/>
          <w:shd w:val="clear" w:color="auto" w:fill="FFFFFF"/>
          <w:lang w:val="uk-UA"/>
        </w:rPr>
        <w:t>акта</w:t>
      </w:r>
      <w:proofErr w:type="spellEnd"/>
      <w:r w:rsidRPr="00E35B63">
        <w:rPr>
          <w:sz w:val="28"/>
          <w:szCs w:val="28"/>
          <w:shd w:val="clear" w:color="auto" w:fill="FFFFFF"/>
          <w:lang w:val="uk-UA"/>
        </w:rPr>
        <w:t xml:space="preserve">: </w:t>
      </w:r>
    </w:p>
    <w:p w14:paraId="0C950109" w14:textId="77777777" w:rsidR="004F0287" w:rsidRPr="00E35B63" w:rsidRDefault="004F0287" w:rsidP="004F0287">
      <w:pPr>
        <w:ind w:firstLine="709"/>
        <w:jc w:val="both"/>
        <w:rPr>
          <w:sz w:val="28"/>
          <w:szCs w:val="28"/>
          <w:shd w:val="clear" w:color="auto" w:fill="FFFFFF"/>
          <w:lang w:val="uk-UA"/>
        </w:rPr>
      </w:pPr>
      <w:r w:rsidRPr="00E35B63">
        <w:rPr>
          <w:sz w:val="28"/>
          <w:szCs w:val="28"/>
          <w:shd w:val="clear" w:color="auto" w:fill="FFFFFF"/>
          <w:lang w:val="uk-UA"/>
        </w:rPr>
        <w:t>1 година* 52 грн./день * 1 працівник.</w:t>
      </w:r>
    </w:p>
    <w:p w14:paraId="4B557ACB" w14:textId="77777777" w:rsidR="004F0287" w:rsidRPr="00E35B63" w:rsidRDefault="004F0287" w:rsidP="004F0287">
      <w:pPr>
        <w:tabs>
          <w:tab w:val="left" w:pos="851"/>
        </w:tabs>
        <w:ind w:firstLine="709"/>
        <w:jc w:val="both"/>
        <w:rPr>
          <w:sz w:val="28"/>
          <w:szCs w:val="28"/>
          <w:lang w:val="uk-UA"/>
        </w:rPr>
      </w:pPr>
      <w:r w:rsidRPr="00E35B63">
        <w:rPr>
          <w:rFonts w:eastAsia="Times New Roman"/>
          <w:sz w:val="28"/>
          <w:szCs w:val="28"/>
          <w:lang w:val="uk-UA" w:eastAsia="ru-RU"/>
        </w:rPr>
        <w:t xml:space="preserve">Рівень поінформованості із основними положеннями проєкту регуляторного </w:t>
      </w:r>
      <w:proofErr w:type="spellStart"/>
      <w:r w:rsidRPr="00E35B63">
        <w:rPr>
          <w:rFonts w:eastAsia="Times New Roman"/>
          <w:sz w:val="28"/>
          <w:szCs w:val="28"/>
          <w:lang w:val="uk-UA" w:eastAsia="ru-RU"/>
        </w:rPr>
        <w:t>акта</w:t>
      </w:r>
      <w:proofErr w:type="spellEnd"/>
      <w:r w:rsidRPr="00E35B63">
        <w:rPr>
          <w:rFonts w:eastAsia="Times New Roman"/>
          <w:sz w:val="28"/>
          <w:szCs w:val="28"/>
          <w:lang w:val="uk-UA" w:eastAsia="ru-RU"/>
        </w:rPr>
        <w:t xml:space="preserve"> – високий, оскільки </w:t>
      </w:r>
      <w:proofErr w:type="spellStart"/>
      <w:r w:rsidRPr="00E35B63">
        <w:rPr>
          <w:rFonts w:eastAsia="Times New Roman"/>
          <w:sz w:val="28"/>
          <w:szCs w:val="28"/>
          <w:lang w:val="uk-UA" w:eastAsia="ru-RU"/>
        </w:rPr>
        <w:t>проєкт</w:t>
      </w:r>
      <w:proofErr w:type="spellEnd"/>
      <w:r w:rsidRPr="00E35B63">
        <w:rPr>
          <w:rFonts w:eastAsia="Times New Roman"/>
          <w:sz w:val="28"/>
          <w:szCs w:val="28"/>
          <w:lang w:val="uk-UA" w:eastAsia="ru-RU"/>
        </w:rPr>
        <w:t xml:space="preserve"> </w:t>
      </w:r>
      <w:proofErr w:type="spellStart"/>
      <w:r w:rsidRPr="00E35B63">
        <w:rPr>
          <w:rFonts w:eastAsia="Times New Roman"/>
          <w:sz w:val="28"/>
          <w:szCs w:val="28"/>
          <w:lang w:val="uk-UA" w:eastAsia="ru-RU"/>
        </w:rPr>
        <w:t>акта</w:t>
      </w:r>
      <w:proofErr w:type="spellEnd"/>
      <w:r w:rsidRPr="00E35B63">
        <w:rPr>
          <w:rFonts w:eastAsia="Times New Roman"/>
          <w:sz w:val="28"/>
          <w:szCs w:val="28"/>
          <w:lang w:val="uk-UA" w:eastAsia="ru-RU"/>
        </w:rPr>
        <w:t xml:space="preserve"> розміщено на офіційному </w:t>
      </w:r>
      <w:proofErr w:type="spellStart"/>
      <w:r w:rsidRPr="00E35B63">
        <w:rPr>
          <w:rFonts w:eastAsia="Times New Roman"/>
          <w:sz w:val="28"/>
          <w:szCs w:val="28"/>
          <w:lang w:val="uk-UA" w:eastAsia="ru-RU"/>
        </w:rPr>
        <w:t>вебсайті</w:t>
      </w:r>
      <w:proofErr w:type="spellEnd"/>
      <w:r w:rsidRPr="00E35B63">
        <w:rPr>
          <w:rFonts w:eastAsia="Times New Roman"/>
          <w:sz w:val="28"/>
          <w:szCs w:val="28"/>
          <w:lang w:val="uk-UA" w:eastAsia="ru-RU"/>
        </w:rPr>
        <w:t xml:space="preserve"> </w:t>
      </w:r>
      <w:proofErr w:type="spellStart"/>
      <w:r w:rsidRPr="00E35B63">
        <w:rPr>
          <w:rFonts w:eastAsia="Times New Roman"/>
          <w:sz w:val="28"/>
          <w:szCs w:val="28"/>
          <w:lang w:val="uk-UA" w:eastAsia="ru-RU"/>
        </w:rPr>
        <w:t>Держлікслужби</w:t>
      </w:r>
      <w:proofErr w:type="spellEnd"/>
      <w:r w:rsidRPr="00E35B63">
        <w:rPr>
          <w:sz w:val="28"/>
          <w:szCs w:val="28"/>
          <w:lang w:val="uk-UA"/>
        </w:rPr>
        <w:t xml:space="preserve"> для громадського обговорення.</w:t>
      </w:r>
    </w:p>
    <w:p w14:paraId="295488A3" w14:textId="77777777" w:rsidR="004F0287" w:rsidRPr="00E35B63" w:rsidRDefault="004F0287" w:rsidP="004F0287">
      <w:pPr>
        <w:tabs>
          <w:tab w:val="left" w:pos="851"/>
        </w:tabs>
        <w:ind w:firstLine="709"/>
        <w:jc w:val="both"/>
        <w:rPr>
          <w:bCs/>
          <w:sz w:val="28"/>
          <w:szCs w:val="28"/>
          <w:bdr w:val="none" w:sz="0" w:space="0" w:color="auto" w:frame="1"/>
          <w:lang w:val="uk-UA" w:eastAsia="uk-UA"/>
        </w:rPr>
      </w:pPr>
      <w:r w:rsidRPr="00E35B63">
        <w:rPr>
          <w:bCs/>
          <w:sz w:val="28"/>
          <w:szCs w:val="28"/>
          <w:bdr w:val="none" w:sz="0" w:space="0" w:color="auto" w:frame="1"/>
          <w:lang w:val="uk-UA" w:eastAsia="uk-UA"/>
        </w:rPr>
        <w:t xml:space="preserve">Результативність проєкту </w:t>
      </w:r>
      <w:proofErr w:type="spellStart"/>
      <w:r w:rsidRPr="00E35B63">
        <w:rPr>
          <w:bCs/>
          <w:sz w:val="28"/>
          <w:szCs w:val="28"/>
          <w:bdr w:val="none" w:sz="0" w:space="0" w:color="auto" w:frame="1"/>
          <w:lang w:val="uk-UA" w:eastAsia="uk-UA"/>
        </w:rPr>
        <w:t>акта</w:t>
      </w:r>
      <w:proofErr w:type="spellEnd"/>
      <w:r w:rsidRPr="00E35B63">
        <w:rPr>
          <w:bCs/>
          <w:sz w:val="28"/>
          <w:szCs w:val="28"/>
          <w:bdr w:val="none" w:sz="0" w:space="0" w:color="auto" w:frame="1"/>
          <w:lang w:val="uk-UA" w:eastAsia="uk-UA"/>
        </w:rPr>
        <w:t xml:space="preserve"> буде відслідковуватись шляхом аналізу таких кількісних показників:</w:t>
      </w:r>
    </w:p>
    <w:p w14:paraId="72FB2B7D" w14:textId="28C041AA" w:rsidR="00030EAE" w:rsidRPr="00E35B63" w:rsidRDefault="002D424A" w:rsidP="00030EAE">
      <w:pPr>
        <w:spacing w:line="276" w:lineRule="auto"/>
        <w:ind w:firstLine="720"/>
        <w:jc w:val="both"/>
        <w:rPr>
          <w:sz w:val="28"/>
          <w:szCs w:val="28"/>
          <w:shd w:val="clear" w:color="auto" w:fill="FFFFFF"/>
          <w:lang w:val="uk-UA"/>
        </w:rPr>
      </w:pPr>
      <w:r w:rsidRPr="00E35B63">
        <w:rPr>
          <w:rFonts w:eastAsia="Calibri"/>
          <w:sz w:val="28"/>
          <w:szCs w:val="28"/>
          <w:lang w:val="uk-UA"/>
        </w:rPr>
        <w:t xml:space="preserve">кількість проведених перевірок </w:t>
      </w:r>
      <w:r w:rsidRPr="00E35B63">
        <w:rPr>
          <w:sz w:val="28"/>
          <w:szCs w:val="28"/>
          <w:shd w:val="clear" w:color="auto" w:fill="FFFFFF"/>
          <w:lang w:val="uk-UA"/>
        </w:rPr>
        <w:t xml:space="preserve">відповідності матеріально-технічної бази та кваліфікації персоналу перед </w:t>
      </w:r>
      <w:proofErr w:type="spellStart"/>
      <w:r w:rsidRPr="00E35B63">
        <w:rPr>
          <w:sz w:val="28"/>
          <w:szCs w:val="28"/>
          <w:shd w:val="clear" w:color="auto" w:fill="FFFFFF"/>
          <w:lang w:val="uk-UA"/>
        </w:rPr>
        <w:t>видачею</w:t>
      </w:r>
      <w:proofErr w:type="spellEnd"/>
      <w:r w:rsidRPr="00E35B63">
        <w:rPr>
          <w:sz w:val="28"/>
          <w:szCs w:val="28"/>
          <w:shd w:val="clear" w:color="auto" w:fill="FFFFFF"/>
          <w:lang w:val="uk-UA"/>
        </w:rPr>
        <w:t xml:space="preserve"> ліцензії на провадження господарської діяльності з роздрібної торгівлі лікарськими засобами та кількість </w:t>
      </w:r>
      <w:r w:rsidR="00030EAE" w:rsidRPr="00E35B63">
        <w:rPr>
          <w:sz w:val="28"/>
          <w:szCs w:val="28"/>
          <w:shd w:val="clear" w:color="auto" w:fill="FFFFFF"/>
          <w:lang w:val="uk-UA"/>
        </w:rPr>
        <w:t>прийнятих рішень про видачу ліцензії</w:t>
      </w:r>
      <w:r w:rsidRPr="00E35B63">
        <w:rPr>
          <w:sz w:val="28"/>
          <w:szCs w:val="28"/>
          <w:shd w:val="clear" w:color="auto" w:fill="FFFFFF"/>
          <w:lang w:val="uk-UA"/>
        </w:rPr>
        <w:t>;</w:t>
      </w:r>
    </w:p>
    <w:p w14:paraId="0C15A56E" w14:textId="1E9C8BB5" w:rsidR="002D424A" w:rsidRPr="00E35B63" w:rsidRDefault="002D424A" w:rsidP="004F0287">
      <w:pPr>
        <w:spacing w:line="276" w:lineRule="auto"/>
        <w:ind w:firstLine="720"/>
        <w:jc w:val="both"/>
        <w:rPr>
          <w:sz w:val="28"/>
          <w:szCs w:val="28"/>
          <w:shd w:val="clear" w:color="auto" w:fill="FFFFFF"/>
          <w:lang w:val="uk-UA"/>
        </w:rPr>
      </w:pPr>
      <w:r w:rsidRPr="00E35B63">
        <w:rPr>
          <w:sz w:val="28"/>
          <w:szCs w:val="28"/>
          <w:shd w:val="clear" w:color="auto" w:fill="FFFFFF"/>
          <w:lang w:val="uk-UA"/>
        </w:rPr>
        <w:t>кількість суб’єктів господарювання, що здійснюють роздрібну торгівлю лікарськими засобами</w:t>
      </w:r>
      <w:r w:rsidR="00030EAE" w:rsidRPr="00E35B63">
        <w:rPr>
          <w:sz w:val="28"/>
          <w:szCs w:val="28"/>
          <w:shd w:val="clear" w:color="auto" w:fill="FFFFFF"/>
          <w:lang w:val="uk-UA"/>
        </w:rPr>
        <w:t xml:space="preserve"> (аптечних закладів)</w:t>
      </w:r>
      <w:r w:rsidR="000B3DA8" w:rsidRPr="00E35B63">
        <w:rPr>
          <w:sz w:val="28"/>
          <w:szCs w:val="28"/>
          <w:shd w:val="clear" w:color="auto" w:fill="FFFFFF"/>
          <w:lang w:val="uk-UA"/>
        </w:rPr>
        <w:t xml:space="preserve"> та кількість</w:t>
      </w:r>
      <w:r w:rsidR="00030EAE" w:rsidRPr="00E35B63">
        <w:rPr>
          <w:sz w:val="28"/>
          <w:szCs w:val="28"/>
          <w:shd w:val="clear" w:color="auto" w:fill="FFFFFF"/>
          <w:lang w:val="uk-UA"/>
        </w:rPr>
        <w:t xml:space="preserve"> місць провадження діяльності;</w:t>
      </w:r>
    </w:p>
    <w:p w14:paraId="06692915" w14:textId="29FCF49B" w:rsidR="00030EAE" w:rsidRPr="00E35B63" w:rsidRDefault="00030EAE" w:rsidP="004F0287">
      <w:pPr>
        <w:spacing w:line="276" w:lineRule="auto"/>
        <w:ind w:firstLine="720"/>
        <w:jc w:val="both"/>
        <w:rPr>
          <w:sz w:val="28"/>
          <w:szCs w:val="28"/>
          <w:shd w:val="clear" w:color="auto" w:fill="FFFFFF"/>
          <w:lang w:val="uk-UA"/>
        </w:rPr>
      </w:pPr>
      <w:r w:rsidRPr="00E35B63">
        <w:rPr>
          <w:sz w:val="28"/>
          <w:szCs w:val="28"/>
          <w:shd w:val="clear" w:color="auto" w:fill="FFFFFF"/>
          <w:lang w:val="uk-UA"/>
        </w:rPr>
        <w:t xml:space="preserve">кількість поданих заяв суб’єктів господарювання </w:t>
      </w:r>
      <w:r w:rsidRPr="00E35B63">
        <w:rPr>
          <w:rFonts w:eastAsia="Calibri"/>
          <w:bCs/>
          <w:sz w:val="28"/>
          <w:szCs w:val="28"/>
          <w:lang w:val="uk-UA"/>
        </w:rPr>
        <w:t>на провадження/розширення господарської діяльності з</w:t>
      </w:r>
      <w:r w:rsidRPr="00E35B63">
        <w:rPr>
          <w:sz w:val="28"/>
          <w:szCs w:val="28"/>
          <w:shd w:val="clear" w:color="auto" w:fill="FFFFFF"/>
          <w:lang w:val="uk-UA"/>
        </w:rPr>
        <w:t xml:space="preserve"> ро</w:t>
      </w:r>
      <w:r w:rsidR="000B3DA8" w:rsidRPr="00E35B63">
        <w:rPr>
          <w:sz w:val="28"/>
          <w:szCs w:val="28"/>
          <w:shd w:val="clear" w:color="auto" w:fill="FFFFFF"/>
          <w:lang w:val="uk-UA"/>
        </w:rPr>
        <w:t>з</w:t>
      </w:r>
      <w:r w:rsidRPr="00E35B63">
        <w:rPr>
          <w:sz w:val="28"/>
          <w:szCs w:val="28"/>
          <w:shd w:val="clear" w:color="auto" w:fill="FFFFFF"/>
          <w:lang w:val="uk-UA"/>
        </w:rPr>
        <w:t>дрібної торгівлі лікарськими засобами</w:t>
      </w:r>
      <w:r w:rsidR="000B3DA8" w:rsidRPr="00E35B63">
        <w:rPr>
          <w:sz w:val="28"/>
          <w:szCs w:val="28"/>
          <w:shd w:val="clear" w:color="auto" w:fill="FFFFFF"/>
          <w:lang w:val="uk-UA"/>
        </w:rPr>
        <w:t>.</w:t>
      </w:r>
    </w:p>
    <w:p w14:paraId="4A55695D" w14:textId="77777777" w:rsidR="00030EAE" w:rsidRPr="00E35B63" w:rsidRDefault="00030EAE" w:rsidP="004F0287">
      <w:pPr>
        <w:tabs>
          <w:tab w:val="left" w:pos="851"/>
        </w:tabs>
        <w:spacing w:line="276" w:lineRule="auto"/>
        <w:ind w:firstLine="709"/>
        <w:jc w:val="both"/>
        <w:rPr>
          <w:rFonts w:eastAsia="Times New Roman"/>
          <w:b/>
          <w:sz w:val="28"/>
          <w:szCs w:val="28"/>
          <w:lang w:val="uk-UA" w:eastAsia="ru-RU"/>
        </w:rPr>
      </w:pPr>
    </w:p>
    <w:p w14:paraId="49236BF1" w14:textId="0D77DC91" w:rsidR="004F0287" w:rsidRPr="00E35B63" w:rsidRDefault="004F0287" w:rsidP="004F0287">
      <w:pPr>
        <w:tabs>
          <w:tab w:val="left" w:pos="851"/>
        </w:tabs>
        <w:spacing w:line="276" w:lineRule="auto"/>
        <w:ind w:firstLine="709"/>
        <w:jc w:val="both"/>
        <w:rPr>
          <w:rFonts w:eastAsia="Times New Roman"/>
          <w:sz w:val="28"/>
          <w:szCs w:val="28"/>
          <w:lang w:val="uk-UA"/>
        </w:rPr>
      </w:pPr>
      <w:r w:rsidRPr="00E35B63">
        <w:rPr>
          <w:rFonts w:eastAsia="Times New Roman"/>
          <w:b/>
          <w:sz w:val="28"/>
          <w:szCs w:val="28"/>
          <w:lang w:val="uk-UA" w:eastAsia="ru-RU"/>
        </w:rPr>
        <w:t xml:space="preserve">IX. Визначення заходів, за допомогою яких здійснюватиметься відстеження результативності дії регуляторного </w:t>
      </w:r>
      <w:proofErr w:type="spellStart"/>
      <w:r w:rsidRPr="00E35B63">
        <w:rPr>
          <w:rFonts w:eastAsia="Times New Roman"/>
          <w:b/>
          <w:sz w:val="28"/>
          <w:szCs w:val="28"/>
          <w:lang w:val="uk-UA" w:eastAsia="ru-RU"/>
        </w:rPr>
        <w:t>акта</w:t>
      </w:r>
      <w:proofErr w:type="spellEnd"/>
    </w:p>
    <w:p w14:paraId="7AAF3971" w14:textId="77777777" w:rsidR="001B7471" w:rsidRPr="00E35B63" w:rsidRDefault="001B7471" w:rsidP="001B7471">
      <w:pPr>
        <w:ind w:firstLine="567"/>
        <w:jc w:val="both"/>
        <w:rPr>
          <w:sz w:val="28"/>
          <w:szCs w:val="28"/>
          <w:lang w:val="uk-UA"/>
        </w:rPr>
      </w:pPr>
      <w:r w:rsidRPr="00E35B63">
        <w:rPr>
          <w:sz w:val="28"/>
          <w:szCs w:val="28"/>
          <w:lang w:val="uk-UA"/>
        </w:rPr>
        <w:t xml:space="preserve">Відстеження результативності проєкту постанови здійснюватиметься шляхом проведення базового, повторного та періодичного </w:t>
      </w:r>
      <w:proofErr w:type="spellStart"/>
      <w:r w:rsidRPr="00E35B63">
        <w:rPr>
          <w:sz w:val="28"/>
          <w:szCs w:val="28"/>
          <w:lang w:val="uk-UA"/>
        </w:rPr>
        <w:t>відстежень</w:t>
      </w:r>
      <w:proofErr w:type="spellEnd"/>
      <w:r w:rsidRPr="00E35B63">
        <w:rPr>
          <w:sz w:val="28"/>
          <w:szCs w:val="28"/>
          <w:lang w:val="uk-UA"/>
        </w:rPr>
        <w:t xml:space="preserve"> статистичних показників результативності </w:t>
      </w:r>
      <w:proofErr w:type="spellStart"/>
      <w:r w:rsidRPr="00E35B63">
        <w:rPr>
          <w:sz w:val="28"/>
          <w:szCs w:val="28"/>
          <w:lang w:val="uk-UA"/>
        </w:rPr>
        <w:t>акта</w:t>
      </w:r>
      <w:proofErr w:type="spellEnd"/>
      <w:r w:rsidRPr="00E35B63">
        <w:rPr>
          <w:sz w:val="28"/>
          <w:szCs w:val="28"/>
          <w:lang w:val="uk-UA"/>
        </w:rPr>
        <w:t>, визначених під час проведення Аналізу.</w:t>
      </w:r>
    </w:p>
    <w:p w14:paraId="2F3B992A" w14:textId="77777777" w:rsidR="001B7471" w:rsidRPr="00E35B63" w:rsidRDefault="001B7471" w:rsidP="001B7471">
      <w:pPr>
        <w:ind w:firstLine="567"/>
        <w:jc w:val="both"/>
        <w:rPr>
          <w:sz w:val="28"/>
          <w:szCs w:val="28"/>
          <w:lang w:val="uk-UA"/>
        </w:rPr>
      </w:pPr>
      <w:r w:rsidRPr="00E35B63">
        <w:rPr>
          <w:sz w:val="28"/>
          <w:szCs w:val="28"/>
          <w:lang w:val="uk-UA"/>
        </w:rPr>
        <w:t xml:space="preserve">Базове відстеження результативності регуляторного </w:t>
      </w:r>
      <w:proofErr w:type="spellStart"/>
      <w:r w:rsidRPr="00E35B63">
        <w:rPr>
          <w:sz w:val="28"/>
          <w:szCs w:val="28"/>
          <w:lang w:val="uk-UA"/>
        </w:rPr>
        <w:t>акта</w:t>
      </w:r>
      <w:proofErr w:type="spellEnd"/>
      <w:r w:rsidRPr="00E35B63">
        <w:rPr>
          <w:sz w:val="28"/>
          <w:szCs w:val="28"/>
          <w:lang w:val="uk-UA"/>
        </w:rPr>
        <w:t xml:space="preserve"> буде здійснено </w:t>
      </w:r>
      <w:r w:rsidRPr="00E35B63">
        <w:rPr>
          <w:sz w:val="28"/>
          <w:szCs w:val="28"/>
          <w:lang w:val="uk-UA"/>
        </w:rPr>
        <w:br/>
        <w:t>в I кварталі 2027 року.</w:t>
      </w:r>
    </w:p>
    <w:p w14:paraId="1C6FB681" w14:textId="77777777" w:rsidR="001B7471" w:rsidRPr="00E35B63" w:rsidRDefault="001B7471" w:rsidP="001B7471">
      <w:pPr>
        <w:ind w:firstLine="567"/>
        <w:jc w:val="both"/>
        <w:rPr>
          <w:sz w:val="28"/>
          <w:szCs w:val="28"/>
          <w:lang w:val="uk-UA"/>
        </w:rPr>
      </w:pPr>
      <w:r w:rsidRPr="00E35B63">
        <w:rPr>
          <w:sz w:val="28"/>
          <w:szCs w:val="28"/>
          <w:lang w:val="uk-UA"/>
        </w:rPr>
        <w:t>Повторне відстеження буде проводитись в I кварталі 2028 року шляхом аналізу статистичних даних порівняно з базовим відстеженням.</w:t>
      </w:r>
    </w:p>
    <w:p w14:paraId="04B928F7" w14:textId="77777777" w:rsidR="001B7471" w:rsidRPr="00E35B63" w:rsidRDefault="001B7471" w:rsidP="001B7471">
      <w:pPr>
        <w:ind w:firstLine="567"/>
        <w:jc w:val="both"/>
        <w:rPr>
          <w:sz w:val="28"/>
          <w:szCs w:val="28"/>
          <w:lang w:val="uk-UA"/>
        </w:rPr>
      </w:pPr>
      <w:r w:rsidRPr="00E35B63">
        <w:rPr>
          <w:sz w:val="28"/>
          <w:szCs w:val="28"/>
          <w:lang w:val="uk-UA"/>
        </w:rPr>
        <w:lastRenderedPageBreak/>
        <w:t xml:space="preserve">Періодичне відстеження результативності регуляторного </w:t>
      </w:r>
      <w:proofErr w:type="spellStart"/>
      <w:r w:rsidRPr="00E35B63">
        <w:rPr>
          <w:sz w:val="28"/>
          <w:szCs w:val="28"/>
          <w:lang w:val="uk-UA"/>
        </w:rPr>
        <w:t>акта</w:t>
      </w:r>
      <w:proofErr w:type="spellEnd"/>
      <w:r w:rsidRPr="00E35B63">
        <w:rPr>
          <w:sz w:val="28"/>
          <w:szCs w:val="28"/>
          <w:lang w:val="uk-UA"/>
        </w:rPr>
        <w:t xml:space="preserve"> буде здійснюватися раз на кожні три роки, починаючи з дня закінчення заходів з повторного відстеження результативності проєкту постанови.</w:t>
      </w:r>
    </w:p>
    <w:p w14:paraId="4E6544C0" w14:textId="77777777" w:rsidR="001B7471" w:rsidRPr="00E35B63" w:rsidRDefault="001B7471" w:rsidP="001B7471">
      <w:pPr>
        <w:ind w:firstLine="567"/>
        <w:jc w:val="both"/>
        <w:rPr>
          <w:sz w:val="28"/>
          <w:szCs w:val="28"/>
          <w:lang w:val="uk-UA"/>
        </w:rPr>
      </w:pPr>
      <w:r w:rsidRPr="00E35B63">
        <w:rPr>
          <w:sz w:val="28"/>
          <w:szCs w:val="28"/>
          <w:lang w:val="uk-UA"/>
        </w:rPr>
        <w:t>Метод проведення відстеження результативності – статистичний.</w:t>
      </w:r>
    </w:p>
    <w:p w14:paraId="1E0B5C5C" w14:textId="2417BC27" w:rsidR="001B7471" w:rsidRPr="00E35B63" w:rsidRDefault="001B7471" w:rsidP="001B7471">
      <w:pPr>
        <w:ind w:firstLine="567"/>
        <w:jc w:val="both"/>
        <w:rPr>
          <w:sz w:val="28"/>
          <w:szCs w:val="28"/>
          <w:lang w:val="uk-UA"/>
        </w:rPr>
      </w:pPr>
      <w:r w:rsidRPr="00E35B63">
        <w:rPr>
          <w:sz w:val="28"/>
          <w:szCs w:val="28"/>
          <w:lang w:val="uk-UA"/>
        </w:rPr>
        <w:t xml:space="preserve">Відстеження результативності дії регуляторного </w:t>
      </w:r>
      <w:proofErr w:type="spellStart"/>
      <w:r w:rsidRPr="00E35B63">
        <w:rPr>
          <w:sz w:val="28"/>
          <w:szCs w:val="28"/>
          <w:lang w:val="uk-UA"/>
        </w:rPr>
        <w:t>акта</w:t>
      </w:r>
      <w:proofErr w:type="spellEnd"/>
      <w:r w:rsidRPr="00E35B63">
        <w:rPr>
          <w:sz w:val="28"/>
          <w:szCs w:val="28"/>
          <w:lang w:val="uk-UA"/>
        </w:rPr>
        <w:t xml:space="preserve"> буде здійснюватися Державною службою України з лікарських засобів та контролю за наркотиками.</w:t>
      </w:r>
    </w:p>
    <w:p w14:paraId="34E2EA66" w14:textId="77777777" w:rsidR="001B7471" w:rsidRPr="00E35B63" w:rsidRDefault="001B7471" w:rsidP="001B7471">
      <w:pPr>
        <w:ind w:firstLine="567"/>
        <w:jc w:val="both"/>
        <w:rPr>
          <w:sz w:val="28"/>
          <w:szCs w:val="28"/>
          <w:lang w:val="uk-UA"/>
        </w:rPr>
      </w:pPr>
      <w:r w:rsidRPr="00E35B63">
        <w:rPr>
          <w:sz w:val="28"/>
          <w:szCs w:val="28"/>
          <w:lang w:val="uk-UA"/>
        </w:rPr>
        <w:t xml:space="preserve">Цільові групи, які будуть </w:t>
      </w:r>
      <w:r w:rsidRPr="00E35B63">
        <w:rPr>
          <w:sz w:val="28"/>
          <w:szCs w:val="28"/>
          <w:shd w:val="clear" w:color="auto" w:fill="FFFFFF"/>
          <w:lang w:val="uk-UA"/>
        </w:rPr>
        <w:t>обиратимуться для участі у відповідному опитуванні</w:t>
      </w:r>
      <w:r w:rsidRPr="00E35B63">
        <w:rPr>
          <w:sz w:val="28"/>
          <w:szCs w:val="28"/>
          <w:lang w:val="uk-UA"/>
        </w:rPr>
        <w:t xml:space="preserve">: виробники лікарських засобів, аптечні заклади, пацієнти. </w:t>
      </w:r>
    </w:p>
    <w:p w14:paraId="7DD8BE49" w14:textId="3D99DE3D" w:rsidR="004F0287" w:rsidRPr="00E35B63" w:rsidRDefault="004F0287" w:rsidP="004F0287">
      <w:pPr>
        <w:shd w:val="clear" w:color="auto" w:fill="FFFFFF"/>
        <w:ind w:left="450"/>
        <w:jc w:val="both"/>
        <w:rPr>
          <w:b/>
          <w:bCs/>
          <w:sz w:val="28"/>
          <w:szCs w:val="28"/>
          <w:shd w:val="clear" w:color="auto" w:fill="FFFFFF"/>
          <w:lang w:val="uk-UA"/>
        </w:rPr>
      </w:pPr>
    </w:p>
    <w:p w14:paraId="52EF9B3B" w14:textId="77777777" w:rsidR="001B7471" w:rsidRPr="00E35B63" w:rsidRDefault="001B7471" w:rsidP="004F0287">
      <w:pPr>
        <w:shd w:val="clear" w:color="auto" w:fill="FFFFFF"/>
        <w:ind w:left="450"/>
        <w:jc w:val="both"/>
        <w:rPr>
          <w:b/>
          <w:bCs/>
          <w:sz w:val="28"/>
          <w:szCs w:val="28"/>
          <w:shd w:val="clear" w:color="auto" w:fill="FFFFFF"/>
          <w:lang w:val="uk-UA"/>
        </w:rPr>
      </w:pPr>
    </w:p>
    <w:p w14:paraId="7F08E470" w14:textId="77777777" w:rsidR="004F0287" w:rsidRPr="00E35B63" w:rsidRDefault="004F0287" w:rsidP="004F0287">
      <w:pPr>
        <w:shd w:val="clear" w:color="auto" w:fill="FFFFFF"/>
        <w:jc w:val="both"/>
        <w:rPr>
          <w:rFonts w:eastAsia="Times New Roman"/>
          <w:b/>
          <w:sz w:val="28"/>
          <w:szCs w:val="28"/>
          <w:lang w:val="uk-UA" w:eastAsia="ru-RU"/>
        </w:rPr>
      </w:pPr>
      <w:proofErr w:type="spellStart"/>
      <w:r w:rsidRPr="00E35B63">
        <w:rPr>
          <w:rFonts w:eastAsia="Times New Roman"/>
          <w:b/>
          <w:sz w:val="28"/>
          <w:szCs w:val="28"/>
          <w:lang w:val="uk-UA" w:eastAsia="ru-RU"/>
        </w:rPr>
        <w:t>Т.в.о</w:t>
      </w:r>
      <w:proofErr w:type="spellEnd"/>
      <w:r w:rsidRPr="00E35B63">
        <w:rPr>
          <w:rFonts w:eastAsia="Times New Roman"/>
          <w:b/>
          <w:sz w:val="28"/>
          <w:szCs w:val="28"/>
          <w:lang w:val="uk-UA" w:eastAsia="ru-RU"/>
        </w:rPr>
        <w:t xml:space="preserve">. Голови </w:t>
      </w:r>
      <w:r w:rsidRPr="00E35B63">
        <w:rPr>
          <w:rFonts w:eastAsia="Times New Roman"/>
          <w:b/>
          <w:sz w:val="28"/>
          <w:szCs w:val="28"/>
          <w:lang w:val="uk-UA" w:eastAsia="ru-RU"/>
        </w:rPr>
        <w:tab/>
      </w:r>
      <w:r w:rsidRPr="00E35B63">
        <w:rPr>
          <w:rFonts w:eastAsia="Times New Roman"/>
          <w:b/>
          <w:sz w:val="28"/>
          <w:szCs w:val="28"/>
          <w:lang w:val="uk-UA" w:eastAsia="ru-RU"/>
        </w:rPr>
        <w:tab/>
      </w:r>
      <w:r w:rsidRPr="00E35B63">
        <w:rPr>
          <w:rFonts w:eastAsia="Times New Roman"/>
          <w:b/>
          <w:sz w:val="28"/>
          <w:szCs w:val="28"/>
          <w:lang w:val="uk-UA" w:eastAsia="ru-RU"/>
        </w:rPr>
        <w:tab/>
        <w:t xml:space="preserve">                                         Володимир КОРОЛЕНКО</w:t>
      </w:r>
    </w:p>
    <w:p w14:paraId="13308883" w14:textId="77777777" w:rsidR="004F0287" w:rsidRPr="00E35B63" w:rsidRDefault="004F0287" w:rsidP="004F0287">
      <w:pPr>
        <w:contextualSpacing/>
        <w:jc w:val="both"/>
        <w:rPr>
          <w:rFonts w:eastAsia="Times New Roman"/>
          <w:b/>
          <w:bCs/>
          <w:sz w:val="28"/>
          <w:szCs w:val="28"/>
          <w:lang w:val="uk-UA" w:eastAsia="ru-RU"/>
        </w:rPr>
      </w:pPr>
    </w:p>
    <w:p w14:paraId="47F1CBC0" w14:textId="77777777" w:rsidR="004F0287" w:rsidRPr="00E35B63" w:rsidRDefault="004F0287" w:rsidP="004F0287">
      <w:pPr>
        <w:contextualSpacing/>
        <w:jc w:val="both"/>
        <w:rPr>
          <w:rFonts w:eastAsia="Calibri" w:cs="Arial"/>
          <w:b/>
          <w:sz w:val="28"/>
          <w:szCs w:val="28"/>
          <w:lang w:val="uk-UA" w:eastAsia="en-US"/>
        </w:rPr>
      </w:pPr>
      <w:r w:rsidRPr="00E35B63">
        <w:rPr>
          <w:rFonts w:eastAsia="Times New Roman"/>
          <w:b/>
          <w:bCs/>
          <w:sz w:val="28"/>
          <w:szCs w:val="28"/>
          <w:lang w:val="uk-UA" w:eastAsia="ru-RU"/>
        </w:rPr>
        <w:t xml:space="preserve"> </w:t>
      </w:r>
      <w:r w:rsidRPr="00E35B63">
        <w:rPr>
          <w:rFonts w:eastAsia="Times New Roman"/>
          <w:sz w:val="28"/>
          <w:szCs w:val="28"/>
          <w:lang w:val="uk-UA" w:eastAsia="ru-RU"/>
        </w:rPr>
        <w:t>___</w:t>
      </w:r>
      <w:r w:rsidRPr="00E35B63">
        <w:rPr>
          <w:rFonts w:eastAsia="Times New Roman"/>
          <w:b/>
          <w:bCs/>
          <w:sz w:val="28"/>
          <w:szCs w:val="28"/>
          <w:lang w:val="uk-UA" w:eastAsia="ru-RU"/>
        </w:rPr>
        <w:t xml:space="preserve"> </w:t>
      </w:r>
      <w:r w:rsidRPr="00E35B63">
        <w:rPr>
          <w:rFonts w:eastAsia="Times New Roman"/>
          <w:sz w:val="28"/>
          <w:szCs w:val="28"/>
          <w:lang w:val="uk-UA" w:eastAsia="ru-RU"/>
        </w:rPr>
        <w:t>______________ 2026 р.</w:t>
      </w:r>
      <w:bookmarkStart w:id="14" w:name="_GoBack"/>
      <w:bookmarkEnd w:id="14"/>
    </w:p>
    <w:p w14:paraId="5BB77742" w14:textId="77777777" w:rsidR="008461A6" w:rsidRPr="00E35B63" w:rsidRDefault="008461A6">
      <w:pPr>
        <w:rPr>
          <w:lang w:val="uk-UA"/>
        </w:rPr>
      </w:pPr>
    </w:p>
    <w:sectPr w:rsidR="008461A6" w:rsidRPr="00E35B63" w:rsidSect="00F20F6F">
      <w:headerReference w:type="default" r:id="rId13"/>
      <w:pgSz w:w="11906" w:h="16838" w:code="9"/>
      <w:pgMar w:top="1134"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CB217" w14:textId="77777777" w:rsidR="00895AAA" w:rsidRDefault="00895AAA">
      <w:r>
        <w:separator/>
      </w:r>
    </w:p>
  </w:endnote>
  <w:endnote w:type="continuationSeparator" w:id="0">
    <w:p w14:paraId="2E6D8677" w14:textId="77777777" w:rsidR="00895AAA" w:rsidRDefault="00895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A4A94" w14:textId="77777777" w:rsidR="00895AAA" w:rsidRDefault="00895AAA">
      <w:r>
        <w:separator/>
      </w:r>
    </w:p>
  </w:footnote>
  <w:footnote w:type="continuationSeparator" w:id="0">
    <w:p w14:paraId="42FF70E9" w14:textId="77777777" w:rsidR="00895AAA" w:rsidRDefault="00895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361718044"/>
      <w:docPartObj>
        <w:docPartGallery w:val="Page Numbers (Top of Page)"/>
        <w:docPartUnique/>
      </w:docPartObj>
    </w:sdtPr>
    <w:sdtEndPr>
      <w:rPr>
        <w:sz w:val="24"/>
        <w:szCs w:val="28"/>
      </w:rPr>
    </w:sdtEndPr>
    <w:sdtContent>
      <w:p w14:paraId="22226D80" w14:textId="77777777" w:rsidR="00AA6B00" w:rsidRPr="00C64616" w:rsidRDefault="00AA6B00">
        <w:pPr>
          <w:pStyle w:val="a6"/>
          <w:jc w:val="center"/>
          <w:rPr>
            <w:szCs w:val="28"/>
          </w:rPr>
        </w:pPr>
        <w:r w:rsidRPr="00C64616">
          <w:rPr>
            <w:szCs w:val="28"/>
          </w:rPr>
          <w:fldChar w:fldCharType="begin"/>
        </w:r>
        <w:r w:rsidRPr="00C64616">
          <w:rPr>
            <w:szCs w:val="28"/>
          </w:rPr>
          <w:instrText>PAGE   \* MERGEFORMAT</w:instrText>
        </w:r>
        <w:r w:rsidRPr="00C64616">
          <w:rPr>
            <w:szCs w:val="28"/>
          </w:rPr>
          <w:fldChar w:fldCharType="separate"/>
        </w:r>
        <w:r>
          <w:rPr>
            <w:noProof/>
            <w:szCs w:val="28"/>
          </w:rPr>
          <w:t>3</w:t>
        </w:r>
        <w:r w:rsidRPr="00C64616">
          <w:rPr>
            <w:szCs w:val="28"/>
          </w:rPr>
          <w:fldChar w:fldCharType="end"/>
        </w:r>
      </w:p>
    </w:sdtContent>
  </w:sdt>
  <w:p w14:paraId="1DCF9ECB" w14:textId="77777777" w:rsidR="00AA6B00" w:rsidRDefault="00AA6B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826547"/>
    <w:multiLevelType w:val="hybridMultilevel"/>
    <w:tmpl w:val="24D6AF38"/>
    <w:lvl w:ilvl="0" w:tplc="C9264720">
      <w:start w:val="1"/>
      <w:numFmt w:val="decimal"/>
      <w:suff w:val="space"/>
      <w:lvlText w:val="%1."/>
      <w:lvlJc w:val="left"/>
      <w:pPr>
        <w:ind w:left="36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287"/>
    <w:rsid w:val="00021FC3"/>
    <w:rsid w:val="00030EAE"/>
    <w:rsid w:val="00033B15"/>
    <w:rsid w:val="00063CB8"/>
    <w:rsid w:val="000B3DA8"/>
    <w:rsid w:val="000C6BB4"/>
    <w:rsid w:val="000D64A2"/>
    <w:rsid w:val="00153496"/>
    <w:rsid w:val="001B7471"/>
    <w:rsid w:val="00205052"/>
    <w:rsid w:val="00294BD4"/>
    <w:rsid w:val="002D424A"/>
    <w:rsid w:val="00321EF3"/>
    <w:rsid w:val="00354577"/>
    <w:rsid w:val="003B02C2"/>
    <w:rsid w:val="003B0935"/>
    <w:rsid w:val="003F6DC1"/>
    <w:rsid w:val="004859C4"/>
    <w:rsid w:val="004B5047"/>
    <w:rsid w:val="004E0670"/>
    <w:rsid w:val="004E2F1A"/>
    <w:rsid w:val="004F0287"/>
    <w:rsid w:val="00533075"/>
    <w:rsid w:val="005D2D06"/>
    <w:rsid w:val="006514C3"/>
    <w:rsid w:val="00662E8B"/>
    <w:rsid w:val="006C0E9D"/>
    <w:rsid w:val="006D0594"/>
    <w:rsid w:val="00737726"/>
    <w:rsid w:val="00791CD8"/>
    <w:rsid w:val="007A0690"/>
    <w:rsid w:val="007F39E9"/>
    <w:rsid w:val="008461A6"/>
    <w:rsid w:val="00895AAA"/>
    <w:rsid w:val="008C5300"/>
    <w:rsid w:val="008D0B14"/>
    <w:rsid w:val="00945E61"/>
    <w:rsid w:val="00954332"/>
    <w:rsid w:val="009C3315"/>
    <w:rsid w:val="00A5689B"/>
    <w:rsid w:val="00A57186"/>
    <w:rsid w:val="00AA6B00"/>
    <w:rsid w:val="00AB01DF"/>
    <w:rsid w:val="00AD2D2D"/>
    <w:rsid w:val="00B12FD4"/>
    <w:rsid w:val="00B14B70"/>
    <w:rsid w:val="00B34C12"/>
    <w:rsid w:val="00B57170"/>
    <w:rsid w:val="00B80E0B"/>
    <w:rsid w:val="00B84248"/>
    <w:rsid w:val="00BB5508"/>
    <w:rsid w:val="00BC0482"/>
    <w:rsid w:val="00BD34EE"/>
    <w:rsid w:val="00C16098"/>
    <w:rsid w:val="00D41CC3"/>
    <w:rsid w:val="00DF471E"/>
    <w:rsid w:val="00E12DEC"/>
    <w:rsid w:val="00E1328A"/>
    <w:rsid w:val="00E35B63"/>
    <w:rsid w:val="00E42581"/>
    <w:rsid w:val="00E55400"/>
    <w:rsid w:val="00F20F6F"/>
    <w:rsid w:val="00F47793"/>
    <w:rsid w:val="00F828B8"/>
    <w:rsid w:val="00F919E4"/>
    <w:rsid w:val="00FF57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FCFE3"/>
  <w15:chartTrackingRefBased/>
  <w15:docId w15:val="{EDCE4D7E-2857-A94C-93B8-3726D3D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287"/>
    <w:rPr>
      <w:rFonts w:ascii="Times New Roman" w:eastAsia="MS Mincho" w:hAnsi="Times New Roman" w:cs="Times New Roman"/>
      <w:kern w:val="0"/>
      <w:lang w:val="ru-RU" w:eastAsia="ja-JP"/>
      <w14:ligatures w14:val="none"/>
    </w:rPr>
  </w:style>
  <w:style w:type="paragraph" w:styleId="2">
    <w:name w:val="heading 2"/>
    <w:basedOn w:val="a"/>
    <w:next w:val="a"/>
    <w:link w:val="20"/>
    <w:uiPriority w:val="9"/>
    <w:unhideWhenUsed/>
    <w:qFormat/>
    <w:rsid w:val="004F0287"/>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0287"/>
    <w:rPr>
      <w:rFonts w:asciiTheme="majorHAnsi" w:eastAsiaTheme="majorEastAsia" w:hAnsiTheme="majorHAnsi" w:cstheme="majorBidi"/>
      <w:b/>
      <w:bCs/>
      <w:color w:val="4472C4" w:themeColor="accent1"/>
      <w:kern w:val="0"/>
      <w:sz w:val="26"/>
      <w:szCs w:val="26"/>
      <w:lang w:val="ru-RU" w:eastAsia="ja-JP"/>
      <w14:ligatures w14:val="none"/>
    </w:rPr>
  </w:style>
  <w:style w:type="paragraph" w:customStyle="1" w:styleId="1">
    <w:name w:val="Основний текст1"/>
    <w:uiPriority w:val="99"/>
    <w:rsid w:val="004F0287"/>
    <w:pPr>
      <w:spacing w:after="200" w:line="276" w:lineRule="auto"/>
    </w:pPr>
    <w:rPr>
      <w:rFonts w:ascii="Calibri" w:eastAsia="Arial Unicode MS" w:hAnsi="Calibri" w:cs="Calibri"/>
      <w:color w:val="000000"/>
      <w:kern w:val="0"/>
      <w:sz w:val="22"/>
      <w:szCs w:val="22"/>
      <w:u w:color="000000"/>
      <w:lang w:eastAsia="uk-UA"/>
      <w14:ligatures w14:val="none"/>
    </w:rPr>
  </w:style>
  <w:style w:type="character" w:styleId="a3">
    <w:name w:val="Emphasis"/>
    <w:basedOn w:val="a0"/>
    <w:uiPriority w:val="20"/>
    <w:qFormat/>
    <w:rsid w:val="004F0287"/>
    <w:rPr>
      <w:i/>
      <w:iCs/>
    </w:rPr>
  </w:style>
  <w:style w:type="paragraph" w:styleId="a4">
    <w:name w:val="Normal (Web)"/>
    <w:basedOn w:val="a"/>
    <w:uiPriority w:val="99"/>
    <w:unhideWhenUsed/>
    <w:rsid w:val="004F0287"/>
    <w:pPr>
      <w:spacing w:before="100" w:beforeAutospacing="1" w:after="100" w:afterAutospacing="1"/>
    </w:pPr>
    <w:rPr>
      <w:rFonts w:eastAsia="Times New Roman"/>
      <w:lang w:eastAsia="ru-RU"/>
    </w:rPr>
  </w:style>
  <w:style w:type="table" w:styleId="a5">
    <w:name w:val="Table Grid"/>
    <w:basedOn w:val="a1"/>
    <w:uiPriority w:val="39"/>
    <w:rsid w:val="004F0287"/>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F0287"/>
    <w:pPr>
      <w:tabs>
        <w:tab w:val="center" w:pos="4677"/>
        <w:tab w:val="right" w:pos="9355"/>
      </w:tabs>
    </w:pPr>
  </w:style>
  <w:style w:type="character" w:customStyle="1" w:styleId="a7">
    <w:name w:val="Верхний колонтитул Знак"/>
    <w:basedOn w:val="a0"/>
    <w:link w:val="a6"/>
    <w:uiPriority w:val="99"/>
    <w:rsid w:val="004F0287"/>
    <w:rPr>
      <w:rFonts w:ascii="Times New Roman" w:eastAsia="MS Mincho" w:hAnsi="Times New Roman" w:cs="Times New Roman"/>
      <w:kern w:val="0"/>
      <w:lang w:val="ru-RU" w:eastAsia="ja-JP"/>
      <w14:ligatures w14:val="none"/>
    </w:rPr>
  </w:style>
  <w:style w:type="character" w:styleId="a8">
    <w:name w:val="Strong"/>
    <w:basedOn w:val="a0"/>
    <w:uiPriority w:val="22"/>
    <w:qFormat/>
    <w:rsid w:val="00945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29-2016-%D0%B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308-2004-%D0%BF?find=1&amp;text=%D0%BD%D0%B0%D0%B4%D1%85%D0%BE%D0%B4%D0%B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929-2016-%D0%B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ps.ligazakon.net/document/view/re27977?ed=2015_11_23&amp;an=24" TargetMode="External"/><Relationship Id="rId4" Type="http://schemas.openxmlformats.org/officeDocument/2006/relationships/settings" Target="settings.xml"/><Relationship Id="rId9" Type="http://schemas.openxmlformats.org/officeDocument/2006/relationships/hyperlink" Target="https://ips.ligazakon.net/document/view/re27977?ed=2015_11_23&amp;an=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0D938-A660-4253-95A5-10E179348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20</Pages>
  <Words>20808</Words>
  <Characters>11861</Characters>
  <Application>Microsoft Office Word</Application>
  <DocSecurity>0</DocSecurity>
  <Lines>98</Lines>
  <Paragraphs>65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Maryna Tkachenko</cp:lastModifiedBy>
  <cp:revision>63</cp:revision>
  <cp:lastPrinted>2026-07-06T13:38:00Z</cp:lastPrinted>
  <dcterms:created xsi:type="dcterms:W3CDTF">2026-04-06T14:39:00Z</dcterms:created>
  <dcterms:modified xsi:type="dcterms:W3CDTF">2026-07-07T09:27:00Z</dcterms:modified>
</cp:coreProperties>
</file>