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E2F" w:rsidRDefault="00FA5E2F" w:rsidP="00FA5E2F">
      <w:pPr>
        <w:shd w:val="clear" w:color="auto" w:fill="FFFFFF"/>
        <w:spacing w:before="300" w:after="450" w:line="240" w:lineRule="auto"/>
        <w:ind w:left="450" w:right="450"/>
        <w:jc w:val="righ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</w:pPr>
      <w:bookmarkStart w:id="0" w:name="n8"/>
      <w:bookmarkEnd w:id="0"/>
      <w:r w:rsidRPr="00FA5E2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ЗАТВЕРДЖЕНО</w:t>
      </w:r>
      <w:r w:rsidRPr="00FA5E2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FA5E2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постановою Кабінету Міністрів України</w:t>
      </w:r>
      <w:r w:rsidRPr="00FA5E2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FA5E2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AA0E0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A5E2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</w:t>
      </w:r>
      <w:r w:rsidRPr="00FA5E2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</w:t>
      </w:r>
      <w:r w:rsidRPr="00FA5E2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р.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</w:t>
      </w:r>
    </w:p>
    <w:p w:rsidR="00FA5E2F" w:rsidRPr="00AA0E0D" w:rsidRDefault="00FA5E2F" w:rsidP="00FA5E2F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 w:rsidRPr="00AA0E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ПЕРЕЛІК</w:t>
      </w:r>
      <w:r w:rsidRPr="00FA5E2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AA0E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постанов Кабінету Міністрів України, що втратили чинність</w:t>
      </w:r>
    </w:p>
    <w:p w:rsidR="00FA5E2F" w:rsidRDefault="00FA5E2F" w:rsidP="004A7F5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Постанова Кабінету Міністрів України від 30</w:t>
      </w:r>
      <w:r w:rsidR="004A7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листопада 2016 р. №</w:t>
      </w:r>
      <w:r w:rsidR="004A7F53" w:rsidRPr="004A7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929 «Про затвердження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A7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(Офіційний вісник України, 2016 р., </w:t>
      </w:r>
      <w:r w:rsid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99, </w:t>
      </w:r>
      <w:r w:rsidR="004A7F53">
        <w:rPr>
          <w:rFonts w:ascii="Times New Roman" w:hAnsi="Times New Roman" w:cs="Times New Roman"/>
          <w:sz w:val="28"/>
          <w:szCs w:val="28"/>
          <w:shd w:val="clear" w:color="auto" w:fill="FFFFFF"/>
        </w:rPr>
        <w:t>ст. 3217)</w:t>
      </w:r>
      <w:r w:rsidR="004A7F53" w:rsidRPr="004A7F5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E651F" w:rsidRPr="005B1FC3" w:rsidRDefault="001E651F" w:rsidP="001E651F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A5E2F" w:rsidRDefault="004A7F53" w:rsidP="004A7F5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 3 змін, що вносяться до постанов </w:t>
      </w:r>
      <w:r w:rsidRPr="004A7F53">
        <w:rPr>
          <w:rFonts w:ascii="Times New Roman" w:hAnsi="Times New Roman" w:cs="Times New Roman"/>
          <w:sz w:val="28"/>
          <w:szCs w:val="28"/>
          <w:shd w:val="clear" w:color="auto" w:fill="FFFFFF"/>
        </w:rPr>
        <w:t>Кабінету Міністрів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затверджених</w:t>
      </w:r>
      <w:r w:rsidRPr="004A7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постановою</w:t>
      </w:r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Кабінету Міністрів України від 30 травня 2018 р.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419</w:t>
      </w:r>
      <w:bookmarkStart w:id="1" w:name="n980"/>
      <w:bookmarkStart w:id="2" w:name="n985"/>
      <w:bookmarkStart w:id="3" w:name="n986"/>
      <w:bookmarkEnd w:id="1"/>
      <w:bookmarkEnd w:id="2"/>
      <w:bookmarkEnd w:id="3"/>
      <w:r w:rsidR="008D128A" w:rsidRPr="008D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>(Офіційний вісник України, 2018</w:t>
      </w:r>
      <w:r w:rsidR="00872EFE" w:rsidRP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р., </w:t>
      </w:r>
      <w:r w:rsid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>№ 46, ст. 1614).</w:t>
      </w:r>
    </w:p>
    <w:p w:rsidR="001E651F" w:rsidRPr="005B1FC3" w:rsidRDefault="001E651F" w:rsidP="001E651F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1A5F" w:rsidRDefault="00FA5E2F" w:rsidP="004A7F5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Постанова Кабінету Міністрів України від 23 березня 2020 р. </w:t>
      </w:r>
      <w:hyperlink r:id="rId8" w:anchor="n8" w:tgtFrame="_blank" w:history="1">
        <w:r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№ 220 </w:t>
        </w:r>
      </w:hyperlink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«Про внесення змін до </w:t>
      </w:r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72EFE" w:rsidRP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>Офіційний вісник України, 2020</w:t>
      </w:r>
      <w:r w:rsidR="00872EFE" w:rsidRP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р., </w:t>
      </w:r>
      <w:r w:rsid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>№ 32, ст. 1088</w:t>
      </w:r>
      <w:r w:rsidR="00872EFE" w:rsidRP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1E651F" w:rsidRDefault="001E651F" w:rsidP="001E651F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1A5F" w:rsidRDefault="00872EFE" w:rsidP="004A7F5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Пункт 6</w:t>
      </w:r>
      <w:r w:rsidRP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змін, що вносяться до постанов Кабінету Міністрів України, затверджених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постановою</w:t>
      </w:r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Кабінету Міністрів України </w:t>
      </w:r>
      <w:hyperlink r:id="rId9" w:anchor="n217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28 липня </w:t>
        </w:r>
        <w:r w:rsidR="00FA5E2F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2021</w:t>
        </w:r>
      </w:hyperlink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№ 854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872E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Деякі питання </w:t>
      </w:r>
      <w:proofErr w:type="spellStart"/>
      <w:r w:rsidRPr="00872E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реімбурсації</w:t>
      </w:r>
      <w:proofErr w:type="spellEnd"/>
      <w:r w:rsidRPr="00872E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лікарських засобів та медичних виробів за програмою державних гарантій медичного обслуговування населення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Офіційний вісник України, 2021</w:t>
      </w:r>
      <w:r w:rsidRP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 67, ст. 4230</w:t>
      </w:r>
      <w:r w:rsidRPr="00872EFE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1E651F" w:rsidRDefault="001E651F" w:rsidP="001E651F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1A5F" w:rsidRDefault="00872EFE" w:rsidP="004A7F5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 1 </w:t>
      </w:r>
      <w:r w:rsidR="008D128A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постанови</w:t>
      </w:r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Кабінету Міністрів України </w:t>
      </w:r>
      <w:hyperlink r:id="rId10" w:anchor="n2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22 вересня </w:t>
        </w:r>
        <w:r w:rsidR="00FA5E2F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2021</w:t>
        </w:r>
      </w:hyperlink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</w:t>
      </w:r>
      <w:r w:rsidR="008D12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№ 1002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8D128A" w:rsidRPr="008D12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внесення змін до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 та затвердження Типової форми договору про здійснення доставки лікарських засобів кінцевому споживачу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D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D128A" w:rsidRPr="008D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(Офіційний вісник України, 2021 р., </w:t>
      </w:r>
      <w:r w:rsidR="008D128A">
        <w:rPr>
          <w:rFonts w:ascii="Times New Roman" w:hAnsi="Times New Roman" w:cs="Times New Roman"/>
          <w:sz w:val="28"/>
          <w:szCs w:val="28"/>
          <w:shd w:val="clear" w:color="auto" w:fill="FFFFFF"/>
        </w:rPr>
        <w:t>№ 78, ст. 4933</w:t>
      </w:r>
      <w:r w:rsidR="008D128A" w:rsidRPr="008D128A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1E651F" w:rsidRDefault="001E651F" w:rsidP="001E651F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128A" w:rsidRDefault="008D128A" w:rsidP="004A7F5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Пункт 4</w:t>
      </w:r>
      <w:r w:rsidRPr="008D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змін, що вносяться до постанов Кабінету Міністрів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затверджених</w:t>
      </w:r>
      <w:r w:rsidRPr="008D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постановою</w:t>
      </w:r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Кабінету Міністрів України </w:t>
      </w:r>
      <w:hyperlink r:id="rId11" w:anchor="n2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15 квітня </w:t>
        </w:r>
        <w:r w:rsidR="00FA5E2F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2022</w:t>
        </w:r>
      </w:hyperlink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№ 471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8D12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Деякі питання екстреної державної реєстрації лікарських засобів, медичних імунобіологічних препаратів, препаратів крові, що виробляються або постачаються в Україну протягом періоду дії воєнного стану, під зобов’язання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41A5F" w:rsidRDefault="008D128A" w:rsidP="008D128A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(Офіційний вісник України, 2022 р., № 35, ст. 1904</w:t>
      </w:r>
      <w:r w:rsidRPr="008D128A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E651F" w:rsidRDefault="001E651F" w:rsidP="008D128A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36FB" w:rsidRPr="00F236FB" w:rsidRDefault="00FA5E2F" w:rsidP="00F236FB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Постанова Кабінету Міністрів України </w:t>
      </w:r>
      <w:hyperlink r:id="rId12" w:anchor="n2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07 травня </w:t>
        </w:r>
        <w:r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2022</w:t>
        </w:r>
      </w:hyperlink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542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F236FB" w:rsidRPr="00F236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Деякі питання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 у період дії воєнного стану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36FB" w:rsidRP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>(Офіційн</w:t>
      </w:r>
      <w:r w:rsid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>ий вісник України, 2022 р., № 40</w:t>
      </w:r>
      <w:r w:rsidR="00F236FB" w:rsidRP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>ст. 2176</w:t>
      </w:r>
      <w:r w:rsidR="00F236FB" w:rsidRP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FA5E2F" w:rsidRPr="005B1FC3" w:rsidRDefault="00FA5E2F" w:rsidP="00F236FB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1A5F" w:rsidRDefault="00FA5E2F" w:rsidP="004A7F5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4" w:name="n1257"/>
      <w:bookmarkEnd w:id="4"/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Постанова Кабінету Міністрів України </w:t>
      </w:r>
      <w:hyperlink r:id="rId13" w:anchor="n2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19 липня </w:t>
        </w:r>
        <w:r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2022</w:t>
        </w:r>
      </w:hyperlink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809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F236FB" w:rsidRPr="00F236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внесення зміни до пункту 31</w:t>
      </w:r>
      <w:r w:rsidR="00F236FB" w:rsidRPr="00F236FB">
        <w:rPr>
          <w:rFonts w:ascii="Times New Roman" w:hAnsi="Times New Roman" w:cs="Times New Roman"/>
          <w:bCs/>
          <w:sz w:val="28"/>
          <w:szCs w:val="28"/>
          <w:shd w:val="clear" w:color="auto" w:fill="FFFFFF"/>
          <w:vertAlign w:val="superscript"/>
        </w:rPr>
        <w:t>1</w:t>
      </w:r>
      <w:r w:rsidR="00F236FB" w:rsidRPr="00F236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36FB" w:rsidRP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(Офіційний вісник України, 2022 р., № </w:t>
      </w:r>
      <w:r w:rsid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>59</w:t>
      </w:r>
      <w:r w:rsidR="00F236FB" w:rsidRP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ст. </w:t>
      </w:r>
      <w:r w:rsid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>3556</w:t>
      </w:r>
      <w:r w:rsidR="00F236FB" w:rsidRP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F236FB" w:rsidRDefault="00F236FB" w:rsidP="00F236F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1A5F" w:rsidRDefault="00FA5E2F" w:rsidP="004A7F53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Постанова Кабінету Міністрів України </w:t>
      </w:r>
      <w:hyperlink r:id="rId14" w:anchor="n2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27 вересня </w:t>
        </w:r>
        <w:r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2022</w:t>
        </w:r>
      </w:hyperlink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1055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внесення змін до </w:t>
      </w:r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36FB" w:rsidRP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(Офіційний вісник України, 2022 р., № </w:t>
      </w:r>
      <w:r w:rsid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>79</w:t>
      </w:r>
      <w:r w:rsidR="00F236FB" w:rsidRP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ст. </w:t>
      </w:r>
      <w:r w:rsid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>4757</w:t>
      </w:r>
      <w:r w:rsidR="00F236FB" w:rsidRPr="00F236FB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F86B36" w:rsidRDefault="00F86B36" w:rsidP="00F86B3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1A5F" w:rsidRPr="00F86B36" w:rsidRDefault="00FA5E2F" w:rsidP="00F86B36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6B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Постанова Кабінету Міністрів України </w:t>
      </w:r>
      <w:hyperlink r:id="rId15" w:anchor="n2" w:tgtFrame="_blank" w:history="1">
        <w:r w:rsidR="005B1FC3" w:rsidRPr="00F86B3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01 листопада </w:t>
        </w:r>
        <w:r w:rsidRPr="00F86B3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2022</w:t>
        </w:r>
      </w:hyperlink>
      <w:r w:rsidR="005B1FC3" w:rsidRPr="00F86B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</w:t>
      </w:r>
      <w:r w:rsidR="00F86B3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5B1FC3" w:rsidRPr="00F86B36">
        <w:rPr>
          <w:rFonts w:ascii="Times New Roman" w:hAnsi="Times New Roman" w:cs="Times New Roman"/>
          <w:sz w:val="28"/>
          <w:szCs w:val="28"/>
          <w:shd w:val="clear" w:color="auto" w:fill="FFFFFF"/>
        </w:rPr>
        <w:t>№ 1223 «</w:t>
      </w:r>
      <w:r w:rsidR="00F86B36" w:rsidRPr="00F86B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внесення зміни до пункту 162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 w:rsidRPr="00F86B3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86B36" w:rsidRPr="00F86B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(Офіційний вісник України, 2022 р., № 88, ст. 5472).</w:t>
      </w:r>
    </w:p>
    <w:p w:rsidR="00F86B36" w:rsidRDefault="00F86B36" w:rsidP="00F86B3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0C6E" w:rsidRPr="00320C6E" w:rsidRDefault="00FA5E2F" w:rsidP="00320C6E">
      <w:pPr>
        <w:pStyle w:val="a4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Постанова Кабінету Міністрів України </w:t>
      </w:r>
      <w:hyperlink r:id="rId16" w:anchor="n2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17 березня </w:t>
        </w:r>
        <w:r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2023</w:t>
        </w:r>
      </w:hyperlink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236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F86B36" w:rsidRPr="00F86B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внесення змін до підпункту 3 пункту 31</w:t>
      </w:r>
      <w:r w:rsidR="00F86B36" w:rsidRPr="00F86B36">
        <w:rPr>
          <w:rFonts w:ascii="Times New Roman" w:hAnsi="Times New Roman" w:cs="Times New Roman"/>
          <w:bCs/>
          <w:sz w:val="28"/>
          <w:szCs w:val="28"/>
          <w:shd w:val="clear" w:color="auto" w:fill="FFFFFF"/>
          <w:vertAlign w:val="superscript"/>
        </w:rPr>
        <w:t>1</w:t>
      </w:r>
      <w:r w:rsidR="00F86B36" w:rsidRPr="00F86B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320C6E" w:rsidRPr="00320C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(Офіційн</w:t>
      </w:r>
      <w:r w:rsidR="00320C6E">
        <w:rPr>
          <w:rFonts w:ascii="Times New Roman" w:hAnsi="Times New Roman" w:cs="Times New Roman"/>
          <w:sz w:val="28"/>
          <w:szCs w:val="28"/>
          <w:shd w:val="clear" w:color="auto" w:fill="FFFFFF"/>
        </w:rPr>
        <w:t>ий вісник України, 202</w:t>
      </w:r>
      <w:r w:rsidR="00320C6E" w:rsidRPr="00320C6E">
        <w:rPr>
          <w:rFonts w:ascii="Times New Roman" w:hAnsi="Times New Roman" w:cs="Times New Roman"/>
          <w:sz w:val="28"/>
          <w:szCs w:val="28"/>
          <w:shd w:val="clear" w:color="auto" w:fill="FFFFFF"/>
        </w:rPr>
        <w:t>3 р., № 34, ст. 1798).</w:t>
      </w:r>
    </w:p>
    <w:p w:rsidR="00241A5F" w:rsidRDefault="00241A5F" w:rsidP="00320C6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0C6E" w:rsidRPr="00320C6E" w:rsidRDefault="00FA5E2F" w:rsidP="00320C6E">
      <w:pPr>
        <w:pStyle w:val="a4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Постанова Кабінету Міністрів України </w:t>
      </w:r>
      <w:hyperlink r:id="rId17" w:anchor="n2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11 липня </w:t>
        </w:r>
        <w:r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2023</w:t>
        </w:r>
      </w:hyperlink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699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320C6E" w:rsidRPr="00320C6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внесення зміни до пункту 161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320C6E" w:rsidRPr="00320C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(Офіційний вісник України, 2023 р., № 68, ст. 3931).</w:t>
      </w:r>
    </w:p>
    <w:p w:rsidR="00241A5F" w:rsidRDefault="00241A5F" w:rsidP="00320C6E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1A5F" w:rsidRPr="00320C6E" w:rsidRDefault="00FA5E2F" w:rsidP="00320C6E">
      <w:pPr>
        <w:pStyle w:val="a4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Постанова Кабінету Міністрів України </w:t>
      </w:r>
      <w:hyperlink r:id="rId18" w:anchor="n2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04 серпня </w:t>
        </w:r>
        <w:r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2023</w:t>
        </w:r>
      </w:hyperlink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809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внесення змін до </w:t>
      </w:r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320C6E" w:rsidRPr="00320C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(Офіційний вісник України, 2023 р., № 77, ст. 4358).</w:t>
      </w:r>
    </w:p>
    <w:p w:rsidR="00241A5F" w:rsidRDefault="00FA5E2F" w:rsidP="00320C6E">
      <w:pPr>
        <w:pStyle w:val="a4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Постанова Кабінету Міністрів України </w:t>
      </w:r>
      <w:hyperlink r:id="rId19" w:anchor="n2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22 вересня </w:t>
        </w:r>
        <w:r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2023</w:t>
        </w:r>
      </w:hyperlink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1015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320C6E" w:rsidRPr="00320C6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внесення змін до пункту 168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320C6E" w:rsidRPr="00320C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(Офіційний вісник України, 2023 р., № 91, ст. 5299).</w:t>
      </w:r>
    </w:p>
    <w:p w:rsidR="00320C6E" w:rsidRDefault="00320C6E" w:rsidP="00320C6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D6636" w:rsidRPr="00DD6636" w:rsidRDefault="00DD6636" w:rsidP="00DD6636">
      <w:pPr>
        <w:pStyle w:val="a4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6636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 1 зм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ін, що вносяться до постанов </w:t>
      </w:r>
      <w:r w:rsidRPr="00DD6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Кабінету Міністрів України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D66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від 30 листопада 2016 р. № 929 і від 27 лютого 2019 р. № 136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затверджених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постановою</w:t>
      </w:r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Кабінету Міністрів України </w:t>
      </w:r>
      <w:hyperlink r:id="rId20" w:anchor="n2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22 грудня </w:t>
        </w:r>
        <w:r w:rsidR="00FA5E2F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2023</w:t>
        </w:r>
      </w:hyperlink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1362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D6636">
        <w:rPr>
          <w:rFonts w:ascii="Times New Roman" w:hAnsi="Times New Roman" w:cs="Times New Roman"/>
          <w:sz w:val="28"/>
          <w:szCs w:val="28"/>
          <w:shd w:val="clear" w:color="auto" w:fill="FFFFFF"/>
        </w:rPr>
        <w:t>(Офіційний вісник України,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DD6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р., № 9, ст.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496</w:t>
      </w:r>
      <w:r w:rsidRPr="00DD6636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241A5F" w:rsidRDefault="00241A5F" w:rsidP="00DD6636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1A5F" w:rsidRDefault="00DD6636" w:rsidP="00DD6636">
      <w:pPr>
        <w:pStyle w:val="a4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Пункт 3 постанови Кабінету Міністрів України від 26 вересня 2024</w:t>
      </w:r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№ 1121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DD66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Деякі питання безпеки та верифікації лікарських засобів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E681C" w:rsidRP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>(Офіційний вісник України, 2024 р., № 9</w:t>
      </w:r>
      <w:r w:rsid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5E681C" w:rsidRP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ст. </w:t>
      </w:r>
      <w:r w:rsid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>5804</w:t>
      </w:r>
      <w:r w:rsidR="005E681C" w:rsidRP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5E681C" w:rsidRDefault="005E681C" w:rsidP="005E681C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1A5F" w:rsidRDefault="005E681C" w:rsidP="005E681C">
      <w:pPr>
        <w:pStyle w:val="a4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 1 змін, що вносяться до постанов Кабінету Міністрів України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E681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від 30 листопада 2016 р. № 929 і від 27 лютого 2019 р. № 136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затверджених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постановою</w:t>
      </w:r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Кабінету Міністрів України </w:t>
      </w:r>
      <w:hyperlink r:id="rId21" w:anchor="n10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13 грудня </w:t>
        </w:r>
        <w:r w:rsidR="00FA5E2F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2024</w:t>
        </w:r>
      </w:hyperlink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1417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>(Офіційний вісник України,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р., 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ст.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200</w:t>
      </w:r>
      <w:r w:rsidRP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5E681C" w:rsidRPr="005E681C" w:rsidRDefault="005E681C" w:rsidP="005E681C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1A5F" w:rsidRDefault="00FA5E2F" w:rsidP="005E681C">
      <w:pPr>
        <w:pStyle w:val="a4"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Постанова Кабінету Міністрів України </w:t>
      </w:r>
      <w:hyperlink r:id="rId22" w:anchor="n3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10 січня </w:t>
        </w:r>
        <w:r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2025</w:t>
        </w:r>
      </w:hyperlink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15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внесення змін до </w:t>
      </w:r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E681C" w:rsidRP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(Офіційний вісник України, 2025 р., № </w:t>
      </w:r>
      <w:r w:rsid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5E681C" w:rsidRP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ст. </w:t>
      </w:r>
      <w:r w:rsid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>881</w:t>
      </w:r>
      <w:r w:rsidR="005E681C" w:rsidRPr="005E681C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5E681C" w:rsidRDefault="005E681C" w:rsidP="005E681C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1A5F" w:rsidRDefault="005E681C" w:rsidP="005E681C">
      <w:pPr>
        <w:pStyle w:val="a4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Пункт 4 зм</w:t>
      </w:r>
      <w:r w:rsid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ін, що вносяться до постанов </w:t>
      </w:r>
      <w:r w:rsidR="00AE4120" w:rsidRP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Кабінету Міністрів України </w:t>
      </w:r>
      <w:r w:rsid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щодо </w:t>
      </w:r>
      <w:r w:rsidR="00AE4120" w:rsidRPr="00AE41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стабілізації цін на лікарські засоби</w:t>
      </w:r>
      <w:r w:rsidR="00AE41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затверджених </w:t>
      </w:r>
      <w:r w:rsid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постановою</w:t>
      </w:r>
      <w:r w:rsidR="00FA5E2F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Кабінету Міністрів України </w:t>
      </w:r>
      <w:hyperlink r:id="rId23" w:anchor="n28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14 лютого </w:t>
        </w:r>
        <w:r w:rsidR="00FA5E2F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2025</w:t>
        </w:r>
      </w:hyperlink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168</w:t>
      </w:r>
      <w:r w:rsid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120" w:rsidRP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(Офіційний вісник України, 2025 р., № </w:t>
      </w:r>
      <w:r w:rsid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>22</w:t>
      </w:r>
      <w:r w:rsidR="00AE4120" w:rsidRP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ст. </w:t>
      </w:r>
      <w:r w:rsid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>1457</w:t>
      </w:r>
      <w:r w:rsidR="00AE4120" w:rsidRP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AE4120" w:rsidRDefault="00AE4120" w:rsidP="00AE4120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E4120" w:rsidRPr="00AE4120" w:rsidRDefault="00FA5E2F" w:rsidP="00AE4120">
      <w:pPr>
        <w:pStyle w:val="a4"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Постанова Кабінету Міністрів України </w:t>
      </w:r>
      <w:hyperlink r:id="rId24" w:anchor="n2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від 28 березня </w:t>
        </w:r>
        <w:r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2025</w:t>
        </w:r>
      </w:hyperlink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352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внесення змін до </w:t>
      </w:r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120" w:rsidRP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(Офіційний вісник України, 2025 р., № </w:t>
      </w:r>
      <w:r w:rsid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>34</w:t>
      </w:r>
      <w:r w:rsidR="00AE4120" w:rsidRP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ст. </w:t>
      </w:r>
      <w:r w:rsid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>2280</w:t>
      </w:r>
      <w:r w:rsidR="00AE4120" w:rsidRP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241A5F" w:rsidRDefault="00241A5F" w:rsidP="00AE4120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1A5F" w:rsidRDefault="00FA5E2F" w:rsidP="00AE4120">
      <w:pPr>
        <w:pStyle w:val="a4"/>
        <w:numPr>
          <w:ilvl w:val="0"/>
          <w:numId w:val="1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Постанова Кабінету Міністрів України </w:t>
      </w:r>
      <w:hyperlink r:id="rId25" w:anchor="n2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від 14 липня </w:t>
        </w:r>
        <w:r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2025</w:t>
        </w:r>
      </w:hyperlink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895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внесення змін до </w:t>
      </w:r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120" w:rsidRP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(Офіційний вісник України, 2025 р., № </w:t>
      </w:r>
      <w:r w:rsid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AE4120" w:rsidRP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4, ст. </w:t>
      </w:r>
      <w:r w:rsid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>4389</w:t>
      </w:r>
      <w:r w:rsidR="00AE4120" w:rsidRPr="00AE4120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6C265A" w:rsidRDefault="006C265A" w:rsidP="006C265A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A5E2F" w:rsidRDefault="00FA5E2F" w:rsidP="006C265A">
      <w:pPr>
        <w:pStyle w:val="a4"/>
        <w:numPr>
          <w:ilvl w:val="0"/>
          <w:numId w:val="1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Постанова Кабінету Міністрів України </w:t>
      </w:r>
      <w:hyperlink r:id="rId26" w:anchor="n2" w:tgtFrame="_blank" w:history="1">
        <w:r w:rsidR="005B1FC3"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від 25 вересня </w:t>
        </w:r>
        <w:r w:rsidRPr="005B1FC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2025</w:t>
        </w:r>
      </w:hyperlink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р. № 1204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6C265A" w:rsidRPr="006C26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внесення зміни до пункту 158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(Офіційний вісник України, 2025 р., № 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4, ст. 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5737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6C265A" w:rsidRPr="005B1FC3" w:rsidRDefault="006C265A" w:rsidP="006C265A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C265A" w:rsidRPr="006C265A" w:rsidRDefault="00FA5E2F" w:rsidP="006C265A">
      <w:pPr>
        <w:pStyle w:val="a4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Постанова Кабінету Міністрів України від 24 грудня 2025 р. № 1720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внесення змін до </w:t>
      </w:r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(Офіційний вісник України, 202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р., № 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ст. 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409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FA5E2F" w:rsidRPr="005B1FC3" w:rsidRDefault="00FA5E2F" w:rsidP="006C265A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A5E2F" w:rsidRDefault="00FA5E2F" w:rsidP="006C265A">
      <w:pPr>
        <w:pStyle w:val="a4"/>
        <w:numPr>
          <w:ilvl w:val="0"/>
          <w:numId w:val="1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Постанова Кабінету Міністрів України від 26 грудня 2025 р. № 1802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внесення змін до </w:t>
      </w:r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(Офіційний вісник України, 2026 р., № 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ст. 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596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6C265A" w:rsidRPr="005B1FC3" w:rsidRDefault="006C265A" w:rsidP="006C265A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1FC3" w:rsidRDefault="00FA5E2F" w:rsidP="006C265A">
      <w:pPr>
        <w:pStyle w:val="a4"/>
        <w:numPr>
          <w:ilvl w:val="0"/>
          <w:numId w:val="1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Постанова Кабінету Міністрів України від 26 грудня 2025 р. № 1803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внесення змін до </w:t>
      </w:r>
      <w:r w:rsidR="005B1FC3" w:rsidRP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B1F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(Офіційний вісник України, 2026 р., № 7, ст. 59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6C265A" w:rsidRDefault="006C265A" w:rsidP="006C265A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4826" w:rsidRDefault="001F4826" w:rsidP="006C265A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4826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Постанова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абінету Міністрів України від 2 </w:t>
      </w:r>
      <w:r w:rsidRPr="001F4826">
        <w:rPr>
          <w:rFonts w:ascii="Times New Roman" w:hAnsi="Times New Roman" w:cs="Times New Roman"/>
          <w:sz w:val="28"/>
          <w:szCs w:val="28"/>
          <w:shd w:val="clear" w:color="auto" w:fill="FFFFFF"/>
        </w:rPr>
        <w:t>березня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 w:rsidRPr="001F4826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№ </w:t>
      </w:r>
      <w:r w:rsidRPr="001F4826">
        <w:rPr>
          <w:rFonts w:ascii="Times New Roman" w:hAnsi="Times New Roman" w:cs="Times New Roman"/>
          <w:sz w:val="28"/>
          <w:szCs w:val="28"/>
          <w:shd w:val="clear" w:color="auto" w:fill="FFFFFF"/>
        </w:rPr>
        <w:t>27</w:t>
      </w:r>
      <w:r w:rsidRPr="004A7F53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1F48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внесення змін до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інгредієнтів)»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(Офіційний вісник України, 2026 р., № 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ст. </w:t>
      </w:r>
      <w:r w:rsid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1653</w:t>
      </w:r>
      <w:r w:rsidR="006C265A" w:rsidRPr="006C265A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F6113B" w:rsidRDefault="00F6113B" w:rsidP="00F6113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27. </w:t>
      </w:r>
      <w:r w:rsidRPr="00F6113B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 4 змін, що вносяться до постанов Кабін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ету Міністрів України</w:t>
      </w:r>
      <w:r w:rsidRPr="00F6113B">
        <w:rPr>
          <w:rFonts w:ascii="Times New Roman" w:hAnsi="Times New Roman" w:cs="Times New Roman"/>
          <w:sz w:val="28"/>
          <w:szCs w:val="28"/>
          <w:shd w:val="clear" w:color="auto" w:fill="FFFFFF"/>
        </w:rPr>
        <w:t>, затверджених постановою 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бінету Міністрів України  від 25 березня 2026 р.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№ 377 (Офіційний вісник України, 2026 р., № 31, ст. 2112</w:t>
      </w:r>
      <w:r w:rsidRPr="00F6113B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F41BC3" w:rsidRPr="00F6113B" w:rsidRDefault="00F41BC3" w:rsidP="00F6113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28. </w:t>
      </w:r>
      <w:r w:rsidRPr="00F41BC3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Постанова Кабінету Міністрів України від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 липня 2026 р. № 965</w:t>
      </w:r>
      <w:r w:rsidRPr="00F41B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внесення змін до пункту 164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 (Урядовий кур</w:t>
      </w:r>
      <w:r w:rsidRPr="00F41BC3"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єр, від 23.07.2026, № 153</w:t>
      </w:r>
      <w:r w:rsidRPr="00F41BC3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1E2881" w:rsidRDefault="001E2881" w:rsidP="001E2881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2881" w:rsidRPr="001F4826" w:rsidRDefault="001E2881" w:rsidP="000140B7">
      <w:pPr>
        <w:pStyle w:val="a5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</w:t>
      </w:r>
    </w:p>
    <w:p w:rsidR="001F4826" w:rsidRPr="005B1FC3" w:rsidRDefault="001F4826" w:rsidP="001F482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75A8" w:rsidRDefault="00B33E8D">
      <w:bookmarkStart w:id="5" w:name="_GoBack"/>
      <w:bookmarkEnd w:id="5"/>
    </w:p>
    <w:sectPr w:rsidR="00E375A8" w:rsidSect="008D128A">
      <w:headerReference w:type="default" r:id="rId2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E8D" w:rsidRDefault="00B33E8D" w:rsidP="008D128A">
      <w:pPr>
        <w:spacing w:after="0" w:line="240" w:lineRule="auto"/>
      </w:pPr>
      <w:r>
        <w:separator/>
      </w:r>
    </w:p>
  </w:endnote>
  <w:endnote w:type="continuationSeparator" w:id="0">
    <w:p w:rsidR="00B33E8D" w:rsidRDefault="00B33E8D" w:rsidP="008D1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E8D" w:rsidRDefault="00B33E8D" w:rsidP="008D128A">
      <w:pPr>
        <w:spacing w:after="0" w:line="240" w:lineRule="auto"/>
      </w:pPr>
      <w:r>
        <w:separator/>
      </w:r>
    </w:p>
  </w:footnote>
  <w:footnote w:type="continuationSeparator" w:id="0">
    <w:p w:rsidR="00B33E8D" w:rsidRDefault="00B33E8D" w:rsidP="008D1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102049"/>
      <w:docPartObj>
        <w:docPartGallery w:val="Page Numbers (Top of Page)"/>
        <w:docPartUnique/>
      </w:docPartObj>
    </w:sdtPr>
    <w:sdtEndPr/>
    <w:sdtContent>
      <w:p w:rsidR="008D128A" w:rsidRDefault="008D12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BC3" w:rsidRPr="00F41BC3">
          <w:rPr>
            <w:noProof/>
            <w:lang w:val="ru-RU"/>
          </w:rPr>
          <w:t>3</w:t>
        </w:r>
        <w:r>
          <w:fldChar w:fldCharType="end"/>
        </w:r>
      </w:p>
    </w:sdtContent>
  </w:sdt>
  <w:p w:rsidR="008D128A" w:rsidRDefault="008D128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C14C9"/>
    <w:multiLevelType w:val="hybridMultilevel"/>
    <w:tmpl w:val="3F68D6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0"/>
    <w:lvlOverride w:ilvl="0">
      <w:lvl w:ilvl="0" w:tplc="0422000F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82"/>
    <w:rsid w:val="000140B7"/>
    <w:rsid w:val="001E2881"/>
    <w:rsid w:val="001E651F"/>
    <w:rsid w:val="001F4826"/>
    <w:rsid w:val="00237182"/>
    <w:rsid w:val="00241A5F"/>
    <w:rsid w:val="00320C6E"/>
    <w:rsid w:val="00472732"/>
    <w:rsid w:val="004A7F53"/>
    <w:rsid w:val="005B1FC3"/>
    <w:rsid w:val="005E681C"/>
    <w:rsid w:val="006C265A"/>
    <w:rsid w:val="00872EFE"/>
    <w:rsid w:val="008772A8"/>
    <w:rsid w:val="008B7C23"/>
    <w:rsid w:val="008D128A"/>
    <w:rsid w:val="00AA0E0D"/>
    <w:rsid w:val="00AE4120"/>
    <w:rsid w:val="00B33E8D"/>
    <w:rsid w:val="00DD6636"/>
    <w:rsid w:val="00E16097"/>
    <w:rsid w:val="00F236FB"/>
    <w:rsid w:val="00F41BC3"/>
    <w:rsid w:val="00F6113B"/>
    <w:rsid w:val="00F86B36"/>
    <w:rsid w:val="00FA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F476"/>
  <w15:chartTrackingRefBased/>
  <w15:docId w15:val="{691AF090-859D-4B56-BFE9-8EEAED14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FA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FA5E2F"/>
  </w:style>
  <w:style w:type="paragraph" w:customStyle="1" w:styleId="rvps6">
    <w:name w:val="rvps6"/>
    <w:basedOn w:val="a"/>
    <w:rsid w:val="00FA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FA5E2F"/>
  </w:style>
  <w:style w:type="paragraph" w:customStyle="1" w:styleId="rvps18">
    <w:name w:val="rvps18"/>
    <w:basedOn w:val="a"/>
    <w:rsid w:val="00FA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FA5E2F"/>
    <w:rPr>
      <w:color w:val="0000FF"/>
      <w:u w:val="single"/>
    </w:rPr>
  </w:style>
  <w:style w:type="paragraph" w:customStyle="1" w:styleId="rvps2">
    <w:name w:val="rvps2"/>
    <w:basedOn w:val="a"/>
    <w:rsid w:val="00FA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FA5E2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F482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D12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128A"/>
  </w:style>
  <w:style w:type="paragraph" w:styleId="a8">
    <w:name w:val="footer"/>
    <w:basedOn w:val="a"/>
    <w:link w:val="a9"/>
    <w:uiPriority w:val="99"/>
    <w:unhideWhenUsed/>
    <w:rsid w:val="008D12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1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0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20-2020-%D0%BF" TargetMode="External"/><Relationship Id="rId13" Type="http://schemas.openxmlformats.org/officeDocument/2006/relationships/hyperlink" Target="https://zakon.rada.gov.ua/laws/show/809-2022-%D0%BF" TargetMode="External"/><Relationship Id="rId18" Type="http://schemas.openxmlformats.org/officeDocument/2006/relationships/hyperlink" Target="https://zakon.rada.gov.ua/laws/show/809-2023-%D0%BF" TargetMode="External"/><Relationship Id="rId26" Type="http://schemas.openxmlformats.org/officeDocument/2006/relationships/hyperlink" Target="https://zakon.rada.gov.ua/laws/show/1204-2025-%D0%BF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on.rada.gov.ua/laws/show/1417-2024-%D0%B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542-2022-%D0%BF" TargetMode="External"/><Relationship Id="rId17" Type="http://schemas.openxmlformats.org/officeDocument/2006/relationships/hyperlink" Target="https://zakon.rada.gov.ua/laws/show/699-2023-%D0%BF" TargetMode="External"/><Relationship Id="rId25" Type="http://schemas.openxmlformats.org/officeDocument/2006/relationships/hyperlink" Target="https://zakon.rada.gov.ua/laws/show/895-2025-%D0%B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236-2023-%D0%BF" TargetMode="External"/><Relationship Id="rId20" Type="http://schemas.openxmlformats.org/officeDocument/2006/relationships/hyperlink" Target="https://zakon.rada.gov.ua/laws/show/1362-2023-%D0%B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471-2022-%D0%BF" TargetMode="External"/><Relationship Id="rId24" Type="http://schemas.openxmlformats.org/officeDocument/2006/relationships/hyperlink" Target="https://zakon.rada.gov.ua/laws/show/352-2025-%D0%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1223-2022-%D0%BF" TargetMode="External"/><Relationship Id="rId23" Type="http://schemas.openxmlformats.org/officeDocument/2006/relationships/hyperlink" Target="https://zakon.rada.gov.ua/laws/show/168-2025-%D0%B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zakon.rada.gov.ua/laws/show/1002-2021-%D0%BF" TargetMode="External"/><Relationship Id="rId19" Type="http://schemas.openxmlformats.org/officeDocument/2006/relationships/hyperlink" Target="https://zakon.rada.gov.ua/laws/show/1015-2023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854-2021-%D0%BF" TargetMode="External"/><Relationship Id="rId14" Type="http://schemas.openxmlformats.org/officeDocument/2006/relationships/hyperlink" Target="https://zakon.rada.gov.ua/laws/show/1055-2022-%D0%BF" TargetMode="External"/><Relationship Id="rId22" Type="http://schemas.openxmlformats.org/officeDocument/2006/relationships/hyperlink" Target="https://zakon.rada.gov.ua/laws/show/15-2025-%D0%BF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0A5A4-8099-448F-A7D3-FC8DD5D8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7201</Words>
  <Characters>4105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Лебедь Сергій Олександрович</dc:creator>
  <cp:keywords/>
  <dc:description/>
  <cp:lastModifiedBy>Долговський Андрій Володимирович</cp:lastModifiedBy>
  <cp:revision>9</cp:revision>
  <dcterms:created xsi:type="dcterms:W3CDTF">2026-01-16T13:41:00Z</dcterms:created>
  <dcterms:modified xsi:type="dcterms:W3CDTF">2026-08-04T02:08:00Z</dcterms:modified>
</cp:coreProperties>
</file>