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1E0" w:rsidRPr="00532BB7" w:rsidRDefault="007841E0" w:rsidP="007841E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532BB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ПОВІДОМЛЕННЯ</w:t>
      </w:r>
    </w:p>
    <w:p w:rsidR="00727D13" w:rsidRPr="00C37D26" w:rsidRDefault="007841E0" w:rsidP="00C37D26">
      <w:pPr>
        <w:shd w:val="clear" w:color="auto" w:fill="FFFFFF"/>
        <w:spacing w:before="12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32BB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оприлюднення </w:t>
      </w:r>
      <w:r w:rsidRPr="00532BB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br/>
      </w:r>
      <w:r w:rsidR="00465B32" w:rsidRPr="00F5675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проєкту </w:t>
      </w:r>
      <w:r w:rsidR="00465B32" w:rsidRPr="00F56750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постанови Кабінету Міністрів України </w:t>
      </w:r>
      <w:r w:rsidR="00F56750" w:rsidRPr="00F56750">
        <w:rPr>
          <w:rFonts w:ascii="Times New Roman" w:hAnsi="Times New Roman"/>
          <w:b/>
          <w:color w:val="000000" w:themeColor="text1"/>
          <w:sz w:val="28"/>
          <w:szCs w:val="28"/>
          <w:lang w:val="uk-UA" w:eastAsia="uk-UA"/>
        </w:rPr>
        <w:t>«</w:t>
      </w:r>
      <w:r w:rsidR="00081C06" w:rsidRPr="00081C06">
        <w:rPr>
          <w:rFonts w:ascii="Times New Roman" w:hAnsi="Times New Roman"/>
          <w:b/>
          <w:color w:val="000000" w:themeColor="text1"/>
          <w:sz w:val="28"/>
          <w:szCs w:val="28"/>
          <w:lang w:val="uk-UA" w:eastAsia="uk-UA"/>
        </w:rPr>
        <w:t>Про затвердження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7804C6">
        <w:rPr>
          <w:rStyle w:val="rvts23"/>
          <w:rFonts w:ascii="Times New Roman" w:hAnsi="Times New Roman"/>
          <w:b/>
          <w:sz w:val="28"/>
          <w:szCs w:val="28"/>
          <w:lang w:val="uk-UA"/>
        </w:rPr>
        <w:t>»</w:t>
      </w:r>
    </w:p>
    <w:p w:rsidR="00124A56" w:rsidRPr="00532BB7" w:rsidRDefault="00124A56" w:rsidP="00124A5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:lang w:val="uk-UA"/>
        </w:rPr>
      </w:pPr>
    </w:p>
    <w:p w:rsidR="00124A56" w:rsidRPr="00F11706" w:rsidRDefault="002F236A" w:rsidP="00F11706">
      <w:pPr>
        <w:spacing w:after="0" w:line="240" w:lineRule="auto"/>
        <w:ind w:firstLine="567"/>
        <w:jc w:val="both"/>
        <w:rPr>
          <w:rStyle w:val="rvts23"/>
          <w:rFonts w:ascii="Times New Roman" w:hAnsi="Times New Roman"/>
          <w:color w:val="000000" w:themeColor="text1"/>
          <w:sz w:val="28"/>
          <w:szCs w:val="28"/>
          <w:lang w:val="uk-UA" w:eastAsia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Держлікслужбою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17ED6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 громадське обговорення </w:t>
      </w:r>
      <w:r w:rsidR="00FE3B2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виноситься </w:t>
      </w:r>
      <w:r w:rsidR="00817ED6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 постанови Кабінету Міністрів України</w:t>
      </w:r>
      <w:r w:rsidR="00516F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16FDF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«</w:t>
      </w:r>
      <w:r w:rsidR="00081C06" w:rsidRPr="00081C06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Про затвердження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62625B">
        <w:rPr>
          <w:rStyle w:val="rvts23"/>
          <w:rFonts w:ascii="Times New Roman" w:hAnsi="Times New Roman"/>
          <w:sz w:val="28"/>
          <w:szCs w:val="28"/>
          <w:lang w:val="uk-UA"/>
        </w:rPr>
        <w:t>»</w:t>
      </w:r>
      <w:r w:rsidR="004243F4">
        <w:rPr>
          <w:rStyle w:val="rvts23"/>
          <w:rFonts w:ascii="Times New Roman" w:hAnsi="Times New Roman"/>
          <w:sz w:val="28"/>
          <w:szCs w:val="28"/>
          <w:lang w:val="uk-UA"/>
        </w:rPr>
        <w:t>.</w:t>
      </w:r>
    </w:p>
    <w:p w:rsidR="00C37D26" w:rsidRPr="00C37D26" w:rsidRDefault="00C37D26" w:rsidP="00C37D26">
      <w:pPr>
        <w:pStyle w:val="a6"/>
        <w:spacing w:after="0" w:line="240" w:lineRule="auto"/>
        <w:ind w:left="0"/>
        <w:jc w:val="both"/>
        <w:rPr>
          <w:rFonts w:ascii="Times New Roman" w:eastAsia="Aptos" w:hAnsi="Times New Roman" w:cs="Times New Roman"/>
          <w:kern w:val="2"/>
          <w:sz w:val="28"/>
          <w:szCs w:val="28"/>
          <w:lang w:val="uk-UA"/>
          <w14:ligatures w14:val="standardContextual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</w:t>
      </w:r>
      <w:proofErr w:type="spellStart"/>
      <w:r w:rsidR="00F276C2" w:rsidRP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</w:t>
      </w:r>
      <w:proofErr w:type="spellEnd"/>
      <w:r w:rsidR="00F276C2" w:rsidRP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постанови Кабінету Міністрів України «</w:t>
      </w:r>
      <w:r w:rsidR="00081C06" w:rsidRPr="00081C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затвердження 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</w:r>
      <w:r w:rsid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(далі – </w:t>
      </w:r>
      <w:proofErr w:type="spellStart"/>
      <w:r w:rsid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</w:t>
      </w:r>
      <w:proofErr w:type="spellEnd"/>
      <w:r w:rsid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постанови</w:t>
      </w:r>
      <w:r w:rsidR="00F276C2" w:rsidRP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) розроблено </w:t>
      </w:r>
      <w:r w:rsidR="00F11706" w:rsidRPr="00F117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 метою </w:t>
      </w:r>
      <w:r w:rsidR="00081C06" w:rsidRPr="00081C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забезпечення відповідності процедури ліцензування, а також вимог до провадження виду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 нормам Закону України «Про ліцензування видів господарської діяльності», з урахуванням змін, внесених до нього, у зв’язку із прийняттям Закону України «Про адміністративну процедуру» та Закону України від 28 липня 2022 року № 2469-IX «Про лікарські засоби».</w:t>
      </w:r>
      <w:bookmarkStart w:id="0" w:name="_GoBack"/>
      <w:bookmarkEnd w:id="0"/>
    </w:p>
    <w:p w:rsidR="007841E0" w:rsidRPr="00532BB7" w:rsidRDefault="003D58C7" w:rsidP="00F276C2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</w:pPr>
      <w:proofErr w:type="spellStart"/>
      <w:r w:rsidRPr="001E06AB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66B">
        <w:rPr>
          <w:rFonts w:ascii="Times New Roman" w:hAnsi="Times New Roman" w:cs="Times New Roman"/>
          <w:sz w:val="28"/>
          <w:szCs w:val="28"/>
          <w:lang w:val="uk-UA"/>
        </w:rPr>
        <w:t>постанови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>, зміни, що вносяться до постанов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записка, </w:t>
      </w:r>
      <w:r w:rsidR="00087A07" w:rsidRPr="001E06A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довідка щодо відповідності зобов’язанням України у сфері європейської </w:t>
      </w:r>
      <w:r w:rsidR="00F276C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інтеграції та праву Європейсько</w:t>
      </w:r>
      <w:r w:rsidR="00087A07" w:rsidRPr="001E06A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го Союзу, 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порівняльна таблиця та 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>аналіз регуляторного впливу</w:t>
      </w:r>
      <w:r w:rsidR="00087A07" w:rsidRPr="001E06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06AB">
        <w:rPr>
          <w:rFonts w:ascii="Times New Roman" w:hAnsi="Times New Roman" w:cs="Times New Roman"/>
          <w:sz w:val="28"/>
          <w:szCs w:val="28"/>
          <w:lang w:val="uk-UA"/>
        </w:rPr>
        <w:t>оприлюднені</w:t>
      </w:r>
      <w:r w:rsidRPr="00532BB7">
        <w:rPr>
          <w:rFonts w:ascii="Times New Roman" w:hAnsi="Times New Roman" w:cs="Times New Roman"/>
          <w:sz w:val="28"/>
          <w:szCs w:val="28"/>
          <w:lang w:val="uk-UA"/>
        </w:rPr>
        <w:t xml:space="preserve"> шляхом розміщення на офіційному </w:t>
      </w:r>
      <w:proofErr w:type="spellStart"/>
      <w:r w:rsidRPr="00532BB7">
        <w:rPr>
          <w:rFonts w:ascii="Times New Roman" w:hAnsi="Times New Roman" w:cs="Times New Roman"/>
          <w:sz w:val="28"/>
          <w:szCs w:val="28"/>
          <w:lang w:val="uk-UA"/>
        </w:rPr>
        <w:t>вебсайті</w:t>
      </w:r>
      <w:proofErr w:type="spellEnd"/>
      <w:r w:rsidR="007841E0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Державної служби </w:t>
      </w:r>
      <w:r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України з </w:t>
      </w:r>
      <w:r w:rsidR="008D5283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лікарських засобів та</w:t>
      </w:r>
      <w:r w:rsidR="008124D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841E0" w:rsidRPr="00532B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контролю за наркотиками (</w:t>
      </w:r>
      <w:hyperlink r:id="rId5" w:history="1">
        <w:r w:rsidR="007841E0" w:rsidRPr="00532BB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dls@dls.gov.ua</w:t>
        </w:r>
      </w:hyperlink>
      <w:r w:rsidR="007841E0" w:rsidRPr="00532BB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57E57" w:rsidRPr="00532BB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7841E0" w:rsidRPr="00532BB7" w:rsidRDefault="00BB2ACD" w:rsidP="00D50A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Пропозиції та зауваження  до </w:t>
      </w:r>
      <w:proofErr w:type="spellStart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проєкту</w:t>
      </w:r>
      <w:proofErr w:type="spellEnd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постанови приймаються протягом місяця з дня його офіційного оприлюднення до Державної служби України з лікарських засобів та контролю за наркотиками за </w:t>
      </w:r>
      <w:proofErr w:type="spellStart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адресою</w:t>
      </w:r>
      <w:proofErr w:type="spellEnd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м. Київ, 03115, </w:t>
      </w:r>
      <w:proofErr w:type="spellStart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просп</w:t>
      </w:r>
      <w:proofErr w:type="spellEnd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 Берестейський, 120-А та електронну адресу: e-</w:t>
      </w:r>
      <w:proofErr w:type="spellStart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mail</w:t>
      </w:r>
      <w:proofErr w:type="spellEnd"/>
      <w:r w:rsidRPr="00BB2AC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: dls@dls.gov.ua.</w:t>
      </w:r>
    </w:p>
    <w:p w:rsidR="00CF16CE" w:rsidRPr="00532BB7" w:rsidRDefault="00CF16CE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F16CE" w:rsidRPr="00532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B3123"/>
    <w:multiLevelType w:val="hybridMultilevel"/>
    <w:tmpl w:val="CC22DEB4"/>
    <w:lvl w:ilvl="0" w:tplc="29D42F74">
      <w:start w:val="1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F23"/>
    <w:rsid w:val="0000035A"/>
    <w:rsid w:val="00081C06"/>
    <w:rsid w:val="00087A07"/>
    <w:rsid w:val="000C7A91"/>
    <w:rsid w:val="000D3523"/>
    <w:rsid w:val="000D5BB6"/>
    <w:rsid w:val="000E143A"/>
    <w:rsid w:val="000E5749"/>
    <w:rsid w:val="00124A56"/>
    <w:rsid w:val="00125C09"/>
    <w:rsid w:val="0014120C"/>
    <w:rsid w:val="001924CE"/>
    <w:rsid w:val="001C01F7"/>
    <w:rsid w:val="001E06AB"/>
    <w:rsid w:val="001F275D"/>
    <w:rsid w:val="0025211B"/>
    <w:rsid w:val="00257E57"/>
    <w:rsid w:val="00277B06"/>
    <w:rsid w:val="00292677"/>
    <w:rsid w:val="002C3EB9"/>
    <w:rsid w:val="002E024B"/>
    <w:rsid w:val="002F236A"/>
    <w:rsid w:val="00312B8B"/>
    <w:rsid w:val="0035243E"/>
    <w:rsid w:val="00353B2E"/>
    <w:rsid w:val="00390FE5"/>
    <w:rsid w:val="003D58C7"/>
    <w:rsid w:val="00402497"/>
    <w:rsid w:val="004217E7"/>
    <w:rsid w:val="004243F4"/>
    <w:rsid w:val="00465B32"/>
    <w:rsid w:val="00503663"/>
    <w:rsid w:val="00516FDF"/>
    <w:rsid w:val="00523127"/>
    <w:rsid w:val="00532BB7"/>
    <w:rsid w:val="005B4A1E"/>
    <w:rsid w:val="0062625B"/>
    <w:rsid w:val="00634707"/>
    <w:rsid w:val="0066262C"/>
    <w:rsid w:val="006E0911"/>
    <w:rsid w:val="0070559F"/>
    <w:rsid w:val="0071751A"/>
    <w:rsid w:val="00727D13"/>
    <w:rsid w:val="00741E1A"/>
    <w:rsid w:val="007804C6"/>
    <w:rsid w:val="007841E0"/>
    <w:rsid w:val="00791839"/>
    <w:rsid w:val="008124D1"/>
    <w:rsid w:val="00817ED6"/>
    <w:rsid w:val="00842501"/>
    <w:rsid w:val="008525C7"/>
    <w:rsid w:val="008C645A"/>
    <w:rsid w:val="008D5283"/>
    <w:rsid w:val="00993EEA"/>
    <w:rsid w:val="009C4F23"/>
    <w:rsid w:val="009F7FC4"/>
    <w:rsid w:val="00A05DC7"/>
    <w:rsid w:val="00A4210A"/>
    <w:rsid w:val="00A826DC"/>
    <w:rsid w:val="00B87E4B"/>
    <w:rsid w:val="00BA4AD0"/>
    <w:rsid w:val="00BB2ACD"/>
    <w:rsid w:val="00BD1161"/>
    <w:rsid w:val="00BE4A4C"/>
    <w:rsid w:val="00C20FD5"/>
    <w:rsid w:val="00C37D26"/>
    <w:rsid w:val="00C40FFE"/>
    <w:rsid w:val="00C5166B"/>
    <w:rsid w:val="00CC06F6"/>
    <w:rsid w:val="00CC3079"/>
    <w:rsid w:val="00CF16CE"/>
    <w:rsid w:val="00CF7860"/>
    <w:rsid w:val="00D07331"/>
    <w:rsid w:val="00D27989"/>
    <w:rsid w:val="00D30B3B"/>
    <w:rsid w:val="00D40322"/>
    <w:rsid w:val="00D50A72"/>
    <w:rsid w:val="00D913C9"/>
    <w:rsid w:val="00DE3BF8"/>
    <w:rsid w:val="00DE522C"/>
    <w:rsid w:val="00DE7C4F"/>
    <w:rsid w:val="00E07A31"/>
    <w:rsid w:val="00E64CF1"/>
    <w:rsid w:val="00F01976"/>
    <w:rsid w:val="00F11706"/>
    <w:rsid w:val="00F14CFF"/>
    <w:rsid w:val="00F276C2"/>
    <w:rsid w:val="00F56750"/>
    <w:rsid w:val="00F8435C"/>
    <w:rsid w:val="00F85705"/>
    <w:rsid w:val="00F90B54"/>
    <w:rsid w:val="00F956D2"/>
    <w:rsid w:val="00FA7ADD"/>
    <w:rsid w:val="00FE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82D37E-1776-4A31-93DE-09279BE9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1E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41E0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7841E0"/>
    <w:rPr>
      <w:b/>
      <w:bCs/>
    </w:rPr>
  </w:style>
  <w:style w:type="paragraph" w:styleId="a5">
    <w:name w:val="Normal (Web)"/>
    <w:basedOn w:val="a"/>
    <w:uiPriority w:val="99"/>
    <w:semiHidden/>
    <w:unhideWhenUsed/>
    <w:rsid w:val="001F2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rsid w:val="00F56750"/>
  </w:style>
  <w:style w:type="paragraph" w:styleId="a6">
    <w:name w:val="List Paragraph"/>
    <w:basedOn w:val="a"/>
    <w:uiPriority w:val="34"/>
    <w:qFormat/>
    <w:rsid w:val="00812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ls@dls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1399</Words>
  <Characters>798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Долговський Андрій Володимирович</cp:lastModifiedBy>
  <cp:revision>126</cp:revision>
  <cp:lastPrinted>2020-05-06T07:57:00Z</cp:lastPrinted>
  <dcterms:created xsi:type="dcterms:W3CDTF">2023-01-25T08:56:00Z</dcterms:created>
  <dcterms:modified xsi:type="dcterms:W3CDTF">2026-08-24T07:15:00Z</dcterms:modified>
</cp:coreProperties>
</file>